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33E8" w14:textId="4CBF99F4" w:rsidR="008D7168" w:rsidRPr="004F7532" w:rsidRDefault="008D7168" w:rsidP="008D7168">
      <w:pPr>
        <w:ind w:firstLine="709"/>
        <w:jc w:val="center"/>
        <w:rPr>
          <w:rFonts w:ascii="Tahoma" w:hAnsi="Tahoma" w:cs="Tahoma"/>
          <w:i/>
          <w:vanish/>
          <w:sz w:val="22"/>
          <w:szCs w:val="22"/>
          <w:highlight w:val="lightGray"/>
          <w:specVanish/>
        </w:rPr>
      </w:pPr>
      <w:r w:rsidRPr="004F7532">
        <w:rPr>
          <w:rFonts w:ascii="Tahoma" w:hAnsi="Tahoma" w:cs="Tahoma"/>
          <w:i/>
          <w:sz w:val="22"/>
          <w:szCs w:val="22"/>
          <w:highlight w:val="lightGray"/>
        </w:rPr>
        <w:t>Типовая форма</w:t>
      </w:r>
      <w:r w:rsidR="00301678">
        <w:rPr>
          <w:rFonts w:ascii="Tahoma" w:hAnsi="Tahoma" w:cs="Tahoma"/>
          <w:i/>
          <w:sz w:val="22"/>
          <w:szCs w:val="22"/>
          <w:highlight w:val="lightGray"/>
        </w:rPr>
        <w:t>,</w:t>
      </w:r>
    </w:p>
    <w:p w14:paraId="6686EC44" w14:textId="77777777" w:rsidR="009D10D5" w:rsidRDefault="00E63724" w:rsidP="008D7168">
      <w:pPr>
        <w:ind w:firstLine="709"/>
        <w:jc w:val="center"/>
        <w:rPr>
          <w:rFonts w:ascii="Tahoma" w:hAnsi="Tahoma" w:cs="Tahoma"/>
          <w:i/>
          <w:sz w:val="22"/>
          <w:szCs w:val="22"/>
          <w:highlight w:val="lightGray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</w:p>
    <w:p w14:paraId="047CACF7" w14:textId="13AC6249" w:rsidR="001F325F" w:rsidRPr="00222FC4" w:rsidRDefault="008D7168" w:rsidP="008D7168">
      <w:pPr>
        <w:ind w:firstLine="709"/>
        <w:jc w:val="center"/>
        <w:rPr>
          <w:rFonts w:ascii="Tahoma" w:hAnsi="Tahoma" w:cs="Tahoma"/>
          <w:i/>
          <w:sz w:val="22"/>
          <w:szCs w:val="22"/>
          <w:highlight w:val="lightGray"/>
        </w:rPr>
      </w:pPr>
      <w:r w:rsidRPr="004F7532">
        <w:rPr>
          <w:rFonts w:ascii="Tahoma" w:hAnsi="Tahoma" w:cs="Tahoma"/>
          <w:i/>
          <w:sz w:val="22"/>
          <w:szCs w:val="22"/>
          <w:highlight w:val="lightGray"/>
        </w:rPr>
        <w:t>применима ко всем ипотечным продуктам АО «АИЖК»</w:t>
      </w:r>
      <w:r w:rsidR="009D10D5">
        <w:rPr>
          <w:rFonts w:ascii="Tahoma" w:hAnsi="Tahoma" w:cs="Tahoma"/>
          <w:i/>
          <w:sz w:val="22"/>
          <w:szCs w:val="22"/>
          <w:highlight w:val="lightGray"/>
        </w:rPr>
        <w:t>,</w:t>
      </w:r>
      <w:r w:rsidRPr="004F7532">
        <w:rPr>
          <w:rFonts w:ascii="Tahoma" w:hAnsi="Tahoma" w:cs="Tahoma"/>
          <w:i/>
          <w:sz w:val="22"/>
          <w:szCs w:val="22"/>
          <w:highlight w:val="lightGray"/>
        </w:rPr>
        <w:t xml:space="preserve"> в том числе к ранее действующему продукту «Молодые ученые»</w:t>
      </w:r>
      <w:r w:rsidR="009D10D5">
        <w:rPr>
          <w:rFonts w:ascii="Tahoma" w:hAnsi="Tahoma" w:cs="Tahoma"/>
          <w:i/>
          <w:sz w:val="22"/>
          <w:szCs w:val="22"/>
          <w:highlight w:val="lightGray"/>
        </w:rPr>
        <w:t xml:space="preserve">, </w:t>
      </w:r>
      <w:r w:rsidRPr="004F7532">
        <w:rPr>
          <w:rFonts w:ascii="Tahoma" w:hAnsi="Tahoma" w:cs="Tahoma"/>
          <w:i/>
          <w:sz w:val="22"/>
          <w:szCs w:val="22"/>
          <w:highlight w:val="lightGray"/>
        </w:rPr>
        <w:t>за исключением опции «Переменная ставка» и при кредитовании участников НИС</w:t>
      </w:r>
      <w:r w:rsidR="00AA39EA" w:rsidRPr="00222FC4">
        <w:rPr>
          <w:rFonts w:ascii="Tahoma" w:hAnsi="Tahoma" w:cs="Tahoma"/>
          <w:i/>
          <w:sz w:val="22"/>
          <w:szCs w:val="22"/>
          <w:highlight w:val="lightGray"/>
        </w:rPr>
        <w:t>,</w:t>
      </w:r>
      <w:r w:rsidR="00483DAF" w:rsidRPr="00222FC4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AA39EA" w:rsidRPr="00222FC4">
        <w:rPr>
          <w:rFonts w:ascii="Tahoma" w:hAnsi="Tahoma" w:cs="Tahoma"/>
          <w:i/>
          <w:sz w:val="22"/>
          <w:szCs w:val="22"/>
          <w:highlight w:val="lightGray"/>
        </w:rPr>
        <w:t>для следующих видов предмета ипотеки: Квартира, Нежилое помещение (апартаменты), Жилой дом с земельным участком</w:t>
      </w:r>
      <w:r w:rsidR="00483DAF" w:rsidRPr="00222FC4">
        <w:rPr>
          <w:rFonts w:ascii="Tahoma" w:hAnsi="Tahoma" w:cs="Tahoma"/>
          <w:i/>
          <w:sz w:val="22"/>
          <w:szCs w:val="22"/>
          <w:highlight w:val="lightGray"/>
        </w:rPr>
        <w:t xml:space="preserve">   </w:t>
      </w:r>
    </w:p>
    <w:p w14:paraId="56D75745" w14:textId="77777777" w:rsidR="00345B8D" w:rsidRPr="00212C86" w:rsidRDefault="0028781D" w:rsidP="00A570F3">
      <w:pPr>
        <w:widowControl/>
        <w:ind w:left="4536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        </w:t>
      </w:r>
    </w:p>
    <w:p w14:paraId="4302C427" w14:textId="77777777" w:rsidR="001F325F" w:rsidRPr="00DE70D2" w:rsidRDefault="001F325F" w:rsidP="001F325F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ДОГОВОР СТРАХОВАНИЯ</w:t>
      </w:r>
    </w:p>
    <w:p w14:paraId="5C2BEBDA" w14:textId="45C03074" w:rsidR="001F325F" w:rsidRPr="00DE70D2" w:rsidRDefault="001F325F" w:rsidP="001F325F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="00D35F86" w:rsidRPr="00DE70D2">
        <w:rPr>
          <w:rFonts w:ascii="Tahoma" w:hAnsi="Tahoma" w:cs="Tahoma"/>
          <w:sz w:val="22"/>
          <w:szCs w:val="22"/>
        </w:rPr>
        <w:t>страхование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 xml:space="preserve"> и страхование </w:t>
      </w:r>
      <w:r w:rsidR="008D7168">
        <w:rPr>
          <w:rFonts w:ascii="Tahoma" w:hAnsi="Tahoma" w:cs="Tahoma"/>
          <w:sz w:val="22"/>
          <w:szCs w:val="22"/>
        </w:rPr>
        <w:t xml:space="preserve">недвижимого </w:t>
      </w:r>
      <w:r w:rsidRPr="00DE70D2">
        <w:rPr>
          <w:rFonts w:ascii="Tahoma" w:hAnsi="Tahoma" w:cs="Tahoma"/>
          <w:sz w:val="22"/>
          <w:szCs w:val="22"/>
        </w:rPr>
        <w:t>имущества)</w:t>
      </w:r>
    </w:p>
    <w:p w14:paraId="1C03E250" w14:textId="77777777" w:rsidR="00DA715E" w:rsidRPr="00DE70D2" w:rsidRDefault="00DA715E" w:rsidP="001C4A54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 №_____________</w:t>
      </w:r>
    </w:p>
    <w:p w14:paraId="5C0DE1EA" w14:textId="77777777" w:rsidR="00DA715E" w:rsidRPr="00DE70D2" w:rsidRDefault="00DA715E">
      <w:pPr>
        <w:jc w:val="center"/>
        <w:rPr>
          <w:rFonts w:ascii="Tahoma" w:hAnsi="Tahoma" w:cs="Tahoma"/>
          <w:sz w:val="22"/>
          <w:szCs w:val="22"/>
        </w:rPr>
      </w:pPr>
    </w:p>
    <w:p w14:paraId="7655BA58" w14:textId="77777777" w:rsidR="00660FDD" w:rsidRPr="00362FBE" w:rsidRDefault="00660FDD">
      <w:pPr>
        <w:jc w:val="center"/>
        <w:rPr>
          <w:rFonts w:ascii="Tahoma" w:hAnsi="Tahoma" w:cs="Tahoma"/>
          <w:sz w:val="22"/>
          <w:szCs w:val="22"/>
        </w:rPr>
      </w:pPr>
    </w:p>
    <w:p w14:paraId="1BA0B975" w14:textId="1AA3C1AE" w:rsidR="001F325F" w:rsidRPr="00DE70D2" w:rsidRDefault="001F325F" w:rsidP="001C4A54">
      <w:pPr>
        <w:pStyle w:val="af"/>
        <w:tabs>
          <w:tab w:val="left" w:pos="6379"/>
        </w:tabs>
        <w:ind w:left="0"/>
        <w:jc w:val="left"/>
        <w:rPr>
          <w:rFonts w:ascii="Tahoma" w:hAnsi="Tahoma" w:cs="Tahoma"/>
          <w:b w:val="0"/>
          <w:szCs w:val="22"/>
        </w:rPr>
      </w:pPr>
      <w:r w:rsidRPr="00DE70D2">
        <w:rPr>
          <w:rFonts w:ascii="Tahoma" w:hAnsi="Tahoma" w:cs="Tahoma"/>
          <w:b w:val="0"/>
          <w:szCs w:val="22"/>
        </w:rPr>
        <w:t xml:space="preserve">Город </w:t>
      </w:r>
      <w:r w:rsidR="00817EFC" w:rsidRPr="00DE70D2">
        <w:rPr>
          <w:rFonts w:ascii="Tahoma" w:hAnsi="Tahoma" w:cs="Tahoma"/>
          <w:b w:val="0"/>
          <w:szCs w:val="22"/>
        </w:rPr>
        <w:t>________</w:t>
      </w:r>
      <w:r w:rsidR="00817EFC" w:rsidRPr="00DE70D2">
        <w:rPr>
          <w:rFonts w:ascii="Tahoma" w:hAnsi="Tahoma" w:cs="Tahoma"/>
          <w:b w:val="0"/>
          <w:szCs w:val="22"/>
        </w:rPr>
        <w:tab/>
      </w:r>
      <w:r w:rsidRPr="00DE70D2">
        <w:rPr>
          <w:rFonts w:ascii="Tahoma" w:hAnsi="Tahoma" w:cs="Tahoma"/>
          <w:b w:val="0"/>
          <w:szCs w:val="22"/>
        </w:rPr>
        <w:t xml:space="preserve">___ ________ 20___ года </w:t>
      </w:r>
    </w:p>
    <w:p w14:paraId="7FF7831C" w14:textId="6CD58CB0" w:rsidR="001F325F" w:rsidRPr="001C4A54" w:rsidRDefault="001F325F" w:rsidP="001C4A54">
      <w:pPr>
        <w:ind w:firstLine="5103"/>
        <w:jc w:val="right"/>
        <w:rPr>
          <w:rFonts w:ascii="Tahoma" w:hAnsi="Tahoma"/>
          <w:i/>
          <w:sz w:val="22"/>
        </w:rPr>
      </w:pPr>
      <w:r w:rsidRPr="001C4A54">
        <w:rPr>
          <w:rFonts w:ascii="Tahoma" w:hAnsi="Tahoma"/>
          <w:i/>
          <w:sz w:val="22"/>
          <w:shd w:val="clear" w:color="auto" w:fill="D9D9D9"/>
        </w:rPr>
        <w:t>(указать число, месяц прописью, год</w:t>
      </w:r>
      <w:r w:rsidR="00222379">
        <w:rPr>
          <w:rStyle w:val="af6"/>
          <w:rFonts w:ascii="Tahoma" w:hAnsi="Tahoma"/>
          <w:i/>
          <w:sz w:val="22"/>
          <w:shd w:val="clear" w:color="auto" w:fill="D9D9D9"/>
        </w:rPr>
        <w:footnoteReference w:id="2"/>
      </w:r>
      <w:r w:rsidRPr="001C4A54">
        <w:rPr>
          <w:rFonts w:ascii="Tahoma" w:hAnsi="Tahoma"/>
          <w:i/>
          <w:sz w:val="22"/>
          <w:shd w:val="clear" w:color="auto" w:fill="D9D9D9"/>
        </w:rPr>
        <w:t>)</w:t>
      </w:r>
    </w:p>
    <w:p w14:paraId="556DBF8F" w14:textId="77777777" w:rsidR="001F325F" w:rsidRPr="00DE70D2" w:rsidRDefault="001F325F" w:rsidP="001F325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4C9D8EAB" w14:textId="77777777" w:rsidR="00C67590" w:rsidRPr="00362FBE" w:rsidRDefault="00C67590" w:rsidP="001F325F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6E5AAA7C" w14:textId="61E4270A" w:rsidR="001F325F" w:rsidRPr="00DE70D2" w:rsidRDefault="001F325F" w:rsidP="00DE70D2">
      <w:pPr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</w:rPr>
        <w:t xml:space="preserve">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организации)</w:t>
      </w:r>
      <w:r w:rsidRPr="00DE70D2">
        <w:rPr>
          <w:rFonts w:ascii="Tahoma" w:hAnsi="Tahoma" w:cs="Tahoma"/>
          <w:sz w:val="22"/>
          <w:szCs w:val="22"/>
        </w:rPr>
        <w:t>, именуемое в дальнейшем Страховщик</w:t>
      </w:r>
      <w:r w:rsidR="00873286" w:rsidRPr="00DE70D2">
        <w:rPr>
          <w:rFonts w:ascii="Tahoma" w:hAnsi="Tahoma" w:cs="Tahoma"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в лице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DE70D2">
        <w:rPr>
          <w:rFonts w:ascii="Tahoma" w:hAnsi="Tahoma" w:cs="Tahoma"/>
          <w:sz w:val="22"/>
          <w:szCs w:val="22"/>
        </w:rPr>
        <w:t xml:space="preserve">, действующего на основании 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="00222FC4">
        <w:rPr>
          <w:rFonts w:ascii="Tahoma" w:hAnsi="Tahoma" w:cs="Tahoma"/>
          <w:sz w:val="22"/>
          <w:szCs w:val="22"/>
        </w:rPr>
        <w:t>, с одной стороны</w:t>
      </w:r>
      <w:r w:rsidRPr="00DE70D2">
        <w:rPr>
          <w:rFonts w:ascii="Tahoma" w:hAnsi="Tahoma" w:cs="Tahoma"/>
          <w:sz w:val="22"/>
          <w:szCs w:val="22"/>
        </w:rPr>
        <w:t xml:space="preserve"> и ___________________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C5541D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с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трахователя)</w:t>
      </w:r>
      <w:r w:rsidRPr="00DE70D2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</w:t>
      </w:r>
      <w:r w:rsidR="00D80D52">
        <w:rPr>
          <w:rFonts w:ascii="Tahoma" w:hAnsi="Tahoma" w:cs="Tahoma"/>
          <w:sz w:val="22"/>
          <w:szCs w:val="22"/>
        </w:rPr>
        <w:t>алее – Договор) о нижеследующем.</w:t>
      </w:r>
    </w:p>
    <w:p w14:paraId="274B5993" w14:textId="77777777" w:rsidR="00DA715E" w:rsidRPr="00DE70D2" w:rsidRDefault="00DA715E">
      <w:pPr>
        <w:jc w:val="both"/>
        <w:rPr>
          <w:rFonts w:ascii="Tahoma" w:hAnsi="Tahoma" w:cs="Tahoma"/>
          <w:sz w:val="22"/>
          <w:szCs w:val="22"/>
        </w:rPr>
      </w:pPr>
    </w:p>
    <w:p w14:paraId="10B82011" w14:textId="77777777" w:rsidR="00DA715E" w:rsidRPr="00DE70D2" w:rsidRDefault="00DA715E" w:rsidP="000A5CB0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 xml:space="preserve">Предмет </w:t>
      </w:r>
      <w:r w:rsidR="00FC692B" w:rsidRPr="00DE70D2">
        <w:rPr>
          <w:rFonts w:ascii="Tahoma" w:hAnsi="Tahoma" w:cs="Tahoma"/>
          <w:b/>
          <w:sz w:val="22"/>
          <w:szCs w:val="22"/>
        </w:rPr>
        <w:t>Д</w:t>
      </w:r>
      <w:r w:rsidRPr="00DE70D2">
        <w:rPr>
          <w:rFonts w:ascii="Tahoma" w:hAnsi="Tahoma" w:cs="Tahoma"/>
          <w:b/>
          <w:sz w:val="22"/>
          <w:szCs w:val="22"/>
        </w:rPr>
        <w:t>оговора</w:t>
      </w:r>
    </w:p>
    <w:p w14:paraId="02B2E07B" w14:textId="12471D4E" w:rsidR="00C13062" w:rsidRPr="00DE70D2" w:rsidRDefault="00493483" w:rsidP="000A5CB0">
      <w:pPr>
        <w:numPr>
          <w:ilvl w:val="1"/>
          <w:numId w:val="2"/>
        </w:numPr>
        <w:tabs>
          <w:tab w:val="clear" w:pos="792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0" w:name="_Ref372793874"/>
      <w:r w:rsidRPr="00DE70D2">
        <w:rPr>
          <w:rFonts w:ascii="Tahoma" w:hAnsi="Tahoma" w:cs="Tahoma"/>
          <w:bCs/>
          <w:sz w:val="22"/>
          <w:szCs w:val="22"/>
        </w:rPr>
        <w:t xml:space="preserve">Предметом Договора является страхование </w:t>
      </w:r>
      <w:r w:rsidRPr="00DE70D2">
        <w:rPr>
          <w:rFonts w:ascii="Tahoma" w:hAnsi="Tahoma" w:cs="Tahoma"/>
          <w:sz w:val="22"/>
          <w:szCs w:val="22"/>
        </w:rPr>
        <w:t>имущественных интересов Страхователя (</w:t>
      </w:r>
      <w:r w:rsidRPr="00DE70D2">
        <w:rPr>
          <w:rFonts w:ascii="Tahoma" w:hAnsi="Tahoma" w:cs="Tahoma"/>
          <w:bCs/>
          <w:sz w:val="22"/>
          <w:szCs w:val="22"/>
        </w:rPr>
        <w:t>Застрахованного лица</w:t>
      </w:r>
      <w:r w:rsidR="00295412" w:rsidRPr="00DE70D2">
        <w:rPr>
          <w:rFonts w:ascii="Tahoma" w:hAnsi="Tahoma" w:cs="Tahoma"/>
          <w:bCs/>
          <w:sz w:val="22"/>
          <w:szCs w:val="22"/>
        </w:rPr>
        <w:t>, Выгодоприобретателя</w:t>
      </w:r>
      <w:r w:rsidRPr="00DE70D2">
        <w:rPr>
          <w:rFonts w:ascii="Tahoma" w:hAnsi="Tahoma" w:cs="Tahoma"/>
          <w:sz w:val="22"/>
          <w:szCs w:val="22"/>
        </w:rPr>
        <w:t xml:space="preserve">), связанных с </w:t>
      </w:r>
      <w:r w:rsidR="005E4921" w:rsidRPr="001C4A54">
        <w:rPr>
          <w:rFonts w:ascii="Tahoma" w:hAnsi="Tahoma"/>
          <w:color w:val="000000"/>
          <w:sz w:val="22"/>
        </w:rPr>
        <w:t>причинением вреда здоровью Застрахованного лица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, а также с </w:t>
      </w:r>
      <w:r w:rsidR="00231390" w:rsidRPr="00DE70D2">
        <w:rPr>
          <w:rFonts w:ascii="Tahoma" w:hAnsi="Tahoma" w:cs="Tahoma"/>
          <w:color w:val="000000"/>
          <w:sz w:val="22"/>
          <w:szCs w:val="22"/>
        </w:rPr>
        <w:t xml:space="preserve">его 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смертью в </w:t>
      </w:r>
      <w:r w:rsidR="005E4921" w:rsidRPr="001C4A54">
        <w:rPr>
          <w:rFonts w:ascii="Tahoma" w:hAnsi="Tahoma"/>
          <w:sz w:val="22"/>
        </w:rPr>
        <w:t>результате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 несчастного случая или болезни</w:t>
      </w:r>
      <w:r w:rsidR="00DA1335" w:rsidRPr="00DE70D2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D35F86" w:rsidRPr="00DE70D2">
        <w:rPr>
          <w:rFonts w:ascii="Tahoma" w:hAnsi="Tahoma" w:cs="Tahoma"/>
          <w:color w:val="000000"/>
          <w:sz w:val="22"/>
          <w:szCs w:val="22"/>
        </w:rPr>
        <w:t>страхование от несчастных случаев и болезней</w:t>
      </w:r>
      <w:r w:rsidR="00DA1335" w:rsidRPr="00DE70D2">
        <w:rPr>
          <w:rFonts w:ascii="Tahoma" w:hAnsi="Tahoma" w:cs="Tahoma"/>
          <w:color w:val="000000"/>
          <w:sz w:val="22"/>
          <w:szCs w:val="22"/>
        </w:rPr>
        <w:t>)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>, а также с риском утраты (гибели),</w:t>
      </w:r>
      <w:r w:rsidR="00C837D9" w:rsidRPr="00DE70D2">
        <w:rPr>
          <w:rFonts w:ascii="Tahoma" w:hAnsi="Tahoma" w:cs="Tahoma"/>
          <w:color w:val="000000"/>
          <w:sz w:val="22"/>
          <w:szCs w:val="22"/>
        </w:rPr>
        <w:t xml:space="preserve"> недостачи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 xml:space="preserve"> или повреждения имущества</w:t>
      </w:r>
      <w:r w:rsidR="00B13F47" w:rsidRPr="00DE70D2">
        <w:rPr>
          <w:rFonts w:ascii="Tahoma" w:hAnsi="Tahoma" w:cs="Tahoma"/>
          <w:color w:val="000000"/>
          <w:sz w:val="22"/>
          <w:szCs w:val="22"/>
        </w:rPr>
        <w:t xml:space="preserve"> (страхование имущества)</w:t>
      </w:r>
      <w:r w:rsidR="005E4921" w:rsidRPr="00DE70D2">
        <w:rPr>
          <w:rFonts w:ascii="Tahoma" w:hAnsi="Tahoma" w:cs="Tahoma"/>
          <w:color w:val="000000"/>
          <w:sz w:val="22"/>
          <w:szCs w:val="22"/>
        </w:rPr>
        <w:t>, переданного</w:t>
      </w:r>
      <w:r w:rsidR="005E4921" w:rsidRPr="00DE70D2" w:rsidDel="005E4921">
        <w:rPr>
          <w:rFonts w:ascii="Tahoma" w:hAnsi="Tahoma" w:cs="Tahoma"/>
          <w:sz w:val="22"/>
          <w:szCs w:val="22"/>
        </w:rPr>
        <w:t xml:space="preserve"> 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в </w:t>
      </w:r>
      <w:r w:rsidR="007B5A07" w:rsidRPr="00DE70D2">
        <w:rPr>
          <w:rFonts w:ascii="Tahoma" w:hAnsi="Tahoma" w:cs="Tahoma"/>
          <w:sz w:val="22"/>
          <w:szCs w:val="22"/>
        </w:rPr>
        <w:t xml:space="preserve">залог (ипотеку) </w:t>
      </w:r>
      <w:r w:rsidR="007B5A07" w:rsidRPr="00DE70D2">
        <w:rPr>
          <w:rFonts w:ascii="Tahoma" w:hAnsi="Tahoma" w:cs="Tahoma"/>
          <w:bCs/>
          <w:sz w:val="22"/>
          <w:szCs w:val="22"/>
        </w:rPr>
        <w:t xml:space="preserve">в 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обеспечение исполнения обязательств по </w:t>
      </w:r>
      <w:r w:rsidR="00295412"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CB0DEE">
        <w:rPr>
          <w:rStyle w:val="af6"/>
          <w:rFonts w:ascii="Tahoma" w:hAnsi="Tahoma" w:cs="Tahoma"/>
          <w:bCs/>
          <w:i/>
          <w:sz w:val="22"/>
          <w:szCs w:val="22"/>
        </w:rPr>
        <w:footnoteReference w:id="3"/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 от </w:t>
      </w:r>
      <w:r w:rsidR="00295412" w:rsidRPr="00DE70D2">
        <w:rPr>
          <w:rFonts w:ascii="Tahoma" w:hAnsi="Tahoma" w:cs="Tahoma"/>
          <w:sz w:val="22"/>
          <w:szCs w:val="22"/>
        </w:rPr>
        <w:t xml:space="preserve">__ _________ ___ 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к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редитного договора/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займа)</w:t>
      </w:r>
      <w:r w:rsidR="00295412" w:rsidRPr="00DE70D2">
        <w:rPr>
          <w:rFonts w:ascii="Tahoma" w:hAnsi="Tahoma" w:cs="Tahoma"/>
          <w:bCs/>
          <w:sz w:val="22"/>
          <w:szCs w:val="22"/>
        </w:rPr>
        <w:t xml:space="preserve"> № </w:t>
      </w:r>
      <w:r w:rsidR="00295412" w:rsidRPr="00DE70D2">
        <w:rPr>
          <w:rFonts w:ascii="Tahoma" w:hAnsi="Tahoma" w:cs="Tahoma"/>
          <w:sz w:val="22"/>
          <w:szCs w:val="22"/>
        </w:rPr>
        <w:t xml:space="preserve">_____ 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к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редитного договора/</w:t>
      </w:r>
      <w:r w:rsidR="00503600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="0029541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займа)</w:t>
      </w:r>
      <w:r w:rsidR="00295412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295412" w:rsidRPr="00DE70D2">
        <w:rPr>
          <w:rFonts w:ascii="Tahoma" w:hAnsi="Tahoma" w:cs="Tahoma"/>
          <w:sz w:val="22"/>
          <w:szCs w:val="22"/>
        </w:rPr>
        <w:t xml:space="preserve">(далее </w:t>
      </w:r>
      <w:r w:rsidR="00295412" w:rsidRPr="00DE70D2">
        <w:rPr>
          <w:rFonts w:ascii="Tahoma" w:hAnsi="Tahoma" w:cs="Tahoma"/>
          <w:bCs/>
          <w:sz w:val="22"/>
          <w:szCs w:val="22"/>
        </w:rPr>
        <w:t>–</w:t>
      </w:r>
      <w:r w:rsidR="00295412" w:rsidRPr="00DE70D2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bookmarkEnd w:id="0"/>
      <w:r w:rsidR="001012CB" w:rsidRPr="00DE70D2">
        <w:rPr>
          <w:rFonts w:ascii="Tahoma" w:hAnsi="Tahoma" w:cs="Tahoma"/>
          <w:i/>
          <w:sz w:val="22"/>
          <w:szCs w:val="22"/>
        </w:rPr>
        <w:t>.</w:t>
      </w:r>
    </w:p>
    <w:p w14:paraId="235A79EB" w14:textId="77777777" w:rsidR="00C13062" w:rsidRPr="00DE70D2" w:rsidRDefault="00C13062" w:rsidP="000A5CB0">
      <w:pPr>
        <w:numPr>
          <w:ilvl w:val="1"/>
          <w:numId w:val="2"/>
        </w:numPr>
        <w:tabs>
          <w:tab w:val="clear" w:pos="792"/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Застрахованным лицом по Договору является</w:t>
      </w:r>
      <w:r w:rsidRPr="001C4A54">
        <w:rPr>
          <w:rFonts w:ascii="Tahoma" w:hAnsi="Tahoma"/>
          <w:sz w:val="22"/>
        </w:rPr>
        <w:t>(-</w:t>
      </w:r>
      <w:proofErr w:type="spellStart"/>
      <w:r w:rsidRPr="001C4A54">
        <w:rPr>
          <w:rFonts w:ascii="Tahoma" w:hAnsi="Tahoma"/>
          <w:sz w:val="22"/>
        </w:rPr>
        <w:t>ются</w:t>
      </w:r>
      <w:proofErr w:type="spellEnd"/>
      <w:r w:rsidRPr="001C4A54">
        <w:rPr>
          <w:rFonts w:ascii="Tahoma" w:hAnsi="Tahoma"/>
          <w:sz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>:</w:t>
      </w:r>
      <w:bookmarkStart w:id="1" w:name="_Ref318451644"/>
      <w:bookmarkStart w:id="2" w:name="_Ref350864617"/>
    </w:p>
    <w:p w14:paraId="6103FECB" w14:textId="77777777" w:rsidR="00C13062" w:rsidRPr="00DE70D2" w:rsidRDefault="00C13062" w:rsidP="000A5CB0">
      <w:pPr>
        <w:numPr>
          <w:ilvl w:val="2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3" w:name="_Ref384801086"/>
      <w:bookmarkStart w:id="4" w:name="_Ref384801103"/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873286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,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1"/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DE70D2">
        <w:rPr>
          <w:rFonts w:ascii="Tahoma" w:hAnsi="Tahoma" w:cs="Tahoma"/>
          <w:i/>
          <w:sz w:val="22"/>
          <w:szCs w:val="22"/>
        </w:rPr>
        <w:t>.</w:t>
      </w:r>
      <w:bookmarkEnd w:id="2"/>
      <w:bookmarkEnd w:id="3"/>
      <w:bookmarkEnd w:id="4"/>
    </w:p>
    <w:p w14:paraId="71529B18" w14:textId="48F057D6" w:rsidR="00C13062" w:rsidRPr="00DE70D2" w:rsidRDefault="00C13062" w:rsidP="000A5CB0">
      <w:pPr>
        <w:shd w:val="clear" w:color="auto" w:fill="D9D9D9"/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Pr="00DE70D2">
        <w:rPr>
          <w:rFonts w:ascii="Tahoma" w:hAnsi="Tahoma" w:cs="Tahoma"/>
          <w:i/>
          <w:sz w:val="22"/>
          <w:szCs w:val="22"/>
        </w:rPr>
        <w:t xml:space="preserve">Если по Договору застраховано два и более лиц, пункт дополняется </w:t>
      </w:r>
      <w:r w:rsidR="000D0689" w:rsidRPr="00DE70D2">
        <w:rPr>
          <w:rFonts w:ascii="Tahoma" w:hAnsi="Tahoma" w:cs="Tahoma"/>
          <w:i/>
          <w:sz w:val="22"/>
          <w:szCs w:val="22"/>
        </w:rPr>
        <w:t>подпунктами</w:t>
      </w:r>
      <w:r w:rsidRPr="00DE70D2">
        <w:rPr>
          <w:rFonts w:ascii="Tahoma" w:hAnsi="Tahoma" w:cs="Tahoma"/>
          <w:i/>
          <w:sz w:val="22"/>
          <w:szCs w:val="22"/>
        </w:rPr>
        <w:t xml:space="preserve"> с указанием всех застрахованных лиц, которые именуются по порядку: Застрахованн</w:t>
      </w:r>
      <w:r w:rsidR="00D35F86" w:rsidRPr="00DE70D2">
        <w:rPr>
          <w:rFonts w:ascii="Tahoma" w:hAnsi="Tahoma" w:cs="Tahoma"/>
          <w:i/>
          <w:sz w:val="22"/>
          <w:szCs w:val="22"/>
        </w:rPr>
        <w:t>ое лицо</w:t>
      </w:r>
      <w:r w:rsidR="00ED52C0">
        <w:rPr>
          <w:rFonts w:ascii="Tahoma" w:hAnsi="Tahoma" w:cs="Tahoma"/>
          <w:i/>
          <w:sz w:val="22"/>
          <w:szCs w:val="22"/>
        </w:rPr>
        <w:t>-</w:t>
      </w:r>
      <w:r w:rsidRPr="00DE70D2">
        <w:rPr>
          <w:rFonts w:ascii="Tahoma" w:hAnsi="Tahoma" w:cs="Tahoma"/>
          <w:i/>
          <w:sz w:val="22"/>
          <w:szCs w:val="22"/>
        </w:rPr>
        <w:t>1, Застрахованн</w:t>
      </w:r>
      <w:r w:rsidR="00D35F86" w:rsidRPr="00DE70D2">
        <w:rPr>
          <w:rFonts w:ascii="Tahoma" w:hAnsi="Tahoma" w:cs="Tahoma"/>
          <w:i/>
          <w:sz w:val="22"/>
          <w:szCs w:val="22"/>
        </w:rPr>
        <w:t>ое лицо</w:t>
      </w:r>
      <w:r w:rsidR="00ED52C0">
        <w:rPr>
          <w:rFonts w:ascii="Tahoma" w:hAnsi="Tahoma" w:cs="Tahoma"/>
          <w:i/>
          <w:sz w:val="22"/>
          <w:szCs w:val="22"/>
        </w:rPr>
        <w:t>-</w:t>
      </w:r>
      <w:r w:rsidRPr="00DE70D2">
        <w:rPr>
          <w:rFonts w:ascii="Tahoma" w:hAnsi="Tahoma" w:cs="Tahoma"/>
          <w:i/>
          <w:sz w:val="22"/>
          <w:szCs w:val="22"/>
        </w:rPr>
        <w:t>2 и т.д.)</w:t>
      </w:r>
    </w:p>
    <w:p w14:paraId="0914D066" w14:textId="77777777" w:rsidR="00C25CB3" w:rsidRPr="00DE70D2" w:rsidRDefault="00C25CB3" w:rsidP="000A5CB0">
      <w:pPr>
        <w:shd w:val="clear" w:color="auto" w:fill="D9D9D9"/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формулирует и дополняет Договор необходимыми пунктами, в том числе дополняет График страховой суммы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lastRenderedPageBreak/>
        <w:t>и уплаты страховой премии (страховых взносов) необходимыми столбцами.)</w:t>
      </w:r>
    </w:p>
    <w:p w14:paraId="66DBB3B4" w14:textId="77777777" w:rsidR="00DD6823" w:rsidRPr="004D1BFE" w:rsidRDefault="00C13062" w:rsidP="005C40C9">
      <w:pPr>
        <w:numPr>
          <w:ilvl w:val="1"/>
          <w:numId w:val="3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/>
          <w:i/>
          <w:sz w:val="22"/>
        </w:rPr>
      </w:pPr>
      <w:r w:rsidRPr="00DE70D2">
        <w:rPr>
          <w:rFonts w:ascii="Tahoma" w:hAnsi="Tahoma" w:cs="Tahoma"/>
          <w:sz w:val="22"/>
          <w:szCs w:val="22"/>
        </w:rPr>
        <w:t xml:space="preserve">Застрахованным по Договору имуществом здесь и далее по тексту является </w:t>
      </w:r>
      <w:r w:rsidR="00423324" w:rsidRPr="00DE70D2">
        <w:rPr>
          <w:rFonts w:ascii="Tahoma" w:hAnsi="Tahoma" w:cs="Tahoma"/>
          <w:sz w:val="22"/>
          <w:szCs w:val="22"/>
        </w:rPr>
        <w:t xml:space="preserve">недвижимое </w:t>
      </w:r>
      <w:r w:rsidRPr="00DE70D2">
        <w:rPr>
          <w:rFonts w:ascii="Tahoma" w:hAnsi="Tahoma" w:cs="Tahoma"/>
          <w:sz w:val="22"/>
          <w:szCs w:val="22"/>
        </w:rPr>
        <w:t>имущество</w:t>
      </w:r>
      <w:r w:rsidR="00372F78" w:rsidRPr="00DE70D2">
        <w:rPr>
          <w:rFonts w:ascii="Tahoma" w:hAnsi="Tahoma" w:cs="Tahoma"/>
          <w:sz w:val="22"/>
          <w:szCs w:val="22"/>
        </w:rPr>
        <w:t xml:space="preserve">, передаваемое </w:t>
      </w:r>
      <w:r w:rsidR="00DF062B" w:rsidRPr="00DE70D2">
        <w:rPr>
          <w:rFonts w:ascii="Tahoma" w:hAnsi="Tahoma" w:cs="Tahoma"/>
          <w:sz w:val="22"/>
          <w:szCs w:val="22"/>
        </w:rPr>
        <w:t>Страхователем</w:t>
      </w:r>
      <w:r w:rsidR="00372F78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>, а именно:</w:t>
      </w:r>
    </w:p>
    <w:p w14:paraId="6B463FD2" w14:textId="3F372CC4" w:rsidR="00DD6823" w:rsidRPr="00DD6823" w:rsidRDefault="00DD6823" w:rsidP="000A5CB0">
      <w:pPr>
        <w:pStyle w:val="af7"/>
        <w:tabs>
          <w:tab w:val="left" w:pos="567"/>
          <w:tab w:val="left" w:pos="1134"/>
        </w:tabs>
        <w:ind w:left="567" w:firstLine="284"/>
        <w:rPr>
          <w:rFonts w:ascii="Tahoma" w:hAnsi="Tahoma"/>
          <w:i/>
          <w:sz w:val="22"/>
        </w:rPr>
      </w:pPr>
      <w:r w:rsidRPr="00DD6823">
        <w:rPr>
          <w:rFonts w:ascii="Tahoma" w:hAnsi="Tahoma"/>
          <w:i/>
          <w:sz w:val="22"/>
          <w:highlight w:val="lightGray"/>
        </w:rPr>
        <w:t>Вариант №1</w:t>
      </w:r>
    </w:p>
    <w:p w14:paraId="010B4611" w14:textId="63CC17E5" w:rsidR="00DD6823" w:rsidRPr="004D1BFE" w:rsidRDefault="00DD6823" w:rsidP="000A5CB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жилое помещение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– </w:t>
      </w: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квартира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находящаяся по адресу: _____________________, состоящая из _______ к</w:t>
      </w:r>
      <w:r w:rsidR="007B3BDA">
        <w:rPr>
          <w:rFonts w:ascii="Tahoma" w:hAnsi="Tahoma" w:cs="Tahoma"/>
          <w:color w:val="808080" w:themeColor="background1" w:themeShade="80"/>
          <w:sz w:val="22"/>
          <w:szCs w:val="22"/>
        </w:rPr>
        <w:t>омнат, общей площадью ___ кв. м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(далее и везде по тексту Договора – застрахованное имущество), кадастровый (вариант – условный/инвентарный) номер _______________.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footnoteReference w:id="4"/>
      </w:r>
    </w:p>
    <w:p w14:paraId="288BA782" w14:textId="77777777" w:rsidR="00DD6823" w:rsidRPr="00DD6823" w:rsidRDefault="00DD6823" w:rsidP="000A5CB0">
      <w:pPr>
        <w:tabs>
          <w:tab w:val="left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DD6823">
        <w:rPr>
          <w:rFonts w:ascii="Tahoma" w:hAnsi="Tahoma" w:cs="Tahoma"/>
          <w:i/>
          <w:sz w:val="22"/>
          <w:szCs w:val="22"/>
          <w:highlight w:val="lightGray"/>
        </w:rPr>
        <w:t>Вариант №2</w:t>
      </w:r>
    </w:p>
    <w:p w14:paraId="10A5FBF3" w14:textId="77777777" w:rsidR="00DD6823" w:rsidRPr="004D1BFE" w:rsidRDefault="00DD6823" w:rsidP="000A5CB0">
      <w:pPr>
        <w:tabs>
          <w:tab w:val="left" w:pos="851"/>
          <w:tab w:val="left" w:pos="1134"/>
        </w:tabs>
        <w:ind w:left="851"/>
        <w:jc w:val="right"/>
        <w:rPr>
          <w:rFonts w:ascii="Tahoma" w:hAnsi="Tahoma" w:cs="Tahoma"/>
          <w:vanish/>
          <w:color w:val="808080" w:themeColor="background1" w:themeShade="80"/>
          <w:sz w:val="22"/>
          <w:szCs w:val="22"/>
        </w:rPr>
      </w:pPr>
    </w:p>
    <w:p w14:paraId="4ABF5076" w14:textId="5A8D1453" w:rsidR="00DD6823" w:rsidRPr="004D1BFE" w:rsidRDefault="00DD6823" w:rsidP="000A5CB0">
      <w:pPr>
        <w:tabs>
          <w:tab w:val="left" w:pos="851"/>
          <w:tab w:val="left" w:pos="1134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нежилое помещение </w:t>
      </w:r>
      <w:r w:rsidR="007A7A88" w:rsidRPr="007A7A88">
        <w:rPr>
          <w:rFonts w:ascii="Tahoma" w:hAnsi="Tahoma" w:cs="Tahoma"/>
          <w:b/>
          <w:color w:val="808080" w:themeColor="background1" w:themeShade="80"/>
          <w:sz w:val="22"/>
          <w:szCs w:val="22"/>
        </w:rPr>
        <w:t>–</w:t>
      </w:r>
      <w:r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 xml:space="preserve"> апартаменты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находящиеся по адресу: _____________________, состоящие из _______ комнат, общей площадью ___ кв. м (далее и везде по тексту Договора – застрахованное имущество), кадастровый (вариант – условный/инвентарный) номер _______________.</w:t>
      </w:r>
    </w:p>
    <w:p w14:paraId="287EA363" w14:textId="77777777" w:rsidR="00DD6823" w:rsidRPr="00DD6823" w:rsidRDefault="00DD6823" w:rsidP="000A5CB0">
      <w:pPr>
        <w:tabs>
          <w:tab w:val="left" w:pos="851"/>
          <w:tab w:val="left" w:pos="1134"/>
        </w:tabs>
        <w:ind w:left="851"/>
        <w:rPr>
          <w:rFonts w:ascii="Tahoma" w:hAnsi="Tahoma"/>
          <w:i/>
          <w:sz w:val="22"/>
        </w:rPr>
      </w:pPr>
      <w:r w:rsidRPr="00DD6823">
        <w:rPr>
          <w:rFonts w:ascii="Tahoma" w:hAnsi="Tahoma"/>
          <w:i/>
          <w:sz w:val="22"/>
          <w:highlight w:val="lightGray"/>
        </w:rPr>
        <w:t>Вариант №3</w:t>
      </w:r>
    </w:p>
    <w:p w14:paraId="1D4EC6F6" w14:textId="626CAD32" w:rsidR="00DD6823" w:rsidRPr="004D1BFE" w:rsidRDefault="00383F94" w:rsidP="000A5CB0">
      <w:pPr>
        <w:pStyle w:val="af7"/>
        <w:numPr>
          <w:ilvl w:val="2"/>
          <w:numId w:val="3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  <w:u w:val="single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Ж</w:t>
      </w:r>
      <w:r w:rsidR="00DD6823"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илой дом,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кадастровый (вариант – условный/инвентарный) номер __________, имеющий ______ этажей и состоящий из _____ комнат, общей площадь</w:t>
      </w:r>
      <w:r w:rsidR="00DD6823" w:rsidRPr="004D1BFE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ю ________ кв. м, жилой площадью __________ кв. 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м, расположенный по адресу _________________________</w:t>
      </w:r>
      <w:r w:rsidR="00DD6823" w:rsidRPr="004D1BFE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(далее – Жилой дом). </w:t>
      </w:r>
    </w:p>
    <w:p w14:paraId="72339578" w14:textId="0CE1214A" w:rsidR="00DD6823" w:rsidRPr="004D1BFE" w:rsidRDefault="00383F94" w:rsidP="000A5CB0">
      <w:pPr>
        <w:numPr>
          <w:ilvl w:val="2"/>
          <w:numId w:val="3"/>
        </w:numPr>
        <w:ind w:left="851" w:hanging="851"/>
        <w:contextualSpacing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>
        <w:rPr>
          <w:rFonts w:ascii="Tahoma" w:hAnsi="Tahoma" w:cs="Tahoma"/>
          <w:b/>
          <w:color w:val="808080" w:themeColor="background1" w:themeShade="80"/>
          <w:sz w:val="22"/>
          <w:szCs w:val="22"/>
        </w:rPr>
        <w:t>З</w:t>
      </w:r>
      <w:r w:rsidR="00DD6823" w:rsidRPr="004D1BFE">
        <w:rPr>
          <w:rFonts w:ascii="Tahoma" w:hAnsi="Tahoma" w:cs="Tahoma"/>
          <w:b/>
          <w:color w:val="808080" w:themeColor="background1" w:themeShade="80"/>
          <w:sz w:val="22"/>
          <w:szCs w:val="22"/>
        </w:rPr>
        <w:t>емельный участок</w:t>
      </w:r>
      <w:r w:rsidR="00DD6823"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, общей площадью _____ кв. м, кадастровый номер _____________, из состава земель «_________________», с разрешенным видом использования «_________________», находящийся по адресу: __________ (далее – Земельный участок).</w:t>
      </w:r>
    </w:p>
    <w:p w14:paraId="3FFA0F16" w14:textId="71348E12" w:rsidR="00DD6823" w:rsidRPr="004D1BFE" w:rsidRDefault="00DD6823" w:rsidP="000A5CB0">
      <w:pPr>
        <w:numPr>
          <w:ilvl w:val="2"/>
          <w:numId w:val="3"/>
        </w:numPr>
        <w:ind w:left="851" w:hanging="851"/>
        <w:contextualSpacing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Далее по тексту Договора Жилой дом и Земельный участок при со</w:t>
      </w:r>
      <w:r w:rsidR="00581837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вместном упоминании именуются </w:t>
      </w:r>
      <w:r w:rsidR="007A7A88">
        <w:rPr>
          <w:rFonts w:ascii="Tahoma" w:hAnsi="Tahoma" w:cs="Tahoma"/>
          <w:color w:val="808080" w:themeColor="background1" w:themeShade="80"/>
          <w:sz w:val="22"/>
          <w:szCs w:val="22"/>
        </w:rPr>
        <w:t>«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="007A7A88">
        <w:rPr>
          <w:rFonts w:ascii="Tahoma" w:hAnsi="Tahoma" w:cs="Tahoma"/>
          <w:color w:val="808080" w:themeColor="background1" w:themeShade="80"/>
          <w:sz w:val="22"/>
          <w:szCs w:val="22"/>
        </w:rPr>
        <w:t>»</w:t>
      </w:r>
      <w:r w:rsidRPr="004D1BFE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6939C0B5" w14:textId="0F008FD4" w:rsidR="000C1B32" w:rsidRPr="00ED52C0" w:rsidRDefault="00F77BC2" w:rsidP="00ED52C0">
      <w:pPr>
        <w:pStyle w:val="af7"/>
        <w:numPr>
          <w:ilvl w:val="1"/>
          <w:numId w:val="3"/>
        </w:numPr>
        <w:tabs>
          <w:tab w:val="left" w:pos="851"/>
        </w:tabs>
        <w:ind w:left="851" w:hanging="851"/>
        <w:jc w:val="both"/>
        <w:rPr>
          <w:rFonts w:ascii="Tahoma" w:hAnsi="Tahoma"/>
          <w:sz w:val="22"/>
        </w:rPr>
      </w:pPr>
      <w:r w:rsidRPr="00ED52C0">
        <w:rPr>
          <w:rFonts w:ascii="Tahoma" w:hAnsi="Tahoma" w:cs="Tahoma"/>
          <w:sz w:val="22"/>
          <w:szCs w:val="22"/>
        </w:rPr>
        <w:t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</w:t>
      </w:r>
      <w:r w:rsidR="00BE3F80">
        <w:rPr>
          <w:rFonts w:ascii="Tahoma" w:hAnsi="Tahoma" w:cs="Tahoma"/>
          <w:sz w:val="22"/>
          <w:szCs w:val="22"/>
        </w:rPr>
        <w:t xml:space="preserve"> 8 </w:t>
      </w:r>
      <w:r w:rsidRPr="00ED52C0">
        <w:rPr>
          <w:rFonts w:ascii="Tahoma" w:hAnsi="Tahoma" w:cs="Tahoma"/>
          <w:sz w:val="22"/>
          <w:szCs w:val="22"/>
        </w:rPr>
        <w:t>Договора в пределах страховой суммы, установленной в разделе</w:t>
      </w:r>
      <w:r w:rsidR="00BE3F80">
        <w:rPr>
          <w:rFonts w:ascii="Tahoma" w:hAnsi="Tahoma" w:cs="Tahoma"/>
          <w:sz w:val="22"/>
          <w:szCs w:val="22"/>
        </w:rPr>
        <w:t xml:space="preserve"> 4 </w:t>
      </w:r>
      <w:r w:rsidRPr="00ED52C0">
        <w:rPr>
          <w:rFonts w:ascii="Tahoma" w:hAnsi="Tahoma" w:cs="Tahoma"/>
          <w:sz w:val="22"/>
          <w:szCs w:val="22"/>
        </w:rPr>
        <w:t>Договора.</w:t>
      </w:r>
    </w:p>
    <w:p w14:paraId="67A2C162" w14:textId="77777777" w:rsidR="000C1B32" w:rsidRPr="00DE70D2" w:rsidRDefault="000C1B32" w:rsidP="000A5CB0">
      <w:pPr>
        <w:numPr>
          <w:ilvl w:val="1"/>
          <w:numId w:val="3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DE70D2">
        <w:rPr>
          <w:rFonts w:ascii="Tahoma" w:hAnsi="Tahoma" w:cs="Tahoma"/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DE70D2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DE70D2">
        <w:rPr>
          <w:rFonts w:ascii="Tahoma" w:hAnsi="Tahoma" w:cs="Tahoma"/>
          <w:sz w:val="22"/>
          <w:szCs w:val="22"/>
        </w:rPr>
        <w:t>выплаты</w:t>
      </w:r>
      <w:r w:rsidRPr="00DE70D2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14:paraId="69E1C070" w14:textId="77777777" w:rsidR="000C1B32" w:rsidRPr="00DE70D2" w:rsidRDefault="000C1B32" w:rsidP="000A5CB0">
      <w:pPr>
        <w:numPr>
          <w:ilvl w:val="1"/>
          <w:numId w:val="3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bookmarkStart w:id="5" w:name="_Ref363488339"/>
      <w:r w:rsidRPr="00DE70D2">
        <w:rPr>
          <w:rFonts w:ascii="Tahoma" w:hAnsi="Tahoma" w:cs="Tahoma"/>
          <w:sz w:val="22"/>
          <w:szCs w:val="22"/>
        </w:rPr>
        <w:t>Страхователь (с письменного согласия Застрахованных лиц), подписывая Договор, назначает по Договору:</w:t>
      </w:r>
    </w:p>
    <w:p w14:paraId="14A081D9" w14:textId="1D9A4FDD" w:rsidR="000C1B32" w:rsidRPr="00DE70D2" w:rsidRDefault="000C1B32" w:rsidP="00E744AD">
      <w:pPr>
        <w:numPr>
          <w:ilvl w:val="0"/>
          <w:numId w:val="5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первым </w:t>
      </w:r>
      <w:r w:rsidR="008B2383" w:rsidRPr="00DE70D2">
        <w:rPr>
          <w:rFonts w:ascii="Tahoma" w:hAnsi="Tahoma" w:cs="Tahoma"/>
          <w:sz w:val="22"/>
          <w:szCs w:val="22"/>
        </w:rPr>
        <w:t>в</w:t>
      </w:r>
      <w:r w:rsidRPr="00DE70D2">
        <w:rPr>
          <w:rFonts w:ascii="Tahoma" w:hAnsi="Tahoma" w:cs="Tahoma"/>
          <w:sz w:val="22"/>
          <w:szCs w:val="22"/>
        </w:rPr>
        <w:t xml:space="preserve">ыгодоприобретателем </w:t>
      </w:r>
      <w:r w:rsidR="006D739A" w:rsidRPr="00DE70D2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DE70D2">
        <w:rPr>
          <w:rFonts w:ascii="Tahoma" w:hAnsi="Tahoma" w:cs="Tahoma"/>
          <w:sz w:val="22"/>
          <w:szCs w:val="22"/>
        </w:rPr>
        <w:t xml:space="preserve">– в пределах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– </w:t>
      </w:r>
      <w:r w:rsidR="00DE312C" w:rsidRPr="00DE70D2">
        <w:rPr>
          <w:rFonts w:ascii="Tahoma" w:hAnsi="Tahoma" w:cs="Tahoma"/>
          <w:i/>
          <w:sz w:val="22"/>
          <w:szCs w:val="22"/>
        </w:rPr>
        <w:t>кредитора</w:t>
      </w:r>
      <w:r w:rsidR="00224D57" w:rsidRPr="00DE70D2">
        <w:rPr>
          <w:rFonts w:ascii="Tahoma" w:hAnsi="Tahoma" w:cs="Tahoma"/>
          <w:i/>
          <w:sz w:val="22"/>
          <w:szCs w:val="22"/>
        </w:rPr>
        <w:t>/займодавца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E312C" w:rsidRPr="00DE70D2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DE70D2">
        <w:rPr>
          <w:rFonts w:ascii="Tahoma" w:hAnsi="Tahoma" w:cs="Tahoma"/>
          <w:bCs/>
          <w:sz w:val="22"/>
          <w:szCs w:val="22"/>
        </w:rPr>
        <w:t>. На</w:t>
      </w:r>
      <w:r w:rsidRPr="00DE70D2">
        <w:rPr>
          <w:rFonts w:ascii="Tahoma" w:hAnsi="Tahoma" w:cs="Tahoma"/>
          <w:sz w:val="22"/>
          <w:szCs w:val="22"/>
        </w:rPr>
        <w:t xml:space="preserve"> момент заключения Договора им является</w:t>
      </w:r>
      <w:r w:rsidR="000A55EF" w:rsidRPr="00362FBE">
        <w:rPr>
          <w:rFonts w:ascii="Tahoma" w:hAnsi="Tahoma" w:cs="Tahoma"/>
          <w:sz w:val="22"/>
          <w:szCs w:val="22"/>
        </w:rPr>
        <w:t xml:space="preserve"> </w:t>
      </w:r>
      <w:r w:rsidRPr="00362FBE">
        <w:rPr>
          <w:rFonts w:ascii="Tahoma" w:hAnsi="Tahoma" w:cs="Tahoma"/>
          <w:sz w:val="22"/>
          <w:szCs w:val="22"/>
        </w:rPr>
        <w:t>–</w:t>
      </w:r>
      <w:r w:rsidRPr="00DE70D2">
        <w:rPr>
          <w:rFonts w:ascii="Tahoma" w:hAnsi="Tahoma" w:cs="Tahoma"/>
          <w:sz w:val="22"/>
          <w:szCs w:val="22"/>
        </w:rPr>
        <w:t xml:space="preserve"> _____________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5"/>
      <w:r w:rsidR="00A03904" w:rsidRPr="00A77250">
        <w:rPr>
          <w:rFonts w:ascii="Tahoma" w:hAnsi="Tahoma"/>
          <w:sz w:val="22"/>
        </w:rPr>
        <w:t>;</w:t>
      </w:r>
    </w:p>
    <w:p w14:paraId="6CA230A7" w14:textId="5C2F4451" w:rsidR="002440D7" w:rsidRPr="008A651F" w:rsidRDefault="003D117E" w:rsidP="00E744AD">
      <w:pPr>
        <w:pStyle w:val="af7"/>
        <w:numPr>
          <w:ilvl w:val="0"/>
          <w:numId w:val="5"/>
        </w:numPr>
        <w:tabs>
          <w:tab w:val="left" w:pos="851"/>
        </w:tabs>
        <w:ind w:left="851" w:hanging="982"/>
        <w:jc w:val="both"/>
        <w:rPr>
          <w:rFonts w:ascii="Tahoma" w:hAnsi="Tahoma"/>
          <w:sz w:val="22"/>
        </w:rPr>
      </w:pPr>
      <w:r w:rsidRPr="008A651F">
        <w:rPr>
          <w:rFonts w:ascii="Tahoma" w:hAnsi="Tahoma" w:cs="Tahoma"/>
          <w:sz w:val="22"/>
          <w:szCs w:val="22"/>
        </w:rPr>
        <w:t>в</w:t>
      </w:r>
      <w:r w:rsidR="000C1B32" w:rsidRPr="008A651F">
        <w:rPr>
          <w:rFonts w:ascii="Tahoma" w:hAnsi="Tahoma" w:cs="Tahoma"/>
          <w:sz w:val="22"/>
          <w:szCs w:val="22"/>
        </w:rPr>
        <w:t xml:space="preserve">торым </w:t>
      </w:r>
      <w:r w:rsidR="008B2383" w:rsidRPr="008A651F">
        <w:rPr>
          <w:rFonts w:ascii="Tahoma" w:hAnsi="Tahoma" w:cs="Tahoma"/>
          <w:sz w:val="22"/>
          <w:szCs w:val="22"/>
        </w:rPr>
        <w:t>в</w:t>
      </w:r>
      <w:r w:rsidR="00BD4054" w:rsidRPr="008A651F">
        <w:rPr>
          <w:rFonts w:ascii="Tahoma" w:hAnsi="Tahoma" w:cs="Tahoma"/>
          <w:sz w:val="22"/>
          <w:szCs w:val="22"/>
        </w:rPr>
        <w:t xml:space="preserve">ыгодоприобретателем </w:t>
      </w:r>
      <w:r w:rsidR="006D739A" w:rsidRPr="008A651F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="000C1B32" w:rsidRPr="008A651F">
        <w:rPr>
          <w:rFonts w:ascii="Tahoma" w:hAnsi="Tahoma" w:cs="Tahoma"/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</w:t>
      </w:r>
      <w:r w:rsidR="006D739A" w:rsidRPr="008A651F">
        <w:rPr>
          <w:rFonts w:ascii="Tahoma" w:hAnsi="Tahoma" w:cs="Tahoma"/>
          <w:sz w:val="22"/>
          <w:szCs w:val="22"/>
        </w:rPr>
        <w:t>-</w:t>
      </w:r>
      <w:r w:rsidR="000C1B32" w:rsidRPr="008A651F">
        <w:rPr>
          <w:rFonts w:ascii="Tahoma" w:hAnsi="Tahoma" w:cs="Tahoma"/>
          <w:sz w:val="22"/>
          <w:szCs w:val="22"/>
        </w:rPr>
        <w:t>1</w:t>
      </w:r>
      <w:r w:rsidR="005E25B0" w:rsidRPr="008A651F">
        <w:rPr>
          <w:rFonts w:ascii="Tahoma" w:hAnsi="Tahoma" w:cs="Tahoma"/>
          <w:sz w:val="22"/>
          <w:szCs w:val="22"/>
        </w:rPr>
        <w:t>,</w:t>
      </w:r>
      <w:r w:rsidR="000C1B32" w:rsidRPr="008A651F">
        <w:rPr>
          <w:rFonts w:ascii="Tahoma" w:hAnsi="Tahoma" w:cs="Tahoma"/>
          <w:sz w:val="22"/>
          <w:szCs w:val="22"/>
        </w:rPr>
        <w:t xml:space="preserve"> </w:t>
      </w:r>
      <w:r w:rsidR="00E22D66">
        <w:rPr>
          <w:rFonts w:ascii="Tahoma" w:hAnsi="Tahoma" w:cs="Tahoma"/>
          <w:sz w:val="22"/>
          <w:szCs w:val="22"/>
        </w:rPr>
        <w:t xml:space="preserve"> </w:t>
      </w:r>
      <w:r w:rsidR="00632779" w:rsidRPr="008A651F">
        <w:rPr>
          <w:rFonts w:ascii="Tahoma" w:hAnsi="Tahoma" w:cs="Tahoma"/>
          <w:sz w:val="22"/>
          <w:szCs w:val="22"/>
        </w:rPr>
        <w:t xml:space="preserve">– </w:t>
      </w:r>
      <w:r w:rsidR="002440D7" w:rsidRPr="008A651F">
        <w:rPr>
          <w:rFonts w:ascii="Tahoma" w:hAnsi="Tahoma" w:cs="Tahoma"/>
          <w:sz w:val="22"/>
          <w:szCs w:val="22"/>
        </w:rPr>
        <w:t xml:space="preserve">по страхованию от несчастных случаев и болезней </w:t>
      </w:r>
      <w:r w:rsidR="00B82D5D" w:rsidRPr="008A651F">
        <w:rPr>
          <w:rFonts w:ascii="Tahoma" w:hAnsi="Tahoma" w:cs="Tahoma"/>
          <w:sz w:val="22"/>
          <w:szCs w:val="22"/>
        </w:rPr>
        <w:t>(по п.</w:t>
      </w:r>
      <w:r w:rsidR="00E71F90">
        <w:rPr>
          <w:rFonts w:ascii="Tahoma" w:hAnsi="Tahoma" w:cs="Tahoma"/>
          <w:sz w:val="22"/>
          <w:szCs w:val="22"/>
        </w:rPr>
        <w:t xml:space="preserve"> 3.3.1.2</w:t>
      </w:r>
      <w:r w:rsidR="00B82D5D" w:rsidRPr="008A651F">
        <w:rPr>
          <w:rFonts w:ascii="Tahoma" w:hAnsi="Tahoma" w:cs="Tahoma"/>
          <w:sz w:val="22"/>
          <w:szCs w:val="22"/>
        </w:rPr>
        <w:t xml:space="preserve"> Договора) </w:t>
      </w:r>
      <w:r w:rsidR="007C4092" w:rsidRPr="008A651F">
        <w:rPr>
          <w:rFonts w:ascii="Tahoma" w:hAnsi="Tahoma" w:cs="Tahoma"/>
          <w:sz w:val="22"/>
          <w:szCs w:val="22"/>
        </w:rPr>
        <w:t>–</w:t>
      </w:r>
      <w:r w:rsidR="002440D7" w:rsidRPr="008A651F">
        <w:rPr>
          <w:rFonts w:ascii="Tahoma" w:hAnsi="Tahoma" w:cs="Tahoma"/>
          <w:sz w:val="22"/>
          <w:szCs w:val="22"/>
        </w:rPr>
        <w:t xml:space="preserve"> Застрахованное лицо, с которым произошел страховой случай либо в случае его смерти (по п</w:t>
      </w:r>
      <w:r w:rsidR="00E71F90">
        <w:rPr>
          <w:rFonts w:ascii="Tahoma" w:hAnsi="Tahoma" w:cs="Tahoma"/>
          <w:sz w:val="22"/>
          <w:szCs w:val="22"/>
        </w:rPr>
        <w:t>.</w:t>
      </w:r>
      <w:r w:rsidR="001D33EF" w:rsidRPr="001D33EF">
        <w:rPr>
          <w:rFonts w:ascii="Tahoma" w:hAnsi="Tahoma" w:cs="Tahoma"/>
          <w:sz w:val="22"/>
          <w:szCs w:val="22"/>
        </w:rPr>
        <w:t xml:space="preserve"> </w:t>
      </w:r>
      <w:r w:rsidR="00E71F90">
        <w:rPr>
          <w:rFonts w:ascii="Tahoma" w:hAnsi="Tahoma" w:cs="Tahoma"/>
          <w:sz w:val="22"/>
          <w:szCs w:val="22"/>
        </w:rPr>
        <w:t>3.3.1.1</w:t>
      </w:r>
      <w:r w:rsidR="002440D7" w:rsidRPr="008A651F">
        <w:rPr>
          <w:rFonts w:ascii="Tahoma" w:hAnsi="Tahoma" w:cs="Tahoma"/>
          <w:sz w:val="22"/>
          <w:szCs w:val="22"/>
        </w:rPr>
        <w:t xml:space="preserve"> Договора)</w:t>
      </w:r>
      <w:r w:rsidR="002440D7" w:rsidRPr="009F6A53">
        <w:rPr>
          <w:rFonts w:ascii="Tahoma" w:hAnsi="Tahoma"/>
          <w:i/>
          <w:sz w:val="22"/>
        </w:rPr>
        <w:t xml:space="preserve"> – </w:t>
      </w:r>
      <w:r w:rsidR="002440D7" w:rsidRPr="008A651F">
        <w:rPr>
          <w:rFonts w:ascii="Tahoma" w:hAnsi="Tahoma" w:cs="Tahoma"/>
          <w:sz w:val="22"/>
          <w:szCs w:val="22"/>
        </w:rPr>
        <w:t>наследники Застрахованного лица</w:t>
      </w:r>
      <w:r w:rsidR="002440D7" w:rsidRPr="009F6A53">
        <w:rPr>
          <w:rFonts w:ascii="Tahoma" w:hAnsi="Tahoma"/>
          <w:i/>
          <w:sz w:val="22"/>
        </w:rPr>
        <w:t xml:space="preserve"> </w:t>
      </w:r>
      <w:r w:rsidR="002440D7" w:rsidRPr="009F6A53">
        <w:rPr>
          <w:rFonts w:ascii="Tahoma" w:hAnsi="Tahoma"/>
          <w:i/>
          <w:sz w:val="22"/>
          <w:shd w:val="clear" w:color="auto" w:fill="D9D9D9"/>
        </w:rPr>
        <w:t xml:space="preserve">(либо указать </w:t>
      </w:r>
      <w:r w:rsidR="002440D7" w:rsidRPr="000A5CB0">
        <w:rPr>
          <w:rFonts w:ascii="Tahoma" w:hAnsi="Tahoma"/>
          <w:i/>
          <w:sz w:val="22"/>
          <w:shd w:val="clear" w:color="auto" w:fill="D9D9D9"/>
        </w:rPr>
        <w:t xml:space="preserve">иных лиц, назначенных </w:t>
      </w:r>
      <w:r w:rsidR="00D73F9C" w:rsidRPr="000A5CB0">
        <w:rPr>
          <w:rFonts w:ascii="Tahoma" w:hAnsi="Tahoma"/>
          <w:i/>
          <w:sz w:val="22"/>
          <w:shd w:val="clear" w:color="auto" w:fill="D9D9D9"/>
        </w:rPr>
        <w:t xml:space="preserve">вторым </w:t>
      </w:r>
      <w:r w:rsidR="008B2383" w:rsidRPr="000A5CB0">
        <w:rPr>
          <w:rFonts w:ascii="Tahoma" w:hAnsi="Tahoma"/>
          <w:i/>
          <w:sz w:val="22"/>
          <w:shd w:val="clear" w:color="auto" w:fill="D9D9D9"/>
        </w:rPr>
        <w:t>в</w:t>
      </w:r>
      <w:r w:rsidR="00D73F9C" w:rsidRPr="000A5CB0">
        <w:rPr>
          <w:rFonts w:ascii="Tahoma" w:hAnsi="Tahoma"/>
          <w:i/>
          <w:sz w:val="22"/>
          <w:shd w:val="clear" w:color="auto" w:fill="D9D9D9"/>
        </w:rPr>
        <w:t>ыгодоприобретателем</w:t>
      </w:r>
      <w:r w:rsidR="002440D7" w:rsidRPr="000A5CB0">
        <w:rPr>
          <w:rFonts w:ascii="Tahoma" w:hAnsi="Tahoma"/>
          <w:i/>
          <w:sz w:val="22"/>
          <w:shd w:val="clear" w:color="auto" w:fill="D9D9D9"/>
        </w:rPr>
        <w:t>)</w:t>
      </w:r>
      <w:r w:rsidR="005565B9" w:rsidRPr="00A77250">
        <w:rPr>
          <w:rFonts w:ascii="Tahoma" w:hAnsi="Tahoma"/>
          <w:i/>
          <w:sz w:val="22"/>
        </w:rPr>
        <w:t>,</w:t>
      </w:r>
      <w:r w:rsidR="002440D7" w:rsidRPr="00A77250">
        <w:rPr>
          <w:rFonts w:ascii="Tahoma" w:hAnsi="Tahoma"/>
          <w:i/>
          <w:sz w:val="22"/>
        </w:rPr>
        <w:t xml:space="preserve"> </w:t>
      </w:r>
      <w:r w:rsidR="002440D7" w:rsidRPr="008A651F">
        <w:rPr>
          <w:rFonts w:ascii="Tahoma" w:hAnsi="Tahoma" w:cs="Tahoma"/>
          <w:sz w:val="22"/>
          <w:szCs w:val="22"/>
        </w:rPr>
        <w:t xml:space="preserve">по страхованию имущества: </w:t>
      </w:r>
      <w:r w:rsidR="00654DB8" w:rsidRPr="008A651F">
        <w:rPr>
          <w:rFonts w:ascii="Tahoma" w:hAnsi="Tahoma" w:cs="Tahoma"/>
          <w:sz w:val="22"/>
          <w:szCs w:val="22"/>
        </w:rPr>
        <w:t>Страхователя</w:t>
      </w:r>
      <w:r w:rsidR="00CA3A26" w:rsidRPr="008A651F">
        <w:rPr>
          <w:rFonts w:ascii="Tahoma" w:hAnsi="Tahoma" w:cs="Tahoma"/>
          <w:sz w:val="22"/>
          <w:szCs w:val="22"/>
        </w:rPr>
        <w:t xml:space="preserve"> (Залогодателя)</w:t>
      </w:r>
      <w:r w:rsidR="002440D7" w:rsidRPr="00A77250">
        <w:rPr>
          <w:rFonts w:ascii="Tahoma" w:hAnsi="Tahoma"/>
          <w:i/>
          <w:sz w:val="22"/>
        </w:rPr>
        <w:t>.</w:t>
      </w:r>
      <w:r w:rsidR="00CA3A26" w:rsidRPr="00CA3A26">
        <w:t xml:space="preserve"> </w:t>
      </w:r>
      <w:r w:rsidR="00CA3A26" w:rsidRPr="00A77250">
        <w:rPr>
          <w:rFonts w:ascii="Tahoma" w:hAnsi="Tahoma"/>
          <w:sz w:val="22"/>
        </w:rPr>
        <w:t>Выгодоприобретатель-2 должен иметь основанный на законе, ином правовом акте или договоре интерес в сохранении застрахованного имущества.</w:t>
      </w:r>
    </w:p>
    <w:p w14:paraId="25317A2B" w14:textId="625DF24A" w:rsidR="00295412" w:rsidRPr="00DE70D2" w:rsidRDefault="000C1B32" w:rsidP="000A5CB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7A7A88">
        <w:rPr>
          <w:rFonts w:ascii="Tahoma" w:hAnsi="Tahoma" w:cs="Tahoma"/>
          <w:sz w:val="22"/>
          <w:szCs w:val="22"/>
        </w:rPr>
        <w:t>«</w:t>
      </w:r>
      <w:r w:rsidRPr="00DE70D2">
        <w:rPr>
          <w:rFonts w:ascii="Tahoma" w:hAnsi="Tahoma" w:cs="Tahoma"/>
          <w:sz w:val="22"/>
          <w:szCs w:val="22"/>
        </w:rPr>
        <w:t>Выгодоприобретател</w:t>
      </w:r>
      <w:r w:rsidR="00C8550C" w:rsidRPr="00DE70D2">
        <w:rPr>
          <w:rFonts w:ascii="Tahoma" w:hAnsi="Tahoma" w:cs="Tahoma"/>
          <w:sz w:val="22"/>
          <w:szCs w:val="22"/>
        </w:rPr>
        <w:t>ь</w:t>
      </w:r>
      <w:r w:rsidR="007A7A88">
        <w:rPr>
          <w:rFonts w:ascii="Tahoma" w:hAnsi="Tahoma" w:cs="Tahoma"/>
          <w:sz w:val="22"/>
          <w:szCs w:val="22"/>
        </w:rPr>
        <w:t>»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76289511" w14:textId="77777777" w:rsidR="005060C4" w:rsidRPr="00DE70D2" w:rsidRDefault="005060C4" w:rsidP="00A77250">
      <w:pPr>
        <w:numPr>
          <w:ilvl w:val="1"/>
          <w:numId w:val="3"/>
        </w:numPr>
        <w:tabs>
          <w:tab w:val="left" w:pos="-142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" w:name="_Ref318719787"/>
      <w:r w:rsidRPr="00DE70D2">
        <w:rPr>
          <w:rFonts w:ascii="Tahoma" w:hAnsi="Tahoma" w:cs="Tahoma"/>
          <w:sz w:val="22"/>
          <w:szCs w:val="22"/>
        </w:rPr>
        <w:t>Страхователь и Застрахованное(-</w:t>
      </w:r>
      <w:proofErr w:type="spellStart"/>
      <w:r w:rsidRPr="00DE70D2">
        <w:rPr>
          <w:rFonts w:ascii="Tahoma" w:hAnsi="Tahoma" w:cs="Tahoma"/>
          <w:sz w:val="22"/>
          <w:szCs w:val="22"/>
        </w:rPr>
        <w:t>ые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) лицо(-а), подписывая Договор, выражают тем самым свое письменное согласие на замену Выгодоприобретателя-1 при переходе прав требований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DE70D2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BC3A56" w:rsidRPr="00A77250">
        <w:rPr>
          <w:rFonts w:ascii="Tahoma" w:hAnsi="Tahoma"/>
          <w:i/>
          <w:sz w:val="22"/>
        </w:rPr>
        <w:t>кредитор/займодавец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(законный владелец Закладной)</w:t>
      </w:r>
      <w:r w:rsidRPr="00DE70D2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6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0DEB9807" w14:textId="26897C3E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BC3A56" w:rsidRPr="00DE70D2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</w:t>
      </w:r>
    </w:p>
    <w:p w14:paraId="2233F8EC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Стороны </w:t>
      </w:r>
      <w:r w:rsidR="001447D2" w:rsidRPr="00DE70D2">
        <w:rPr>
          <w:rFonts w:ascii="Tahoma" w:hAnsi="Tahoma" w:cs="Tahoma"/>
          <w:sz w:val="22"/>
          <w:szCs w:val="22"/>
        </w:rPr>
        <w:t xml:space="preserve">(включая Застрахованных лиц) </w:t>
      </w:r>
      <w:r w:rsidRPr="00DE70D2">
        <w:rPr>
          <w:rFonts w:ascii="Tahoma" w:hAnsi="Tahoma" w:cs="Tahoma"/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694DD6" w:rsidRPr="00DE70D2">
        <w:rPr>
          <w:rFonts w:ascii="Tahoma" w:hAnsi="Tahoma" w:cs="Tahoma"/>
          <w:sz w:val="22"/>
          <w:szCs w:val="22"/>
        </w:rPr>
        <w:t xml:space="preserve">Страховщиком </w:t>
      </w:r>
      <w:r w:rsidRPr="00DE70D2">
        <w:rPr>
          <w:rFonts w:ascii="Tahoma" w:hAnsi="Tahoma" w:cs="Tahoma"/>
          <w:sz w:val="22"/>
          <w:szCs w:val="22"/>
        </w:rPr>
        <w:t>письменного извещения</w:t>
      </w:r>
      <w:r w:rsidR="00694DD6" w:rsidRPr="00DE70D2">
        <w:rPr>
          <w:rFonts w:ascii="Tahoma" w:hAnsi="Tahoma" w:cs="Tahoma"/>
          <w:sz w:val="22"/>
          <w:szCs w:val="22"/>
        </w:rPr>
        <w:t xml:space="preserve"> Страхователя или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694DD6" w:rsidRPr="00DE70D2">
        <w:rPr>
          <w:rFonts w:ascii="Tahoma" w:hAnsi="Tahoma" w:cs="Tahoma"/>
          <w:sz w:val="22"/>
          <w:szCs w:val="22"/>
        </w:rPr>
        <w:t xml:space="preserve">уполномоченных Страхователем лиц, в том числе </w:t>
      </w:r>
      <w:r w:rsidRPr="00DE70D2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BC3A56" w:rsidRPr="00DE70D2">
        <w:rPr>
          <w:rFonts w:ascii="Tahoma" w:hAnsi="Tahoma" w:cs="Tahoma"/>
          <w:sz w:val="22"/>
          <w:szCs w:val="22"/>
        </w:rPr>
        <w:t>я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(прав на Закладную)</w:t>
      </w:r>
      <w:r w:rsidRPr="00DE70D2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DE70D2">
        <w:rPr>
          <w:rFonts w:ascii="Tahoma" w:hAnsi="Tahoma" w:cs="Tahoma"/>
          <w:bCs/>
          <w:sz w:val="22"/>
          <w:szCs w:val="22"/>
        </w:rPr>
        <w:t xml:space="preserve"> Ф.И.О. Страхователя, номер и дата</w:t>
      </w:r>
      <w:r w:rsidR="003B67A7" w:rsidRPr="00DE70D2">
        <w:rPr>
          <w:rFonts w:ascii="Tahoma" w:hAnsi="Tahoma" w:cs="Tahoma"/>
          <w:bCs/>
          <w:sz w:val="22"/>
          <w:szCs w:val="22"/>
        </w:rPr>
        <w:t xml:space="preserve"> заключения Договора</w:t>
      </w:r>
      <w:r w:rsidRPr="00DE70D2">
        <w:rPr>
          <w:rFonts w:ascii="Tahoma" w:hAnsi="Tahoma" w:cs="Tahoma"/>
          <w:bCs/>
          <w:sz w:val="22"/>
          <w:szCs w:val="22"/>
        </w:rPr>
        <w:t>, наименование Выгодоприобретателя-1, передающего права требовани</w:t>
      </w:r>
      <w:r w:rsidR="00BC3A56" w:rsidRPr="00DE70D2">
        <w:rPr>
          <w:rFonts w:ascii="Tahoma" w:hAnsi="Tahoma" w:cs="Tahoma"/>
          <w:bCs/>
          <w:sz w:val="22"/>
          <w:szCs w:val="22"/>
        </w:rPr>
        <w:t>я</w:t>
      </w:r>
      <w:r w:rsidRPr="00DE70D2">
        <w:rPr>
          <w:rFonts w:ascii="Tahoma" w:hAnsi="Tahoma" w:cs="Tahoma"/>
          <w:bCs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BC3A56" w:rsidRPr="00A77250">
        <w:rPr>
          <w:rFonts w:ascii="Tahoma" w:hAnsi="Tahoma"/>
          <w:sz w:val="22"/>
        </w:rPr>
        <w:t xml:space="preserve"> </w:t>
      </w:r>
      <w:r w:rsidR="00BC3A56" w:rsidRPr="00DE70D2">
        <w:rPr>
          <w:rFonts w:ascii="Tahoma" w:hAnsi="Tahoma" w:cs="Tahoma"/>
          <w:sz w:val="22"/>
          <w:szCs w:val="22"/>
        </w:rPr>
        <w:t>(права на Закладную)</w:t>
      </w:r>
      <w:r w:rsidRPr="00DE70D2">
        <w:rPr>
          <w:rFonts w:ascii="Tahoma" w:hAnsi="Tahoma" w:cs="Tahoma"/>
          <w:bCs/>
          <w:sz w:val="22"/>
          <w:szCs w:val="22"/>
        </w:rPr>
        <w:t xml:space="preserve">, наименование, адрес местонахождения и банковские реквизиты нового Выгодоприобретателя-1, дата передачи прав </w:t>
      </w:r>
      <w:r w:rsidR="00BC3A56" w:rsidRPr="00DE70D2">
        <w:rPr>
          <w:rFonts w:ascii="Tahoma" w:hAnsi="Tahoma" w:cs="Tahoma"/>
          <w:bCs/>
          <w:sz w:val="22"/>
          <w:szCs w:val="22"/>
        </w:rPr>
        <w:t xml:space="preserve">требования по </w:t>
      </w:r>
      <w:r w:rsidR="00BC3A56" w:rsidRPr="00DE70D2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BC3A56" w:rsidRPr="00DE70D2">
        <w:rPr>
          <w:rFonts w:ascii="Tahoma" w:hAnsi="Tahoma" w:cs="Tahoma"/>
          <w:sz w:val="22"/>
          <w:szCs w:val="22"/>
        </w:rPr>
        <w:t>(прав</w:t>
      </w:r>
      <w:r w:rsidR="00BC3A56" w:rsidRPr="00DE70D2">
        <w:rPr>
          <w:rFonts w:ascii="Tahoma" w:hAnsi="Tahoma" w:cs="Tahoma"/>
          <w:bCs/>
          <w:sz w:val="22"/>
          <w:szCs w:val="22"/>
        </w:rPr>
        <w:t xml:space="preserve"> </w:t>
      </w:r>
      <w:r w:rsidR="00D47F6C" w:rsidRPr="00DE70D2">
        <w:rPr>
          <w:rFonts w:ascii="Tahoma" w:hAnsi="Tahoma" w:cs="Tahoma"/>
          <w:bCs/>
          <w:sz w:val="22"/>
          <w:szCs w:val="22"/>
        </w:rPr>
        <w:t>на Закладную</w:t>
      </w:r>
      <w:r w:rsidR="00BC3A56" w:rsidRPr="00DE70D2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14:paraId="3EE127F0" w14:textId="77777777" w:rsidR="005D5292" w:rsidRPr="00DE70D2" w:rsidRDefault="00EF0312" w:rsidP="00A77250">
      <w:pPr>
        <w:tabs>
          <w:tab w:val="num" w:pos="851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C5541D" w:rsidRPr="00DE70D2">
        <w:rPr>
          <w:rFonts w:ascii="Tahoma" w:hAnsi="Tahoma" w:cs="Tahoma"/>
          <w:bCs/>
          <w:sz w:val="22"/>
          <w:szCs w:val="22"/>
        </w:rPr>
        <w:t>-1</w:t>
      </w:r>
      <w:r w:rsidRPr="00DE70D2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bCs/>
          <w:sz w:val="22"/>
          <w:szCs w:val="22"/>
        </w:rPr>
        <w:t xml:space="preserve"> (передачи прав на Закладную) независимо от того, когда Стороны получили вышеуказанное извещение о переходе прав.</w:t>
      </w:r>
    </w:p>
    <w:p w14:paraId="5EC5F07C" w14:textId="77777777" w:rsidR="009E03C5" w:rsidRPr="00DE70D2" w:rsidRDefault="009E03C5" w:rsidP="00A77250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14:paraId="6AA7BE21" w14:textId="77777777" w:rsidR="005060C4" w:rsidRPr="00DE70D2" w:rsidRDefault="005060C4" w:rsidP="000A5CB0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7" w:name="_Ref350866600"/>
      <w:r w:rsidRPr="00DE70D2">
        <w:rPr>
          <w:rFonts w:ascii="Tahoma" w:hAnsi="Tahoma" w:cs="Tahoma"/>
          <w:b/>
          <w:sz w:val="22"/>
          <w:szCs w:val="22"/>
        </w:rPr>
        <w:t>Объекты страхования</w:t>
      </w:r>
      <w:bookmarkEnd w:id="7"/>
    </w:p>
    <w:p w14:paraId="4035E635" w14:textId="6D5DF225" w:rsidR="009E03C5" w:rsidRPr="00DE70D2" w:rsidRDefault="005060C4" w:rsidP="00A77250">
      <w:pPr>
        <w:numPr>
          <w:ilvl w:val="1"/>
          <w:numId w:val="1"/>
        </w:numPr>
        <w:tabs>
          <w:tab w:val="clear" w:pos="644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 </w:t>
      </w:r>
      <w:r w:rsidRPr="00DE70D2">
        <w:rPr>
          <w:rFonts w:ascii="Tahoma" w:hAnsi="Tahoma" w:cs="Tahoma"/>
          <w:bCs/>
          <w:sz w:val="22"/>
          <w:szCs w:val="22"/>
        </w:rPr>
        <w:t xml:space="preserve">(Застрахованного лица, </w:t>
      </w:r>
      <w:r w:rsidRPr="00DE70D2">
        <w:rPr>
          <w:rFonts w:ascii="Tahoma" w:hAnsi="Tahoma" w:cs="Tahoma"/>
          <w:sz w:val="22"/>
          <w:szCs w:val="22"/>
        </w:rPr>
        <w:t>Выгодоприобретателя</w:t>
      </w:r>
      <w:r w:rsidRPr="00DE70D2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sz w:val="22"/>
          <w:szCs w:val="22"/>
        </w:rPr>
        <w:t>, связанные с</w:t>
      </w:r>
      <w:r w:rsidR="009E03C5" w:rsidRPr="00DE70D2">
        <w:rPr>
          <w:rFonts w:ascii="Tahoma" w:hAnsi="Tahoma" w:cs="Tahoma"/>
          <w:sz w:val="22"/>
          <w:szCs w:val="22"/>
        </w:rPr>
        <w:t>:</w:t>
      </w:r>
    </w:p>
    <w:p w14:paraId="6ECD6082" w14:textId="77777777" w:rsidR="005060C4" w:rsidRPr="00DE70D2" w:rsidRDefault="00FB53CF" w:rsidP="00A77250">
      <w:pPr>
        <w:numPr>
          <w:ilvl w:val="2"/>
          <w:numId w:val="1"/>
        </w:numPr>
        <w:tabs>
          <w:tab w:val="clear" w:pos="720"/>
          <w:tab w:val="num" w:pos="851"/>
          <w:tab w:val="num" w:pos="993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" w:name="_Ref372730802"/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 xml:space="preserve">ричинением </w:t>
      </w:r>
      <w:r w:rsidR="00BD28D1" w:rsidRPr="00DE70D2">
        <w:rPr>
          <w:rFonts w:ascii="Tahoma" w:hAnsi="Tahoma" w:cs="Tahoma"/>
          <w:sz w:val="22"/>
          <w:szCs w:val="22"/>
        </w:rPr>
        <w:t xml:space="preserve">вреда здоровью Застрахованного лица, а также </w:t>
      </w:r>
      <w:r w:rsidR="005235DD" w:rsidRPr="00DE70D2">
        <w:rPr>
          <w:rFonts w:ascii="Tahoma" w:hAnsi="Tahoma" w:cs="Tahoma"/>
          <w:sz w:val="22"/>
          <w:szCs w:val="22"/>
        </w:rPr>
        <w:t xml:space="preserve">его </w:t>
      </w:r>
      <w:r w:rsidR="00BD28D1" w:rsidRPr="00DE70D2">
        <w:rPr>
          <w:rFonts w:ascii="Tahoma" w:hAnsi="Tahoma" w:cs="Tahoma"/>
          <w:sz w:val="22"/>
          <w:szCs w:val="22"/>
        </w:rPr>
        <w:t>смертью в результате несчастного случая или болезни</w:t>
      </w:r>
      <w:r w:rsidR="00BF239B" w:rsidRPr="00DE70D2">
        <w:rPr>
          <w:rFonts w:ascii="Tahoma" w:hAnsi="Tahoma" w:cs="Tahoma"/>
          <w:sz w:val="22"/>
          <w:szCs w:val="22"/>
        </w:rPr>
        <w:t xml:space="preserve"> (страхование от несчастных случаев и болезней)</w:t>
      </w:r>
      <w:r w:rsidR="00B048E0" w:rsidRPr="00DE70D2">
        <w:rPr>
          <w:rFonts w:ascii="Tahoma" w:hAnsi="Tahoma" w:cs="Tahoma"/>
          <w:sz w:val="22"/>
          <w:szCs w:val="22"/>
        </w:rPr>
        <w:t>;</w:t>
      </w:r>
      <w:bookmarkEnd w:id="8"/>
    </w:p>
    <w:p w14:paraId="57FC5296" w14:textId="77777777" w:rsidR="008B0588" w:rsidRPr="00DE70D2" w:rsidRDefault="005060C4" w:rsidP="00A7725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 </w:t>
      </w:r>
      <w:r w:rsidRPr="00DE70D2">
        <w:rPr>
          <w:rFonts w:ascii="Tahoma" w:hAnsi="Tahoma" w:cs="Tahoma"/>
          <w:b/>
          <w:sz w:val="22"/>
          <w:szCs w:val="22"/>
        </w:rPr>
        <w:t>несчастным случаем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017391" w:rsidRPr="00DE70D2">
        <w:rPr>
          <w:rFonts w:ascii="Tahoma" w:hAnsi="Tahoma" w:cs="Tahoma"/>
          <w:sz w:val="22"/>
          <w:szCs w:val="22"/>
        </w:rPr>
        <w:t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14:paraId="05F92BF9" w14:textId="5F0F4A9E" w:rsidR="005060C4" w:rsidRPr="00DE70D2" w:rsidRDefault="005060C4" w:rsidP="00A77250">
      <w:pPr>
        <w:tabs>
          <w:tab w:val="num" w:pos="851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 </w:t>
      </w:r>
      <w:r w:rsidRPr="00DE70D2">
        <w:rPr>
          <w:rFonts w:ascii="Tahoma" w:hAnsi="Tahoma" w:cs="Tahoma"/>
          <w:b/>
          <w:sz w:val="22"/>
          <w:szCs w:val="22"/>
        </w:rPr>
        <w:t>болезнью</w:t>
      </w:r>
      <w:r w:rsidRPr="00DE70D2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п.</w:t>
      </w:r>
      <w:r w:rsidR="00B41DAB" w:rsidRPr="00DE70D2">
        <w:rPr>
          <w:rFonts w:ascii="Tahoma" w:hAnsi="Tahoma" w:cs="Tahoma"/>
          <w:sz w:val="22"/>
          <w:szCs w:val="22"/>
        </w:rPr>
        <w:t xml:space="preserve"> </w:t>
      </w:r>
      <w:r w:rsidR="005C2D16">
        <w:rPr>
          <w:rFonts w:ascii="Tahoma" w:hAnsi="Tahoma" w:cs="Tahoma"/>
          <w:sz w:val="22"/>
          <w:szCs w:val="22"/>
        </w:rPr>
        <w:t>3.3.1</w:t>
      </w:r>
      <w:r w:rsidR="003E7C83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Договора).</w:t>
      </w:r>
    </w:p>
    <w:p w14:paraId="43189D03" w14:textId="07280252" w:rsidR="00B048E0" w:rsidRPr="00DE70D2" w:rsidRDefault="00DB0895" w:rsidP="00A77250">
      <w:pPr>
        <w:numPr>
          <w:ilvl w:val="2"/>
          <w:numId w:val="1"/>
        </w:numPr>
        <w:tabs>
          <w:tab w:val="clear" w:pos="720"/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9" w:name="_Ref391302569"/>
      <w:bookmarkStart w:id="10" w:name="_Ref391298738"/>
      <w:r w:rsidRPr="00DE70D2">
        <w:rPr>
          <w:rFonts w:ascii="Tahoma" w:hAnsi="Tahoma" w:cs="Tahoma"/>
          <w:sz w:val="22"/>
          <w:szCs w:val="22"/>
        </w:rPr>
        <w:t>Риском утраты (гибели), недостачи или повреждения застрахованного имущества</w:t>
      </w:r>
      <w:r w:rsidR="00B048E0" w:rsidRPr="00DE70D2">
        <w:rPr>
          <w:rFonts w:ascii="Tahoma" w:hAnsi="Tahoma" w:cs="Tahoma"/>
          <w:sz w:val="22"/>
          <w:szCs w:val="22"/>
        </w:rPr>
        <w:t>.</w:t>
      </w:r>
      <w:bookmarkEnd w:id="9"/>
      <w:bookmarkEnd w:id="10"/>
    </w:p>
    <w:p w14:paraId="224C66B7" w14:textId="6126F976" w:rsidR="00D47F6C" w:rsidRDefault="00B048E0" w:rsidP="000508D1">
      <w:pPr>
        <w:numPr>
          <w:ilvl w:val="1"/>
          <w:numId w:val="1"/>
        </w:numPr>
        <w:tabs>
          <w:tab w:val="clear" w:pos="644"/>
          <w:tab w:val="num" w:pos="851"/>
          <w:tab w:val="num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Застрахованными являются следующие элементы </w:t>
      </w:r>
      <w:r w:rsidR="006F4ADE" w:rsidRPr="00362FBE">
        <w:rPr>
          <w:rFonts w:ascii="Tahoma" w:hAnsi="Tahoma" w:cs="Tahoma"/>
          <w:sz w:val="22"/>
          <w:szCs w:val="22"/>
        </w:rPr>
        <w:t xml:space="preserve">недвижимого </w:t>
      </w:r>
      <w:r w:rsidRPr="00DE70D2">
        <w:rPr>
          <w:rFonts w:ascii="Tahoma" w:hAnsi="Tahoma" w:cs="Tahoma"/>
          <w:sz w:val="22"/>
          <w:szCs w:val="22"/>
        </w:rPr>
        <w:t xml:space="preserve">имущества: </w:t>
      </w:r>
    </w:p>
    <w:p w14:paraId="4E01128E" w14:textId="3525000B" w:rsidR="00400350" w:rsidRPr="00400350" w:rsidRDefault="00400350" w:rsidP="00A77250">
      <w:pPr>
        <w:pStyle w:val="af7"/>
        <w:tabs>
          <w:tab w:val="num" w:pos="851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00350">
        <w:rPr>
          <w:rFonts w:ascii="Tahoma" w:hAnsi="Tahoma" w:cs="Tahoma"/>
          <w:i/>
          <w:sz w:val="22"/>
          <w:szCs w:val="22"/>
          <w:highlight w:val="lightGray"/>
        </w:rPr>
        <w:t>При выборе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в п.1.3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00350">
        <w:rPr>
          <w:rFonts w:ascii="Tahoma" w:hAnsi="Tahoma" w:cs="Tahoma"/>
          <w:i/>
          <w:sz w:val="22"/>
          <w:szCs w:val="22"/>
          <w:highlight w:val="lightGray"/>
        </w:rPr>
        <w:t>2 пункт 2.2 излагается в следующей редакции:</w:t>
      </w:r>
    </w:p>
    <w:p w14:paraId="70671171" w14:textId="77777777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несущие и ненесущие стены, перекрытия (половое/потолочное), перегородки, оконные блоки (включая остекление), двери (исключая межкомнатные двери), а также балконы и лоджии (стены, половое и потолочное (верхнее) перекрытия, включая остекление),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14:paraId="3D1517C2" w14:textId="77777777" w:rsidR="00400350" w:rsidRPr="00E040A3" w:rsidRDefault="00400350" w:rsidP="000508D1">
      <w:pPr>
        <w:tabs>
          <w:tab w:val="num" w:pos="851"/>
          <w:tab w:val="num" w:pos="1134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14:paraId="6D3D431E" w14:textId="77777777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E040A3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</w:t>
      </w:r>
    </w:p>
    <w:p w14:paraId="6244C757" w14:textId="20C56D03" w:rsidR="00400350" w:rsidRPr="004611AC" w:rsidRDefault="00400350" w:rsidP="000508D1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="00301678">
        <w:rPr>
          <w:rFonts w:ascii="Tahoma" w:hAnsi="Tahoma" w:cs="Tahoma"/>
          <w:i/>
          <w:sz w:val="22"/>
          <w:szCs w:val="22"/>
        </w:rPr>
        <w:t>:</w:t>
      </w:r>
    </w:p>
    <w:p w14:paraId="03A02EC0" w14:textId="77777777" w:rsidR="00400350" w:rsidRPr="004611AC" w:rsidRDefault="00400350" w:rsidP="000508D1">
      <w:pPr>
        <w:pStyle w:val="af7"/>
        <w:numPr>
          <w:ilvl w:val="2"/>
          <w:numId w:val="60"/>
        </w:numPr>
        <w:tabs>
          <w:tab w:val="num" w:pos="851"/>
          <w:tab w:val="left" w:pos="1134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Для Жилого дома: несущие и ненесущие стены, перегородки, перекрытия (половое/потолочное, а также лестницы), оконные блоки (включая остекление), входные двери, наружная отделка строения, крыша (в том числе кровля), фундамент, а также балконы и лоджии (стены, половое и потолочное (верхнее) перекрытия, включая остекление), крыльцо,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включая/исключая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инженерное оборудование и внутреннюю отделку.</w:t>
      </w:r>
    </w:p>
    <w:p w14:paraId="332E1C92" w14:textId="77777777" w:rsidR="00400350" w:rsidRPr="004611AC" w:rsidRDefault="00400350" w:rsidP="000508D1">
      <w:pPr>
        <w:tabs>
          <w:tab w:val="num" w:pos="567"/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внутренней отделкой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14:paraId="0B0AD5F3" w14:textId="77777777" w:rsidR="00400350" w:rsidRPr="004611AC" w:rsidRDefault="00400350" w:rsidP="000508D1">
      <w:pPr>
        <w:tabs>
          <w:tab w:val="num" w:pos="567"/>
          <w:tab w:val="num" w:pos="851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/>
          <w:color w:val="808080" w:themeColor="background1" w:themeShade="80"/>
          <w:sz w:val="22"/>
          <w:szCs w:val="22"/>
        </w:rPr>
        <w:t>инженерным оборудованием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14:paraId="39BE74A3" w14:textId="60636FC7" w:rsidR="00400350" w:rsidRPr="004611AC" w:rsidRDefault="00400350" w:rsidP="000508D1">
      <w:pPr>
        <w:tabs>
          <w:tab w:val="num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2.2.2.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ab/>
        <w:t>Для Земельного участка: часть земной поверхности, границы которой определены в соответствии с федеральными законами Российской Федерации</w:t>
      </w:r>
      <w:r w:rsidR="000508D1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5C60D562" w14:textId="77777777" w:rsidR="00B048E0" w:rsidRPr="00DE70D2" w:rsidRDefault="00B048E0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09E70618" w14:textId="77777777" w:rsidR="005060C4" w:rsidRPr="00DE70D2" w:rsidRDefault="000F7451" w:rsidP="00F6331B">
      <w:pPr>
        <w:numPr>
          <w:ilvl w:val="0"/>
          <w:numId w:val="1"/>
        </w:numPr>
        <w:tabs>
          <w:tab w:val="clear" w:pos="360"/>
          <w:tab w:val="num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1" w:name="_Ref367117224"/>
      <w:r w:rsidRPr="00DE70D2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5060C4" w:rsidRPr="00DE70D2">
        <w:rPr>
          <w:rFonts w:ascii="Tahoma" w:hAnsi="Tahoma" w:cs="Tahoma"/>
          <w:b/>
          <w:sz w:val="22"/>
          <w:szCs w:val="22"/>
        </w:rPr>
        <w:t>Страховые случаи</w:t>
      </w:r>
      <w:bookmarkEnd w:id="11"/>
    </w:p>
    <w:p w14:paraId="7EE172FF" w14:textId="77777777" w:rsidR="000F7451" w:rsidRPr="00DE70D2" w:rsidRDefault="000F7451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B22EB3" w:rsidRPr="00DE70D2">
        <w:rPr>
          <w:rFonts w:ascii="Tahoma" w:hAnsi="Tahoma" w:cs="Tahoma"/>
          <w:sz w:val="22"/>
          <w:szCs w:val="22"/>
        </w:rPr>
        <w:t>о</w:t>
      </w:r>
      <w:r w:rsidRPr="00DE70D2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1A4DA7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14:paraId="2A05AE41" w14:textId="77777777" w:rsidR="000F7451" w:rsidRPr="00DE70D2" w:rsidRDefault="000F7451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 обстоятельства, содержащиеся в </w:t>
      </w:r>
      <w:r w:rsidR="00C23A93" w:rsidRPr="00DE70D2">
        <w:rPr>
          <w:rFonts w:ascii="Tahoma" w:hAnsi="Tahoma" w:cs="Tahoma"/>
          <w:sz w:val="22"/>
          <w:szCs w:val="22"/>
        </w:rPr>
        <w:t>заявлении на страхование</w:t>
      </w:r>
      <w:r w:rsidR="00C23A93" w:rsidRPr="00DE70D2">
        <w:rPr>
          <w:rStyle w:val="af6"/>
          <w:rFonts w:ascii="Tahoma" w:hAnsi="Tahoma" w:cs="Tahoma"/>
          <w:sz w:val="22"/>
          <w:szCs w:val="22"/>
        </w:rPr>
        <w:footnoteReference w:id="5"/>
      </w:r>
      <w:r w:rsidR="00C23A93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14:paraId="36FAB2C7" w14:textId="48B5DEE4" w:rsidR="002F6B84" w:rsidRPr="00A77250" w:rsidRDefault="002F6B84" w:rsidP="00A77250">
      <w:pPr>
        <w:pStyle w:val="22"/>
        <w:tabs>
          <w:tab w:val="left" w:pos="851"/>
        </w:tabs>
        <w:ind w:left="851" w:firstLine="0"/>
        <w:rPr>
          <w:rFonts w:ascii="Tahoma" w:hAnsi="Tahoma"/>
          <w:color w:val="auto"/>
          <w:sz w:val="22"/>
        </w:rPr>
      </w:pPr>
      <w:r w:rsidRPr="00A77250">
        <w:rPr>
          <w:rFonts w:ascii="Tahoma" w:hAnsi="Tahoma"/>
          <w:color w:val="auto"/>
          <w:sz w:val="22"/>
        </w:rPr>
        <w:t xml:space="preserve">Если </w:t>
      </w:r>
      <w:r w:rsidRPr="00DE70D2">
        <w:rPr>
          <w:rFonts w:ascii="Tahoma" w:hAnsi="Tahoma" w:cs="Tahoma"/>
          <w:color w:val="auto"/>
          <w:sz w:val="22"/>
          <w:szCs w:val="22"/>
        </w:rPr>
        <w:t>после</w:t>
      </w:r>
      <w:r w:rsidRPr="00A77250">
        <w:rPr>
          <w:rFonts w:ascii="Tahoma" w:hAnsi="Tahoma"/>
          <w:color w:val="auto"/>
          <w:sz w:val="22"/>
        </w:rPr>
        <w:t xml:space="preserve">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</w:t>
      </w:r>
      <w:r w:rsidR="00D228CF">
        <w:rPr>
          <w:rFonts w:ascii="Tahoma" w:hAnsi="Tahoma"/>
          <w:color w:val="auto"/>
          <w:sz w:val="22"/>
        </w:rPr>
        <w:t>п.</w:t>
      </w:r>
      <w:r w:rsidR="001F728E">
        <w:rPr>
          <w:rFonts w:ascii="Tahoma" w:hAnsi="Tahoma"/>
          <w:color w:val="auto"/>
          <w:sz w:val="22"/>
        </w:rPr>
        <w:t xml:space="preserve"> </w:t>
      </w:r>
      <w:r w:rsidR="00D228CF">
        <w:rPr>
          <w:rFonts w:ascii="Tahoma" w:hAnsi="Tahoma"/>
          <w:color w:val="auto"/>
          <w:sz w:val="22"/>
        </w:rPr>
        <w:t xml:space="preserve">2 </w:t>
      </w:r>
      <w:r w:rsidRPr="00A77250">
        <w:rPr>
          <w:rFonts w:ascii="Tahoma" w:hAnsi="Tahoma"/>
          <w:color w:val="auto"/>
          <w:sz w:val="22"/>
        </w:rPr>
        <w:t>ст. 179 Гражданского кодекса Российской Федерации.</w:t>
      </w:r>
    </w:p>
    <w:p w14:paraId="4AA95ADA" w14:textId="77777777" w:rsidR="002F6B84" w:rsidRDefault="002F6B84" w:rsidP="00A77250">
      <w:pPr>
        <w:pStyle w:val="22"/>
        <w:tabs>
          <w:tab w:val="left" w:pos="851"/>
        </w:tabs>
        <w:ind w:left="851" w:firstLine="0"/>
        <w:rPr>
          <w:rFonts w:ascii="Tahoma" w:hAnsi="Tahoma" w:cs="Tahoma"/>
          <w:color w:val="auto"/>
          <w:sz w:val="22"/>
          <w:szCs w:val="22"/>
        </w:rPr>
      </w:pPr>
      <w:r w:rsidRPr="00DE70D2">
        <w:rPr>
          <w:rFonts w:ascii="Tahoma" w:hAnsi="Tahoma" w:cs="Tahoma"/>
          <w:color w:val="auto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14:paraId="0DAAEC34" w14:textId="6D513E9A" w:rsidR="00AD2B0E" w:rsidRPr="00362FBE" w:rsidRDefault="00AD2B0E" w:rsidP="00A77250">
      <w:pPr>
        <w:pStyle w:val="13"/>
        <w:numPr>
          <w:ilvl w:val="1"/>
          <w:numId w:val="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Согласно Договору страховыми случаями являются:</w:t>
      </w:r>
    </w:p>
    <w:p w14:paraId="7134466D" w14:textId="6FCB1BB4" w:rsidR="00AD2B0E" w:rsidRPr="00362FBE" w:rsidRDefault="00AD2B0E" w:rsidP="00A77250">
      <w:pPr>
        <w:pStyle w:val="13"/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По страхованию от несчастных случаев и болезней согласно п.</w:t>
      </w:r>
      <w:r w:rsidR="00CD2CDA">
        <w:rPr>
          <w:rFonts w:ascii="Tahoma" w:hAnsi="Tahoma" w:cs="Tahoma"/>
          <w:sz w:val="22"/>
          <w:szCs w:val="22"/>
        </w:rPr>
        <w:t xml:space="preserve"> 2.1.1 </w:t>
      </w:r>
      <w:r w:rsidRPr="00362FBE">
        <w:rPr>
          <w:rFonts w:ascii="Tahoma" w:hAnsi="Tahoma" w:cs="Tahoma"/>
          <w:sz w:val="22"/>
          <w:szCs w:val="22"/>
        </w:rPr>
        <w:t>настоящего Договора:</w:t>
      </w:r>
    </w:p>
    <w:p w14:paraId="7D7EC4FF" w14:textId="599671A9" w:rsidR="00AD2B0E" w:rsidRPr="00362FBE" w:rsidRDefault="00AD2B0E" w:rsidP="00A77250">
      <w:pPr>
        <w:pStyle w:val="13"/>
        <w:numPr>
          <w:ilvl w:val="3"/>
          <w:numId w:val="6"/>
        </w:numPr>
        <w:tabs>
          <w:tab w:val="left" w:pos="567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или болезни.</w:t>
      </w:r>
    </w:p>
    <w:p w14:paraId="03585F27" w14:textId="3BC5AC97" w:rsidR="00AD2B0E" w:rsidRPr="00362FBE" w:rsidRDefault="00AD2B0E" w:rsidP="00A77250">
      <w:pPr>
        <w:pStyle w:val="13"/>
        <w:numPr>
          <w:ilvl w:val="3"/>
          <w:numId w:val="6"/>
        </w:numPr>
        <w:tabs>
          <w:tab w:val="left" w:pos="567"/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 xml:space="preserve">Установление Застрахованному лицу I или II группы инвалидности (в течение срока действия Договора или не позднее чем через 180 дней после его окончания) в результате несчастного случая или болезни с учетом положений подпункта </w:t>
      </w:r>
      <w:r w:rsidR="001F728E">
        <w:rPr>
          <w:rFonts w:ascii="Tahoma" w:hAnsi="Tahoma" w:cs="Tahoma"/>
          <w:sz w:val="22"/>
          <w:szCs w:val="22"/>
        </w:rPr>
        <w:t>«</w:t>
      </w:r>
      <w:r w:rsidR="009C1E92">
        <w:rPr>
          <w:rFonts w:ascii="Tahoma" w:hAnsi="Tahoma" w:cs="Tahoma"/>
          <w:sz w:val="22"/>
          <w:szCs w:val="22"/>
        </w:rPr>
        <w:t>б</w:t>
      </w:r>
      <w:r w:rsidR="001F728E">
        <w:rPr>
          <w:rFonts w:ascii="Tahoma" w:hAnsi="Tahoma" w:cs="Tahoma"/>
          <w:sz w:val="22"/>
          <w:szCs w:val="22"/>
        </w:rPr>
        <w:t>»</w:t>
      </w:r>
      <w:r w:rsidRPr="00362FBE">
        <w:rPr>
          <w:rFonts w:ascii="Tahoma" w:hAnsi="Tahoma" w:cs="Tahoma"/>
          <w:sz w:val="22"/>
          <w:szCs w:val="22"/>
        </w:rPr>
        <w:t xml:space="preserve"> п.</w:t>
      </w:r>
      <w:r w:rsidR="00EA19F0">
        <w:rPr>
          <w:rFonts w:ascii="Tahoma" w:hAnsi="Tahoma" w:cs="Tahoma"/>
          <w:sz w:val="22"/>
          <w:szCs w:val="22"/>
        </w:rPr>
        <w:t xml:space="preserve"> 8.1.1 </w:t>
      </w:r>
      <w:r w:rsidRPr="00362FBE">
        <w:rPr>
          <w:rFonts w:ascii="Tahoma" w:hAnsi="Tahoma" w:cs="Tahoma"/>
          <w:sz w:val="22"/>
          <w:szCs w:val="22"/>
        </w:rPr>
        <w:t>Договора.</w:t>
      </w:r>
    </w:p>
    <w:p w14:paraId="70472006" w14:textId="77777777" w:rsidR="00AD2B0E" w:rsidRPr="00362FBE" w:rsidRDefault="00AD2B0E" w:rsidP="00F6331B">
      <w:pPr>
        <w:tabs>
          <w:tab w:val="left" w:pos="709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362FBE">
        <w:rPr>
          <w:rFonts w:ascii="Tahoma" w:hAnsi="Tahoma" w:cs="Tahoma"/>
          <w:sz w:val="22"/>
          <w:szCs w:val="22"/>
        </w:rPr>
        <w:t xml:space="preserve">Под </w:t>
      </w:r>
      <w:r w:rsidRPr="00362FBE">
        <w:rPr>
          <w:rFonts w:ascii="Tahoma" w:hAnsi="Tahoma" w:cs="Tahoma"/>
          <w:b/>
          <w:sz w:val="22"/>
          <w:szCs w:val="22"/>
        </w:rPr>
        <w:t>инвалидностью</w:t>
      </w:r>
      <w:r w:rsidRPr="00362FBE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Российской Федерации и документально подтвержденная уполномоченным органом).</w:t>
      </w:r>
    </w:p>
    <w:p w14:paraId="50BBB89C" w14:textId="27648E67" w:rsidR="00AD2B0E" w:rsidRPr="003161ED" w:rsidRDefault="00AD2B0E" w:rsidP="00F6331B">
      <w:pPr>
        <w:pStyle w:val="13"/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3161ED">
        <w:rPr>
          <w:rFonts w:ascii="Tahoma" w:hAnsi="Tahoma" w:cs="Tahoma"/>
          <w:sz w:val="22"/>
          <w:szCs w:val="22"/>
        </w:rPr>
        <w:t>3.3.2.</w:t>
      </w:r>
      <w:r w:rsidRPr="003161ED">
        <w:rPr>
          <w:rFonts w:ascii="Tahoma" w:hAnsi="Tahoma" w:cs="Tahoma"/>
          <w:sz w:val="22"/>
          <w:szCs w:val="22"/>
        </w:rPr>
        <w:tab/>
        <w:t>По страхованию имущества согласно п. 2.1.2 настоящего Договора</w:t>
      </w:r>
      <w:r w:rsidR="003161ED" w:rsidRPr="003161ED">
        <w:rPr>
          <w:rFonts w:ascii="Tahoma" w:hAnsi="Tahoma" w:cs="Tahoma"/>
          <w:sz w:val="22"/>
          <w:szCs w:val="22"/>
        </w:rPr>
        <w:t>:</w:t>
      </w:r>
    </w:p>
    <w:p w14:paraId="398E6925" w14:textId="0F8FDE98" w:rsidR="003161ED" w:rsidRPr="00654371" w:rsidRDefault="003161ED" w:rsidP="00F6331B">
      <w:pPr>
        <w:pStyle w:val="af7"/>
        <w:tabs>
          <w:tab w:val="left" w:pos="851"/>
          <w:tab w:val="num" w:pos="1134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14:paraId="1E4412AA" w14:textId="5DDC51C5" w:rsidR="00AD2B0E" w:rsidRPr="00AD2B0E" w:rsidRDefault="00AD2B0E" w:rsidP="00A77250">
      <w:pPr>
        <w:pStyle w:val="af7"/>
        <w:numPr>
          <w:ilvl w:val="3"/>
          <w:numId w:val="72"/>
        </w:numPr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D2B0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Гибель или повреждение 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застрахованного имущества</w:t>
      </w:r>
      <w:r w:rsidRPr="00AD2B0E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в результате следующих причин:</w:t>
      </w:r>
    </w:p>
    <w:p w14:paraId="7CDC8AE3" w14:textId="2A2E92D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14:paraId="33C9100A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пожаром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либо в соседних помещениях –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повлекшее гибель или причинение ущерба застрахованному имуществу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14:paraId="437926ED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14:paraId="19D71D07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взрывом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14:paraId="6C816198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14:paraId="3A89EC12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стихийным бедствием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14:paraId="58323F16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14:paraId="1AAB12F3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 xml:space="preserve">заливом 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14:paraId="3002B398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застрахованное имущество летательных аппаратов или их частей</w:t>
      </w:r>
    </w:p>
    <w:p w14:paraId="72B09459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A77250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Под падением летательных аппаратов или их частей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14:paraId="7B381B21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Противоправных действий третьих лиц</w:t>
      </w:r>
    </w:p>
    <w:p w14:paraId="3275CA7C" w14:textId="2573768F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противоправными действиями третьих лиц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утрату (гибель)</w:t>
      </w:r>
      <w:r w:rsidR="0024531C">
        <w:rPr>
          <w:rFonts w:ascii="Tahoma" w:hAnsi="Tahoma" w:cs="Tahoma"/>
          <w:bCs/>
          <w:color w:val="808080" w:themeColor="background1" w:themeShade="80"/>
          <w:sz w:val="22"/>
          <w:szCs w:val="22"/>
          <w:lang w:val="ru-RU"/>
        </w:rPr>
        <w:t>, недостачу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 или п</w:t>
      </w:r>
      <w:r w:rsidRPr="0029228F">
        <w:rPr>
          <w:rFonts w:ascii="Tahoma" w:hAnsi="Tahoma" w:cs="Tahoma"/>
          <w:bCs/>
          <w:color w:val="808080" w:themeColor="background1" w:themeShade="80"/>
          <w:sz w:val="22"/>
          <w:szCs w:val="22"/>
        </w:rPr>
        <w:t>ричинение ущерба застрахованному имуществу.</w:t>
      </w:r>
    </w:p>
    <w:p w14:paraId="6BE5B682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669793A8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конструктивными дефектами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 </w:t>
      </w:r>
    </w:p>
    <w:p w14:paraId="60088CBD" w14:textId="77777777" w:rsidR="000830B3" w:rsidRPr="004611AC" w:rsidRDefault="000830B3" w:rsidP="00A77250">
      <w:pPr>
        <w:pStyle w:val="13"/>
        <w:numPr>
          <w:ilvl w:val="4"/>
          <w:numId w:val="72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14:paraId="430C2067" w14:textId="77777777" w:rsidR="000830B3" w:rsidRPr="004611AC" w:rsidRDefault="000830B3" w:rsidP="00F6331B">
      <w:pPr>
        <w:pStyle w:val="a4"/>
        <w:tabs>
          <w:tab w:val="left" w:pos="993"/>
          <w:tab w:val="num" w:pos="1843"/>
        </w:tabs>
        <w:spacing w:before="1" w:after="1"/>
        <w:ind w:left="993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bCs/>
          <w:color w:val="808080" w:themeColor="background1" w:themeShade="80"/>
          <w:sz w:val="22"/>
          <w:szCs w:val="22"/>
        </w:rPr>
        <w:t>наездом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собственником(-</w:t>
      </w:r>
      <w:proofErr w:type="spellStart"/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ами</w:t>
      </w:r>
      <w:proofErr w:type="spellEnd"/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) застрахованного имущества.</w:t>
      </w:r>
      <w:bookmarkStart w:id="12" w:name="_Ref61409357"/>
    </w:p>
    <w:bookmarkEnd w:id="12"/>
    <w:p w14:paraId="4343DEEB" w14:textId="1D5B21E5" w:rsidR="000830B3" w:rsidRDefault="000830B3" w:rsidP="00F6331B">
      <w:pPr>
        <w:tabs>
          <w:tab w:val="left" w:pos="993"/>
          <w:tab w:val="num" w:pos="1134"/>
        </w:tabs>
        <w:ind w:left="99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301678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>
        <w:rPr>
          <w:rFonts w:ascii="Tahoma" w:hAnsi="Tahoma" w:cs="Tahoma"/>
          <w:i/>
          <w:sz w:val="22"/>
          <w:szCs w:val="22"/>
        </w:rPr>
        <w:t>:</w:t>
      </w:r>
    </w:p>
    <w:p w14:paraId="29A556C9" w14:textId="0B7D7B1A" w:rsidR="000830B3" w:rsidRPr="004611AC" w:rsidRDefault="00F4485D" w:rsidP="00A77250">
      <w:pPr>
        <w:tabs>
          <w:tab w:val="left" w:pos="993"/>
          <w:tab w:val="num" w:pos="1134"/>
        </w:tabs>
        <w:ind w:left="993" w:hanging="993"/>
        <w:jc w:val="both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3.3.2.1. </w:t>
      </w:r>
      <w:r w:rsidR="000830B3"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Жилого дома в результате следующих причин</w:t>
      </w:r>
      <w:r w:rsidR="000830B3"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:</w:t>
      </w:r>
      <w:r w:rsidR="000830B3" w:rsidRPr="004611AC">
        <w:rPr>
          <w:rFonts w:ascii="Tahoma" w:hAnsi="Tahoma" w:cs="Tahoma"/>
          <w:color w:val="808080" w:themeColor="background1" w:themeShade="80"/>
        </w:rPr>
        <w:t xml:space="preserve"> </w:t>
      </w:r>
    </w:p>
    <w:p w14:paraId="46FF1DE8" w14:textId="584695EF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Пожара</w:t>
      </w:r>
    </w:p>
    <w:p w14:paraId="442B32A9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пожаром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Жилого дома либо вне Жилого дома – повлекшее гибель или причинение ущерба застрахованному Жилому дому, а также ущерб, причиненный застрахованному Жилому дому при выполнении мероприятий по ликвидации пожара.</w:t>
      </w:r>
    </w:p>
    <w:p w14:paraId="48434E04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Взрыва</w:t>
      </w:r>
    </w:p>
    <w:p w14:paraId="5914DA60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взрывом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Жилому дому.</w:t>
      </w:r>
    </w:p>
    <w:p w14:paraId="100A766F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Стихийного бедствия</w:t>
      </w:r>
    </w:p>
    <w:p w14:paraId="7C6E46D4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стихийным бедствием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застрахованный по Договору Жилой дом, повлекших гибель или причинение ущерба застрахованному Жилому дому.</w:t>
      </w:r>
    </w:p>
    <w:p w14:paraId="2DA0304C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Залива</w:t>
      </w:r>
    </w:p>
    <w:p w14:paraId="7569A20E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заливом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 либо иных аварий и факторов, повлекшее гибель или причинение ущерба застрахованному Жилому дому.</w:t>
      </w:r>
    </w:p>
    <w:p w14:paraId="707AFA1B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Падения на застрахованный Жилой дом летательных аппаратов или их частей</w:t>
      </w:r>
    </w:p>
    <w:p w14:paraId="38D9C3F0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падением летательных аппаратов или их частей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Жилому дому.</w:t>
      </w:r>
    </w:p>
    <w:p w14:paraId="153E97D8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Противоправных действий третьих лиц </w:t>
      </w:r>
    </w:p>
    <w:p w14:paraId="1D540227" w14:textId="31E2E2F1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противоправными действиями третьих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лиц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запрещенные нормами права действия либо бездействия третьих лиц, повлекшие гибель</w:t>
      </w:r>
      <w:r w:rsidR="0024531C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="0024531C" w:rsidRPr="0024531C">
        <w:t xml:space="preserve"> </w:t>
      </w:r>
      <w:r w:rsidR="0024531C">
        <w:rPr>
          <w:rFonts w:ascii="Tahoma" w:hAnsi="Tahoma" w:cs="Tahoma"/>
          <w:color w:val="808080" w:themeColor="background1" w:themeShade="80"/>
          <w:sz w:val="22"/>
          <w:szCs w:val="22"/>
        </w:rPr>
        <w:t>недостачу</w:t>
      </w:r>
      <w:r w:rsidRPr="0029228F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или причинение ущерба застрахованному Жилому дому.</w:t>
      </w:r>
    </w:p>
    <w:p w14:paraId="3AE34CFD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14:paraId="3D0D4FF1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конструктивными дефектами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застрахованного Жилого дома вследствие дефектов внутренних и внешних несущих конструкций, существенных для устойчивости застрахованного Жилого дома, и невозможности в связи с этим пользования застрахованным Жилым домом по назначению в соответствии с санитарно-эпидемиологическими и иными нормами, устанавливающими требования к жилым и иным помещениям.</w:t>
      </w:r>
    </w:p>
    <w:p w14:paraId="42C095B6" w14:textId="77777777" w:rsidR="000830B3" w:rsidRPr="004611AC" w:rsidRDefault="000830B3" w:rsidP="00A77250">
      <w:pPr>
        <w:pStyle w:val="af7"/>
        <w:numPr>
          <w:ilvl w:val="4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Наезда</w:t>
      </w:r>
    </w:p>
    <w:p w14:paraId="713C33B1" w14:textId="77777777" w:rsidR="000830B3" w:rsidRPr="004611AC" w:rsidRDefault="000830B3" w:rsidP="00F6331B">
      <w:pPr>
        <w:tabs>
          <w:tab w:val="num" w:pos="709"/>
          <w:tab w:val="left" w:pos="993"/>
        </w:tabs>
        <w:ind w:left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наездом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застрахованный Жилой дом, в результате наезда автотранспортного средства, повлекшее гибель или причинение ущерба застрахованному Жилому дому, при условии, что это автотранспортное средство не управлялось Страхователем или другим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(-и)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собственником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(-</w:t>
      </w:r>
      <w:proofErr w:type="spellStart"/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ами</w:t>
      </w:r>
      <w:proofErr w:type="spellEnd"/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дома.</w:t>
      </w:r>
    </w:p>
    <w:p w14:paraId="2D97FF91" w14:textId="52C10903" w:rsidR="000830B3" w:rsidRPr="00A77250" w:rsidRDefault="000830B3" w:rsidP="00A77250">
      <w:pPr>
        <w:pStyle w:val="af7"/>
        <w:numPr>
          <w:ilvl w:val="2"/>
          <w:numId w:val="73"/>
        </w:numPr>
        <w:tabs>
          <w:tab w:val="left" w:pos="993"/>
        </w:tabs>
        <w:ind w:left="993" w:hanging="993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Гибель или повреждение Земельного участка (приведение его в состояние непригодное для использования по целевому назначению) в результате причин, указанных в пп.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3.3.2.1.1</w:t>
      </w:r>
      <w:r w:rsidR="0030167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-</w:t>
      </w:r>
      <w:r w:rsidR="00301678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F4485D">
        <w:rPr>
          <w:rFonts w:ascii="Tahoma" w:hAnsi="Tahoma" w:cs="Tahoma"/>
          <w:color w:val="808080" w:themeColor="background1" w:themeShade="80"/>
          <w:sz w:val="22"/>
          <w:szCs w:val="22"/>
        </w:rPr>
        <w:t>3.3.2.1.5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 в отношении Земельного участка.</w:t>
      </w:r>
    </w:p>
    <w:p w14:paraId="75B0A283" w14:textId="77777777" w:rsidR="003C49AB" w:rsidRPr="004611AC" w:rsidRDefault="003C49AB" w:rsidP="00A77250">
      <w:pPr>
        <w:tabs>
          <w:tab w:val="left" w:pos="851"/>
        </w:tabs>
        <w:ind w:left="567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14:paraId="1868651E" w14:textId="77777777" w:rsidR="005060C4" w:rsidRPr="00DE70D2" w:rsidRDefault="005060C4" w:rsidP="00A77250">
      <w:pPr>
        <w:numPr>
          <w:ilvl w:val="0"/>
          <w:numId w:val="73"/>
        </w:numPr>
        <w:tabs>
          <w:tab w:val="left" w:pos="851"/>
        </w:tabs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bookmarkStart w:id="13" w:name="_Hlt392258482"/>
      <w:bookmarkStart w:id="14" w:name="_Ref318718472"/>
      <w:bookmarkEnd w:id="13"/>
      <w:r w:rsidRPr="00DE70D2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4"/>
    </w:p>
    <w:p w14:paraId="77FC0071" w14:textId="63CF8638" w:rsidR="00EA2399" w:rsidRPr="00DE70D2" w:rsidRDefault="005060C4" w:rsidP="00687547">
      <w:pPr>
        <w:pStyle w:val="23"/>
        <w:numPr>
          <w:ilvl w:val="1"/>
          <w:numId w:val="7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15" w:name="_Ref318718570"/>
      <w:bookmarkStart w:id="16" w:name="_Ref409007075"/>
      <w:r w:rsidRPr="00DE70D2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</w:t>
      </w:r>
      <w:r w:rsidR="00EA19F0">
        <w:rPr>
          <w:rFonts w:ascii="Tahoma" w:hAnsi="Tahoma" w:cs="Tahoma"/>
          <w:sz w:val="22"/>
          <w:szCs w:val="22"/>
          <w:lang w:val="ru-RU"/>
        </w:rPr>
        <w:t xml:space="preserve"> 6.3</w:t>
      </w:r>
      <w:r w:rsidR="00EA19F0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Договора</w:t>
      </w:r>
      <w:r w:rsidR="009909F4" w:rsidRPr="00DE70D2">
        <w:rPr>
          <w:rFonts w:ascii="Tahoma" w:hAnsi="Tahoma" w:cs="Tahoma"/>
          <w:sz w:val="22"/>
          <w:szCs w:val="22"/>
          <w:lang w:val="ru-RU"/>
        </w:rPr>
        <w:t>,</w:t>
      </w:r>
      <w:r w:rsidR="005C7722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bookmarkEnd w:id="15"/>
      <w:r w:rsidR="008B2383" w:rsidRPr="00DE70D2">
        <w:rPr>
          <w:rFonts w:ascii="Tahoma" w:hAnsi="Tahoma" w:cs="Tahoma"/>
          <w:sz w:val="22"/>
          <w:szCs w:val="22"/>
          <w:lang w:val="ru-RU"/>
        </w:rPr>
        <w:t xml:space="preserve">по каждому объекту страхования </w:t>
      </w:r>
      <w:r w:rsidR="005C7722" w:rsidRPr="00DE70D2">
        <w:rPr>
          <w:rFonts w:ascii="Tahoma" w:hAnsi="Tahoma" w:cs="Tahoma"/>
          <w:sz w:val="22"/>
          <w:szCs w:val="22"/>
          <w:lang w:val="ru-RU"/>
        </w:rPr>
        <w:t>устанавливается в следующем порядке:</w:t>
      </w:r>
      <w:bookmarkEnd w:id="16"/>
    </w:p>
    <w:p w14:paraId="19A9F95F" w14:textId="41CD31B2" w:rsidR="005C7722" w:rsidRPr="00E63724" w:rsidRDefault="005C7722" w:rsidP="00A77250">
      <w:pPr>
        <w:pStyle w:val="23"/>
        <w:numPr>
          <w:ilvl w:val="2"/>
          <w:numId w:val="7"/>
        </w:numPr>
        <w:tabs>
          <w:tab w:val="left" w:pos="0"/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17" w:name="_Ref412200428"/>
      <w:bookmarkStart w:id="18" w:name="_Ref412211343"/>
      <w:r w:rsidRPr="00A77250">
        <w:rPr>
          <w:rFonts w:ascii="Tahoma" w:hAnsi="Tahoma"/>
          <w:sz w:val="22"/>
        </w:rPr>
        <w:t xml:space="preserve">По страхованию от несчастных случаев и болезней </w:t>
      </w:r>
      <w:r w:rsidR="00F519BB" w:rsidRPr="00362FBE">
        <w:rPr>
          <w:rFonts w:ascii="Tahoma" w:hAnsi="Tahoma" w:cs="Tahoma"/>
          <w:sz w:val="22"/>
          <w:szCs w:val="22"/>
          <w:lang w:val="ru-RU"/>
        </w:rPr>
        <w:t>–</w:t>
      </w:r>
      <w:r w:rsidRPr="00A77250">
        <w:rPr>
          <w:rFonts w:ascii="Tahoma" w:hAnsi="Tahoma"/>
          <w:sz w:val="22"/>
        </w:rPr>
        <w:t xml:space="preserve">в размере остатка 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денежного обязательства</w:t>
      </w:r>
      <w:r w:rsidR="003516D2" w:rsidRPr="00A77250">
        <w:rPr>
          <w:rFonts w:ascii="Tahoma" w:hAnsi="Tahoma"/>
          <w:sz w:val="22"/>
        </w:rPr>
        <w:t xml:space="preserve"> </w:t>
      </w:r>
      <w:r w:rsidRPr="00A77250">
        <w:rPr>
          <w:rFonts w:ascii="Tahoma" w:hAnsi="Tahoma"/>
          <w:sz w:val="22"/>
        </w:rPr>
        <w:t xml:space="preserve">перед Выгодоприобретателем-1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sz w:val="22"/>
        </w:rPr>
        <w:t xml:space="preserve"> </w:t>
      </w:r>
      <w:r w:rsidR="00211A26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r w:rsidR="00211A26" w:rsidRPr="00DE70D2">
        <w:rPr>
          <w:rFonts w:ascii="Tahoma" w:hAnsi="Tahoma" w:cs="Tahoma"/>
          <w:sz w:val="22"/>
          <w:szCs w:val="22"/>
        </w:rPr>
        <w:t>(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 xml:space="preserve">остаток </w:t>
      </w:r>
      <w:r w:rsidR="003516D2" w:rsidRPr="00A77250">
        <w:rPr>
          <w:rFonts w:ascii="Tahoma" w:hAnsi="Tahoma"/>
          <w:sz w:val="22"/>
        </w:rPr>
        <w:t>основно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го</w:t>
      </w:r>
      <w:r w:rsidR="003516D2" w:rsidRPr="00A77250">
        <w:rPr>
          <w:rFonts w:ascii="Tahoma" w:hAnsi="Tahoma"/>
          <w:sz w:val="22"/>
        </w:rPr>
        <w:t xml:space="preserve"> </w:t>
      </w:r>
      <w:r w:rsidR="00211A26" w:rsidRPr="00A77250">
        <w:rPr>
          <w:rFonts w:ascii="Tahoma" w:hAnsi="Tahoma"/>
          <w:sz w:val="22"/>
        </w:rPr>
        <w:t>долг</w:t>
      </w:r>
      <w:r w:rsidR="003516D2" w:rsidRPr="00DE70D2">
        <w:rPr>
          <w:rFonts w:ascii="Tahoma" w:hAnsi="Tahoma" w:cs="Tahoma"/>
          <w:sz w:val="22"/>
          <w:szCs w:val="22"/>
          <w:lang w:val="ru-RU"/>
        </w:rPr>
        <w:t>а</w:t>
      </w:r>
      <w:r w:rsidR="00211A26" w:rsidRPr="00DE70D2">
        <w:rPr>
          <w:rFonts w:ascii="Tahoma" w:hAnsi="Tahoma" w:cs="Tahoma"/>
          <w:sz w:val="22"/>
          <w:szCs w:val="22"/>
        </w:rPr>
        <w:t xml:space="preserve">) </w:t>
      </w:r>
      <w:r w:rsidRPr="00DE70D2">
        <w:rPr>
          <w:rFonts w:ascii="Tahoma" w:hAnsi="Tahoma" w:cs="Tahoma"/>
          <w:sz w:val="22"/>
          <w:szCs w:val="22"/>
        </w:rPr>
        <w:t xml:space="preserve">на начало </w:t>
      </w:r>
      <w:r w:rsidR="002C72AA" w:rsidRPr="00A77250">
        <w:rPr>
          <w:rFonts w:ascii="Tahoma" w:hAnsi="Tahoma"/>
          <w:sz w:val="22"/>
          <w:lang w:val="ru-RU"/>
        </w:rPr>
        <w:t xml:space="preserve">каждого </w:t>
      </w:r>
      <w:r w:rsidRPr="00DE70D2">
        <w:rPr>
          <w:rFonts w:ascii="Tahoma" w:hAnsi="Tahoma" w:cs="Tahoma"/>
          <w:sz w:val="22"/>
          <w:szCs w:val="22"/>
        </w:rPr>
        <w:t>периода страхования, увеличенному на 10 % (</w:t>
      </w:r>
      <w:r w:rsidR="001F728E">
        <w:rPr>
          <w:rFonts w:ascii="Tahoma" w:hAnsi="Tahoma" w:cs="Tahoma"/>
          <w:sz w:val="22"/>
          <w:szCs w:val="22"/>
          <w:lang w:val="ru-RU"/>
        </w:rPr>
        <w:t>д</w:t>
      </w:r>
      <w:proofErr w:type="spellStart"/>
      <w:r w:rsidRPr="00DE70D2">
        <w:rPr>
          <w:rFonts w:ascii="Tahoma" w:hAnsi="Tahoma" w:cs="Tahoma"/>
          <w:sz w:val="22"/>
          <w:szCs w:val="22"/>
        </w:rPr>
        <w:t>есять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 процентов</w:t>
      </w:r>
      <w:r w:rsidRPr="00A77250">
        <w:rPr>
          <w:rFonts w:ascii="Tahoma" w:hAnsi="Tahoma"/>
          <w:sz w:val="22"/>
        </w:rPr>
        <w:t>).</w:t>
      </w:r>
      <w:bookmarkEnd w:id="17"/>
      <w:bookmarkEnd w:id="18"/>
    </w:p>
    <w:p w14:paraId="32A722CE" w14:textId="77777777" w:rsidR="008C0C3B" w:rsidRPr="004611AC" w:rsidRDefault="008C0C3B" w:rsidP="008149B0">
      <w:pPr>
        <w:pStyle w:val="23"/>
        <w:tabs>
          <w:tab w:val="left" w:pos="851"/>
          <w:tab w:val="left" w:pos="1134"/>
        </w:tabs>
        <w:ind w:left="851"/>
        <w:rPr>
          <w:rFonts w:ascii="Tahoma" w:hAnsi="Tahoma" w:cs="Tahoma"/>
          <w:i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заключении Договора в рамках продукта «Молодые ученые» пункт 4.1.</w:t>
      </w:r>
      <w:r>
        <w:rPr>
          <w:rFonts w:ascii="Tahoma" w:hAnsi="Tahoma" w:cs="Tahoma"/>
          <w:i/>
          <w:sz w:val="22"/>
          <w:szCs w:val="22"/>
          <w:highlight w:val="lightGray"/>
          <w:lang w:val="ru-RU"/>
        </w:rPr>
        <w:t>1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и</w:t>
      </w:r>
      <w:r>
        <w:rPr>
          <w:rFonts w:ascii="Tahoma" w:hAnsi="Tahoma" w:cs="Tahoma"/>
          <w:i/>
          <w:sz w:val="22"/>
          <w:szCs w:val="22"/>
          <w:highlight w:val="lightGray"/>
        </w:rPr>
        <w:t>злагается в следующей редакции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50EEF84D" w14:textId="65576E83" w:rsidR="008C0C3B" w:rsidRPr="004611AC" w:rsidRDefault="008C0C3B" w:rsidP="00A77250">
      <w:pPr>
        <w:pStyle w:val="23"/>
        <w:numPr>
          <w:ilvl w:val="2"/>
          <w:numId w:val="74"/>
        </w:numPr>
        <w:tabs>
          <w:tab w:val="left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По страхованию от несчастных случаев и болезней – в размере остатка Текущей задолженности</w:t>
      </w:r>
      <w:r w:rsidRPr="004611AC">
        <w:rPr>
          <w:rStyle w:val="af6"/>
          <w:rFonts w:ascii="Tahoma" w:hAnsi="Tahoma" w:cs="Tahoma"/>
          <w:color w:val="808080" w:themeColor="background1" w:themeShade="80"/>
          <w:sz w:val="22"/>
          <w:szCs w:val="22"/>
          <w:lang w:val="ru-RU"/>
        </w:rPr>
        <w:footnoteReference w:id="6"/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 Страхователя перед Выгодоприобретателем-1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Кредитному договору/Договору займа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начало каждого периода страхования, увеличенному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д</w:t>
      </w:r>
      <w:proofErr w:type="spellStart"/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есять</w:t>
      </w:r>
      <w:proofErr w:type="spellEnd"/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процентов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).</w:t>
      </w:r>
    </w:p>
    <w:p w14:paraId="28D070FA" w14:textId="6F8369C6" w:rsidR="005060C4" w:rsidRPr="00DE70D2" w:rsidRDefault="005060C4" w:rsidP="00A77250">
      <w:pPr>
        <w:pStyle w:val="23"/>
        <w:tabs>
          <w:tab w:val="left" w:pos="851"/>
        </w:tabs>
        <w:ind w:left="851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общей страховой суммы, установленной в соответствии с п. </w: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_Ref412200428 \r \h </w:instrText>
      </w:r>
      <w:r w:rsidR="00EB0C8B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4.1.1</w:t>
      </w:r>
      <w:r w:rsidR="00423324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D51070"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  <w:t xml:space="preserve">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Договора. При этом в Договор добавляется п. </w: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_Ref362608766 \r \h </w:instrText>
      </w:r>
      <w:r w:rsidR="005C772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4.1.1.1</w:t>
      </w:r>
      <w:r w:rsidR="006C46B2"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5A7F07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следующего содержания: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bookmarkStart w:id="19" w:name="_Ref318720312"/>
    </w:p>
    <w:p w14:paraId="5F8AFAE3" w14:textId="77777777" w:rsidR="005060C4" w:rsidRPr="000508D1" w:rsidRDefault="005060C4" w:rsidP="00A77250">
      <w:pPr>
        <w:numPr>
          <w:ilvl w:val="3"/>
          <w:numId w:val="74"/>
        </w:numPr>
        <w:tabs>
          <w:tab w:val="left" w:pos="851"/>
          <w:tab w:val="left" w:pos="1560"/>
        </w:tabs>
        <w:ind w:left="851" w:hanging="851"/>
        <w:jc w:val="both"/>
        <w:rPr>
          <w:rFonts w:ascii="Tahoma" w:hAnsi="Tahoma" w:cs="Tahoma"/>
          <w:i/>
          <w:sz w:val="22"/>
          <w:szCs w:val="22"/>
        </w:rPr>
      </w:pPr>
      <w:bookmarkStart w:id="20" w:name="_Ref362608766"/>
      <w:bookmarkStart w:id="21" w:name="_Ref400354184"/>
      <w:r w:rsidRPr="000508D1">
        <w:rPr>
          <w:rFonts w:ascii="Tahoma" w:hAnsi="Tahoma" w:cs="Tahoma"/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19"/>
      <w:bookmarkEnd w:id="20"/>
      <w:bookmarkEnd w:id="21"/>
    </w:p>
    <w:p w14:paraId="71C7CF06" w14:textId="540358D7" w:rsidR="005060C4" w:rsidRPr="00F6331B" w:rsidRDefault="005060C4" w:rsidP="00A77250">
      <w:pPr>
        <w:numPr>
          <w:ilvl w:val="0"/>
          <w:numId w:val="9"/>
        </w:numPr>
        <w:tabs>
          <w:tab w:val="left" w:pos="1134"/>
        </w:tabs>
        <w:ind w:left="1134" w:hanging="283"/>
        <w:jc w:val="both"/>
        <w:rPr>
          <w:rFonts w:ascii="Tahoma" w:hAnsi="Tahoma" w:cs="Tahoma"/>
          <w:i/>
          <w:sz w:val="22"/>
          <w:szCs w:val="22"/>
        </w:rPr>
      </w:pPr>
      <w:r w:rsidRPr="000508D1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301678">
        <w:rPr>
          <w:rFonts w:ascii="Tahoma" w:hAnsi="Tahoma" w:cs="Tahoma"/>
          <w:i/>
          <w:sz w:val="22"/>
          <w:szCs w:val="22"/>
        </w:rPr>
        <w:t>-</w:t>
      </w:r>
      <w:r w:rsidR="00C01E83" w:rsidRPr="000508D1">
        <w:rPr>
          <w:rFonts w:ascii="Tahoma" w:hAnsi="Tahoma" w:cs="Tahoma"/>
          <w:i/>
          <w:sz w:val="22"/>
          <w:szCs w:val="22"/>
        </w:rPr>
        <w:t>1</w:t>
      </w:r>
      <w:r w:rsidRPr="000508D1">
        <w:rPr>
          <w:rFonts w:ascii="Tahoma" w:hAnsi="Tahoma" w:cs="Tahoma"/>
          <w:i/>
          <w:sz w:val="22"/>
          <w:szCs w:val="22"/>
        </w:rPr>
        <w:t xml:space="preserve">, указанное в п. </w:t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begin"/>
      </w:r>
      <w:r w:rsidR="004A55F0" w:rsidRPr="000508D1">
        <w:rPr>
          <w:rFonts w:ascii="Tahoma" w:hAnsi="Tahoma" w:cs="Tahoma"/>
          <w:i/>
          <w:sz w:val="22"/>
          <w:szCs w:val="22"/>
        </w:rPr>
        <w:instrText xml:space="preserve"> REF _Ref384801086 \r \h </w:instrText>
      </w:r>
      <w:r w:rsidR="00F71ADD" w:rsidRPr="000508D1">
        <w:rPr>
          <w:rFonts w:ascii="Tahoma" w:hAnsi="Tahoma" w:cs="Tahoma"/>
          <w:bCs/>
          <w:i/>
          <w:sz w:val="22"/>
          <w:szCs w:val="22"/>
        </w:rPr>
        <w:instrText xml:space="preserve"> \* MERGEFORMAT </w:instrText>
      </w:r>
      <w:r w:rsidR="004A55F0" w:rsidRPr="000508D1">
        <w:rPr>
          <w:rFonts w:ascii="Tahoma" w:hAnsi="Tahoma" w:cs="Tahoma"/>
          <w:bCs/>
          <w:i/>
          <w:sz w:val="22"/>
          <w:szCs w:val="22"/>
        </w:rPr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</w:rPr>
        <w:t>1.2.1</w:t>
      </w:r>
      <w:r w:rsidR="004A55F0" w:rsidRPr="000508D1">
        <w:rPr>
          <w:rFonts w:ascii="Tahoma" w:hAnsi="Tahoma" w:cs="Tahoma"/>
          <w:bCs/>
          <w:i/>
          <w:sz w:val="22"/>
          <w:szCs w:val="22"/>
        </w:rPr>
        <w:fldChar w:fldCharType="end"/>
      </w:r>
      <w:r w:rsidRPr="000508D1">
        <w:rPr>
          <w:rFonts w:ascii="Tahoma" w:hAnsi="Tahoma" w:cs="Tahoma"/>
          <w:bCs/>
          <w:i/>
          <w:sz w:val="22"/>
          <w:szCs w:val="22"/>
        </w:rPr>
        <w:t xml:space="preserve"> Договора</w:t>
      </w:r>
      <w:r w:rsidRPr="000508D1">
        <w:rPr>
          <w:rFonts w:ascii="Tahoma" w:hAnsi="Tahoma" w:cs="Tahoma"/>
          <w:i/>
          <w:sz w:val="22"/>
          <w:szCs w:val="22"/>
        </w:rPr>
        <w:t xml:space="preserve">, </w:t>
      </w:r>
      <w:r w:rsidRPr="000508D1">
        <w:rPr>
          <w:rFonts w:ascii="Tahoma" w:hAnsi="Tahoma" w:cs="Tahoma"/>
          <w:bCs/>
          <w:sz w:val="22"/>
          <w:szCs w:val="22"/>
        </w:rPr>
        <w:t>–</w:t>
      </w:r>
      <w:r w:rsidRPr="000508D1">
        <w:rPr>
          <w:rFonts w:ascii="Tahoma" w:hAnsi="Tahoma" w:cs="Tahoma"/>
          <w:i/>
          <w:sz w:val="22"/>
          <w:szCs w:val="22"/>
        </w:rPr>
        <w:t xml:space="preserve"> __ % (________ процентов) от общей страховой суммы, установленной в соответствии с п.</w:t>
      </w:r>
      <w:r w:rsidR="00301678">
        <w:rPr>
          <w:rFonts w:ascii="Tahoma" w:hAnsi="Tahoma" w:cs="Tahoma"/>
          <w:i/>
          <w:sz w:val="22"/>
          <w:szCs w:val="22"/>
        </w:rPr>
        <w:t xml:space="preserve"> </w:t>
      </w:r>
      <w:r w:rsidR="00C65D74">
        <w:rPr>
          <w:rFonts w:ascii="Tahoma" w:hAnsi="Tahoma" w:cs="Tahoma"/>
          <w:i/>
          <w:sz w:val="22"/>
          <w:szCs w:val="22"/>
        </w:rPr>
        <w:t>4.1.1</w:t>
      </w:r>
      <w:r w:rsidR="000C0E85" w:rsidRPr="000508D1">
        <w:rPr>
          <w:rFonts w:ascii="Tahoma" w:hAnsi="Tahoma" w:cs="Tahoma"/>
          <w:i/>
          <w:sz w:val="22"/>
          <w:szCs w:val="22"/>
        </w:rPr>
        <w:t xml:space="preserve"> </w:t>
      </w:r>
      <w:r w:rsidRPr="00F6331B">
        <w:rPr>
          <w:rFonts w:ascii="Tahoma" w:hAnsi="Tahoma" w:cs="Tahoma"/>
          <w:i/>
          <w:sz w:val="22"/>
          <w:szCs w:val="22"/>
        </w:rPr>
        <w:t>Договора;</w:t>
      </w:r>
    </w:p>
    <w:p w14:paraId="195DFCFD" w14:textId="75979A32" w:rsidR="005060C4" w:rsidRPr="000508D1" w:rsidRDefault="005060C4" w:rsidP="00A77250">
      <w:pPr>
        <w:pStyle w:val="23"/>
        <w:numPr>
          <w:ilvl w:val="0"/>
          <w:numId w:val="9"/>
        </w:numPr>
        <w:tabs>
          <w:tab w:val="left" w:pos="1134"/>
        </w:tabs>
        <w:ind w:left="1134" w:hanging="283"/>
        <w:rPr>
          <w:rFonts w:ascii="Tahoma" w:hAnsi="Tahoma" w:cs="Tahoma"/>
          <w:i/>
          <w:sz w:val="22"/>
          <w:szCs w:val="22"/>
        </w:rPr>
      </w:pPr>
      <w:r w:rsidRPr="00687547">
        <w:rPr>
          <w:rFonts w:ascii="Tahoma" w:hAnsi="Tahoma" w:cs="Tahoma"/>
          <w:i/>
          <w:sz w:val="22"/>
          <w:szCs w:val="22"/>
        </w:rPr>
        <w:t>на Застрахованное лицо</w:t>
      </w:r>
      <w:r w:rsidR="00301678">
        <w:rPr>
          <w:rFonts w:ascii="Tahoma" w:hAnsi="Tahoma" w:cs="Tahoma"/>
          <w:i/>
          <w:sz w:val="22"/>
          <w:szCs w:val="22"/>
          <w:lang w:val="ru-RU"/>
        </w:rPr>
        <w:t>-</w:t>
      </w:r>
      <w:r w:rsidR="00C01E83" w:rsidRPr="00687547">
        <w:rPr>
          <w:rFonts w:ascii="Tahoma" w:hAnsi="Tahoma" w:cs="Tahoma"/>
          <w:i/>
          <w:sz w:val="22"/>
          <w:szCs w:val="22"/>
          <w:lang w:val="ru-RU"/>
        </w:rPr>
        <w:t>2</w:t>
      </w:r>
      <w:r w:rsidRPr="008149B0">
        <w:rPr>
          <w:rFonts w:ascii="Tahoma" w:hAnsi="Tahoma" w:cs="Tahoma"/>
          <w:i/>
          <w:sz w:val="22"/>
          <w:szCs w:val="22"/>
        </w:rPr>
        <w:t xml:space="preserve">, указанное в п. </w:t>
      </w:r>
      <w:r w:rsidRPr="008149B0">
        <w:rPr>
          <w:rFonts w:ascii="Tahoma" w:hAnsi="Tahoma" w:cs="Tahoma"/>
          <w:bCs/>
          <w:i/>
          <w:sz w:val="22"/>
          <w:szCs w:val="22"/>
        </w:rPr>
        <w:t xml:space="preserve">1.2.2 Договора, </w:t>
      </w:r>
      <w:r w:rsidRPr="008149B0">
        <w:rPr>
          <w:rFonts w:ascii="Tahoma" w:hAnsi="Tahoma" w:cs="Tahoma"/>
          <w:bCs/>
          <w:sz w:val="22"/>
          <w:szCs w:val="22"/>
        </w:rPr>
        <w:t>–</w:t>
      </w:r>
      <w:r w:rsidRPr="008149B0">
        <w:rPr>
          <w:rFonts w:ascii="Tahoma" w:hAnsi="Tahoma" w:cs="Tahoma"/>
          <w:bCs/>
          <w:i/>
          <w:sz w:val="22"/>
          <w:szCs w:val="22"/>
        </w:rPr>
        <w:t xml:space="preserve"> __ </w:t>
      </w:r>
      <w:r w:rsidRPr="008149B0">
        <w:rPr>
          <w:rFonts w:ascii="Tahoma" w:hAnsi="Tahoma" w:cs="Tahoma"/>
          <w:i/>
          <w:sz w:val="22"/>
          <w:szCs w:val="22"/>
        </w:rPr>
        <w:t>% (________ процентов) от общей страховой суммы, установленной в соответствии с п.</w:t>
      </w:r>
      <w:r w:rsidR="00301678">
        <w:rPr>
          <w:rFonts w:ascii="Tahoma" w:hAnsi="Tahoma" w:cs="Tahoma"/>
          <w:i/>
          <w:sz w:val="22"/>
          <w:szCs w:val="22"/>
          <w:lang w:val="ru-RU"/>
        </w:rPr>
        <w:t xml:space="preserve"> </w:t>
      </w:r>
      <w:r w:rsidR="00C65D74">
        <w:rPr>
          <w:rFonts w:ascii="Tahoma" w:hAnsi="Tahoma" w:cs="Tahoma"/>
          <w:i/>
          <w:sz w:val="22"/>
          <w:szCs w:val="22"/>
          <w:lang w:val="ru-RU"/>
        </w:rPr>
        <w:t>4.1.1</w:t>
      </w:r>
      <w:r w:rsidRPr="008149B0">
        <w:rPr>
          <w:rFonts w:ascii="Tahoma" w:hAnsi="Tahoma" w:cs="Tahoma"/>
          <w:i/>
          <w:sz w:val="22"/>
          <w:szCs w:val="22"/>
        </w:rPr>
        <w:t xml:space="preserve"> </w:t>
      </w:r>
      <w:r w:rsidRPr="000508D1">
        <w:rPr>
          <w:rFonts w:ascii="Tahoma" w:hAnsi="Tahoma" w:cs="Tahoma"/>
          <w:i/>
          <w:sz w:val="22"/>
          <w:szCs w:val="22"/>
        </w:rPr>
        <w:t>Договора.</w:t>
      </w:r>
    </w:p>
    <w:p w14:paraId="5A18EAE9" w14:textId="77777777" w:rsidR="00B13B19" w:rsidRDefault="005060C4" w:rsidP="00A77250">
      <w:pPr>
        <w:pStyle w:val="23"/>
        <w:tabs>
          <w:tab w:val="left" w:pos="851"/>
          <w:tab w:val="left" w:pos="993"/>
        </w:tabs>
        <w:ind w:left="567" w:firstLine="284"/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и т.д</w:t>
      </w:r>
      <w:r w:rsidR="007A5858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  <w:r w:rsidR="007A5858" w:rsidRPr="00362FBE"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  <w:t>)</w:t>
      </w:r>
    </w:p>
    <w:p w14:paraId="57A15E4B" w14:textId="6CB940E1" w:rsidR="00D51070" w:rsidRPr="00654371" w:rsidRDefault="00D51070" w:rsidP="00A77250">
      <w:pPr>
        <w:pStyle w:val="23"/>
        <w:tabs>
          <w:tab w:val="left" w:pos="851"/>
          <w:tab w:val="left" w:pos="993"/>
        </w:tabs>
        <w:ind w:left="851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  <w:lang w:val="ru-RU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>
        <w:rPr>
          <w:rFonts w:ascii="Tahoma" w:hAnsi="Tahoma" w:cs="Tahoma"/>
          <w:i/>
          <w:sz w:val="22"/>
          <w:szCs w:val="22"/>
          <w:highlight w:val="lightGray"/>
        </w:rPr>
        <w:t>пу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нкт </w:t>
      </w:r>
      <w:r>
        <w:rPr>
          <w:rFonts w:ascii="Tahoma" w:hAnsi="Tahoma" w:cs="Tahoma"/>
          <w:i/>
          <w:sz w:val="22"/>
          <w:szCs w:val="22"/>
          <w:highlight w:val="lightGray"/>
        </w:rPr>
        <w:t>4.1.2 излагается в следующей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4B899D9F" w14:textId="52943AA9" w:rsidR="00417619" w:rsidRDefault="00D51070" w:rsidP="00BA34B4">
      <w:pPr>
        <w:pStyle w:val="23"/>
        <w:numPr>
          <w:ilvl w:val="2"/>
          <w:numId w:val="74"/>
        </w:numPr>
        <w:tabs>
          <w:tab w:val="left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22" w:name="_Ref314145115"/>
      <w:bookmarkStart w:id="23" w:name="_Ref370380487"/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По страхованию недвижимого имущества -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размер</w:t>
      </w:r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>е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остатка денежного обязательства перед Выгодоприобретателем-1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 xml:space="preserve">Кредитному договору/Договору займа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(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>остаток основного долга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) на начало каждого периода страхования, увеличенному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процентов), но не может превышать действительной (страховой) стоимости застрахованного имущества. На момент заключения Договора действительная (страховая) стоимость </w:t>
      </w:r>
      <w:r w:rsidR="00417619"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недвижимого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 составляет ____________________ (______) рублей.</w:t>
      </w:r>
    </w:p>
    <w:p w14:paraId="08236528" w14:textId="3B0D7087" w:rsidR="00417619" w:rsidRPr="00A77250" w:rsidRDefault="00417619" w:rsidP="00A77250">
      <w:pPr>
        <w:pStyle w:val="23"/>
        <w:tabs>
          <w:tab w:val="left" w:pos="851"/>
        </w:tabs>
        <w:ind w:left="851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17619">
        <w:rPr>
          <w:rFonts w:ascii="Tahoma" w:hAnsi="Tahoma" w:cs="Tahoma"/>
          <w:i/>
          <w:sz w:val="22"/>
          <w:szCs w:val="22"/>
          <w:highlight w:val="lightGray"/>
        </w:rPr>
        <w:t>При заключении Договора в рамках продукта «Молодые ученые» пункт 4.1.</w:t>
      </w:r>
      <w:r>
        <w:rPr>
          <w:rFonts w:ascii="Tahoma" w:hAnsi="Tahoma" w:cs="Tahoma"/>
          <w:i/>
          <w:sz w:val="22"/>
          <w:szCs w:val="22"/>
          <w:highlight w:val="lightGray"/>
          <w:lang w:val="ru-RU"/>
        </w:rPr>
        <w:t>2</w:t>
      </w:r>
      <w:r w:rsidRPr="00417619">
        <w:rPr>
          <w:rFonts w:ascii="Tahoma" w:hAnsi="Tahoma" w:cs="Tahoma"/>
          <w:i/>
          <w:sz w:val="22"/>
          <w:szCs w:val="22"/>
          <w:highlight w:val="lightGray"/>
        </w:rPr>
        <w:t xml:space="preserve"> излагается в следующей редакции:</w:t>
      </w:r>
    </w:p>
    <w:p w14:paraId="1D263A90" w14:textId="1E350AD4" w:rsidR="00417619" w:rsidRPr="00477C71" w:rsidRDefault="00477C71" w:rsidP="00477C71">
      <w:pPr>
        <w:ind w:left="851" w:hanging="851"/>
        <w:jc w:val="both"/>
        <w:rPr>
          <w:rFonts w:ascii="Tahoma" w:hAnsi="Tahoma" w:cs="Tahoma"/>
          <w:vanish/>
          <w:sz w:val="22"/>
          <w:szCs w:val="22"/>
          <w:specVanish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4.1.2. 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По страхованию недвижимого имущества – в размере остатка</w:t>
      </w:r>
      <w:r w:rsidR="00EA5A38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Текущей задолженности</w:t>
      </w:r>
      <w:r w:rsidR="00EA5A38" w:rsidRPr="00477C71">
        <w:rPr>
          <w:rFonts w:ascii="Tahoma" w:hAnsi="Tahoma" w:cs="Tahoma"/>
          <w:color w:val="808080" w:themeColor="background1" w:themeShade="80"/>
          <w:sz w:val="22"/>
          <w:szCs w:val="22"/>
          <w:vertAlign w:val="superscript"/>
        </w:rPr>
        <w:t>4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Страхователя перед Выгодоприобретателем-1 по </w:t>
      </w:r>
      <w:r w:rsidR="00417619" w:rsidRPr="00477C71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 на начало каждого периода страхования, увеличенного на 10 % (</w:t>
      </w:r>
      <w:r w:rsidR="001F728E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есять процентов), при этом страховая сумма по страхованию имущества не может превышать действительной (страховой</w:t>
      </w:r>
      <w:r w:rsidR="00B845FB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) стоимости застрахованного имущества</w:t>
      </w:r>
      <w:r w:rsidR="00417619" w:rsidRPr="00477C71">
        <w:rPr>
          <w:rFonts w:ascii="Tahoma" w:hAnsi="Tahoma" w:cs="Tahoma"/>
          <w:color w:val="808080" w:themeColor="background1" w:themeShade="80"/>
          <w:sz w:val="22"/>
          <w:szCs w:val="22"/>
        </w:rPr>
        <w:t>. На момент заключения Договора действительная (страховая) стоимость недвижимого имущества составляет: ______________________(____________________) рублей</w:t>
      </w:r>
      <w:r w:rsidR="00417619" w:rsidRPr="00477C71">
        <w:rPr>
          <w:rFonts w:ascii="Tahoma" w:hAnsi="Tahoma" w:cs="Tahoma"/>
          <w:sz w:val="22"/>
          <w:szCs w:val="22"/>
        </w:rPr>
        <w:t>.</w:t>
      </w:r>
    </w:p>
    <w:p w14:paraId="4FB66D87" w14:textId="1E8FDA80" w:rsidR="00417619" w:rsidRPr="00A77250" w:rsidRDefault="00417619" w:rsidP="00A77250">
      <w:pPr>
        <w:pStyle w:val="23"/>
        <w:tabs>
          <w:tab w:val="num" w:pos="851"/>
        </w:tabs>
        <w:ind w:left="851" w:hanging="851"/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</w:pPr>
      <w:r>
        <w:rPr>
          <w:rFonts w:ascii="Tahoma" w:hAnsi="Tahoma" w:cs="Tahoma"/>
          <w:color w:val="808080" w:themeColor="background1" w:themeShade="80"/>
          <w:sz w:val="22"/>
          <w:szCs w:val="22"/>
          <w:lang w:val="ru-RU"/>
        </w:rPr>
        <w:t xml:space="preserve"> </w:t>
      </w:r>
    </w:p>
    <w:p w14:paraId="19D47556" w14:textId="19FAF253" w:rsidR="00D51070" w:rsidRDefault="00D51070" w:rsidP="00CC0E09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F5066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>
        <w:rPr>
          <w:rFonts w:ascii="Tahoma" w:hAnsi="Tahoma" w:cs="Tahoma"/>
          <w:i/>
          <w:sz w:val="22"/>
          <w:szCs w:val="22"/>
        </w:rPr>
        <w:t>:</w:t>
      </w:r>
    </w:p>
    <w:bookmarkEnd w:id="22"/>
    <w:p w14:paraId="30529834" w14:textId="2104B394" w:rsidR="00D51070" w:rsidRPr="004611AC" w:rsidRDefault="00D51070" w:rsidP="00A77250">
      <w:pPr>
        <w:pStyle w:val="af7"/>
        <w:numPr>
          <w:ilvl w:val="2"/>
          <w:numId w:val="66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По страхованию Жилого дома – в размере ____ 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страхования, увеличенного на 10 %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есять процентов). При этом страховая сумма по страхованию имущества не может превышать действительной (страховой) стоимости Жилого дома. На момент заключения Договора действительная (страховая) стоимость Жилого дома составляет: _______________(__________________) рублей.</w:t>
      </w:r>
    </w:p>
    <w:p w14:paraId="6BA5C31A" w14:textId="16D41AA1" w:rsidR="00D51070" w:rsidRDefault="00D51070" w:rsidP="000935F8">
      <w:pPr>
        <w:pStyle w:val="af7"/>
        <w:numPr>
          <w:ilvl w:val="2"/>
          <w:numId w:val="66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 страхованию Земельного </w:t>
      </w:r>
      <w:r w:rsidRPr="00654371">
        <w:rPr>
          <w:rFonts w:ascii="Tahoma" w:hAnsi="Tahoma" w:cs="Tahoma"/>
          <w:color w:val="808080" w:themeColor="background1" w:themeShade="80"/>
          <w:sz w:val="22"/>
          <w:szCs w:val="22"/>
        </w:rPr>
        <w:t>участка -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в размере _____% от остатка денежного обязательства перед Выгодоприобретателем-1 по Кредитному договору/Договору займа (остаток основного долга) на начало каждого периода страхования, увеличенного на 10% (</w:t>
      </w:r>
      <w:r w:rsidR="001F728E">
        <w:rPr>
          <w:rFonts w:ascii="Tahoma" w:hAnsi="Tahoma" w:cs="Tahoma"/>
          <w:color w:val="808080" w:themeColor="background1" w:themeShade="80"/>
          <w:sz w:val="22"/>
          <w:szCs w:val="22"/>
        </w:rPr>
        <w:t>д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есять процентов). При этом страховая сумма по страхованию имущества не может превышать действительной (страховой) стоимости Земельного участка. На момент заключения Договора действительная (страховая) стоимость Земельного участка </w:t>
      </w:r>
      <w:r w:rsidRPr="00654371">
        <w:rPr>
          <w:rFonts w:ascii="Tahoma" w:hAnsi="Tahoma" w:cs="Tahoma"/>
          <w:color w:val="808080" w:themeColor="background1" w:themeShade="80"/>
          <w:sz w:val="22"/>
          <w:szCs w:val="22"/>
        </w:rPr>
        <w:t>составляет: _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______________________(____________________) рублей.</w:t>
      </w:r>
    </w:p>
    <w:bookmarkEnd w:id="23"/>
    <w:p w14:paraId="67545F30" w14:textId="76C0A21C" w:rsidR="007D3F8D" w:rsidRPr="00A77250" w:rsidRDefault="007D3F8D" w:rsidP="00A77250">
      <w:pPr>
        <w:pStyle w:val="23"/>
        <w:tabs>
          <w:tab w:val="left" w:pos="567"/>
          <w:tab w:val="left" w:pos="993"/>
        </w:tabs>
        <w:ind w:left="567" w:firstLine="284"/>
        <w:rPr>
          <w:rFonts w:ascii="Tahoma" w:hAnsi="Tahoma"/>
          <w:i/>
          <w:sz w:val="22"/>
          <w:shd w:val="clear" w:color="auto" w:fill="D9D9D9"/>
          <w:lang w:val="ru-RU"/>
        </w:rPr>
      </w:pPr>
      <w:r w:rsidRPr="00A77250">
        <w:rPr>
          <w:rFonts w:ascii="Tahoma" w:hAnsi="Tahoma"/>
          <w:i/>
          <w:sz w:val="22"/>
          <w:shd w:val="clear" w:color="auto" w:fill="D9D9D9"/>
          <w:lang w:val="ru-RU"/>
        </w:rPr>
        <w:t>При единовременной уплате страховой премии</w:t>
      </w:r>
      <w:r w:rsidR="001F728E">
        <w:rPr>
          <w:rFonts w:ascii="Tahoma" w:hAnsi="Tahoma"/>
          <w:i/>
          <w:sz w:val="22"/>
          <w:shd w:val="clear" w:color="auto" w:fill="D9D9D9"/>
          <w:lang w:val="ru-RU"/>
        </w:rPr>
        <w:t>:</w:t>
      </w:r>
    </w:p>
    <w:p w14:paraId="2AD4A85A" w14:textId="65CBE49A" w:rsidR="000D0B3E" w:rsidRPr="008D7DE2" w:rsidRDefault="007D3F8D" w:rsidP="00BA34B4">
      <w:pPr>
        <w:pStyle w:val="23"/>
        <w:numPr>
          <w:ilvl w:val="1"/>
          <w:numId w:val="74"/>
        </w:numPr>
        <w:tabs>
          <w:tab w:val="left" w:pos="851"/>
        </w:tabs>
        <w:ind w:left="851" w:hanging="851"/>
        <w:rPr>
          <w:rFonts w:ascii="Tahoma" w:hAnsi="Tahoma"/>
          <w:sz w:val="22"/>
          <w:lang w:val="ru-RU"/>
        </w:rPr>
      </w:pPr>
      <w:bookmarkStart w:id="24" w:name="_Ref404176056"/>
      <w:bookmarkStart w:id="25" w:name="_Ref404251148"/>
      <w:r w:rsidRPr="00DE70D2">
        <w:rPr>
          <w:rFonts w:ascii="Tahoma" w:hAnsi="Tahoma" w:cs="Tahoma"/>
          <w:sz w:val="22"/>
          <w:szCs w:val="22"/>
        </w:rPr>
        <w:t>Страховая премия уплачивается единовременным платежом в размере</w:t>
      </w:r>
      <w:r w:rsidR="000D0B3E" w:rsidRPr="00DE70D2">
        <w:rPr>
          <w:rFonts w:ascii="Tahoma" w:hAnsi="Tahoma" w:cs="Tahoma"/>
          <w:sz w:val="22"/>
          <w:szCs w:val="22"/>
          <w:lang w:val="ru-RU"/>
        </w:rPr>
        <w:t>,</w:t>
      </w:r>
      <w:r w:rsidRPr="00A77250">
        <w:rPr>
          <w:rFonts w:ascii="Tahoma" w:hAnsi="Tahoma"/>
          <w:sz w:val="22"/>
        </w:rPr>
        <w:t xml:space="preserve"> </w:t>
      </w:r>
      <w:r w:rsidR="000D0B3E" w:rsidRPr="00DE70D2">
        <w:rPr>
          <w:rFonts w:ascii="Tahoma" w:hAnsi="Tahoma" w:cs="Tahoma"/>
          <w:sz w:val="22"/>
          <w:szCs w:val="22"/>
          <w:lang w:val="ru-RU"/>
        </w:rPr>
        <w:t xml:space="preserve">указанном в </w:t>
      </w:r>
      <w:r w:rsidR="000D0B3E" w:rsidRPr="00A77250">
        <w:rPr>
          <w:rFonts w:ascii="Tahoma" w:hAnsi="Tahoma"/>
          <w:sz w:val="22"/>
        </w:rPr>
        <w:t>Графике страховой суммы и уплаты страховой премии (страховых взносов) (</w:t>
      </w:r>
      <w:r w:rsidR="00041DDC" w:rsidRPr="008A651F">
        <w:rPr>
          <w:rFonts w:ascii="Tahoma" w:hAnsi="Tahoma"/>
          <w:sz w:val="22"/>
        </w:rPr>
        <w:t>приложение</w:t>
      </w:r>
      <w:r w:rsidR="000D0B3E" w:rsidRPr="008D7DE2">
        <w:rPr>
          <w:rFonts w:ascii="Tahoma" w:hAnsi="Tahoma"/>
          <w:sz w:val="22"/>
        </w:rPr>
        <w:t xml:space="preserve"> №</w:t>
      </w:r>
      <w:r w:rsidR="000D0B3E" w:rsidRPr="00DE70D2">
        <w:rPr>
          <w:rFonts w:ascii="Tahoma" w:hAnsi="Tahoma" w:cs="Tahoma"/>
          <w:sz w:val="22"/>
          <w:szCs w:val="22"/>
        </w:rPr>
        <w:t xml:space="preserve"> </w:t>
      </w:r>
      <w:r w:rsidR="000D0B3E" w:rsidRPr="008D7DE2">
        <w:rPr>
          <w:rFonts w:ascii="Tahoma" w:hAnsi="Tahoma"/>
          <w:sz w:val="22"/>
        </w:rPr>
        <w:t>3 к Договору)</w:t>
      </w:r>
      <w:r w:rsidR="00343BDB" w:rsidRPr="00DE70D2">
        <w:rPr>
          <w:rFonts w:ascii="Tahoma" w:hAnsi="Tahoma" w:cs="Tahoma"/>
          <w:sz w:val="22"/>
          <w:szCs w:val="22"/>
          <w:lang w:val="ru-RU"/>
        </w:rPr>
        <w:t>.</w:t>
      </w:r>
      <w:bookmarkEnd w:id="24"/>
      <w:r w:rsidR="00B3596C" w:rsidRPr="00DE70D2">
        <w:rPr>
          <w:rFonts w:ascii="Tahoma" w:hAnsi="Tahoma" w:cs="Tahoma"/>
          <w:sz w:val="22"/>
          <w:szCs w:val="22"/>
          <w:lang w:val="ru-RU"/>
        </w:rPr>
        <w:t xml:space="preserve"> </w:t>
      </w:r>
      <w:bookmarkEnd w:id="25"/>
      <w:r w:rsidR="00B3596C" w:rsidRPr="00DE70D2">
        <w:rPr>
          <w:rFonts w:ascii="Tahoma" w:hAnsi="Tahoma" w:cs="Tahoma"/>
          <w:sz w:val="22"/>
          <w:szCs w:val="22"/>
          <w:lang w:val="ru-RU"/>
        </w:rPr>
        <w:t>Страховая премия подлежит уплате в течение 5 (пяти) рабочих дней с даты вступления в силу Договора.</w:t>
      </w:r>
    </w:p>
    <w:p w14:paraId="55739F92" w14:textId="01EB048C" w:rsidR="006C46B2" w:rsidRPr="00DE70D2" w:rsidRDefault="006C46B2" w:rsidP="0075446C">
      <w:pPr>
        <w:pStyle w:val="23"/>
        <w:tabs>
          <w:tab w:val="left" w:pos="851"/>
          <w:tab w:val="left" w:pos="993"/>
        </w:tabs>
        <w:ind w:left="851"/>
        <w:rPr>
          <w:rFonts w:ascii="Tahoma" w:hAnsi="Tahoma" w:cs="Tahoma"/>
          <w:i/>
          <w:sz w:val="22"/>
          <w:szCs w:val="22"/>
          <w:shd w:val="clear" w:color="auto" w:fill="D9D9D9"/>
          <w:lang w:val="ru-RU"/>
        </w:rPr>
      </w:pPr>
      <w:r w:rsidRPr="008D7DE2">
        <w:rPr>
          <w:rFonts w:ascii="Tahoma" w:hAnsi="Tahoma"/>
          <w:i/>
          <w:sz w:val="22"/>
          <w:shd w:val="clear" w:color="auto" w:fill="D9D9D9"/>
          <w:lang w:val="ru-RU"/>
        </w:rPr>
        <w:t>При уплате страховой премии в рассрочку</w:t>
      </w:r>
      <w:r w:rsidR="001F728E">
        <w:rPr>
          <w:rFonts w:ascii="Tahoma" w:hAnsi="Tahoma"/>
          <w:i/>
          <w:sz w:val="22"/>
          <w:shd w:val="clear" w:color="auto" w:fill="D9D9D9"/>
          <w:lang w:val="ru-RU"/>
        </w:rPr>
        <w:t>:</w:t>
      </w:r>
    </w:p>
    <w:p w14:paraId="4FBD818D" w14:textId="095C3A4C" w:rsidR="006C46B2" w:rsidRPr="008D7DE2" w:rsidRDefault="00F32771" w:rsidP="0075446C">
      <w:pPr>
        <w:pStyle w:val="23"/>
        <w:numPr>
          <w:ilvl w:val="1"/>
          <w:numId w:val="43"/>
        </w:numPr>
        <w:tabs>
          <w:tab w:val="left" w:pos="851"/>
        </w:tabs>
        <w:ind w:left="851" w:hanging="851"/>
        <w:rPr>
          <w:rFonts w:ascii="Tahoma" w:hAnsi="Tahoma"/>
          <w:i/>
          <w:sz w:val="22"/>
          <w:shd w:val="clear" w:color="auto" w:fill="D9D9D9"/>
          <w:lang w:val="ru-RU"/>
        </w:rPr>
      </w:pPr>
      <w:bookmarkStart w:id="26" w:name="_Ref404180480"/>
      <w:bookmarkStart w:id="27" w:name="_Ref404172677"/>
      <w:r w:rsidRPr="00362FBE">
        <w:rPr>
          <w:rFonts w:ascii="Tahoma" w:hAnsi="Tahoma" w:cs="Tahoma"/>
          <w:sz w:val="22"/>
          <w:szCs w:val="22"/>
          <w:lang w:val="ru-RU"/>
        </w:rPr>
        <w:t xml:space="preserve"> </w:t>
      </w:r>
      <w:r w:rsidR="006C46B2" w:rsidRPr="00DE70D2">
        <w:rPr>
          <w:rFonts w:ascii="Tahoma" w:hAnsi="Tahoma" w:cs="Tahoma"/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E949F6" w:rsidRPr="00DE70D2">
        <w:rPr>
          <w:rFonts w:ascii="Tahoma" w:hAnsi="Tahoma" w:cs="Tahoma"/>
          <w:sz w:val="22"/>
          <w:szCs w:val="22"/>
          <w:lang w:val="ru-RU"/>
        </w:rPr>
        <w:t>п</w:t>
      </w:r>
      <w:proofErr w:type="spellStart"/>
      <w:r w:rsidR="006C46B2" w:rsidRPr="00DE70D2">
        <w:rPr>
          <w:rFonts w:ascii="Tahoma" w:hAnsi="Tahoma" w:cs="Tahoma"/>
          <w:sz w:val="22"/>
          <w:szCs w:val="22"/>
        </w:rPr>
        <w:t>риложение</w:t>
      </w:r>
      <w:proofErr w:type="spellEnd"/>
      <w:r w:rsidR="006C46B2" w:rsidRPr="00DE70D2">
        <w:rPr>
          <w:rFonts w:ascii="Tahoma" w:hAnsi="Tahoma" w:cs="Tahoma"/>
          <w:sz w:val="22"/>
          <w:szCs w:val="22"/>
        </w:rPr>
        <w:t xml:space="preserve"> № 3 к Договору</w:t>
      </w:r>
      <w:r w:rsidR="005060C4" w:rsidRPr="00362FBE">
        <w:rPr>
          <w:rFonts w:ascii="Tahoma" w:hAnsi="Tahoma" w:cs="Tahoma"/>
          <w:sz w:val="22"/>
          <w:szCs w:val="22"/>
        </w:rPr>
        <w:t>)</w:t>
      </w:r>
      <w:r w:rsidR="008D7DE2">
        <w:rPr>
          <w:rFonts w:ascii="Tahoma" w:hAnsi="Tahoma" w:cs="Tahoma"/>
          <w:sz w:val="22"/>
          <w:szCs w:val="22"/>
          <w:lang w:val="ru-RU"/>
        </w:rPr>
        <w:t>.</w:t>
      </w:r>
      <w:r w:rsidR="005060C4" w:rsidRPr="00362FBE">
        <w:rPr>
          <w:rFonts w:ascii="Tahoma" w:hAnsi="Tahoma" w:cs="Tahoma"/>
          <w:sz w:val="22"/>
          <w:szCs w:val="22"/>
        </w:rPr>
        <w:t xml:space="preserve"> </w:t>
      </w:r>
      <w:bookmarkEnd w:id="26"/>
      <w:bookmarkEnd w:id="27"/>
    </w:p>
    <w:p w14:paraId="341FCC13" w14:textId="5E648EB6" w:rsidR="005060C4" w:rsidRPr="00DE70D2" w:rsidRDefault="00F32771" w:rsidP="0075446C">
      <w:pPr>
        <w:pStyle w:val="23"/>
        <w:numPr>
          <w:ilvl w:val="1"/>
          <w:numId w:val="43"/>
        </w:numPr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bookmarkStart w:id="28" w:name="_Ref384718949"/>
      <w:bookmarkStart w:id="29" w:name="_Ref384301701"/>
      <w:bookmarkStart w:id="30" w:name="_Ref318718907"/>
      <w:r w:rsidRPr="00362FBE">
        <w:rPr>
          <w:rFonts w:ascii="Tahoma" w:hAnsi="Tahoma" w:cs="Tahoma"/>
          <w:sz w:val="22"/>
          <w:szCs w:val="22"/>
          <w:lang w:val="ru-RU"/>
        </w:rPr>
        <w:t xml:space="preserve"> </w:t>
      </w:r>
      <w:bookmarkStart w:id="31" w:name="_Ref404246315"/>
      <w:r w:rsidR="005060C4" w:rsidRPr="00DE70D2">
        <w:rPr>
          <w:rFonts w:ascii="Tahoma" w:hAnsi="Tahoma" w:cs="Tahoma"/>
          <w:sz w:val="22"/>
          <w:szCs w:val="22"/>
        </w:rPr>
        <w:t>Страховая премия уплачивается в рассрочку ежегодными страховыми взносами в размере, установленном в Графике страховой суммы и уплаты страховой премии (страховых взносов).</w:t>
      </w:r>
      <w:bookmarkEnd w:id="28"/>
      <w:bookmarkEnd w:id="29"/>
      <w:bookmarkEnd w:id="31"/>
    </w:p>
    <w:p w14:paraId="42E4C42D" w14:textId="77777777" w:rsidR="005060C4" w:rsidRPr="00DE70D2" w:rsidRDefault="009151EB" w:rsidP="0075446C">
      <w:pPr>
        <w:tabs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>ервый страховой взнос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AE29B0" w:rsidRPr="00DE70D2">
        <w:rPr>
          <w:rFonts w:ascii="Tahoma" w:hAnsi="Tahoma" w:cs="Tahoma"/>
          <w:sz w:val="22"/>
          <w:szCs w:val="22"/>
        </w:rPr>
        <w:t>подлежит уплате в течение 5 (п</w:t>
      </w:r>
      <w:r w:rsidR="005060C4" w:rsidRPr="00DE70D2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D61742" w:rsidRPr="00DE70D2">
        <w:rPr>
          <w:rFonts w:ascii="Tahoma" w:hAnsi="Tahoma" w:cs="Tahoma"/>
          <w:sz w:val="22"/>
          <w:szCs w:val="22"/>
        </w:rPr>
        <w:t xml:space="preserve">вступления в силу </w:t>
      </w:r>
      <w:r w:rsidR="005060C4" w:rsidRPr="00DE70D2">
        <w:rPr>
          <w:rFonts w:ascii="Tahoma" w:hAnsi="Tahoma" w:cs="Tahoma"/>
          <w:sz w:val="22"/>
          <w:szCs w:val="22"/>
        </w:rPr>
        <w:t>Договора.</w:t>
      </w:r>
    </w:p>
    <w:p w14:paraId="5D46D2EE" w14:textId="36BF18CE" w:rsidR="005060C4" w:rsidRPr="00DE70D2" w:rsidRDefault="005060C4" w:rsidP="00A77250">
      <w:pPr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2" w:name="_Ref400358821"/>
      <w:bookmarkStart w:id="33" w:name="_Ref400357412"/>
      <w:bookmarkStart w:id="34" w:name="_Ref404251286"/>
      <w:r w:rsidRPr="00DE70D2">
        <w:rPr>
          <w:rFonts w:ascii="Tahoma" w:hAnsi="Tahoma" w:cs="Tahoma"/>
          <w:sz w:val="22"/>
          <w:szCs w:val="22"/>
        </w:rPr>
        <w:t>Страховой взнос за очередной период страхования</w:t>
      </w:r>
      <w:r w:rsidR="00EC7429" w:rsidRPr="00924604">
        <w:rPr>
          <w:rFonts w:ascii="Tahoma" w:hAnsi="Tahoma"/>
          <w:sz w:val="22"/>
        </w:rPr>
        <w:t xml:space="preserve"> (кроме первого)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F92EC2" w:rsidRPr="00DE70D2">
        <w:rPr>
          <w:rFonts w:ascii="Tahoma" w:hAnsi="Tahoma" w:cs="Tahoma"/>
          <w:sz w:val="22"/>
          <w:szCs w:val="22"/>
        </w:rPr>
        <w:t>уплачивается</w:t>
      </w:r>
      <w:r w:rsidRPr="00DE70D2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7D3F8D" w:rsidRPr="00DE70D2">
        <w:rPr>
          <w:rFonts w:ascii="Tahoma" w:hAnsi="Tahoma" w:cs="Tahoma"/>
          <w:sz w:val="22"/>
          <w:szCs w:val="22"/>
        </w:rPr>
        <w:t>страхов</w:t>
      </w:r>
      <w:r w:rsidR="007D3F8D" w:rsidRPr="00924604">
        <w:rPr>
          <w:rFonts w:ascii="Tahoma" w:hAnsi="Tahoma"/>
          <w:sz w:val="22"/>
        </w:rPr>
        <w:t>ых</w:t>
      </w:r>
      <w:r w:rsidR="007D3F8D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взнос</w:t>
      </w:r>
      <w:r w:rsidR="007D3F8D" w:rsidRPr="00924604">
        <w:rPr>
          <w:rFonts w:ascii="Tahoma" w:hAnsi="Tahoma"/>
          <w:sz w:val="22"/>
        </w:rPr>
        <w:t>ов</w:t>
      </w:r>
      <w:r w:rsidRPr="00DE70D2">
        <w:rPr>
          <w:rFonts w:ascii="Tahoma" w:hAnsi="Tahoma" w:cs="Tahoma"/>
          <w:sz w:val="22"/>
          <w:szCs w:val="22"/>
        </w:rPr>
        <w:t xml:space="preserve">) как дата начала </w:t>
      </w:r>
      <w:r w:rsidR="00F92EC2" w:rsidRPr="00DE70D2">
        <w:rPr>
          <w:rFonts w:ascii="Tahoma" w:hAnsi="Tahoma" w:cs="Tahoma"/>
          <w:sz w:val="22"/>
          <w:szCs w:val="22"/>
        </w:rPr>
        <w:t xml:space="preserve">этого </w:t>
      </w:r>
      <w:r w:rsidRPr="00DE70D2">
        <w:rPr>
          <w:rFonts w:ascii="Tahoma" w:hAnsi="Tahoma" w:cs="Tahoma"/>
          <w:sz w:val="22"/>
          <w:szCs w:val="22"/>
        </w:rPr>
        <w:t>периода страхования.</w:t>
      </w:r>
      <w:bookmarkEnd w:id="32"/>
      <w:bookmarkEnd w:id="33"/>
      <w:bookmarkEnd w:id="34"/>
      <w:r w:rsidRPr="00DE70D2">
        <w:rPr>
          <w:rFonts w:ascii="Tahoma" w:hAnsi="Tahoma" w:cs="Tahoma"/>
          <w:sz w:val="22"/>
          <w:szCs w:val="22"/>
        </w:rPr>
        <w:t xml:space="preserve"> </w:t>
      </w:r>
    </w:p>
    <w:bookmarkEnd w:id="30"/>
    <w:p w14:paraId="0116D379" w14:textId="1F507ECA" w:rsidR="005060C4" w:rsidRPr="00DE70D2" w:rsidRDefault="005060C4" w:rsidP="0075446C">
      <w:pPr>
        <w:pStyle w:val="23"/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</w:t>
      </w:r>
      <w:r w:rsidR="00817EFC" w:rsidRPr="00DE70D2">
        <w:rPr>
          <w:rFonts w:ascii="Tahoma" w:hAnsi="Tahoma" w:cs="Tahoma"/>
          <w:sz w:val="22"/>
          <w:szCs w:val="22"/>
        </w:rPr>
        <w:t xml:space="preserve">рассчитанного </w:t>
      </w:r>
      <w:r w:rsidRPr="00DE70D2">
        <w:rPr>
          <w:rFonts w:ascii="Tahoma" w:hAnsi="Tahoma" w:cs="Tahoma"/>
          <w:sz w:val="22"/>
          <w:szCs w:val="22"/>
        </w:rPr>
        <w:t>в соответствии с п.</w:t>
      </w:r>
      <w:r w:rsidR="00EA19F0">
        <w:rPr>
          <w:rFonts w:ascii="Tahoma" w:hAnsi="Tahoma" w:cs="Tahoma"/>
          <w:sz w:val="22"/>
          <w:szCs w:val="22"/>
        </w:rPr>
        <w:t xml:space="preserve"> </w:t>
      </w:r>
      <w:r w:rsidR="00EA19F0">
        <w:rPr>
          <w:rFonts w:ascii="Tahoma" w:hAnsi="Tahoma" w:cs="Tahoma"/>
          <w:sz w:val="22"/>
          <w:szCs w:val="22"/>
          <w:lang w:val="ru-RU"/>
        </w:rPr>
        <w:t xml:space="preserve">6.3 </w:t>
      </w:r>
      <w:r w:rsidRPr="00DE70D2">
        <w:rPr>
          <w:rFonts w:ascii="Tahoma" w:hAnsi="Tahoma" w:cs="Tahoma"/>
          <w:sz w:val="22"/>
          <w:szCs w:val="22"/>
        </w:rPr>
        <w:t>Договора.</w:t>
      </w:r>
    </w:p>
    <w:p w14:paraId="63BB88B8" w14:textId="5C276EE0" w:rsidR="005060C4" w:rsidRPr="00DE70D2" w:rsidRDefault="005060C4" w:rsidP="00A77250">
      <w:pPr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35" w:name="_Ref372884815"/>
      <w:bookmarkStart w:id="36" w:name="_Ref372884768"/>
      <w:r w:rsidRPr="00DE70D2">
        <w:rPr>
          <w:rFonts w:ascii="Tahoma" w:hAnsi="Tahoma" w:cs="Tahoma"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3516D2" w:rsidRPr="00924604">
        <w:rPr>
          <w:rFonts w:ascii="Tahoma" w:hAnsi="Tahoma"/>
          <w:sz w:val="22"/>
        </w:rPr>
        <w:t>исполнением денежного обязательства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>, Страховщик один раз в год не позднее</w:t>
      </w:r>
      <w:r w:rsidR="00F03EF3" w:rsidRPr="00DE70D2">
        <w:rPr>
          <w:rFonts w:ascii="Tahoma" w:hAnsi="Tahoma" w:cs="Tahoma"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чем за 10 (десять) рабочих дней до даты начала очередного периода страхования производит перерасчет страховых сумм и страховых взносов на очередные периоды страхования.</w:t>
      </w:r>
      <w:bookmarkEnd w:id="35"/>
      <w:bookmarkEnd w:id="36"/>
    </w:p>
    <w:p w14:paraId="2C78EACA" w14:textId="77777777" w:rsidR="005060C4" w:rsidRPr="00DE70D2" w:rsidRDefault="005060C4" w:rsidP="0075446C">
      <w:pPr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графике уплаты ежемесячных платежей согласно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102A32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риложения № 3 к Договору.</w:t>
      </w:r>
    </w:p>
    <w:p w14:paraId="35D4148F" w14:textId="77777777" w:rsidR="005060C4" w:rsidRPr="00A77250" w:rsidRDefault="005060C4" w:rsidP="0075446C">
      <w:pPr>
        <w:pStyle w:val="23"/>
        <w:tabs>
          <w:tab w:val="left" w:pos="851"/>
        </w:tabs>
        <w:ind w:left="851"/>
        <w:rPr>
          <w:rFonts w:ascii="Tahoma" w:hAnsi="Tahoma"/>
          <w:sz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Pr="00A77250">
        <w:rPr>
          <w:rFonts w:ascii="Tahoma" w:hAnsi="Tahoma"/>
          <w:sz w:val="22"/>
        </w:rPr>
        <w:t xml:space="preserve">графика уплаты ежемесячных платежей </w:t>
      </w:r>
      <w:r w:rsidRPr="00DE70D2">
        <w:rPr>
          <w:rFonts w:ascii="Tahoma" w:hAnsi="Tahoma" w:cs="Tahoma"/>
          <w:sz w:val="22"/>
          <w:szCs w:val="22"/>
        </w:rPr>
        <w:t xml:space="preserve">согласно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24258F3D" w14:textId="77777777" w:rsidR="00F921CD" w:rsidRPr="00DE70D2" w:rsidRDefault="00F921CD" w:rsidP="0075446C">
      <w:pPr>
        <w:pStyle w:val="23"/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4.6.</w:t>
      </w:r>
      <w:r w:rsidRPr="00DE70D2">
        <w:rPr>
          <w:rFonts w:ascii="Tahoma" w:hAnsi="Tahoma" w:cs="Tahoma"/>
          <w:sz w:val="22"/>
          <w:szCs w:val="22"/>
        </w:rPr>
        <w:tab/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14:paraId="4FF4D01B" w14:textId="06CF8FF3" w:rsidR="00F921CD" w:rsidRPr="00DE70D2" w:rsidRDefault="00F921CD" w:rsidP="00A77250">
      <w:pPr>
        <w:pStyle w:val="23"/>
        <w:numPr>
          <w:ilvl w:val="0"/>
          <w:numId w:val="45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</w:t>
      </w:r>
      <w:r w:rsidR="002D061C">
        <w:rPr>
          <w:rFonts w:ascii="Tahoma" w:hAnsi="Tahoma" w:cs="Tahoma"/>
          <w:sz w:val="22"/>
          <w:szCs w:val="22"/>
        </w:rPr>
        <w:t>ом Страхователю в полном объеме;</w:t>
      </w:r>
    </w:p>
    <w:p w14:paraId="7DE07771" w14:textId="77777777" w:rsidR="00F921CD" w:rsidRPr="00DE70D2" w:rsidRDefault="00F921CD" w:rsidP="00A77250">
      <w:pPr>
        <w:pStyle w:val="23"/>
        <w:numPr>
          <w:ilvl w:val="0"/>
          <w:numId w:val="45"/>
        </w:numPr>
        <w:tabs>
          <w:tab w:val="left" w:pos="1276"/>
        </w:tabs>
        <w:ind w:left="1276" w:hanging="425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14:paraId="27532FE0" w14:textId="63D21B3E" w:rsidR="005060C4" w:rsidRPr="00DE70D2" w:rsidRDefault="00F921CD" w:rsidP="004C5204">
      <w:pPr>
        <w:pStyle w:val="23"/>
        <w:tabs>
          <w:tab w:val="left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4.7. </w:t>
      </w:r>
      <w:r w:rsidR="004C5204">
        <w:rPr>
          <w:rFonts w:ascii="Tahoma" w:hAnsi="Tahoma" w:cs="Tahoma"/>
          <w:sz w:val="22"/>
          <w:szCs w:val="22"/>
          <w:lang w:val="ru-RU"/>
        </w:rPr>
        <w:t xml:space="preserve">  </w:t>
      </w:r>
      <w:r w:rsidRPr="00DE70D2">
        <w:rPr>
          <w:rFonts w:ascii="Tahoma" w:hAnsi="Tahoma" w:cs="Tahoma"/>
          <w:sz w:val="22"/>
          <w:szCs w:val="22"/>
        </w:rPr>
        <w:t>Возврат страховой премии или ее части в соответствии с п. 4.6</w:t>
      </w:r>
      <w:r w:rsidRPr="00A77250">
        <w:rPr>
          <w:rFonts w:ascii="Tahoma" w:hAnsi="Tahoma"/>
          <w:sz w:val="22"/>
        </w:rPr>
        <w:t xml:space="preserve"> </w:t>
      </w:r>
      <w:r w:rsidR="00364197">
        <w:rPr>
          <w:rFonts w:ascii="Tahoma" w:hAnsi="Tahoma" w:cs="Tahoma"/>
          <w:sz w:val="22"/>
          <w:szCs w:val="22"/>
          <w:lang w:val="ru-RU"/>
        </w:rPr>
        <w:t>Договора</w:t>
      </w:r>
      <w:r w:rsidR="00364197" w:rsidRPr="00A77250">
        <w:rPr>
          <w:rFonts w:ascii="Tahoma" w:hAnsi="Tahoma"/>
          <w:sz w:val="22"/>
          <w:lang w:val="ru-RU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</w:t>
      </w:r>
      <w:r w:rsidR="002D061C">
        <w:rPr>
          <w:rFonts w:ascii="Tahoma" w:hAnsi="Tahoma" w:cs="Tahoma"/>
          <w:sz w:val="22"/>
          <w:szCs w:val="22"/>
          <w:lang w:val="ru-RU"/>
        </w:rPr>
        <w:t xml:space="preserve"> (десяти)</w:t>
      </w:r>
      <w:r w:rsidRPr="00DE70D2">
        <w:rPr>
          <w:rFonts w:ascii="Tahoma" w:hAnsi="Tahoma" w:cs="Tahoma"/>
          <w:sz w:val="22"/>
          <w:szCs w:val="22"/>
        </w:rPr>
        <w:t xml:space="preserve"> рабочих дней со дня получения письменного заявления Страхователя об отказе от Договора.</w:t>
      </w:r>
    </w:p>
    <w:p w14:paraId="3D6067BC" w14:textId="08115DF9" w:rsidR="005060C4" w:rsidRPr="00DE70D2" w:rsidRDefault="005060C4" w:rsidP="00BA34B4">
      <w:pPr>
        <w:numPr>
          <w:ilvl w:val="0"/>
          <w:numId w:val="74"/>
        </w:numPr>
        <w:tabs>
          <w:tab w:val="left" w:pos="851"/>
        </w:tabs>
        <w:spacing w:before="120" w:after="120"/>
        <w:ind w:left="851" w:hanging="851"/>
        <w:jc w:val="both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C23A93" w:rsidRPr="00DE70D2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14:paraId="36787C73" w14:textId="77777777" w:rsidR="00873DEB" w:rsidRPr="00DE70D2" w:rsidRDefault="00730F1D" w:rsidP="00A77250">
      <w:pPr>
        <w:numPr>
          <w:ilvl w:val="1"/>
          <w:numId w:val="11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bCs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События</w:t>
      </w:r>
      <w:r w:rsidRPr="00DE70D2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Pr="00DE70D2">
        <w:rPr>
          <w:rFonts w:ascii="Tahoma" w:hAnsi="Tahoma" w:cs="Tahoma"/>
          <w:bCs/>
          <w:sz w:val="22"/>
          <w:szCs w:val="22"/>
        </w:rPr>
        <w:fldChar w:fldCharType="begin"/>
      </w:r>
      <w:r w:rsidRPr="00DE70D2">
        <w:rPr>
          <w:rFonts w:ascii="Tahoma" w:hAnsi="Tahoma" w:cs="Tahoma"/>
          <w:bCs/>
          <w:sz w:val="22"/>
          <w:szCs w:val="22"/>
        </w:rPr>
        <w:instrText xml:space="preserve"> REF _Ref367117224 \r \h  \* MERGEFORMAT </w:instrText>
      </w:r>
      <w:r w:rsidRPr="00DE70D2">
        <w:rPr>
          <w:rFonts w:ascii="Tahoma" w:hAnsi="Tahoma" w:cs="Tahoma"/>
          <w:bCs/>
          <w:sz w:val="22"/>
          <w:szCs w:val="22"/>
        </w:rPr>
      </w:r>
      <w:r w:rsidRPr="00DE70D2">
        <w:rPr>
          <w:rFonts w:ascii="Tahoma" w:hAnsi="Tahoma" w:cs="Tahoma"/>
          <w:bCs/>
          <w:sz w:val="22"/>
          <w:szCs w:val="22"/>
        </w:rPr>
        <w:fldChar w:fldCharType="separate"/>
      </w:r>
      <w:r w:rsidR="001A22EC">
        <w:rPr>
          <w:rFonts w:ascii="Tahoma" w:hAnsi="Tahoma" w:cs="Tahoma"/>
          <w:bCs/>
          <w:sz w:val="22"/>
          <w:szCs w:val="22"/>
        </w:rPr>
        <w:t>3</w:t>
      </w:r>
      <w:r w:rsidRPr="00DE70D2">
        <w:rPr>
          <w:rFonts w:ascii="Tahoma" w:hAnsi="Tahoma" w:cs="Tahoma"/>
          <w:bCs/>
          <w:sz w:val="22"/>
          <w:szCs w:val="22"/>
        </w:rPr>
        <w:fldChar w:fldCharType="end"/>
      </w:r>
      <w:r w:rsidRPr="00DE70D2">
        <w:rPr>
          <w:rFonts w:ascii="Tahoma" w:hAnsi="Tahoma" w:cs="Tahoma"/>
          <w:bCs/>
          <w:sz w:val="22"/>
          <w:szCs w:val="22"/>
        </w:rPr>
        <w:t xml:space="preserve"> Договора</w:t>
      </w:r>
      <w:r w:rsidRPr="00DE70D2">
        <w:rPr>
          <w:rFonts w:ascii="Tahoma" w:hAnsi="Tahoma" w:cs="Tahoma"/>
          <w:sz w:val="22"/>
          <w:szCs w:val="22"/>
        </w:rPr>
        <w:t xml:space="preserve"> (п</w:t>
      </w:r>
      <w:r w:rsidR="00A64F7D" w:rsidRPr="00DE70D2">
        <w:rPr>
          <w:rFonts w:ascii="Tahoma" w:hAnsi="Tahoma" w:cs="Tahoma"/>
          <w:sz w:val="22"/>
          <w:szCs w:val="22"/>
        </w:rPr>
        <w:t xml:space="preserve">о </w:t>
      </w:r>
      <w:r w:rsidR="005A6580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>)</w:t>
      </w:r>
      <w:r w:rsidR="00A64F7D" w:rsidRPr="00DE70D2">
        <w:rPr>
          <w:rFonts w:ascii="Tahoma" w:hAnsi="Tahoma" w:cs="Tahoma"/>
          <w:sz w:val="22"/>
          <w:szCs w:val="22"/>
        </w:rPr>
        <w:t xml:space="preserve"> </w:t>
      </w:r>
      <w:r w:rsidR="005060C4" w:rsidRPr="00DE70D2">
        <w:rPr>
          <w:rFonts w:ascii="Tahoma" w:hAnsi="Tahoma" w:cs="Tahoma"/>
          <w:bCs/>
          <w:sz w:val="22"/>
          <w:szCs w:val="22"/>
        </w:rPr>
        <w:t>не являются страховыми случаями</w:t>
      </w:r>
      <w:r w:rsidR="00084C70" w:rsidRPr="00DE70D2">
        <w:rPr>
          <w:rFonts w:ascii="Tahoma" w:hAnsi="Tahoma" w:cs="Tahoma"/>
          <w:sz w:val="22"/>
          <w:szCs w:val="22"/>
        </w:rPr>
        <w:t>, если они наступили вследс</w:t>
      </w:r>
      <w:r w:rsidR="00B3596C" w:rsidRPr="00DE70D2">
        <w:rPr>
          <w:rFonts w:ascii="Tahoma" w:hAnsi="Tahoma" w:cs="Tahoma"/>
          <w:sz w:val="22"/>
          <w:szCs w:val="22"/>
        </w:rPr>
        <w:t>твие</w:t>
      </w:r>
      <w:r w:rsidR="00084C70" w:rsidRPr="00DE70D2">
        <w:rPr>
          <w:rFonts w:ascii="Tahoma" w:hAnsi="Tahoma" w:cs="Tahoma"/>
          <w:sz w:val="22"/>
          <w:szCs w:val="22"/>
        </w:rPr>
        <w:t>:</w:t>
      </w:r>
    </w:p>
    <w:p w14:paraId="474B29DC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14:paraId="2991ADD9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14:paraId="54C717E7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Управления Застрахованным лицом транспортным средством, аппаратом, прибором без права</w:t>
      </w:r>
      <w:r w:rsidR="005A6580" w:rsidRPr="00DE70D2">
        <w:rPr>
          <w:rFonts w:ascii="Tahoma" w:hAnsi="Tahoma" w:cs="Tahoma"/>
          <w:sz w:val="22"/>
          <w:szCs w:val="22"/>
        </w:rPr>
        <w:t xml:space="preserve"> на </w:t>
      </w:r>
      <w:r w:rsidRPr="00DE70D2">
        <w:rPr>
          <w:rFonts w:ascii="Tahoma" w:hAnsi="Tahoma" w:cs="Tahoma"/>
          <w:sz w:val="22"/>
          <w:szCs w:val="22"/>
        </w:rPr>
        <w:t>управлени</w:t>
      </w:r>
      <w:r w:rsidR="005A6580" w:rsidRPr="00DE70D2">
        <w:rPr>
          <w:rFonts w:ascii="Tahoma" w:hAnsi="Tahoma" w:cs="Tahoma"/>
          <w:sz w:val="22"/>
          <w:szCs w:val="22"/>
        </w:rPr>
        <w:t>е</w:t>
      </w:r>
      <w:r w:rsidR="00AB4BE2" w:rsidRPr="00DE70D2">
        <w:rPr>
          <w:rFonts w:ascii="Tahoma" w:hAnsi="Tahoma" w:cs="Tahoma"/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</w:t>
      </w:r>
      <w:r w:rsidRPr="00DE70D2">
        <w:rPr>
          <w:rFonts w:ascii="Tahoma" w:hAnsi="Tahoma" w:cs="Tahoma"/>
          <w:sz w:val="22"/>
          <w:szCs w:val="22"/>
        </w:rPr>
        <w:t xml:space="preserve">, </w:t>
      </w:r>
      <w:r w:rsidR="00AB4BE2" w:rsidRPr="00DE70D2">
        <w:rPr>
          <w:rFonts w:ascii="Tahoma" w:hAnsi="Tahoma" w:cs="Tahoma"/>
          <w:sz w:val="22"/>
          <w:szCs w:val="22"/>
        </w:rPr>
        <w:t>либо</w:t>
      </w:r>
      <w:r w:rsidRPr="00DE70D2">
        <w:rPr>
          <w:rFonts w:ascii="Tahoma" w:hAnsi="Tahoma" w:cs="Tahoma"/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5A6580" w:rsidRPr="00DE70D2">
        <w:rPr>
          <w:rFonts w:ascii="Tahoma" w:hAnsi="Tahoma" w:cs="Tahoma"/>
          <w:sz w:val="22"/>
          <w:szCs w:val="22"/>
        </w:rPr>
        <w:t xml:space="preserve">на </w:t>
      </w:r>
      <w:r w:rsidRPr="00DE70D2">
        <w:rPr>
          <w:rFonts w:ascii="Tahoma" w:hAnsi="Tahoma" w:cs="Tahoma"/>
          <w:sz w:val="22"/>
          <w:szCs w:val="22"/>
        </w:rPr>
        <w:t>управлени</w:t>
      </w:r>
      <w:r w:rsidR="005A6580" w:rsidRPr="00DE70D2">
        <w:rPr>
          <w:rFonts w:ascii="Tahoma" w:hAnsi="Tahoma" w:cs="Tahoma"/>
          <w:sz w:val="22"/>
          <w:szCs w:val="22"/>
        </w:rPr>
        <w:t>е</w:t>
      </w:r>
      <w:r w:rsidRPr="00DE70D2">
        <w:rPr>
          <w:rFonts w:ascii="Tahoma" w:hAnsi="Tahoma" w:cs="Tahoma"/>
          <w:sz w:val="22"/>
          <w:szCs w:val="22"/>
        </w:rPr>
        <w:t xml:space="preserve"> данным транспортным средством, аппаратом или прибором</w:t>
      </w:r>
      <w:r w:rsidR="00AB4BE2" w:rsidRPr="00DE70D2">
        <w:rPr>
          <w:rFonts w:ascii="Tahoma" w:hAnsi="Tahoma" w:cs="Tahoma"/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74ECC9FD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142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14:paraId="3B0DDD48" w14:textId="77777777" w:rsidR="005060C4" w:rsidRPr="00DE70D2" w:rsidRDefault="00B8567F" w:rsidP="00A77250">
      <w:pPr>
        <w:numPr>
          <w:ilvl w:val="2"/>
          <w:numId w:val="11"/>
        </w:numPr>
        <w:tabs>
          <w:tab w:val="clear" w:pos="720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Нахождения 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</w:t>
      </w:r>
      <w:r w:rsidR="00A03904" w:rsidRPr="00DE70D2">
        <w:rPr>
          <w:rFonts w:ascii="Tahoma" w:hAnsi="Tahoma" w:cs="Tahoma"/>
          <w:sz w:val="22"/>
          <w:szCs w:val="22"/>
        </w:rPr>
        <w:t>и</w:t>
      </w:r>
      <w:r w:rsidRPr="00DE70D2">
        <w:rPr>
          <w:rFonts w:ascii="Tahoma" w:hAnsi="Tahoma" w:cs="Tahoma"/>
          <w:sz w:val="22"/>
          <w:szCs w:val="22"/>
        </w:rPr>
        <w:t>/или о</w:t>
      </w:r>
      <w:r w:rsidR="005060C4" w:rsidRPr="00DE70D2">
        <w:rPr>
          <w:rFonts w:ascii="Tahoma" w:hAnsi="Tahoma" w:cs="Tahoma"/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Pr="00DE70D2">
        <w:rPr>
          <w:rFonts w:ascii="Tahoma" w:hAnsi="Tahoma" w:cs="Tahoma"/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5060C4" w:rsidRPr="00DE70D2">
        <w:rPr>
          <w:rFonts w:ascii="Tahoma" w:hAnsi="Tahoma" w:cs="Tahoma"/>
          <w:sz w:val="22"/>
          <w:szCs w:val="22"/>
        </w:rPr>
        <w:t>.</w:t>
      </w:r>
    </w:p>
    <w:p w14:paraId="1DEEDC10" w14:textId="77777777" w:rsidR="0054772D" w:rsidRPr="00DE70D2" w:rsidRDefault="0054772D" w:rsidP="00A77250">
      <w:pPr>
        <w:numPr>
          <w:ilvl w:val="2"/>
          <w:numId w:val="11"/>
        </w:numPr>
        <w:tabs>
          <w:tab w:val="clear" w:pos="720"/>
          <w:tab w:val="num" w:pos="851"/>
          <w:tab w:val="num" w:pos="128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Участия Застрахованного</w:t>
      </w:r>
      <w:r w:rsidR="00873DEB" w:rsidRPr="00DE70D2">
        <w:rPr>
          <w:rFonts w:ascii="Tahoma" w:hAnsi="Tahoma" w:cs="Tahoma"/>
          <w:sz w:val="22"/>
          <w:szCs w:val="22"/>
        </w:rPr>
        <w:t xml:space="preserve"> лица</w:t>
      </w:r>
      <w:r w:rsidRPr="00DE70D2">
        <w:rPr>
          <w:rFonts w:ascii="Tahoma" w:hAnsi="Tahoma" w:cs="Tahoma"/>
          <w:sz w:val="22"/>
          <w:szCs w:val="22"/>
        </w:rPr>
        <w:t xml:space="preserve"> в военных маневрах, учениях, испытаниях военной техники или иных подобных операциях в качестве военнослужащего,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14:paraId="6F7D2189" w14:textId="6622D861" w:rsidR="00A64F7D" w:rsidRPr="00DE70D2" w:rsidRDefault="00A64F7D" w:rsidP="004C5204">
      <w:pPr>
        <w:numPr>
          <w:ilvl w:val="1"/>
          <w:numId w:val="11"/>
        </w:numPr>
        <w:tabs>
          <w:tab w:val="clear" w:pos="927"/>
          <w:tab w:val="num" w:pos="-142"/>
          <w:tab w:val="num" w:pos="851"/>
          <w:tab w:val="num" w:pos="170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По страхованию </w:t>
      </w:r>
      <w:r w:rsidR="00F61A5C" w:rsidRPr="00DE70D2">
        <w:rPr>
          <w:rFonts w:ascii="Tahoma" w:hAnsi="Tahoma" w:cs="Tahoma"/>
          <w:sz w:val="22"/>
          <w:szCs w:val="22"/>
        </w:rPr>
        <w:t>имущества,</w:t>
      </w:r>
      <w:r w:rsidRPr="00DE70D2">
        <w:rPr>
          <w:rFonts w:ascii="Tahoma" w:hAnsi="Tahoma" w:cs="Tahoma"/>
          <w:sz w:val="22"/>
          <w:szCs w:val="22"/>
        </w:rPr>
        <w:t xml:space="preserve"> указанные в разделе </w:t>
      </w:r>
      <w:bookmarkStart w:id="37" w:name="_Hlt391298953"/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sz w:val="22"/>
          <w:szCs w:val="22"/>
        </w:rPr>
        <w:instrText xml:space="preserve"> REF _Ref367117224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3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bookmarkEnd w:id="37"/>
      <w:r w:rsidRPr="00DE70D2">
        <w:rPr>
          <w:rFonts w:ascii="Tahoma" w:hAnsi="Tahoma" w:cs="Tahoma"/>
          <w:sz w:val="22"/>
          <w:szCs w:val="22"/>
        </w:rPr>
        <w:t xml:space="preserve"> Договора события не являются страховыми случаями, если они наступили вследствие:</w:t>
      </w:r>
    </w:p>
    <w:p w14:paraId="2E7C68CD" w14:textId="71616989" w:rsidR="00A64F7D" w:rsidRPr="00DE70D2" w:rsidRDefault="00A64F7D" w:rsidP="00A77250">
      <w:pPr>
        <w:numPr>
          <w:ilvl w:val="2"/>
          <w:numId w:val="11"/>
        </w:numPr>
        <w:tabs>
          <w:tab w:val="clear" w:pos="720"/>
          <w:tab w:val="num" w:pos="-142"/>
          <w:tab w:val="num" w:pos="851"/>
          <w:tab w:val="left" w:pos="1276"/>
          <w:tab w:val="left" w:pos="1418"/>
          <w:tab w:val="num" w:pos="1571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DE70D2">
        <w:rPr>
          <w:rFonts w:ascii="Tahoma" w:hAnsi="Tahoma" w:cs="Tahoma"/>
          <w:sz w:val="22"/>
          <w:szCs w:val="22"/>
        </w:rPr>
        <w:t xml:space="preserve">Использования </w:t>
      </w:r>
      <w:r w:rsidR="00E821C6" w:rsidRPr="00DE70D2">
        <w:rPr>
          <w:rFonts w:ascii="Tahoma" w:hAnsi="Tahoma" w:cs="Tahoma"/>
          <w:bCs/>
          <w:sz w:val="22"/>
          <w:szCs w:val="22"/>
        </w:rPr>
        <w:t xml:space="preserve">застрахованного имущества </w:t>
      </w:r>
      <w:r w:rsidRPr="00DE70D2">
        <w:rPr>
          <w:rFonts w:ascii="Tahoma" w:hAnsi="Tahoma" w:cs="Tahoma"/>
          <w:sz w:val="22"/>
          <w:szCs w:val="22"/>
        </w:rPr>
        <w:t>для целей, не соответствующих е</w:t>
      </w:r>
      <w:r w:rsidR="008C6316" w:rsidRPr="00DE70D2">
        <w:rPr>
          <w:rFonts w:ascii="Tahoma" w:hAnsi="Tahoma" w:cs="Tahoma"/>
          <w:sz w:val="22"/>
          <w:szCs w:val="22"/>
        </w:rPr>
        <w:t>го</w:t>
      </w:r>
      <w:r w:rsidRPr="00DE70D2">
        <w:rPr>
          <w:rFonts w:ascii="Tahoma" w:hAnsi="Tahoma" w:cs="Tahoma"/>
          <w:sz w:val="22"/>
          <w:szCs w:val="22"/>
        </w:rPr>
        <w:t xml:space="preserve"> назначению либо с нарушением действующего законодательства и нормативных актов, регламентирующих порядок использования </w:t>
      </w:r>
      <w:r w:rsidR="00E821C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Pr="00362FBE">
        <w:rPr>
          <w:rFonts w:ascii="Tahoma" w:hAnsi="Tahoma" w:cs="Tahoma"/>
          <w:sz w:val="22"/>
          <w:szCs w:val="22"/>
        </w:rPr>
        <w:t>застрахованно</w:t>
      </w:r>
      <w:r w:rsidR="00041DDC">
        <w:rPr>
          <w:rFonts w:ascii="Tahoma" w:hAnsi="Tahoma" w:cs="Tahoma"/>
          <w:sz w:val="22"/>
          <w:szCs w:val="22"/>
        </w:rPr>
        <w:t>го имущества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4FDB9EE6" w14:textId="681C204B" w:rsidR="00041DDC" w:rsidRPr="00654371" w:rsidRDefault="00041DDC" w:rsidP="004C5204">
      <w:pPr>
        <w:pStyle w:val="af7"/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</w:t>
      </w:r>
      <w:r>
        <w:rPr>
          <w:rFonts w:ascii="Tahoma" w:hAnsi="Tahoma" w:cs="Tahoma"/>
          <w:i/>
          <w:sz w:val="22"/>
          <w:szCs w:val="22"/>
          <w:highlight w:val="lightGray"/>
        </w:rPr>
        <w:t>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2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пункт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5.2.2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376BB0E0" w14:textId="77777777" w:rsidR="00041DDC" w:rsidRPr="004611AC" w:rsidRDefault="00041DDC" w:rsidP="004C5204">
      <w:pPr>
        <w:numPr>
          <w:ilvl w:val="2"/>
          <w:numId w:val="11"/>
        </w:numPr>
        <w:tabs>
          <w:tab w:val="clear" w:pos="720"/>
          <w:tab w:val="num" w:pos="-142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vanish/>
          <w:color w:val="808080" w:themeColor="background1" w:themeShade="80"/>
          <w:sz w:val="22"/>
          <w:szCs w:val="22"/>
          <w:specVanish/>
        </w:rPr>
      </w:pP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Проникновения в 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застрахованное имущество</w:t>
      </w:r>
      <w:r w:rsidRPr="004611AC">
        <w:rPr>
          <w:rFonts w:ascii="Tahoma" w:hAnsi="Tahoma" w:cs="Tahoma"/>
          <w:bCs/>
          <w:color w:val="808080" w:themeColor="background1" w:themeShade="80"/>
          <w:sz w:val="22"/>
          <w:szCs w:val="22"/>
        </w:rPr>
        <w:t xml:space="preserve"> атмосферных осадков через незакрытые окна, двери, за исключением случаев, когда такое проникновение стало возможным в результате наступления страхового случая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396D5A9E" w14:textId="77777777" w:rsidR="00041DDC" w:rsidRDefault="00041DDC" w:rsidP="004C5204">
      <w:pPr>
        <w:pStyle w:val="af7"/>
        <w:ind w:left="851" w:hanging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</w:p>
    <w:p w14:paraId="333A1FB0" w14:textId="1A0FDC1A" w:rsidR="00041DDC" w:rsidRDefault="00041DDC" w:rsidP="004C5204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2D061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F61A5C">
        <w:rPr>
          <w:rFonts w:ascii="Tahoma" w:hAnsi="Tahoma" w:cs="Tahoma"/>
          <w:i/>
          <w:sz w:val="22"/>
          <w:szCs w:val="22"/>
          <w:highlight w:val="lightGray"/>
        </w:rPr>
        <w:t>3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BE2E47">
        <w:rPr>
          <w:rFonts w:ascii="Tahoma" w:hAnsi="Tahoma" w:cs="Tahoma"/>
          <w:i/>
          <w:sz w:val="22"/>
          <w:szCs w:val="22"/>
          <w:highlight w:val="lightGray"/>
        </w:rPr>
        <w:t xml:space="preserve">3 </w:t>
      </w:r>
      <w:r>
        <w:rPr>
          <w:rFonts w:ascii="Tahoma" w:hAnsi="Tahoma" w:cs="Tahoma"/>
          <w:i/>
          <w:sz w:val="22"/>
          <w:szCs w:val="22"/>
          <w:highlight w:val="lightGray"/>
        </w:rPr>
        <w:t>пункт 5.2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.2 излагается </w:t>
      </w:r>
      <w:r w:rsidRPr="00BE2E47">
        <w:rPr>
          <w:rFonts w:ascii="Tahoma" w:hAnsi="Tahoma" w:cs="Tahoma"/>
          <w:i/>
          <w:sz w:val="22"/>
          <w:szCs w:val="22"/>
          <w:highlight w:val="lightGray"/>
        </w:rPr>
        <w:t>в следующей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редакции:</w:t>
      </w:r>
    </w:p>
    <w:p w14:paraId="57DE76EE" w14:textId="176EBC42" w:rsidR="00041DDC" w:rsidRDefault="00041DDC" w:rsidP="004C5204">
      <w:pPr>
        <w:tabs>
          <w:tab w:val="num" w:pos="851"/>
          <w:tab w:val="left" w:pos="1276"/>
          <w:tab w:val="left" w:pos="1418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5.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2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.2.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ab/>
        <w:t>Проникновения в Жилой дом атмосферных осадков через незакрытые окна, двери, за исключением случаев, когда такое проникновение стало возможным в результате наступления страхового случая</w:t>
      </w:r>
      <w:r w:rsidR="004A181C">
        <w:rPr>
          <w:rFonts w:ascii="Tahoma" w:hAnsi="Tahoma" w:cs="Tahoma"/>
          <w:color w:val="808080" w:themeColor="background1" w:themeShade="80"/>
          <w:sz w:val="22"/>
          <w:szCs w:val="22"/>
        </w:rPr>
        <w:t>.</w:t>
      </w:r>
    </w:p>
    <w:p w14:paraId="5F23225C" w14:textId="77777777" w:rsidR="00A64F7D" w:rsidRPr="00DE70D2" w:rsidRDefault="00A64F7D" w:rsidP="00A77250">
      <w:pPr>
        <w:numPr>
          <w:ilvl w:val="2"/>
          <w:numId w:val="11"/>
        </w:numPr>
        <w:tabs>
          <w:tab w:val="clear" w:pos="720"/>
          <w:tab w:val="num" w:pos="-142"/>
          <w:tab w:val="num" w:pos="851"/>
          <w:tab w:val="left" w:pos="1276"/>
          <w:tab w:val="left" w:pos="1418"/>
          <w:tab w:val="num" w:pos="1571"/>
          <w:tab w:val="num" w:pos="1701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r w:rsidRPr="00DE70D2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DE70D2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E821C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1E9FA43" w14:textId="77777777" w:rsidR="005060C4" w:rsidRPr="00DE70D2" w:rsidRDefault="005060C4" w:rsidP="00A77250">
      <w:pPr>
        <w:numPr>
          <w:ilvl w:val="1"/>
          <w:numId w:val="11"/>
        </w:numPr>
        <w:tabs>
          <w:tab w:val="clear" w:pos="927"/>
          <w:tab w:val="num" w:pos="0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B87EB9" w:rsidRPr="00DE70D2">
        <w:rPr>
          <w:rFonts w:ascii="Tahoma" w:hAnsi="Tahoma" w:cs="Tahoma"/>
          <w:sz w:val="22"/>
          <w:szCs w:val="22"/>
        </w:rPr>
        <w:fldChar w:fldCharType="begin"/>
      </w:r>
      <w:r w:rsidR="00B87EB9" w:rsidRPr="00DE70D2">
        <w:rPr>
          <w:rFonts w:ascii="Tahoma" w:hAnsi="Tahoma" w:cs="Tahoma"/>
          <w:sz w:val="22"/>
          <w:szCs w:val="22"/>
        </w:rPr>
        <w:instrText xml:space="preserve"> REF _Ref367117224 \r \h </w:instrText>
      </w:r>
      <w:r w:rsidR="005C7722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B87EB9" w:rsidRPr="00DE70D2">
        <w:rPr>
          <w:rFonts w:ascii="Tahoma" w:hAnsi="Tahoma" w:cs="Tahoma"/>
          <w:sz w:val="22"/>
          <w:szCs w:val="22"/>
        </w:rPr>
      </w:r>
      <w:r w:rsidR="00B87EB9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3</w:t>
      </w:r>
      <w:r w:rsidR="00B87EB9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14:paraId="6832CA2F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14:paraId="7F8351D9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14:paraId="6BE7FDCC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Гражданской войны, народных волнений всякого рода, забастовок.</w:t>
      </w:r>
    </w:p>
    <w:p w14:paraId="3E0060A3" w14:textId="77777777" w:rsidR="003600F6" w:rsidRPr="00DE70D2" w:rsidRDefault="003600F6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Изъятия, конфискации, реквизиции, ареста или уничтожения застрахованного </w:t>
      </w:r>
      <w:r w:rsidRPr="00DE70D2">
        <w:rPr>
          <w:rFonts w:ascii="Tahoma" w:hAnsi="Tahoma" w:cs="Tahoma"/>
          <w:bCs/>
          <w:sz w:val="22"/>
          <w:szCs w:val="22"/>
        </w:rPr>
        <w:t>имущества</w:t>
      </w:r>
      <w:r w:rsidRPr="00DE70D2">
        <w:rPr>
          <w:rFonts w:ascii="Tahoma" w:hAnsi="Tahoma" w:cs="Tahoma"/>
          <w:sz w:val="22"/>
          <w:szCs w:val="22"/>
        </w:rPr>
        <w:t xml:space="preserve"> по распоряжению государственных органов.</w:t>
      </w:r>
    </w:p>
    <w:p w14:paraId="2F882BDA" w14:textId="77777777" w:rsidR="005060C4" w:rsidRPr="00DE70D2" w:rsidRDefault="005060C4" w:rsidP="00A77250">
      <w:pPr>
        <w:numPr>
          <w:ilvl w:val="2"/>
          <w:numId w:val="11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Умысла Страхователя, Выгодоприобретателя или Застрахованного лица.</w:t>
      </w:r>
    </w:p>
    <w:p w14:paraId="16070D7C" w14:textId="77777777" w:rsidR="00A64F7D" w:rsidRPr="00DE70D2" w:rsidRDefault="00A64F7D" w:rsidP="00A77250">
      <w:pPr>
        <w:tabs>
          <w:tab w:val="num" w:pos="1418"/>
        </w:tabs>
        <w:ind w:left="568" w:firstLine="709"/>
        <w:jc w:val="both"/>
        <w:rPr>
          <w:rFonts w:ascii="Tahoma" w:hAnsi="Tahoma" w:cs="Tahoma"/>
          <w:sz w:val="22"/>
          <w:szCs w:val="22"/>
        </w:rPr>
      </w:pPr>
    </w:p>
    <w:p w14:paraId="279D05DF" w14:textId="03E1ED7A" w:rsidR="00B478B2" w:rsidRPr="00DE70D2" w:rsidRDefault="005060C4" w:rsidP="00BA34B4">
      <w:pPr>
        <w:numPr>
          <w:ilvl w:val="0"/>
          <w:numId w:val="74"/>
        </w:numPr>
        <w:spacing w:before="120" w:after="120"/>
        <w:ind w:left="851" w:hanging="851"/>
        <w:rPr>
          <w:rFonts w:ascii="Tahoma" w:hAnsi="Tahoma" w:cs="Tahoma"/>
          <w:vanish/>
          <w:sz w:val="22"/>
          <w:szCs w:val="22"/>
        </w:rPr>
      </w:pPr>
      <w:bookmarkStart w:id="38" w:name="_Ref363488132"/>
      <w:r w:rsidRPr="00DE70D2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5726BF" w:rsidRPr="00DE70D2">
        <w:rPr>
          <w:rFonts w:ascii="Tahoma" w:hAnsi="Tahoma" w:cs="Tahoma"/>
          <w:b/>
          <w:sz w:val="22"/>
          <w:szCs w:val="22"/>
        </w:rPr>
        <w:t>П</w:t>
      </w:r>
      <w:r w:rsidRPr="00DE70D2">
        <w:rPr>
          <w:rFonts w:ascii="Tahoma" w:hAnsi="Tahoma" w:cs="Tahoma"/>
          <w:b/>
          <w:sz w:val="22"/>
          <w:szCs w:val="22"/>
        </w:rPr>
        <w:t xml:space="preserve">рекращение </w:t>
      </w:r>
      <w:bookmarkStart w:id="39" w:name="_Ref318719355"/>
      <w:bookmarkStart w:id="40" w:name="_Ref362614302"/>
      <w:bookmarkStart w:id="41" w:name="_Ref367118716"/>
      <w:bookmarkEnd w:id="38"/>
      <w:r w:rsidR="00B478B2" w:rsidRPr="00DE70D2">
        <w:rPr>
          <w:rFonts w:ascii="Tahoma" w:hAnsi="Tahoma" w:cs="Tahoma"/>
          <w:b/>
          <w:sz w:val="22"/>
          <w:szCs w:val="22"/>
        </w:rPr>
        <w:t>Договора</w:t>
      </w:r>
    </w:p>
    <w:p w14:paraId="4DF6FBDA" w14:textId="0F2D33C3" w:rsidR="0007561F" w:rsidRPr="002D061C" w:rsidRDefault="0007561F" w:rsidP="002D061C">
      <w:pPr>
        <w:spacing w:before="120" w:after="120"/>
        <w:ind w:left="851"/>
        <w:jc w:val="both"/>
        <w:rPr>
          <w:rFonts w:ascii="Tahoma" w:hAnsi="Tahoma" w:cs="Tahoma"/>
          <w:sz w:val="22"/>
          <w:szCs w:val="22"/>
        </w:rPr>
      </w:pPr>
    </w:p>
    <w:p w14:paraId="1728AABF" w14:textId="77777777" w:rsidR="0007561F" w:rsidRPr="00A77250" w:rsidRDefault="0007561F" w:rsidP="00A77250">
      <w:pPr>
        <w:ind w:left="709"/>
        <w:jc w:val="both"/>
        <w:rPr>
          <w:rFonts w:ascii="Tahoma" w:hAnsi="Tahoma"/>
          <w:sz w:val="22"/>
        </w:rPr>
      </w:pPr>
    </w:p>
    <w:p w14:paraId="0E2B1EFB" w14:textId="77777777" w:rsidR="00CC4F81" w:rsidRPr="00DE70D2" w:rsidRDefault="00B478B2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Договор </w:t>
      </w:r>
      <w:r w:rsidR="00CC4F81" w:rsidRPr="00DE70D2">
        <w:rPr>
          <w:rFonts w:ascii="Tahoma" w:hAnsi="Tahoma" w:cs="Tahoma"/>
          <w:sz w:val="22"/>
          <w:szCs w:val="22"/>
        </w:rPr>
        <w:t>вступает в силу (возникают права и обязанности Сторон</w:t>
      </w:r>
      <w:r w:rsidR="00F92EC2" w:rsidRPr="00DE70D2">
        <w:rPr>
          <w:rFonts w:ascii="Tahoma" w:hAnsi="Tahoma" w:cs="Tahoma"/>
          <w:sz w:val="22"/>
          <w:szCs w:val="22"/>
        </w:rPr>
        <w:t>)</w:t>
      </w:r>
      <w:r w:rsidR="00CC4F81" w:rsidRPr="00DE70D2">
        <w:rPr>
          <w:rFonts w:ascii="Tahoma" w:hAnsi="Tahoma" w:cs="Tahoma"/>
          <w:sz w:val="22"/>
          <w:szCs w:val="22"/>
        </w:rPr>
        <w:t xml:space="preserve"> с «___» _________ _____.</w:t>
      </w:r>
    </w:p>
    <w:p w14:paraId="27504280" w14:textId="77777777" w:rsidR="005060C4" w:rsidRPr="00DE70D2" w:rsidRDefault="005060C4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2" w:name="_Ref384801233"/>
      <w:bookmarkStart w:id="43" w:name="_Ref384801188"/>
      <w:r w:rsidRPr="00DE70D2">
        <w:rPr>
          <w:rFonts w:ascii="Tahoma" w:hAnsi="Tahoma" w:cs="Tahoma"/>
          <w:sz w:val="22"/>
          <w:szCs w:val="22"/>
        </w:rPr>
        <w:t>Договор действует по «___» ________________</w:t>
      </w:r>
      <w:bookmarkEnd w:id="39"/>
      <w:r w:rsidRPr="00DE70D2">
        <w:rPr>
          <w:rFonts w:ascii="Tahoma" w:hAnsi="Tahoma" w:cs="Tahoma"/>
          <w:sz w:val="22"/>
          <w:szCs w:val="22"/>
        </w:rPr>
        <w:t xml:space="preserve"> _____ (включительно).</w:t>
      </w:r>
      <w:bookmarkEnd w:id="40"/>
      <w:bookmarkEnd w:id="41"/>
      <w:bookmarkEnd w:id="42"/>
      <w:bookmarkEnd w:id="43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4D13EEA2" w14:textId="78BC9A7F" w:rsidR="005060C4" w:rsidRPr="00DE70D2" w:rsidRDefault="003516D2" w:rsidP="00A77250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B141A" w:rsidRPr="00362FBE">
        <w:rPr>
          <w:rFonts w:ascii="Tahoma" w:hAnsi="Tahoma" w:cs="Tahoma"/>
          <w:i/>
          <w:sz w:val="22"/>
          <w:szCs w:val="22"/>
        </w:rPr>
        <w:t>.</w:t>
      </w:r>
      <w:r w:rsidR="003D08D0" w:rsidRPr="00362FBE">
        <w:rPr>
          <w:rFonts w:ascii="Tahoma" w:hAnsi="Tahoma" w:cs="Tahoma"/>
          <w:i/>
          <w:sz w:val="22"/>
          <w:szCs w:val="22"/>
        </w:rPr>
        <w:t>.</w:t>
      </w:r>
    </w:p>
    <w:p w14:paraId="10B6974B" w14:textId="77777777" w:rsidR="005060C4" w:rsidRPr="00DE70D2" w:rsidRDefault="003516D2" w:rsidP="00A77250">
      <w:pPr>
        <w:tabs>
          <w:tab w:val="num" w:pos="851"/>
          <w:tab w:val="num" w:pos="1418"/>
        </w:tabs>
        <w:ind w:left="851"/>
        <w:jc w:val="both"/>
        <w:rPr>
          <w:rFonts w:ascii="Tahoma" w:hAnsi="Tahoma" w:cs="Tahoma"/>
          <w:bCs/>
          <w:sz w:val="22"/>
          <w:szCs w:val="22"/>
        </w:rPr>
      </w:pPr>
      <w:bookmarkStart w:id="44" w:name="_Ref318720522"/>
      <w:r w:rsidRPr="00DE70D2">
        <w:rPr>
          <w:rFonts w:ascii="Tahoma" w:hAnsi="Tahoma" w:cs="Tahoma"/>
          <w:sz w:val="22"/>
          <w:szCs w:val="22"/>
        </w:rPr>
        <w:t>В с</w:t>
      </w:r>
      <w:r w:rsidRPr="00DE70D2">
        <w:rPr>
          <w:rFonts w:ascii="Tahoma" w:hAnsi="Tahoma" w:cs="Tahoma"/>
          <w:bCs/>
          <w:sz w:val="22"/>
          <w:szCs w:val="22"/>
        </w:rPr>
        <w:t xml:space="preserve">лучае изменения срока исполнения денежного обязательства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A77250">
        <w:rPr>
          <w:rFonts w:ascii="Tahoma" w:hAnsi="Tahoma"/>
          <w:i/>
          <w:sz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>в сторону увеличения</w:t>
      </w:r>
      <w:r w:rsidR="00CB4645" w:rsidRPr="00DE70D2">
        <w:rPr>
          <w:rFonts w:ascii="Tahoma" w:hAnsi="Tahoma" w:cs="Tahoma"/>
          <w:bCs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 xml:space="preserve">Стороны Договора в течение 20 (двадцати) рабочих дней с даты изменения срока исполнения денежного обязательства по </w:t>
      </w:r>
      <w:r w:rsidRPr="00DE70D2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Pr="00DE70D2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DE70D2">
        <w:rPr>
          <w:rFonts w:ascii="Tahoma" w:hAnsi="Tahoma" w:cs="Tahoma"/>
          <w:bCs/>
          <w:i/>
          <w:sz w:val="22"/>
          <w:szCs w:val="22"/>
        </w:rPr>
        <w:t>размера</w:t>
      </w:r>
      <w:r w:rsidRPr="00DE70D2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="005060C4" w:rsidRPr="00DE70D2">
        <w:rPr>
          <w:rFonts w:ascii="Tahoma" w:hAnsi="Tahoma" w:cs="Tahoma"/>
          <w:bCs/>
          <w:sz w:val="22"/>
          <w:szCs w:val="22"/>
        </w:rPr>
        <w:t>.</w:t>
      </w:r>
      <w:bookmarkEnd w:id="44"/>
    </w:p>
    <w:p w14:paraId="47D6D4F0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14:paraId="17B3D9F9" w14:textId="77777777" w:rsidR="005060C4" w:rsidRPr="00DE70D2" w:rsidRDefault="005060C4" w:rsidP="00A77250">
      <w:pPr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5" w:name="_Ref318718649"/>
      <w:r w:rsidRPr="00DE70D2">
        <w:rPr>
          <w:rFonts w:ascii="Tahoma" w:hAnsi="Tahoma" w:cs="Tahoma"/>
          <w:sz w:val="22"/>
          <w:szCs w:val="22"/>
        </w:rPr>
        <w:t>Продолжительность периода с</w:t>
      </w:r>
      <w:r w:rsidRPr="00DE70D2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511B43" w:rsidRPr="00DE70D2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DE70D2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45"/>
    </w:p>
    <w:p w14:paraId="69BDF6AD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DE70D2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14:paraId="37AD4728" w14:textId="77777777" w:rsidR="005060C4" w:rsidRPr="00DE70D2" w:rsidRDefault="005060C4" w:rsidP="00A77250">
      <w:pPr>
        <w:numPr>
          <w:ilvl w:val="1"/>
          <w:numId w:val="16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Продолжительность каждого периода страхования (кроме последнего) составляет один год.</w:t>
      </w:r>
    </w:p>
    <w:p w14:paraId="0D8F8A1F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14:paraId="56B290C4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14:paraId="1B689050" w14:textId="77777777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DE70D2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DE70D2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1468EB" w:rsidRPr="00DE70D2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DE70D2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87EB9" w:rsidRPr="00DE70D2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14:paraId="6B890C0C" w14:textId="74AF103D" w:rsidR="008F1BB2" w:rsidRPr="008F1BB2" w:rsidRDefault="008F1BB2" w:rsidP="00A77250">
      <w:pPr>
        <w:pStyle w:val="a7"/>
        <w:numPr>
          <w:ilvl w:val="1"/>
          <w:numId w:val="39"/>
        </w:numPr>
        <w:tabs>
          <w:tab w:val="clear" w:pos="927"/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46" w:name="_Ref380400932"/>
      <w:bookmarkStart w:id="47" w:name="_Ref370312877"/>
      <w:r w:rsidRPr="008F1BB2">
        <w:rPr>
          <w:rFonts w:ascii="Tahoma" w:hAnsi="Tahoma" w:cs="Tahoma"/>
          <w:sz w:val="22"/>
          <w:szCs w:val="22"/>
        </w:rPr>
        <w:t xml:space="preserve">Датой уплаты </w:t>
      </w:r>
      <w:r w:rsidRPr="00E4677E">
        <w:rPr>
          <w:rFonts w:ascii="Tahoma" w:hAnsi="Tahoma" w:cs="Tahoma"/>
          <w:i/>
          <w:sz w:val="22"/>
          <w:szCs w:val="22"/>
        </w:rPr>
        <w:t>страховой премии/ страхового взноса</w:t>
      </w:r>
      <w:r w:rsidRPr="008F1BB2">
        <w:rPr>
          <w:rFonts w:ascii="Tahoma" w:hAnsi="Tahoma" w:cs="Tahoma"/>
          <w:sz w:val="22"/>
          <w:szCs w:val="22"/>
        </w:rPr>
        <w:t xml:space="preserve"> Страхователем считается:</w:t>
      </w:r>
    </w:p>
    <w:p w14:paraId="03A00F51" w14:textId="262FD4AD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наличными денежными средствами - дата внесения наличных денежных средств Страховщику либо платежному агенту (субагенту), осуществляющему деятельность по приему платежей физических лиц;</w:t>
      </w:r>
    </w:p>
    <w:p w14:paraId="2E7839B8" w14:textId="2D59FA26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путем перевода наличных денежных средств без открытия банковского счета - дата внесения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системе;</w:t>
      </w:r>
    </w:p>
    <w:p w14:paraId="554B1086" w14:textId="6DA9E492" w:rsidR="008F1BB2" w:rsidRPr="008F1BB2" w:rsidRDefault="008F1BB2" w:rsidP="008F1BB2">
      <w:pPr>
        <w:pStyle w:val="a7"/>
        <w:numPr>
          <w:ilvl w:val="0"/>
          <w:numId w:val="75"/>
        </w:numPr>
        <w:tabs>
          <w:tab w:val="clear" w:pos="360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8F1BB2">
        <w:rPr>
          <w:rFonts w:ascii="Tahoma" w:hAnsi="Tahoma" w:cs="Tahoma"/>
          <w:sz w:val="22"/>
          <w:szCs w:val="22"/>
        </w:rPr>
        <w:t>при уплате путем перевода денежных средств в рамках применяемых форм безналичных расчетов - дата подтверждения его исполнения обслуживающей Страхователя кредитной организацией.</w:t>
      </w:r>
    </w:p>
    <w:p w14:paraId="4243E47C" w14:textId="1672DDA3" w:rsidR="00700289" w:rsidRPr="00A77250" w:rsidRDefault="00A77692" w:rsidP="00A77250">
      <w:pPr>
        <w:pStyle w:val="af7"/>
        <w:numPr>
          <w:ilvl w:val="1"/>
          <w:numId w:val="2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A77250">
        <w:rPr>
          <w:rFonts w:ascii="Tahoma" w:hAnsi="Tahoma" w:cs="Tahoma"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8F08AC" w:rsidRPr="00A77250">
        <w:rPr>
          <w:rFonts w:ascii="Tahoma" w:hAnsi="Tahoma" w:cs="Tahoma"/>
          <w:iCs/>
          <w:sz w:val="22"/>
          <w:szCs w:val="22"/>
        </w:rPr>
        <w:t>наступили (</w:t>
      </w:r>
      <w:r w:rsidR="00BB5B67" w:rsidRPr="00A77250">
        <w:rPr>
          <w:rFonts w:ascii="Tahoma" w:hAnsi="Tahoma" w:cs="Tahoma"/>
          <w:sz w:val="22"/>
          <w:szCs w:val="22"/>
        </w:rPr>
        <w:t>начали действовать</w:t>
      </w:r>
      <w:r w:rsidR="008F08AC" w:rsidRPr="00A77250">
        <w:rPr>
          <w:rFonts w:ascii="Tahoma" w:hAnsi="Tahoma" w:cs="Tahoma"/>
          <w:iCs/>
          <w:sz w:val="22"/>
          <w:szCs w:val="22"/>
        </w:rPr>
        <w:t>)</w:t>
      </w:r>
      <w:r w:rsidR="00BB5B67" w:rsidRPr="00A77250">
        <w:rPr>
          <w:rFonts w:ascii="Tahoma" w:hAnsi="Tahoma" w:cs="Tahoma"/>
          <w:sz w:val="22"/>
          <w:szCs w:val="22"/>
        </w:rPr>
        <w:t xml:space="preserve"> все</w:t>
      </w:r>
      <w:r w:rsidRPr="00A77250">
        <w:rPr>
          <w:rFonts w:ascii="Tahoma" w:hAnsi="Tahoma" w:cs="Tahoma"/>
          <w:sz w:val="22"/>
          <w:szCs w:val="22"/>
        </w:rPr>
        <w:t xml:space="preserve"> </w:t>
      </w:r>
      <w:r w:rsidR="00BB5B67" w:rsidRPr="00A77250">
        <w:rPr>
          <w:rFonts w:ascii="Tahoma" w:hAnsi="Tahoma" w:cs="Tahoma"/>
          <w:sz w:val="22"/>
          <w:szCs w:val="22"/>
        </w:rPr>
        <w:t>следующие события</w:t>
      </w:r>
      <w:r w:rsidRPr="00A77250">
        <w:rPr>
          <w:rFonts w:ascii="Tahoma" w:hAnsi="Tahoma" w:cs="Tahoma"/>
          <w:sz w:val="22"/>
          <w:szCs w:val="22"/>
        </w:rPr>
        <w:t>:</w:t>
      </w:r>
      <w:bookmarkEnd w:id="46"/>
    </w:p>
    <w:p w14:paraId="41A13879" w14:textId="505A93BA" w:rsidR="00A77692" w:rsidRPr="00DE70D2" w:rsidRDefault="001F728E" w:rsidP="00A77250">
      <w:pPr>
        <w:numPr>
          <w:ilvl w:val="2"/>
          <w:numId w:val="22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A77692" w:rsidRPr="00DE70D2">
        <w:rPr>
          <w:rFonts w:ascii="Tahoma" w:hAnsi="Tahoma" w:cs="Tahoma"/>
          <w:sz w:val="22"/>
          <w:szCs w:val="22"/>
        </w:rPr>
        <w:t xml:space="preserve">о </w:t>
      </w:r>
      <w:r w:rsidR="003E6D27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="00A77692" w:rsidRPr="00DE70D2">
        <w:rPr>
          <w:rFonts w:ascii="Tahoma" w:hAnsi="Tahoma" w:cs="Tahoma"/>
          <w:sz w:val="22"/>
          <w:szCs w:val="22"/>
        </w:rPr>
        <w:t>:</w:t>
      </w:r>
      <w:bookmarkEnd w:id="47"/>
    </w:p>
    <w:p w14:paraId="6100421C" w14:textId="77777777" w:rsidR="00A77692" w:rsidRPr="00DE70D2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DE70D2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A77250">
        <w:rPr>
          <w:rFonts w:ascii="Tahoma" w:hAnsi="Tahoma"/>
          <w:i/>
          <w:sz w:val="22"/>
          <w:highlight w:val="lightGray"/>
        </w:rPr>
        <w:t>; (выделенный курсивом текст выбирается в зависимости от контекста)</w:t>
      </w:r>
    </w:p>
    <w:p w14:paraId="61F5294D" w14:textId="77777777" w:rsidR="00A77692" w:rsidRPr="00DE70D2" w:rsidRDefault="003516D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DE70D2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DE70D2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A77692" w:rsidRPr="00DE70D2">
        <w:rPr>
          <w:rFonts w:ascii="Tahoma" w:hAnsi="Tahoma" w:cs="Tahoma"/>
          <w:bCs/>
          <w:sz w:val="22"/>
          <w:szCs w:val="22"/>
        </w:rPr>
        <w:t>.</w:t>
      </w:r>
    </w:p>
    <w:p w14:paraId="153E55DA" w14:textId="2EE06FCE" w:rsidR="00A77692" w:rsidRPr="00DE70D2" w:rsidRDefault="001F728E" w:rsidP="00A77250">
      <w:pPr>
        <w:numPr>
          <w:ilvl w:val="2"/>
          <w:numId w:val="22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="00A77692" w:rsidRPr="00DE70D2">
        <w:rPr>
          <w:rFonts w:ascii="Tahoma" w:hAnsi="Tahoma" w:cs="Tahoma"/>
          <w:sz w:val="22"/>
          <w:szCs w:val="22"/>
        </w:rPr>
        <w:t>о страхованию имущества:</w:t>
      </w:r>
    </w:p>
    <w:p w14:paraId="13704EBC" w14:textId="77777777" w:rsidR="00A77692" w:rsidRPr="00A77250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/>
          <w:sz w:val="22"/>
        </w:rPr>
      </w:pPr>
      <w:r w:rsidRPr="00A77250">
        <w:rPr>
          <w:rFonts w:ascii="Tahoma" w:hAnsi="Tahoma"/>
          <w:sz w:val="22"/>
        </w:rPr>
        <w:t>регистрация права собственности Страхователя на застрахованное имущество</w:t>
      </w:r>
      <w:r w:rsidR="009F2919" w:rsidRPr="00A77250">
        <w:rPr>
          <w:rFonts w:ascii="Tahoma" w:hAnsi="Tahoma"/>
          <w:sz w:val="22"/>
        </w:rPr>
        <w:t>;</w:t>
      </w:r>
      <w:r w:rsidRPr="00A77250">
        <w:rPr>
          <w:rFonts w:ascii="Tahoma" w:hAnsi="Tahoma"/>
          <w:sz w:val="22"/>
        </w:rPr>
        <w:t xml:space="preserve"> </w:t>
      </w:r>
      <w:r w:rsidRPr="00A77250">
        <w:rPr>
          <w:rFonts w:ascii="Tahoma" w:hAnsi="Tahoma"/>
          <w:i/>
          <w:sz w:val="22"/>
          <w:highlight w:val="lightGray"/>
        </w:rPr>
        <w:t xml:space="preserve">(удаляется при </w:t>
      </w:r>
      <w:r w:rsidR="00BB5B67" w:rsidRPr="00A77250">
        <w:rPr>
          <w:rFonts w:ascii="Tahoma" w:hAnsi="Tahoma"/>
          <w:i/>
          <w:sz w:val="22"/>
          <w:highlight w:val="lightGray"/>
        </w:rPr>
        <w:t>зарегистрированном праве собственности на застрахованное имущество на момент заключения Договора</w:t>
      </w:r>
      <w:r w:rsidRPr="00A77250">
        <w:rPr>
          <w:rFonts w:ascii="Tahoma" w:hAnsi="Tahoma"/>
          <w:i/>
          <w:sz w:val="22"/>
          <w:highlight w:val="lightGray"/>
        </w:rPr>
        <w:t>)</w:t>
      </w:r>
    </w:p>
    <w:p w14:paraId="56894129" w14:textId="77777777" w:rsidR="0057645B" w:rsidRPr="00DE70D2" w:rsidRDefault="00A7769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DE70D2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A77250">
        <w:rPr>
          <w:rFonts w:ascii="Tahoma" w:hAnsi="Tahoma"/>
          <w:sz w:val="22"/>
        </w:rPr>
        <w:t xml:space="preserve">; </w:t>
      </w:r>
      <w:r w:rsidRPr="00A77250">
        <w:rPr>
          <w:rFonts w:ascii="Tahoma" w:hAnsi="Tahoma"/>
          <w:i/>
          <w:sz w:val="22"/>
          <w:highlight w:val="lightGray"/>
        </w:rPr>
        <w:t>(выделенный курсивом текст выбирается в зависимости от контекста)</w:t>
      </w:r>
    </w:p>
    <w:p w14:paraId="6A95AAF1" w14:textId="77777777" w:rsidR="0057645B" w:rsidRPr="00DE70D2" w:rsidRDefault="003516D2" w:rsidP="00A77250">
      <w:pPr>
        <w:numPr>
          <w:ilvl w:val="1"/>
          <w:numId w:val="20"/>
        </w:numPr>
        <w:tabs>
          <w:tab w:val="clear" w:pos="927"/>
          <w:tab w:val="num" w:pos="1418"/>
        </w:tabs>
        <w:ind w:left="1418" w:hanging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DE70D2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DE70D2">
        <w:rPr>
          <w:rFonts w:ascii="Tahoma" w:hAnsi="Tahoma" w:cs="Tahoma"/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предоставления </w:t>
      </w:r>
      <w:r w:rsidRPr="00DE70D2">
        <w:rPr>
          <w:rFonts w:ascii="Tahoma" w:hAnsi="Tahoma" w:cs="Tahoma"/>
          <w:bCs/>
          <w:i/>
          <w:sz w:val="22"/>
          <w:szCs w:val="22"/>
        </w:rPr>
        <w:t>кредита/займа</w:t>
      </w:r>
      <w:r w:rsidR="00A77692" w:rsidRPr="00DE70D2">
        <w:rPr>
          <w:rFonts w:ascii="Tahoma" w:hAnsi="Tahoma" w:cs="Tahoma"/>
          <w:sz w:val="22"/>
          <w:szCs w:val="22"/>
        </w:rPr>
        <w:t>.</w:t>
      </w:r>
    </w:p>
    <w:p w14:paraId="0ACBD2B8" w14:textId="4E6ABE1B" w:rsidR="005060C4" w:rsidRPr="00DE70D2" w:rsidRDefault="005060C4" w:rsidP="00CB5639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57645B" w:rsidRPr="00DE70D2">
        <w:rPr>
          <w:rFonts w:ascii="Tahoma" w:hAnsi="Tahoma" w:cs="Tahoma"/>
          <w:sz w:val="22"/>
          <w:szCs w:val="22"/>
        </w:rPr>
        <w:t xml:space="preserve">в </w:t>
      </w:r>
      <w:r w:rsidR="0057645B" w:rsidRPr="00DE70D2">
        <w:rPr>
          <w:rFonts w:ascii="Tahoma" w:hAnsi="Tahoma" w:cs="Tahoma"/>
          <w:i/>
          <w:sz w:val="22"/>
          <w:szCs w:val="22"/>
        </w:rPr>
        <w:t>п.</w:t>
      </w:r>
      <w:r w:rsidR="00647539" w:rsidRPr="00647539">
        <w:rPr>
          <w:rFonts w:ascii="Tahoma" w:hAnsi="Tahoma" w:cs="Tahoma"/>
          <w:i/>
          <w:sz w:val="22"/>
          <w:szCs w:val="22"/>
        </w:rPr>
        <w:t xml:space="preserve"> 4.2 </w:t>
      </w:r>
      <w:r w:rsidR="00676E15" w:rsidRPr="00DE70D2">
        <w:rPr>
          <w:rFonts w:ascii="Tahoma" w:hAnsi="Tahoma" w:cs="Tahoma"/>
          <w:i/>
          <w:sz w:val="22"/>
          <w:szCs w:val="22"/>
          <w:highlight w:val="lightGray"/>
        </w:rPr>
        <w:t>(</w:t>
      </w:r>
      <w:r w:rsidR="00676E15" w:rsidRPr="00CA3241">
        <w:rPr>
          <w:rFonts w:ascii="Tahoma" w:hAnsi="Tahoma"/>
          <w:i/>
          <w:sz w:val="22"/>
          <w:highlight w:val="lightGray"/>
        </w:rPr>
        <w:t>при единовременной уплате страховой премии)</w:t>
      </w:r>
      <w:r w:rsidR="00676E15" w:rsidRPr="00CA3241">
        <w:rPr>
          <w:rFonts w:ascii="Tahoma" w:hAnsi="Tahoma"/>
          <w:i/>
          <w:sz w:val="22"/>
        </w:rPr>
        <w:t xml:space="preserve"> </w:t>
      </w:r>
      <w:r w:rsidR="00676E15" w:rsidRPr="00DE70D2">
        <w:rPr>
          <w:rFonts w:ascii="Tahoma" w:hAnsi="Tahoma" w:cs="Tahoma"/>
          <w:i/>
          <w:sz w:val="22"/>
          <w:szCs w:val="22"/>
        </w:rPr>
        <w:t>/ п.</w:t>
      </w:r>
      <w:r w:rsidR="00647539" w:rsidRPr="00647539">
        <w:rPr>
          <w:rFonts w:ascii="Tahoma" w:hAnsi="Tahoma" w:cs="Tahoma"/>
          <w:i/>
          <w:sz w:val="22"/>
          <w:szCs w:val="22"/>
        </w:rPr>
        <w:t xml:space="preserve"> 4</w:t>
      </w:r>
      <w:r w:rsidR="00647539">
        <w:rPr>
          <w:rFonts w:ascii="Tahoma" w:hAnsi="Tahoma" w:cs="Tahoma"/>
          <w:i/>
          <w:sz w:val="22"/>
          <w:szCs w:val="22"/>
        </w:rPr>
        <w:t xml:space="preserve">.3 </w:t>
      </w:r>
      <w:r w:rsidR="00676E15" w:rsidRPr="00DE70D2">
        <w:rPr>
          <w:rFonts w:ascii="Tahoma" w:hAnsi="Tahoma" w:cs="Tahoma"/>
          <w:i/>
          <w:sz w:val="22"/>
          <w:szCs w:val="22"/>
          <w:highlight w:val="lightGray"/>
        </w:rPr>
        <w:t>(</w:t>
      </w:r>
      <w:r w:rsidR="00676E15" w:rsidRPr="00CA3241">
        <w:rPr>
          <w:rFonts w:ascii="Tahoma" w:hAnsi="Tahoma"/>
          <w:i/>
          <w:sz w:val="22"/>
          <w:highlight w:val="lightGray"/>
        </w:rPr>
        <w:t>при уплате страховой премии в рассрочку)</w:t>
      </w:r>
      <w:r w:rsidR="00676E15" w:rsidRPr="00DE70D2">
        <w:rPr>
          <w:rFonts w:ascii="Tahoma" w:hAnsi="Tahoma" w:cs="Tahoma"/>
          <w:sz w:val="22"/>
          <w:szCs w:val="22"/>
        </w:rPr>
        <w:t xml:space="preserve"> </w:t>
      </w:r>
      <w:r w:rsidR="0057645B" w:rsidRPr="00DE70D2">
        <w:rPr>
          <w:rFonts w:ascii="Tahoma" w:hAnsi="Tahoma" w:cs="Tahoma"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 xml:space="preserve"> сроку </w:t>
      </w:r>
      <w:r w:rsidR="00BA0B8F" w:rsidRPr="00DE70D2">
        <w:rPr>
          <w:rFonts w:ascii="Tahoma" w:hAnsi="Tahoma" w:cs="Tahoma"/>
          <w:i/>
          <w:sz w:val="22"/>
          <w:szCs w:val="22"/>
        </w:rPr>
        <w:t>страховая премия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676E15" w:rsidRPr="00CA3241">
        <w:rPr>
          <w:rFonts w:ascii="Tahoma" w:hAnsi="Tahoma"/>
          <w:i/>
          <w:sz w:val="22"/>
          <w:highlight w:val="lightGray"/>
        </w:rPr>
        <w:t>(при</w:t>
      </w:r>
      <w:r w:rsidR="00676E15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  <w:r w:rsidR="00676E15" w:rsidRPr="00CA3241">
        <w:rPr>
          <w:rFonts w:ascii="Tahoma" w:hAnsi="Tahoma"/>
          <w:i/>
          <w:sz w:val="22"/>
          <w:highlight w:val="lightGray"/>
        </w:rPr>
        <w:t>единовременной уплате страховой премии</w:t>
      </w:r>
      <w:r w:rsidR="00647EB1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="00D4511C" w:rsidRPr="00362FBE">
        <w:rPr>
          <w:rFonts w:ascii="Tahoma" w:hAnsi="Tahoma" w:cs="Tahoma"/>
          <w:i/>
          <w:sz w:val="22"/>
          <w:szCs w:val="22"/>
        </w:rPr>
        <w:t>/</w:t>
      </w:r>
      <w:r w:rsidR="00BA0B8F" w:rsidRPr="00DE70D2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BA0B8F" w:rsidRPr="00CA3241">
        <w:rPr>
          <w:rFonts w:ascii="Tahoma" w:hAnsi="Tahoma"/>
          <w:i/>
          <w:sz w:val="22"/>
        </w:rPr>
        <w:t xml:space="preserve"> </w:t>
      </w:r>
      <w:r w:rsidR="00BA0B8F" w:rsidRPr="00CA3241">
        <w:rPr>
          <w:rFonts w:ascii="Tahoma" w:hAnsi="Tahoma"/>
          <w:i/>
          <w:sz w:val="22"/>
          <w:highlight w:val="lightGray"/>
        </w:rPr>
        <w:t>(при уплате страховой премии в рассрочку)</w:t>
      </w:r>
      <w:r w:rsidR="00BA0B8F" w:rsidRPr="00CA3241">
        <w:rPr>
          <w:rFonts w:ascii="Tahoma" w:hAnsi="Tahoma"/>
          <w:i/>
          <w:sz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не был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уплачен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уплачен</w:t>
      </w:r>
      <w:r w:rsidR="00BA0B8F" w:rsidRPr="00DE70D2">
        <w:rPr>
          <w:rFonts w:ascii="Tahoma" w:hAnsi="Tahoma" w:cs="Tahoma"/>
          <w:i/>
          <w:sz w:val="22"/>
          <w:szCs w:val="22"/>
        </w:rPr>
        <w:t>(а)</w:t>
      </w:r>
      <w:r w:rsidRPr="00DE70D2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38063B" w:rsidRPr="00DE70D2">
        <w:rPr>
          <w:rFonts w:ascii="Tahoma" w:hAnsi="Tahoma" w:cs="Tahoma"/>
          <w:sz w:val="22"/>
          <w:szCs w:val="22"/>
        </w:rPr>
        <w:t>расторгается по соглашению Сторон,</w:t>
      </w:r>
      <w:r w:rsidRPr="00DE70D2">
        <w:rPr>
          <w:rFonts w:ascii="Tahoma" w:hAnsi="Tahoma" w:cs="Tahoma"/>
          <w:sz w:val="22"/>
          <w:szCs w:val="22"/>
        </w:rPr>
        <w:t xml:space="preserve"> при этом полученн</w:t>
      </w:r>
      <w:r w:rsidR="00A2540B" w:rsidRPr="00DE70D2">
        <w:rPr>
          <w:rFonts w:ascii="Tahoma" w:hAnsi="Tahoma" w:cs="Tahoma"/>
          <w:sz w:val="22"/>
          <w:szCs w:val="22"/>
        </w:rPr>
        <w:t>ая</w:t>
      </w:r>
      <w:r w:rsidR="00A2540B" w:rsidRPr="00DE70D2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DE70D2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A2540B" w:rsidRPr="00DE70D2">
        <w:rPr>
          <w:rFonts w:ascii="Tahoma" w:hAnsi="Tahoma" w:cs="Tahoma"/>
          <w:i/>
          <w:sz w:val="22"/>
          <w:szCs w:val="22"/>
        </w:rPr>
        <w:t>)</w:t>
      </w:r>
      <w:r w:rsidRPr="00CA3241">
        <w:rPr>
          <w:rFonts w:ascii="Tahoma" w:hAnsi="Tahoma"/>
          <w:sz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неполном объеме </w:t>
      </w:r>
      <w:r w:rsidR="00A2540B" w:rsidRPr="00DE70D2">
        <w:rPr>
          <w:rFonts w:ascii="Tahoma" w:hAnsi="Tahoma" w:cs="Tahoma"/>
          <w:i/>
          <w:sz w:val="22"/>
          <w:szCs w:val="22"/>
        </w:rPr>
        <w:t>страховая премия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676E15" w:rsidRPr="00A77250">
        <w:rPr>
          <w:rFonts w:ascii="Tahoma" w:hAnsi="Tahoma"/>
          <w:i/>
          <w:sz w:val="22"/>
          <w:highlight w:val="lightGray"/>
        </w:rPr>
        <w:t xml:space="preserve">(при единовременной уплате страховой </w:t>
      </w:r>
      <w:r w:rsidR="00676E15" w:rsidRPr="00CA3241">
        <w:rPr>
          <w:rFonts w:ascii="Tahoma" w:hAnsi="Tahoma"/>
          <w:i/>
          <w:sz w:val="22"/>
          <w:highlight w:val="lightGray"/>
        </w:rPr>
        <w:t>премии</w:t>
      </w:r>
      <w:r w:rsidR="00647EB1" w:rsidRPr="00362FBE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="00D4511C" w:rsidRPr="00362FBE">
        <w:rPr>
          <w:rFonts w:ascii="Tahoma" w:hAnsi="Tahoma" w:cs="Tahoma"/>
          <w:i/>
          <w:sz w:val="22"/>
          <w:szCs w:val="22"/>
        </w:rPr>
        <w:t>/</w:t>
      </w:r>
      <w:r w:rsidR="00676E15" w:rsidRPr="00DE70D2">
        <w:rPr>
          <w:rFonts w:ascii="Tahoma" w:hAnsi="Tahoma" w:cs="Tahoma"/>
          <w:i/>
          <w:sz w:val="22"/>
          <w:szCs w:val="22"/>
        </w:rPr>
        <w:t xml:space="preserve"> </w:t>
      </w:r>
      <w:r w:rsidR="00A2540B" w:rsidRPr="00DE70D2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A2540B" w:rsidRPr="00A77250" w:rsidDel="00A2540B">
        <w:rPr>
          <w:rFonts w:ascii="Tahoma" w:hAnsi="Tahoma"/>
          <w:i/>
          <w:sz w:val="22"/>
        </w:rPr>
        <w:t xml:space="preserve"> </w:t>
      </w:r>
      <w:r w:rsidR="00676E15" w:rsidRPr="00A77250">
        <w:rPr>
          <w:rFonts w:ascii="Tahoma" w:hAnsi="Tahoma"/>
          <w:i/>
          <w:sz w:val="22"/>
          <w:highlight w:val="lightGray"/>
        </w:rPr>
        <w:t>(при уплате страховой премии в рассрочку)</w:t>
      </w:r>
      <w:r w:rsidR="00676E15" w:rsidRPr="00A77250">
        <w:rPr>
          <w:rFonts w:ascii="Tahoma" w:hAnsi="Tahoma"/>
          <w:i/>
          <w:color w:val="FFFFFF"/>
          <w:sz w:val="22"/>
          <w:shd w:val="clear" w:color="auto" w:fill="D9D9D9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</w:t>
      </w:r>
      <w:r w:rsidR="007A4C10" w:rsidRPr="00DE70D2">
        <w:rPr>
          <w:rFonts w:ascii="Tahoma" w:hAnsi="Tahoma" w:cs="Tahoma"/>
          <w:sz w:val="22"/>
          <w:szCs w:val="22"/>
        </w:rPr>
        <w:t xml:space="preserve"> с даты расторжения Договора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485F974A" w14:textId="48E4C4B2" w:rsidR="005060C4" w:rsidRPr="00DE70D2" w:rsidRDefault="003516D2" w:rsidP="00A77250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DE70D2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DE70D2">
        <w:rPr>
          <w:rFonts w:ascii="Tahoma" w:hAnsi="Tahoma" w:cs="Tahoma"/>
          <w:iCs/>
          <w:sz w:val="22"/>
          <w:szCs w:val="22"/>
        </w:rPr>
        <w:t>не был</w:t>
      </w:r>
      <w:r w:rsidRPr="00A77250">
        <w:rPr>
          <w:rFonts w:ascii="Tahoma" w:hAnsi="Tahoma"/>
          <w:sz w:val="22"/>
        </w:rPr>
        <w:t xml:space="preserve"> </w:t>
      </w:r>
      <w:r w:rsidRPr="00DE70D2">
        <w:rPr>
          <w:rFonts w:ascii="Tahoma" w:hAnsi="Tahoma" w:cs="Tahoma"/>
          <w:iCs/>
          <w:sz w:val="22"/>
          <w:szCs w:val="22"/>
        </w:rPr>
        <w:t>предоставлен</w:t>
      </w:r>
      <w:r w:rsidRPr="00DE70D2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DE70D2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</w:t>
      </w:r>
      <w:r w:rsidR="00C01E83">
        <w:rPr>
          <w:rFonts w:ascii="Tahoma" w:hAnsi="Tahoma" w:cs="Tahoma"/>
          <w:iCs/>
          <w:sz w:val="22"/>
          <w:szCs w:val="22"/>
        </w:rPr>
        <w:t>0</w:t>
      </w:r>
      <w:r w:rsidRPr="00DE70D2">
        <w:rPr>
          <w:rFonts w:ascii="Tahoma" w:hAnsi="Tahoma" w:cs="Tahoma"/>
          <w:iCs/>
          <w:sz w:val="22"/>
          <w:szCs w:val="22"/>
        </w:rPr>
        <w:t xml:space="preserve"> (</w:t>
      </w:r>
      <w:r w:rsidR="00C01E83">
        <w:rPr>
          <w:rFonts w:ascii="Tahoma" w:hAnsi="Tahoma" w:cs="Tahoma"/>
          <w:iCs/>
          <w:sz w:val="22"/>
          <w:szCs w:val="22"/>
        </w:rPr>
        <w:t>десяти</w:t>
      </w:r>
      <w:r w:rsidRPr="00DE70D2">
        <w:rPr>
          <w:rFonts w:ascii="Tahoma" w:hAnsi="Tahoma" w:cs="Tahoma"/>
          <w:iCs/>
          <w:sz w:val="22"/>
          <w:szCs w:val="22"/>
        </w:rPr>
        <w:t>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5060C4" w:rsidRPr="00DE70D2">
        <w:rPr>
          <w:rFonts w:ascii="Tahoma" w:hAnsi="Tahoma" w:cs="Tahoma"/>
          <w:iCs/>
          <w:sz w:val="22"/>
          <w:szCs w:val="22"/>
        </w:rPr>
        <w:t>.</w:t>
      </w:r>
    </w:p>
    <w:p w14:paraId="163BBF70" w14:textId="77777777" w:rsidR="005060C4" w:rsidRPr="00DE70D2" w:rsidRDefault="005060C4" w:rsidP="00A77250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48" w:name="_Ref318719803"/>
      <w:r w:rsidRPr="00DE70D2">
        <w:rPr>
          <w:rFonts w:ascii="Tahoma" w:hAnsi="Tahoma" w:cs="Tahoma"/>
          <w:iCs/>
          <w:sz w:val="22"/>
          <w:szCs w:val="22"/>
        </w:rPr>
        <w:t>Договор прекращается в следующих случаях:</w:t>
      </w:r>
      <w:bookmarkEnd w:id="48"/>
    </w:p>
    <w:p w14:paraId="3BF69BC1" w14:textId="77777777" w:rsidR="003C15EC" w:rsidRPr="003C15EC" w:rsidRDefault="003C15EC" w:rsidP="003C15EC">
      <w:pPr>
        <w:pStyle w:val="af7"/>
        <w:numPr>
          <w:ilvl w:val="0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786DF201" w14:textId="77777777" w:rsidR="003C15EC" w:rsidRPr="003C15EC" w:rsidRDefault="003C15EC" w:rsidP="003C15EC">
      <w:pPr>
        <w:pStyle w:val="af7"/>
        <w:numPr>
          <w:ilvl w:val="1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2B425426" w14:textId="77777777" w:rsidR="003C15EC" w:rsidRPr="003C15EC" w:rsidRDefault="003C15EC" w:rsidP="003C15EC">
      <w:pPr>
        <w:pStyle w:val="af7"/>
        <w:numPr>
          <w:ilvl w:val="1"/>
          <w:numId w:val="76"/>
        </w:numPr>
        <w:jc w:val="both"/>
        <w:rPr>
          <w:rFonts w:ascii="Tahoma" w:hAnsi="Tahoma" w:cs="Tahoma"/>
          <w:bCs/>
          <w:vanish/>
          <w:sz w:val="22"/>
          <w:szCs w:val="22"/>
        </w:rPr>
      </w:pPr>
    </w:p>
    <w:p w14:paraId="0D2BDF17" w14:textId="242C73F2" w:rsidR="005A7F07" w:rsidRPr="002F362D" w:rsidRDefault="005A7F07" w:rsidP="00A77250">
      <w:pPr>
        <w:pStyle w:val="af7"/>
        <w:numPr>
          <w:ilvl w:val="2"/>
          <w:numId w:val="77"/>
        </w:numPr>
        <w:tabs>
          <w:tab w:val="clear" w:pos="720"/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2F362D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EA19F0">
        <w:rPr>
          <w:rFonts w:ascii="Tahoma" w:hAnsi="Tahoma" w:cs="Tahoma"/>
          <w:bCs/>
          <w:sz w:val="22"/>
          <w:szCs w:val="22"/>
        </w:rPr>
        <w:t xml:space="preserve"> 6.2 </w:t>
      </w:r>
      <w:r w:rsidRPr="002F362D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14:paraId="671A400F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sz w:val="22"/>
          <w:szCs w:val="22"/>
          <w:lang w:eastAsia="en-US"/>
        </w:rPr>
      </w:pPr>
      <w:bookmarkStart w:id="49" w:name="_Ref318719564"/>
      <w:r w:rsidRPr="00DE70D2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bookmarkEnd w:id="49"/>
      <w:r w:rsidRPr="00DE70D2">
        <w:rPr>
          <w:rFonts w:ascii="Tahoma" w:hAnsi="Tahoma" w:cs="Tahoma"/>
          <w:bCs/>
          <w:sz w:val="22"/>
          <w:szCs w:val="22"/>
        </w:rPr>
        <w:t xml:space="preserve"> (осуществление страховой выплаты в размере страховой суммы). При этом договор страхования прекращается </w:t>
      </w:r>
      <w:r w:rsidR="00583003" w:rsidRPr="00DE70D2">
        <w:rPr>
          <w:rFonts w:ascii="Tahoma" w:hAnsi="Tahoma" w:cs="Tahoma"/>
          <w:bCs/>
          <w:sz w:val="22"/>
          <w:szCs w:val="22"/>
        </w:rPr>
        <w:t>в отношении объект</w:t>
      </w:r>
      <w:r w:rsidR="006A3856" w:rsidRPr="00DE70D2">
        <w:rPr>
          <w:rFonts w:ascii="Tahoma" w:hAnsi="Tahoma" w:cs="Tahoma"/>
          <w:bCs/>
          <w:sz w:val="22"/>
          <w:szCs w:val="22"/>
        </w:rPr>
        <w:t>а</w:t>
      </w:r>
      <w:r w:rsidR="00583003" w:rsidRPr="00DE70D2">
        <w:rPr>
          <w:rFonts w:ascii="Tahoma" w:hAnsi="Tahoma" w:cs="Tahoma"/>
          <w:bCs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>страхования/ Застрахованного лица, по которому была исчерпана страховая сумма.</w:t>
      </w:r>
    </w:p>
    <w:p w14:paraId="75185CF5" w14:textId="6E86F489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случае исполнения (досрочного исполнения)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</w:t>
      </w:r>
      <w:r w:rsidRPr="00DE70D2">
        <w:rPr>
          <w:rFonts w:ascii="Tahoma" w:hAnsi="Tahoma" w:cs="Tahoma"/>
          <w:sz w:val="22"/>
          <w:szCs w:val="22"/>
        </w:rPr>
        <w:t>обязательств</w:t>
      </w:r>
      <w:r w:rsidR="003516D2" w:rsidRPr="00DE70D2">
        <w:rPr>
          <w:rFonts w:ascii="Tahoma" w:hAnsi="Tahoma" w:cs="Tahoma"/>
          <w:sz w:val="22"/>
          <w:szCs w:val="22"/>
        </w:rPr>
        <w:t>а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bCs/>
          <w:sz w:val="22"/>
          <w:szCs w:val="22"/>
        </w:rPr>
        <w:t xml:space="preserve">в полном объеме – </w:t>
      </w:r>
      <w:r w:rsidR="00C03DBB" w:rsidRPr="00C03DBB">
        <w:rPr>
          <w:rFonts w:ascii="Tahoma" w:hAnsi="Tahoma" w:cs="Tahoma"/>
          <w:bCs/>
          <w:sz w:val="22"/>
          <w:szCs w:val="22"/>
        </w:rPr>
        <w:t>с даты подачи Страхователем</w:t>
      </w:r>
      <w:r w:rsidR="0001197F" w:rsidRPr="0001197F">
        <w:t xml:space="preserve"> </w:t>
      </w:r>
      <w:r w:rsidR="0001197F" w:rsidRPr="0001197F">
        <w:rPr>
          <w:rFonts w:ascii="Tahoma" w:hAnsi="Tahoma" w:cs="Tahoma"/>
          <w:bCs/>
          <w:sz w:val="22"/>
          <w:szCs w:val="22"/>
        </w:rPr>
        <w:t>Страховщику</w:t>
      </w:r>
      <w:r w:rsidR="00C03DBB" w:rsidRPr="00C03DBB">
        <w:rPr>
          <w:rFonts w:ascii="Tahoma" w:hAnsi="Tahoma" w:cs="Tahoma"/>
          <w:bCs/>
          <w:sz w:val="22"/>
          <w:szCs w:val="22"/>
        </w:rPr>
        <w:t xml:space="preserve"> </w:t>
      </w:r>
      <w:r w:rsidR="00C03DBB">
        <w:rPr>
          <w:rFonts w:ascii="Tahoma" w:hAnsi="Tahoma" w:cs="Tahoma"/>
          <w:bCs/>
          <w:sz w:val="22"/>
          <w:szCs w:val="22"/>
        </w:rPr>
        <w:t>заявления об отказе от Договора</w:t>
      </w:r>
      <w:r w:rsidRPr="00DE70D2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DE70D2">
        <w:rPr>
          <w:rFonts w:ascii="Tahoma" w:hAnsi="Tahoma" w:cs="Tahoma"/>
          <w:i/>
          <w:sz w:val="22"/>
          <w:szCs w:val="22"/>
        </w:rPr>
        <w:t>,</w:t>
      </w:r>
      <w:r w:rsidRPr="00DE70D2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DE70D2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DE70D2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9C6866" w:rsidRPr="00DE70D2">
        <w:rPr>
          <w:rFonts w:ascii="Tahoma" w:hAnsi="Tahoma" w:cs="Tahoma"/>
          <w:sz w:val="22"/>
          <w:szCs w:val="22"/>
        </w:rPr>
        <w:t xml:space="preserve">, за вычетом расходов Страховщика на ведение дела в размере </w:t>
      </w:r>
      <w:r w:rsidR="002062D4" w:rsidRPr="00362FBE">
        <w:rPr>
          <w:rFonts w:ascii="Tahoma" w:hAnsi="Tahoma" w:cs="Tahoma"/>
          <w:sz w:val="22"/>
          <w:szCs w:val="22"/>
        </w:rPr>
        <w:t>__</w:t>
      </w:r>
      <w:r w:rsidR="009C6866" w:rsidRPr="00DE70D2">
        <w:rPr>
          <w:rFonts w:ascii="Tahoma" w:hAnsi="Tahoma" w:cs="Tahoma"/>
          <w:sz w:val="22"/>
          <w:szCs w:val="22"/>
        </w:rPr>
        <w:t>_%</w:t>
      </w:r>
      <w:r w:rsidR="004F6990" w:rsidRPr="00DE70D2">
        <w:rPr>
          <w:rStyle w:val="af6"/>
          <w:rFonts w:ascii="Tahoma" w:hAnsi="Tahoma" w:cs="Tahoma"/>
          <w:sz w:val="22"/>
          <w:szCs w:val="22"/>
        </w:rPr>
        <w:footnoteReference w:id="7"/>
      </w:r>
      <w:r w:rsidRPr="00DE70D2">
        <w:rPr>
          <w:rFonts w:ascii="Tahoma" w:hAnsi="Tahoma" w:cs="Tahoma"/>
          <w:sz w:val="22"/>
          <w:szCs w:val="22"/>
        </w:rPr>
        <w:t>.</w:t>
      </w:r>
    </w:p>
    <w:p w14:paraId="42B31738" w14:textId="1ADC938A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0" w:name="_Ref362869778"/>
      <w:r w:rsidRPr="00DE70D2">
        <w:rPr>
          <w:rFonts w:ascii="Tahoma" w:hAnsi="Tahoma" w:cs="Tahoma"/>
          <w:bCs/>
          <w:sz w:val="22"/>
          <w:szCs w:val="22"/>
        </w:rPr>
        <w:t>По соглашению Сторон</w:t>
      </w:r>
      <w:r w:rsidR="00CF0512">
        <w:rPr>
          <w:rFonts w:ascii="Tahoma" w:hAnsi="Tahoma" w:cs="Tahoma"/>
          <w:bCs/>
          <w:sz w:val="22"/>
          <w:szCs w:val="22"/>
        </w:rPr>
        <w:t xml:space="preserve"> о</w:t>
      </w:r>
      <w:r w:rsidRPr="00DE70D2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 должны уведомить друг друга, а также Выгодоприобретателя-1 не менее чем за 30 (тридцать) рабочих дней до предполагаемой даты расторжения Договора.</w:t>
      </w:r>
      <w:bookmarkEnd w:id="50"/>
    </w:p>
    <w:p w14:paraId="255F0C9C" w14:textId="5035DE7C" w:rsidR="00EC4684" w:rsidRPr="00EC4684" w:rsidRDefault="005A7F07" w:rsidP="00A77250">
      <w:pPr>
        <w:pStyle w:val="af7"/>
        <w:numPr>
          <w:ilvl w:val="2"/>
          <w:numId w:val="77"/>
        </w:numPr>
        <w:tabs>
          <w:tab w:val="clear" w:pos="720"/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EC4684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</w:t>
      </w:r>
      <w:r w:rsidR="00EC4684">
        <w:rPr>
          <w:rFonts w:ascii="Tahoma" w:hAnsi="Tahoma" w:cs="Tahoma"/>
          <w:bCs/>
          <w:sz w:val="22"/>
          <w:szCs w:val="22"/>
        </w:rPr>
        <w:t>,</w:t>
      </w:r>
      <w:r w:rsidR="00EC4684" w:rsidRPr="00EC4684">
        <w:t xml:space="preserve"> </w:t>
      </w:r>
      <w:r w:rsidR="00EC4684" w:rsidRPr="00EC4684">
        <w:rPr>
          <w:rFonts w:ascii="Tahoma" w:hAnsi="Tahoma" w:cs="Tahoma"/>
          <w:bCs/>
          <w:sz w:val="22"/>
          <w:szCs w:val="22"/>
        </w:rPr>
        <w:t>за исключением случаев, указанных в п. 4.6 настоящего Договора.</w:t>
      </w:r>
    </w:p>
    <w:p w14:paraId="570503DA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288"/>
          <w:tab w:val="num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14:paraId="76719D3B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В случае ликвидации Страховщика в порядке, установленном законодательными актами Российской Федерации, </w:t>
      </w:r>
      <w:r w:rsidRPr="00DE70D2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DE70D2">
        <w:rPr>
          <w:rFonts w:ascii="Tahoma" w:hAnsi="Tahoma" w:cs="Tahoma"/>
          <w:bCs/>
          <w:sz w:val="22"/>
          <w:szCs w:val="22"/>
        </w:rPr>
        <w:t>.</w:t>
      </w:r>
    </w:p>
    <w:p w14:paraId="7FA9D4DE" w14:textId="77777777" w:rsidR="005A7F07" w:rsidRPr="00DE70D2" w:rsidRDefault="005A7F07" w:rsidP="00A77250">
      <w:pPr>
        <w:numPr>
          <w:ilvl w:val="2"/>
          <w:numId w:val="77"/>
        </w:numPr>
        <w:tabs>
          <w:tab w:val="clear" w:pos="720"/>
          <w:tab w:val="num" w:pos="851"/>
          <w:tab w:val="num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 других</w:t>
      </w:r>
      <w:r w:rsidRPr="00DE70D2">
        <w:rPr>
          <w:rFonts w:ascii="Tahoma" w:hAnsi="Tahoma" w:cs="Tahoma"/>
          <w:sz w:val="22"/>
          <w:szCs w:val="22"/>
        </w:rPr>
        <w:t xml:space="preserve"> случаях, предусмотренных законодательством Российской Федерации.</w:t>
      </w:r>
    </w:p>
    <w:p w14:paraId="31585358" w14:textId="192A381D" w:rsidR="00AB4CA2" w:rsidRPr="00DE70D2" w:rsidRDefault="00362FBE" w:rsidP="00CB5639">
      <w:pPr>
        <w:numPr>
          <w:ilvl w:val="2"/>
          <w:numId w:val="77"/>
        </w:numPr>
        <w:tabs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A6A51" w:rsidRPr="00DE70D2">
        <w:rPr>
          <w:rFonts w:ascii="Tahoma" w:hAnsi="Tahoma" w:cs="Tahoma"/>
          <w:iCs/>
          <w:sz w:val="22"/>
          <w:szCs w:val="22"/>
        </w:rPr>
        <w:t>В случае,</w:t>
      </w:r>
      <w:r w:rsidR="00AB4CA2" w:rsidRPr="00DE70D2">
        <w:rPr>
          <w:rFonts w:ascii="Tahoma" w:hAnsi="Tahoma" w:cs="Tahoma"/>
          <w:iCs/>
          <w:sz w:val="22"/>
          <w:szCs w:val="22"/>
        </w:rPr>
        <w:t xml:space="preserve"> указанном в п. 4.6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</w:t>
      </w:r>
      <w:r w:rsidR="00370283">
        <w:rPr>
          <w:rFonts w:ascii="Tahoma" w:hAnsi="Tahoma" w:cs="Tahoma"/>
          <w:iCs/>
          <w:sz w:val="22"/>
          <w:szCs w:val="22"/>
        </w:rPr>
        <w:t xml:space="preserve"> (пяти)</w:t>
      </w:r>
      <w:r w:rsidR="00AB4CA2" w:rsidRPr="00DE70D2">
        <w:rPr>
          <w:rFonts w:ascii="Tahoma" w:hAnsi="Tahoma" w:cs="Tahoma"/>
          <w:iCs/>
          <w:sz w:val="22"/>
          <w:szCs w:val="22"/>
        </w:rPr>
        <w:t xml:space="preserve"> рабочих дней с даты заключения Договора.</w:t>
      </w:r>
    </w:p>
    <w:p w14:paraId="248212D7" w14:textId="74CD4575" w:rsidR="00231B7A" w:rsidRPr="00DE70D2" w:rsidRDefault="00231B7A" w:rsidP="00A77250">
      <w:pPr>
        <w:numPr>
          <w:ilvl w:val="1"/>
          <w:numId w:val="77"/>
        </w:numPr>
        <w:tabs>
          <w:tab w:val="num" w:pos="851"/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1" w:name="_Ref274746899"/>
      <w:r w:rsidRPr="00DE70D2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DE70D2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DE70D2">
        <w:rPr>
          <w:rFonts w:ascii="Tahoma" w:hAnsi="Tahoma" w:cs="Tahoma"/>
          <w:iCs/>
          <w:sz w:val="22"/>
          <w:szCs w:val="22"/>
        </w:rPr>
        <w:t>15 (пятнадцати)</w:t>
      </w:r>
      <w:r w:rsidRPr="00DE70D2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Договора.</w:t>
      </w:r>
      <w:r w:rsidR="00CC6DF7" w:rsidRPr="00362FBE">
        <w:rPr>
          <w:rFonts w:ascii="Tahoma" w:hAnsi="Tahoma" w:cs="Tahoma"/>
          <w:sz w:val="22"/>
          <w:szCs w:val="22"/>
        </w:rPr>
        <w:t xml:space="preserve"> </w:t>
      </w:r>
    </w:p>
    <w:p w14:paraId="2D197A9A" w14:textId="6DBC2F0F" w:rsidR="00231B7A" w:rsidRPr="00EC13BE" w:rsidRDefault="00231B7A" w:rsidP="002F362D">
      <w:pPr>
        <w:tabs>
          <w:tab w:val="num" w:pos="851"/>
        </w:tabs>
        <w:ind w:left="851"/>
        <w:jc w:val="both"/>
        <w:rPr>
          <w:rFonts w:ascii="Tahoma" w:hAnsi="Tahoma"/>
          <w:sz w:val="22"/>
        </w:rPr>
      </w:pPr>
      <w:r w:rsidRPr="00DE70D2">
        <w:rPr>
          <w:rFonts w:ascii="Tahoma" w:hAnsi="Tahoma" w:cs="Tahoma"/>
          <w:i/>
          <w:sz w:val="22"/>
          <w:szCs w:val="22"/>
          <w:highlight w:val="lightGray"/>
        </w:rPr>
        <w:t>При уплате страховой премии в рассрочку добавить п. 6.10</w:t>
      </w:r>
      <w:r w:rsidR="00892DD8">
        <w:rPr>
          <w:rFonts w:ascii="Tahoma" w:hAnsi="Tahoma" w:cs="Tahoma"/>
          <w:i/>
          <w:sz w:val="22"/>
          <w:szCs w:val="22"/>
        </w:rPr>
        <w:t>:</w:t>
      </w:r>
    </w:p>
    <w:p w14:paraId="45813E23" w14:textId="77777777" w:rsidR="00A77692" w:rsidRPr="00DE70D2" w:rsidRDefault="005060C4" w:rsidP="003C15EC">
      <w:pPr>
        <w:numPr>
          <w:ilvl w:val="1"/>
          <w:numId w:val="77"/>
        </w:numPr>
        <w:tabs>
          <w:tab w:val="left" w:pos="1418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bookmarkStart w:id="52" w:name="_Ref406485737"/>
      <w:bookmarkStart w:id="53" w:name="_Ref406427359"/>
      <w:r w:rsidRPr="00DE70D2">
        <w:rPr>
          <w:rFonts w:ascii="Tahoma" w:hAnsi="Tahoma" w:cs="Tahoma"/>
          <w:iCs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Start w:id="54" w:name="_Ref380503939"/>
      <w:bookmarkEnd w:id="51"/>
      <w:bookmarkEnd w:id="52"/>
      <w:bookmarkEnd w:id="53"/>
    </w:p>
    <w:p w14:paraId="0A39968A" w14:textId="21819E97" w:rsidR="004E325A" w:rsidRPr="00DE70D2" w:rsidRDefault="00DC2160" w:rsidP="003C15EC">
      <w:pPr>
        <w:numPr>
          <w:ilvl w:val="2"/>
          <w:numId w:val="7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55" w:name="_Ref404251424"/>
      <w:bookmarkStart w:id="56" w:name="_Ref314055798"/>
      <w:bookmarkEnd w:id="54"/>
      <w:r w:rsidRPr="00DE70D2">
        <w:rPr>
          <w:rFonts w:ascii="Tahoma" w:hAnsi="Tahoma" w:cs="Tahoma"/>
          <w:sz w:val="22"/>
          <w:szCs w:val="22"/>
        </w:rPr>
        <w:t>При</w:t>
      </w:r>
      <w:r w:rsidR="005060C4" w:rsidRPr="00DE70D2">
        <w:rPr>
          <w:rFonts w:ascii="Tahoma" w:hAnsi="Tahoma" w:cs="Tahoma"/>
          <w:sz w:val="22"/>
          <w:szCs w:val="22"/>
        </w:rPr>
        <w:t xml:space="preserve"> задержк</w:t>
      </w:r>
      <w:r w:rsidRPr="00DE70D2">
        <w:rPr>
          <w:rFonts w:ascii="Tahoma" w:hAnsi="Tahoma" w:cs="Tahoma"/>
          <w:sz w:val="22"/>
          <w:szCs w:val="22"/>
        </w:rPr>
        <w:t>е</w:t>
      </w:r>
      <w:r w:rsidR="005060C4" w:rsidRPr="00DE70D2">
        <w:rPr>
          <w:rFonts w:ascii="Tahoma" w:hAnsi="Tahoma" w:cs="Tahoma"/>
          <w:sz w:val="22"/>
          <w:szCs w:val="22"/>
        </w:rPr>
        <w:t xml:space="preserve"> </w:t>
      </w:r>
      <w:r w:rsidR="00526F70" w:rsidRPr="00DE70D2">
        <w:rPr>
          <w:rFonts w:ascii="Tahoma" w:hAnsi="Tahoma" w:cs="Tahoma"/>
          <w:sz w:val="22"/>
          <w:szCs w:val="22"/>
        </w:rPr>
        <w:t xml:space="preserve">уплаты </w:t>
      </w:r>
      <w:r w:rsidR="005060C4" w:rsidRPr="00DE70D2">
        <w:rPr>
          <w:rFonts w:ascii="Tahoma" w:hAnsi="Tahoma" w:cs="Tahoma"/>
          <w:sz w:val="22"/>
          <w:szCs w:val="22"/>
        </w:rPr>
        <w:t>Страхователем очередного страхового взноса на срок более 90 (девяноста) календарных дней с даты, установленной п.</w:t>
      </w:r>
      <w:r w:rsidR="00EA19F0">
        <w:rPr>
          <w:rFonts w:ascii="Tahoma" w:hAnsi="Tahoma" w:cs="Tahoma"/>
          <w:sz w:val="22"/>
          <w:szCs w:val="22"/>
        </w:rPr>
        <w:t xml:space="preserve"> 4.4 </w:t>
      </w:r>
      <w:r w:rsidR="005060C4" w:rsidRPr="00DE70D2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4E325A" w:rsidRPr="00DE70D2">
        <w:rPr>
          <w:rFonts w:ascii="Tahoma" w:hAnsi="Tahoma" w:cs="Tahoma"/>
          <w:sz w:val="22"/>
          <w:szCs w:val="22"/>
        </w:rPr>
        <w:t>:</w:t>
      </w:r>
      <w:bookmarkEnd w:id="55"/>
    </w:p>
    <w:p w14:paraId="5E50ED18" w14:textId="77777777" w:rsidR="008D7990" w:rsidRPr="00DE70D2" w:rsidRDefault="00DC2160" w:rsidP="00A77250">
      <w:pPr>
        <w:numPr>
          <w:ilvl w:val="3"/>
          <w:numId w:val="77"/>
        </w:numPr>
        <w:tabs>
          <w:tab w:val="num" w:pos="567"/>
          <w:tab w:val="left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8D7990" w:rsidRPr="00DE70D2">
        <w:rPr>
          <w:rFonts w:ascii="Tahoma" w:hAnsi="Tahoma" w:cs="Tahoma"/>
          <w:sz w:val="22"/>
          <w:szCs w:val="22"/>
        </w:rPr>
        <w:t>.</w:t>
      </w:r>
    </w:p>
    <w:p w14:paraId="61A49E10" w14:textId="77777777" w:rsidR="00DC2160" w:rsidRPr="00DE70D2" w:rsidRDefault="004E325A" w:rsidP="00A77250">
      <w:pPr>
        <w:numPr>
          <w:ilvl w:val="3"/>
          <w:numId w:val="77"/>
        </w:numPr>
        <w:tabs>
          <w:tab w:val="num" w:pos="567"/>
          <w:tab w:val="left" w:pos="851"/>
          <w:tab w:val="num" w:pos="993"/>
          <w:tab w:val="left" w:pos="1560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</w:t>
      </w:r>
      <w:r w:rsidR="005060C4" w:rsidRPr="00DE70D2">
        <w:rPr>
          <w:rFonts w:ascii="Tahoma" w:hAnsi="Tahoma" w:cs="Tahoma"/>
          <w:sz w:val="22"/>
          <w:szCs w:val="22"/>
        </w:rPr>
        <w:t>еренести срок уплаты очередного страхового взноса</w:t>
      </w:r>
      <w:r w:rsidR="005E0F76" w:rsidRPr="00DE70D2">
        <w:rPr>
          <w:rFonts w:ascii="Tahoma" w:hAnsi="Tahoma" w:cs="Tahoma"/>
          <w:sz w:val="22"/>
          <w:szCs w:val="22"/>
        </w:rPr>
        <w:t xml:space="preserve"> посредством заключения Дополнительного соглашения к Договору</w:t>
      </w:r>
      <w:r w:rsidR="005060C4" w:rsidRPr="00DE70D2">
        <w:rPr>
          <w:rFonts w:ascii="Tahoma" w:hAnsi="Tahoma" w:cs="Tahoma"/>
          <w:sz w:val="22"/>
          <w:szCs w:val="22"/>
        </w:rPr>
        <w:t xml:space="preserve"> не более чем на 60 (шестьдесят) календарных дней для внесения Страхователем просроченного страхового взноса.</w:t>
      </w:r>
    </w:p>
    <w:p w14:paraId="0350BEAE" w14:textId="46B4144D" w:rsidR="005060C4" w:rsidRPr="00DE70D2" w:rsidRDefault="00DC2160" w:rsidP="0099534D">
      <w:pPr>
        <w:numPr>
          <w:ilvl w:val="3"/>
          <w:numId w:val="77"/>
        </w:numPr>
        <w:tabs>
          <w:tab w:val="clear" w:pos="1287"/>
          <w:tab w:val="left" w:pos="851"/>
          <w:tab w:val="num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</w:t>
      </w:r>
      <w:r w:rsidR="00EC13BE" w:rsidRPr="00DE70D2">
        <w:rPr>
          <w:rFonts w:ascii="Tahoma" w:hAnsi="Tahoma" w:cs="Tahoma"/>
          <w:sz w:val="22"/>
          <w:szCs w:val="22"/>
        </w:rPr>
        <w:t>Договора,</w:t>
      </w:r>
      <w:r w:rsidRPr="00DE70D2">
        <w:rPr>
          <w:rFonts w:ascii="Tahoma" w:hAnsi="Tahoma" w:cs="Tahoma"/>
          <w:sz w:val="22"/>
          <w:szCs w:val="22"/>
        </w:rPr>
        <w:t xml:space="preserve"> либо даты переноса срока. Договор соответственно считается расторгнутым, или</w:t>
      </w:r>
      <w:r w:rsidR="005060C4" w:rsidRPr="00DE70D2">
        <w:rPr>
          <w:rFonts w:ascii="Tahoma" w:hAnsi="Tahoma" w:cs="Tahoma"/>
          <w:sz w:val="22"/>
          <w:szCs w:val="22"/>
        </w:rPr>
        <w:t xml:space="preserve"> 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57" w:name="_Ref274744052"/>
      <w:bookmarkEnd w:id="56"/>
    </w:p>
    <w:bookmarkEnd w:id="57"/>
    <w:p w14:paraId="4BAFDE25" w14:textId="051D44E7" w:rsidR="005060C4" w:rsidRPr="00DE70D2" w:rsidRDefault="005060C4" w:rsidP="003C15EC">
      <w:pPr>
        <w:numPr>
          <w:ilvl w:val="2"/>
          <w:numId w:val="77"/>
        </w:numPr>
        <w:tabs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наступлении страхового случая в любой из периодов, указанных в п.</w:t>
      </w:r>
      <w:r w:rsidR="000A4BE6">
        <w:rPr>
          <w:rFonts w:ascii="Tahoma" w:hAnsi="Tahoma" w:cs="Tahoma"/>
          <w:sz w:val="22"/>
          <w:szCs w:val="22"/>
        </w:rPr>
        <w:t xml:space="preserve"> 6.10.1 </w:t>
      </w:r>
      <w:r w:rsidRPr="00DE70D2">
        <w:rPr>
          <w:rFonts w:ascii="Tahoma" w:hAnsi="Tahoma" w:cs="Tahoma"/>
          <w:sz w:val="22"/>
          <w:szCs w:val="22"/>
        </w:rPr>
        <w:t>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14:paraId="34EA0F7B" w14:textId="77777777" w:rsidR="00B048E0" w:rsidRPr="00DE70D2" w:rsidRDefault="00B048E0" w:rsidP="00A77250">
      <w:pPr>
        <w:tabs>
          <w:tab w:val="num" w:pos="1353"/>
          <w:tab w:val="left" w:pos="1843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14:paraId="1260AA98" w14:textId="77777777" w:rsidR="00C17665" w:rsidRPr="00A77250" w:rsidRDefault="005060C4" w:rsidP="00BA34B4">
      <w:pPr>
        <w:numPr>
          <w:ilvl w:val="0"/>
          <w:numId w:val="74"/>
        </w:numPr>
        <w:tabs>
          <w:tab w:val="left" w:pos="993"/>
        </w:tabs>
        <w:spacing w:before="120" w:after="120"/>
        <w:ind w:left="851" w:hanging="851"/>
        <w:rPr>
          <w:rFonts w:ascii="Tahoma" w:hAnsi="Tahoma"/>
          <w:vanish/>
          <w:sz w:val="22"/>
        </w:rPr>
      </w:pPr>
      <w:r w:rsidRPr="00DE70D2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14:paraId="217D3295" w14:textId="77777777" w:rsidR="00381631" w:rsidRPr="00DE70D2" w:rsidRDefault="00381631" w:rsidP="00A14FEF">
      <w:pPr>
        <w:tabs>
          <w:tab w:val="num" w:pos="851"/>
          <w:tab w:val="left" w:pos="993"/>
          <w:tab w:val="left" w:pos="1418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</w:p>
    <w:p w14:paraId="5B0A3BCB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обязан:</w:t>
      </w:r>
    </w:p>
    <w:p w14:paraId="76822FB3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DE70D2">
        <w:rPr>
          <w:rFonts w:ascii="Tahoma" w:hAnsi="Tahoma" w:cs="Tahoma"/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</w:t>
      </w:r>
      <w:r w:rsidR="00C46F81" w:rsidRPr="00DE70D2">
        <w:rPr>
          <w:rFonts w:ascii="Tahoma" w:hAnsi="Tahoma" w:cs="Tahoma"/>
          <w:bCs/>
          <w:sz w:val="22"/>
          <w:szCs w:val="22"/>
        </w:rPr>
        <w:t xml:space="preserve"> и/или застрахованного имущества</w:t>
      </w:r>
      <w:r w:rsidRPr="00DE70D2">
        <w:rPr>
          <w:rFonts w:ascii="Tahoma" w:hAnsi="Tahoma" w:cs="Tahoma"/>
          <w:bCs/>
          <w:sz w:val="22"/>
          <w:szCs w:val="22"/>
        </w:rPr>
        <w:t xml:space="preserve"> с другими страховыми организациями</w:t>
      </w:r>
      <w:r w:rsidRPr="00DE70D2">
        <w:rPr>
          <w:rFonts w:ascii="Tahoma" w:hAnsi="Tahoma" w:cs="Tahoma"/>
          <w:sz w:val="22"/>
          <w:szCs w:val="22"/>
        </w:rPr>
        <w:t xml:space="preserve">. </w:t>
      </w:r>
    </w:p>
    <w:p w14:paraId="7B6CE733" w14:textId="77777777" w:rsidR="005060C4" w:rsidRPr="00DE70D2" w:rsidRDefault="005060C4" w:rsidP="00A77250">
      <w:pPr>
        <w:tabs>
          <w:tab w:val="left" w:pos="567"/>
          <w:tab w:val="num" w:pos="709"/>
          <w:tab w:val="left" w:pos="993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C46F81" w:rsidRPr="00DE70D2">
        <w:rPr>
          <w:rFonts w:ascii="Tahoma" w:hAnsi="Tahoma" w:cs="Tahoma"/>
          <w:sz w:val="22"/>
          <w:szCs w:val="22"/>
        </w:rPr>
        <w:t xml:space="preserve">заявлении на страхование </w:t>
      </w:r>
      <w:r w:rsidRPr="00DE70D2">
        <w:rPr>
          <w:rFonts w:ascii="Tahoma" w:hAnsi="Tahoma" w:cs="Tahoma"/>
          <w:sz w:val="22"/>
          <w:szCs w:val="22"/>
        </w:rPr>
        <w:t xml:space="preserve">и в </w:t>
      </w:r>
      <w:r w:rsidR="000E0856" w:rsidRPr="00DE70D2">
        <w:rPr>
          <w:rFonts w:ascii="Tahoma" w:hAnsi="Tahoma" w:cs="Tahoma"/>
          <w:sz w:val="22"/>
          <w:szCs w:val="22"/>
        </w:rPr>
        <w:t>письменном запросе Страховщика (при его наличии)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BEE956D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  <w:tab w:val="left" w:pos="993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Уплачивать страховую премию (страховые взносы) в размере и в сроки, указанные в разделах </w:t>
      </w:r>
      <w:bookmarkStart w:id="58" w:name="_Hlt391299197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_Ref318718472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4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58"/>
      <w:r w:rsidRPr="00DE70D2">
        <w:rPr>
          <w:rFonts w:ascii="Tahoma" w:hAnsi="Tahoma" w:cs="Tahoma"/>
          <w:sz w:val="22"/>
          <w:szCs w:val="22"/>
        </w:rPr>
        <w:t xml:space="preserve"> и </w:t>
      </w:r>
      <w:bookmarkStart w:id="59" w:name="_Hlt391299213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_Ref363488132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6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59"/>
      <w:r w:rsidRPr="00DE70D2">
        <w:rPr>
          <w:rFonts w:ascii="Tahoma" w:hAnsi="Tahoma" w:cs="Tahoma"/>
          <w:sz w:val="22"/>
          <w:szCs w:val="22"/>
        </w:rPr>
        <w:t xml:space="preserve"> Договора.</w:t>
      </w:r>
    </w:p>
    <w:p w14:paraId="2AE740DA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0" w:name="_Ref318719819"/>
      <w:r w:rsidRPr="00DE70D2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C47CE8" w:rsidRPr="00DE70D2">
        <w:rPr>
          <w:rFonts w:ascii="Tahoma" w:hAnsi="Tahoma" w:cs="Tahoma"/>
          <w:sz w:val="22"/>
          <w:szCs w:val="22"/>
        </w:rPr>
        <w:t xml:space="preserve">10 </w:t>
      </w:r>
      <w:r w:rsidRPr="00DE70D2">
        <w:rPr>
          <w:rFonts w:ascii="Tahoma" w:hAnsi="Tahoma" w:cs="Tahoma"/>
          <w:sz w:val="22"/>
          <w:szCs w:val="22"/>
        </w:rPr>
        <w:t>(</w:t>
      </w:r>
      <w:r w:rsidR="00C47CE8" w:rsidRPr="00DE70D2">
        <w:rPr>
          <w:rFonts w:ascii="Tahoma" w:hAnsi="Tahoma" w:cs="Tahoma"/>
          <w:sz w:val="22"/>
          <w:szCs w:val="22"/>
        </w:rPr>
        <w:t>десяти</w:t>
      </w:r>
      <w:r w:rsidRPr="00DE70D2">
        <w:rPr>
          <w:rFonts w:ascii="Tahoma" w:hAnsi="Tahoma" w:cs="Tahoma"/>
          <w:sz w:val="22"/>
          <w:szCs w:val="22"/>
        </w:rPr>
        <w:t>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сообщения:</w:t>
      </w:r>
      <w:bookmarkEnd w:id="60"/>
    </w:p>
    <w:p w14:paraId="04AFC543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об изменении сведений, указанных в разделе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_Ref363488256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11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Договора;</w:t>
      </w:r>
    </w:p>
    <w:p w14:paraId="662F5B8D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об изменении Застрахованным лицом рода деятельности;</w:t>
      </w:r>
    </w:p>
    <w:p w14:paraId="41D8239D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14:paraId="1BDB0D63" w14:textId="77777777" w:rsidR="005060C4" w:rsidRPr="00DE70D2" w:rsidRDefault="005060C4" w:rsidP="00A77250">
      <w:pPr>
        <w:numPr>
          <w:ilvl w:val="0"/>
          <w:numId w:val="13"/>
        </w:numPr>
        <w:tabs>
          <w:tab w:val="clear" w:pos="502"/>
          <w:tab w:val="num" w:pos="1276"/>
          <w:tab w:val="num" w:pos="1473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 существенных изменениях в состоянии здоровья Застрахованного лица</w:t>
      </w:r>
      <w:r w:rsidR="00E0303F" w:rsidRPr="00DE70D2">
        <w:rPr>
          <w:rFonts w:ascii="Tahoma" w:hAnsi="Tahoma" w:cs="Tahoma"/>
          <w:sz w:val="22"/>
          <w:szCs w:val="22"/>
        </w:rPr>
        <w:t>, сообщенных при заключении Договора</w:t>
      </w:r>
      <w:r w:rsidR="004D2BB3" w:rsidRPr="00DE70D2">
        <w:rPr>
          <w:rFonts w:ascii="Tahoma" w:hAnsi="Tahoma" w:cs="Tahoma"/>
          <w:sz w:val="22"/>
          <w:szCs w:val="22"/>
        </w:rPr>
        <w:t xml:space="preserve"> и</w:t>
      </w:r>
      <w:r w:rsidR="00E0303F" w:rsidRPr="00DE70D2">
        <w:rPr>
          <w:rFonts w:ascii="Tahoma" w:hAnsi="Tahoma" w:cs="Tahoma"/>
          <w:sz w:val="22"/>
          <w:szCs w:val="22"/>
        </w:rPr>
        <w:t xml:space="preserve"> </w:t>
      </w:r>
      <w:r w:rsidR="004D2BB3" w:rsidRPr="00DE70D2">
        <w:rPr>
          <w:rFonts w:ascii="Tahoma" w:hAnsi="Tahoma" w:cs="Tahoma"/>
          <w:sz w:val="22"/>
          <w:szCs w:val="22"/>
        </w:rPr>
        <w:t>отраженных в заявлении на страхование (</w:t>
      </w:r>
      <w:r w:rsidR="001A4DA7" w:rsidRPr="00DE70D2">
        <w:rPr>
          <w:rFonts w:ascii="Tahoma" w:hAnsi="Tahoma" w:cs="Tahoma"/>
          <w:sz w:val="22"/>
          <w:szCs w:val="22"/>
        </w:rPr>
        <w:t>п</w:t>
      </w:r>
      <w:r w:rsidR="004D2BB3" w:rsidRPr="00DE70D2">
        <w:rPr>
          <w:rFonts w:ascii="Tahoma" w:hAnsi="Tahoma" w:cs="Tahoma"/>
          <w:sz w:val="22"/>
          <w:szCs w:val="22"/>
        </w:rPr>
        <w:t>риложение № 2 к Договору)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4D345E15" w14:textId="3F018B5B" w:rsidR="006571B4" w:rsidRPr="00654371" w:rsidRDefault="006571B4" w:rsidP="00A14FEF">
      <w:pPr>
        <w:pStyle w:val="af7"/>
        <w:ind w:left="851"/>
        <w:jc w:val="both"/>
        <w:rPr>
          <w:rFonts w:ascii="Tahoma" w:hAnsi="Tahoma" w:cs="Tahoma"/>
          <w:i/>
          <w:sz w:val="22"/>
          <w:szCs w:val="22"/>
        </w:rPr>
      </w:pPr>
      <w:bookmarkStart w:id="61" w:name="_Ref318719828"/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 Договора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пункт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 7.1.4 излагается в следующей редакции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:</w:t>
      </w:r>
    </w:p>
    <w:p w14:paraId="6D0A38F2" w14:textId="6865673F" w:rsidR="006571B4" w:rsidRPr="00A77250" w:rsidRDefault="006571B4" w:rsidP="00A77250">
      <w:pPr>
        <w:pStyle w:val="af7"/>
        <w:numPr>
          <w:ilvl w:val="2"/>
          <w:numId w:val="40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bookmarkStart w:id="62" w:name="_Ref274747209"/>
      <w:bookmarkStart w:id="63" w:name="_Ref314129900"/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форме:</w:t>
      </w:r>
      <w:bookmarkEnd w:id="62"/>
      <w:bookmarkEnd w:id="63"/>
    </w:p>
    <w:p w14:paraId="3C379CA4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планируемом проведении ремонтных или строительных работ </w:t>
      </w:r>
      <w:r w:rsidRPr="004611AC">
        <w:rPr>
          <w:rFonts w:ascii="Tahoma" w:hAnsi="Tahoma"/>
          <w:i/>
          <w:color w:val="808080" w:themeColor="background1" w:themeShade="80"/>
          <w:sz w:val="22"/>
        </w:rPr>
        <w:t xml:space="preserve">в </w:t>
      </w:r>
      <w:r w:rsidRPr="004611AC">
        <w:rPr>
          <w:rFonts w:ascii="Tahoma" w:hAnsi="Tahoma"/>
          <w:color w:val="808080" w:themeColor="background1" w:themeShade="80"/>
          <w:sz w:val="22"/>
        </w:rPr>
        <w:t>застрахованном имуществе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3C811BD1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проведении строительных работ в непосредственной близости от застрахованного имущества либо здания, в котором расположено застрахованное имущество</w:t>
      </w:r>
      <w:r w:rsidRPr="00A77250">
        <w:rPr>
          <w:rFonts w:ascii="Tahoma" w:hAnsi="Tahoma" w:cs="Tahoma"/>
          <w:color w:val="808080" w:themeColor="background1" w:themeShade="80"/>
          <w:sz w:val="22"/>
          <w:szCs w:val="22"/>
        </w:rPr>
        <w:t>,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или ремонтных работ в соседних жилых или нежилых помещениях, связанных со сносом стен, перепланировкой и т.п.;</w:t>
      </w:r>
    </w:p>
    <w:p w14:paraId="4014EB68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системы пожарной сигнализации в застрахованном имуществе;</w:t>
      </w:r>
    </w:p>
    <w:p w14:paraId="7D97BD62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14:paraId="4149592E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35EF07DD" w14:textId="02BD7670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существенных изменениях обстоятельств,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 </w:t>
      </w:r>
      <w:r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Договора;</w:t>
      </w:r>
    </w:p>
    <w:p w14:paraId="2E0D6E12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денежного обязательства по </w:t>
      </w:r>
      <w:r w:rsidRPr="004611AC">
        <w:rPr>
          <w:rFonts w:ascii="Tahoma" w:hAnsi="Tahoma"/>
          <w:color w:val="808080" w:themeColor="background1" w:themeShade="80"/>
          <w:sz w:val="22"/>
        </w:rPr>
        <w:t>Кредитному договору/Договору займа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544478A3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4611AC">
        <w:rPr>
          <w:rFonts w:ascii="Tahoma" w:hAnsi="Tahoma"/>
          <w:color w:val="808080" w:themeColor="background1" w:themeShade="80"/>
          <w:sz w:val="22"/>
        </w:rPr>
        <w:t xml:space="preserve"> (графика платежей)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61D4E5B9" w14:textId="77777777" w:rsidR="006571B4" w:rsidRPr="004611AC" w:rsidRDefault="006571B4" w:rsidP="00D23CD0">
      <w:pPr>
        <w:numPr>
          <w:ilvl w:val="0"/>
          <w:numId w:val="50"/>
        </w:numPr>
        <w:tabs>
          <w:tab w:val="clear" w:pos="1070"/>
          <w:tab w:val="num" w:pos="-142"/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14:paraId="3F7DC240" w14:textId="39A0E123" w:rsidR="006571B4" w:rsidRPr="004611AC" w:rsidRDefault="006571B4" w:rsidP="00D23CD0">
      <w:pPr>
        <w:ind w:left="851"/>
        <w:jc w:val="both"/>
        <w:rPr>
          <w:rFonts w:ascii="Tahoma" w:hAnsi="Tahoma" w:cs="Tahoma"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3 пункт </w:t>
      </w:r>
      <w:r>
        <w:rPr>
          <w:rFonts w:ascii="Tahoma" w:hAnsi="Tahoma" w:cs="Tahoma"/>
          <w:i/>
          <w:sz w:val="22"/>
          <w:szCs w:val="22"/>
          <w:highlight w:val="lightGray"/>
        </w:rPr>
        <w:t>7.1.4 излагается в следующей редакции</w:t>
      </w:r>
      <w:r w:rsidRPr="004611AC">
        <w:rPr>
          <w:rFonts w:ascii="Tahoma" w:hAnsi="Tahoma" w:cs="Tahoma"/>
          <w:i/>
          <w:sz w:val="22"/>
          <w:szCs w:val="22"/>
        </w:rPr>
        <w:t>:</w:t>
      </w:r>
    </w:p>
    <w:p w14:paraId="5691D522" w14:textId="1DDE8EBA" w:rsidR="006571B4" w:rsidRPr="00D23CD0" w:rsidRDefault="006571B4" w:rsidP="006C4D1F">
      <w:pPr>
        <w:pStyle w:val="af7"/>
        <w:numPr>
          <w:ilvl w:val="2"/>
          <w:numId w:val="83"/>
        </w:numPr>
        <w:tabs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D23CD0">
        <w:rPr>
          <w:rFonts w:ascii="Tahoma" w:hAnsi="Tahoma" w:cs="Tahoma"/>
          <w:color w:val="808080" w:themeColor="background1" w:themeShade="80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форме:</w:t>
      </w:r>
    </w:p>
    <w:p w14:paraId="33AA68EC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планируемом проведении ремонтных или строительных работ в Жилом доме;</w:t>
      </w:r>
    </w:p>
    <w:p w14:paraId="2B87EAF8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поломках системы пожарной сигнализации в Жилом доме;</w:t>
      </w:r>
    </w:p>
    <w:p w14:paraId="184DFFA4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передаче застрахованного имущества или его части внаем (поднаем, аренду);</w:t>
      </w:r>
    </w:p>
    <w:p w14:paraId="0354FE5D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14:paraId="6EAEE9B5" w14:textId="632290AF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существенных изменениях обстоятельств, сообщенных при заключении Договора и отраженных в заявлении на страхование (приложение № 2 к Договору) и оговоренных в письменном запросе Страховщика (при его наличии) с учетом п. </w:t>
      </w:r>
      <w:r w:rsidR="00B33BE5">
        <w:rPr>
          <w:rFonts w:ascii="Tahoma" w:hAnsi="Tahoma" w:cs="Tahoma"/>
          <w:color w:val="808080" w:themeColor="background1" w:themeShade="80"/>
          <w:sz w:val="22"/>
          <w:szCs w:val="22"/>
        </w:rPr>
        <w:t>7.1.3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Договора;</w:t>
      </w:r>
    </w:p>
    <w:p w14:paraId="4748C03D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 прекращении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4D03BBE7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об изменении срока действия или размера денежного обязательства по </w:t>
      </w: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</w:rPr>
        <w:t>Кредитному договору/Договору займа (графика платежей)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;</w:t>
      </w:r>
    </w:p>
    <w:p w14:paraId="234C5B4C" w14:textId="77777777" w:rsidR="006571B4" w:rsidRPr="004611AC" w:rsidRDefault="006571B4" w:rsidP="00D23CD0">
      <w:pPr>
        <w:numPr>
          <w:ilvl w:val="0"/>
          <w:numId w:val="67"/>
        </w:numPr>
        <w:tabs>
          <w:tab w:val="left" w:pos="1276"/>
        </w:tabs>
        <w:ind w:left="1276" w:hanging="425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bookmarkEnd w:id="61"/>
    <w:p w14:paraId="1D34E021" w14:textId="7D316984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3A41CD" w:rsidRPr="00DE70D2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bCs/>
          <w:sz w:val="22"/>
          <w:szCs w:val="22"/>
        </w:rPr>
        <w:t>Ф</w:t>
      </w:r>
      <w:r w:rsidR="003A41CD" w:rsidRPr="00DE70D2">
        <w:rPr>
          <w:rFonts w:ascii="Tahoma" w:hAnsi="Tahoma" w:cs="Tahoma"/>
          <w:bCs/>
          <w:sz w:val="22"/>
          <w:szCs w:val="22"/>
        </w:rPr>
        <w:t>едерации</w:t>
      </w:r>
      <w:r w:rsidRPr="00DE70D2">
        <w:rPr>
          <w:rFonts w:ascii="Tahoma" w:hAnsi="Tahoma" w:cs="Tahoma"/>
          <w:bCs/>
          <w:sz w:val="22"/>
          <w:szCs w:val="22"/>
        </w:rPr>
        <w:t xml:space="preserve"> или Правилами </w:t>
      </w:r>
      <w:r w:rsidR="00E10608" w:rsidRPr="00DE70D2">
        <w:rPr>
          <w:rFonts w:ascii="Tahoma" w:hAnsi="Tahoma" w:cs="Tahoma"/>
          <w:bCs/>
          <w:sz w:val="22"/>
          <w:szCs w:val="22"/>
        </w:rPr>
        <w:t>по</w:t>
      </w:r>
      <w:r w:rsidR="00E10608">
        <w:rPr>
          <w:rFonts w:ascii="Tahoma" w:hAnsi="Tahoma" w:cs="Tahoma"/>
          <w:bCs/>
          <w:sz w:val="22"/>
          <w:szCs w:val="22"/>
        </w:rPr>
        <w:t>лностью</w:t>
      </w:r>
      <w:r w:rsidRPr="00DE70D2">
        <w:rPr>
          <w:rFonts w:ascii="Tahoma" w:hAnsi="Tahoma" w:cs="Tahoma"/>
          <w:bCs/>
          <w:sz w:val="22"/>
          <w:szCs w:val="22"/>
        </w:rPr>
        <w:t xml:space="preserve"> или частично лишает Выгодоприобретателя права на получение страховой выплаты.</w:t>
      </w:r>
    </w:p>
    <w:p w14:paraId="1087265C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i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(Застрахованн</w:t>
      </w:r>
      <w:r w:rsidR="0030529E" w:rsidRPr="00DE70D2">
        <w:rPr>
          <w:rFonts w:ascii="Tahoma" w:hAnsi="Tahoma" w:cs="Tahoma"/>
          <w:sz w:val="22"/>
          <w:szCs w:val="22"/>
        </w:rPr>
        <w:t>ое лицо</w:t>
      </w:r>
      <w:r w:rsidRPr="00DE70D2">
        <w:rPr>
          <w:rFonts w:ascii="Tahoma" w:hAnsi="Tahoma" w:cs="Tahoma"/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14:paraId="2BD75F21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14:paraId="00694850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4" w:name="_Ref383588195"/>
      <w:bookmarkStart w:id="65" w:name="_Ref380499325"/>
      <w:r w:rsidRPr="00DE70D2">
        <w:rPr>
          <w:rFonts w:ascii="Tahoma" w:hAnsi="Tahoma" w:cs="Tahoma"/>
          <w:bCs/>
          <w:sz w:val="22"/>
          <w:szCs w:val="22"/>
        </w:rPr>
        <w:t xml:space="preserve">Незамедлительно, но в любом случае не позднее </w:t>
      </w:r>
      <w:r w:rsidR="009D5699" w:rsidRPr="00DE70D2">
        <w:rPr>
          <w:rFonts w:ascii="Tahoma" w:hAnsi="Tahoma" w:cs="Tahoma"/>
          <w:bCs/>
          <w:sz w:val="22"/>
          <w:szCs w:val="22"/>
        </w:rPr>
        <w:t xml:space="preserve">3 (трех) рабочих дней – по страхованию имущества и </w:t>
      </w:r>
      <w:r w:rsidRPr="00DE70D2">
        <w:rPr>
          <w:rFonts w:ascii="Tahoma" w:hAnsi="Tahoma" w:cs="Tahoma"/>
          <w:bCs/>
          <w:sz w:val="22"/>
          <w:szCs w:val="22"/>
        </w:rPr>
        <w:t xml:space="preserve">30 (тридцати) рабочих </w:t>
      </w:r>
      <w:r w:rsidR="00817EFC" w:rsidRPr="00DE70D2">
        <w:rPr>
          <w:rFonts w:ascii="Tahoma" w:hAnsi="Tahoma" w:cs="Tahoma"/>
          <w:bCs/>
          <w:sz w:val="22"/>
          <w:szCs w:val="22"/>
        </w:rPr>
        <w:t xml:space="preserve">дней </w:t>
      </w:r>
      <w:r w:rsidR="009D5699" w:rsidRPr="00DE70D2">
        <w:rPr>
          <w:rFonts w:ascii="Tahoma" w:hAnsi="Tahoma" w:cs="Tahoma"/>
          <w:bCs/>
          <w:sz w:val="22"/>
          <w:szCs w:val="22"/>
        </w:rPr>
        <w:t>– по страхованию от несчастных случаев и болезн</w:t>
      </w:r>
      <w:r w:rsidR="0030529E" w:rsidRPr="00DE70D2">
        <w:rPr>
          <w:rFonts w:ascii="Tahoma" w:hAnsi="Tahoma" w:cs="Tahoma"/>
          <w:bCs/>
          <w:sz w:val="22"/>
          <w:szCs w:val="22"/>
        </w:rPr>
        <w:t>ей</w:t>
      </w:r>
      <w:r w:rsidR="009D5699" w:rsidRPr="00DE70D2">
        <w:rPr>
          <w:rFonts w:ascii="Tahoma" w:hAnsi="Tahoma" w:cs="Tahoma"/>
          <w:bCs/>
          <w:sz w:val="22"/>
          <w:szCs w:val="22"/>
        </w:rPr>
        <w:t xml:space="preserve">, </w:t>
      </w:r>
      <w:r w:rsidRPr="00DE70D2">
        <w:rPr>
          <w:rFonts w:ascii="Tahoma" w:hAnsi="Tahoma" w:cs="Tahoma"/>
          <w:bCs/>
          <w:sz w:val="22"/>
          <w:szCs w:val="22"/>
        </w:rPr>
        <w:t>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64"/>
      <w:bookmarkEnd w:id="65"/>
    </w:p>
    <w:p w14:paraId="6207D7F0" w14:textId="2278EF4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DE70D2">
        <w:rPr>
          <w:rFonts w:ascii="Tahoma" w:hAnsi="Tahoma" w:cs="Tahoma"/>
          <w:bCs/>
          <w:sz w:val="22"/>
          <w:szCs w:val="22"/>
        </w:rPr>
        <w:t>согласно п.</w:t>
      </w:r>
      <w:r w:rsidR="00F33842">
        <w:rPr>
          <w:rFonts w:ascii="Tahoma" w:hAnsi="Tahoma" w:cs="Tahoma"/>
          <w:bCs/>
          <w:sz w:val="22"/>
          <w:szCs w:val="22"/>
        </w:rPr>
        <w:t xml:space="preserve"> 8.7 </w:t>
      </w:r>
      <w:r w:rsidRPr="00DE70D2">
        <w:rPr>
          <w:rFonts w:ascii="Tahoma" w:hAnsi="Tahoma" w:cs="Tahoma"/>
          <w:bCs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 xml:space="preserve"> относительно </w:t>
      </w:r>
      <w:r w:rsidRPr="00DE70D2">
        <w:rPr>
          <w:rFonts w:ascii="Tahoma" w:hAnsi="Tahoma" w:cs="Tahoma"/>
          <w:bCs/>
          <w:sz w:val="22"/>
          <w:szCs w:val="22"/>
        </w:rPr>
        <w:t>наступившего события.</w:t>
      </w:r>
    </w:p>
    <w:p w14:paraId="61F3F8D7" w14:textId="71109566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Сотрудничать со Страховщиком при проведении им расследований, включая</w:t>
      </w:r>
      <w:r w:rsidR="0020523E">
        <w:rPr>
          <w:rFonts w:ascii="Tahoma" w:hAnsi="Tahoma" w:cs="Tahoma"/>
          <w:bCs/>
          <w:sz w:val="22"/>
          <w:szCs w:val="22"/>
        </w:rPr>
        <w:t xml:space="preserve"> (</w:t>
      </w:r>
      <w:r w:rsidRPr="00DE70D2">
        <w:rPr>
          <w:rFonts w:ascii="Tahoma" w:hAnsi="Tahoma" w:cs="Tahoma"/>
          <w:bCs/>
          <w:sz w:val="22"/>
          <w:szCs w:val="22"/>
        </w:rPr>
        <w:t>но не ограничиваясь</w:t>
      </w:r>
      <w:r w:rsidR="0020523E">
        <w:rPr>
          <w:rFonts w:ascii="Tahoma" w:hAnsi="Tahoma" w:cs="Tahoma"/>
          <w:bCs/>
          <w:sz w:val="22"/>
          <w:szCs w:val="22"/>
        </w:rPr>
        <w:t>)</w:t>
      </w:r>
      <w:r w:rsidRPr="00DE70D2">
        <w:rPr>
          <w:rFonts w:ascii="Tahoma" w:hAnsi="Tahoma" w:cs="Tahoma"/>
          <w:bCs/>
          <w:sz w:val="22"/>
          <w:szCs w:val="22"/>
        </w:rPr>
        <w:t xml:space="preserve"> предоставление всей необходимой информации, а также обеспечивать условия получения информации о </w:t>
      </w:r>
      <w:r w:rsidRPr="00DE70D2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DE70D2">
        <w:rPr>
          <w:rFonts w:ascii="Tahoma" w:hAnsi="Tahoma" w:cs="Tahoma"/>
          <w:bCs/>
          <w:sz w:val="22"/>
          <w:szCs w:val="22"/>
        </w:rPr>
        <w:t>.</w:t>
      </w:r>
    </w:p>
    <w:p w14:paraId="679E327C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 имеет право:</w:t>
      </w:r>
    </w:p>
    <w:p w14:paraId="3B03ABD8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14:paraId="16E44D6C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14:paraId="4F7AD471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14:paraId="3634D35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14:paraId="239C4D61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обязан:</w:t>
      </w:r>
    </w:p>
    <w:p w14:paraId="3E51527D" w14:textId="77777777" w:rsidR="00D32B4E" w:rsidRPr="00DE70D2" w:rsidRDefault="00D32B4E" w:rsidP="00A77250">
      <w:pPr>
        <w:pStyle w:val="22"/>
        <w:numPr>
          <w:ilvl w:val="2"/>
          <w:numId w:val="40"/>
        </w:numPr>
        <w:tabs>
          <w:tab w:val="num" w:pos="851"/>
        </w:tabs>
        <w:ind w:left="851" w:hanging="851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/>
          <w:color w:val="auto"/>
          <w:sz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A1014" w:rsidRPr="00DE70D2">
        <w:rPr>
          <w:rFonts w:ascii="Tahoma" w:hAnsi="Tahoma"/>
          <w:color w:val="auto"/>
          <w:sz w:val="22"/>
        </w:rPr>
        <w:t>.</w:t>
      </w:r>
    </w:p>
    <w:p w14:paraId="50D64D7E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14:paraId="4867AA92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66" w:name="_Ref356910055"/>
    </w:p>
    <w:p w14:paraId="4C078E09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67" w:name="_Ref356910187"/>
      <w:r w:rsidRPr="00DE70D2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bCs/>
          <w:sz w:val="22"/>
          <w:szCs w:val="22"/>
        </w:rPr>
        <w:instrText xml:space="preserve"> REF _Ref59615666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bCs/>
          <w:sz w:val="22"/>
          <w:szCs w:val="22"/>
        </w:rPr>
        <w:t>8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66"/>
      <w:bookmarkEnd w:id="67"/>
    </w:p>
    <w:p w14:paraId="58E0D7CB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45522" w:rsidRPr="00DE70D2">
        <w:rPr>
          <w:rFonts w:ascii="Tahoma" w:hAnsi="Tahoma" w:cs="Tahoma"/>
          <w:sz w:val="22"/>
          <w:szCs w:val="22"/>
        </w:rPr>
        <w:t>-1</w:t>
      </w:r>
      <w:r w:rsidRPr="00DE70D2">
        <w:rPr>
          <w:rFonts w:ascii="Tahoma" w:hAnsi="Tahoma" w:cs="Tahoma"/>
          <w:sz w:val="22"/>
          <w:szCs w:val="22"/>
        </w:rPr>
        <w:t xml:space="preserve"> о данных изменениях.</w:t>
      </w:r>
    </w:p>
    <w:p w14:paraId="1899326E" w14:textId="6BE9C345" w:rsidR="005060C4" w:rsidRPr="00DE70D2" w:rsidRDefault="005060C4" w:rsidP="00A77250">
      <w:pPr>
        <w:tabs>
          <w:tab w:val="num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D32B4E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D32B4E"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взносами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, добавить в Договор пункт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_Ref366077178 \r \h </w:instrText>
      </w:r>
      <w:r w:rsidR="00F71ADD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7.4.6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DD621E">
        <w:rPr>
          <w:rFonts w:ascii="Tahoma" w:hAnsi="Tahoma" w:cs="Tahoma"/>
          <w:i/>
          <w:sz w:val="22"/>
          <w:szCs w:val="22"/>
          <w:shd w:val="clear" w:color="auto" w:fill="D9D9D9"/>
        </w:rPr>
        <w:t>:</w:t>
      </w:r>
    </w:p>
    <w:p w14:paraId="483070E4" w14:textId="77777777" w:rsidR="005060C4" w:rsidRPr="00A77250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/>
          <w:sz w:val="22"/>
        </w:rPr>
      </w:pPr>
      <w:bookmarkStart w:id="68" w:name="_Ref366077178"/>
      <w:r w:rsidRPr="00A77250">
        <w:rPr>
          <w:rFonts w:ascii="Tahoma" w:hAnsi="Tahoma"/>
          <w:sz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69" w:name="_Ref318719577"/>
      <w:bookmarkEnd w:id="68"/>
    </w:p>
    <w:bookmarkEnd w:id="69"/>
    <w:p w14:paraId="0567A6E2" w14:textId="77777777" w:rsidR="005060C4" w:rsidRPr="00DE70D2" w:rsidRDefault="005060C4" w:rsidP="00A77250">
      <w:pPr>
        <w:numPr>
          <w:ilvl w:val="1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имеет право:</w:t>
      </w:r>
    </w:p>
    <w:p w14:paraId="7479ED9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 xml:space="preserve">, в том числе </w:t>
      </w:r>
      <w:r w:rsidR="00EE1C6A" w:rsidRPr="00DE70D2">
        <w:rPr>
          <w:rFonts w:ascii="Tahoma" w:hAnsi="Tahoma" w:cs="Tahoma"/>
          <w:bCs/>
          <w:sz w:val="22"/>
          <w:szCs w:val="22"/>
        </w:rPr>
        <w:t>проводить осмотр застрахованного имущества, назначать соответствующие экспертизы, запрашивать дополнительные сведения</w:t>
      </w:r>
      <w:r w:rsidR="000E0856" w:rsidRPr="00DE70D2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D330FC" w:rsidRPr="00DE70D2">
        <w:rPr>
          <w:rFonts w:ascii="Tahoma" w:hAnsi="Tahoma" w:cs="Tahoma"/>
          <w:sz w:val="22"/>
          <w:szCs w:val="22"/>
        </w:rPr>
        <w:t>к</w:t>
      </w:r>
      <w:r w:rsidR="000E0856" w:rsidRPr="00DE70D2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49C8A42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14:paraId="0470B5B6" w14:textId="77777777" w:rsidR="005060C4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14:paraId="72F7AF47" w14:textId="77777777" w:rsidR="00DD0AFA" w:rsidRPr="00DE70D2" w:rsidRDefault="005060C4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14:paraId="230C1E6C" w14:textId="77777777" w:rsidR="00DD0AFA" w:rsidRPr="00DE70D2" w:rsidRDefault="003E7C83" w:rsidP="00A7725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30529E" w:rsidRPr="00DE70D2">
        <w:rPr>
          <w:rFonts w:ascii="Tahoma" w:hAnsi="Tahoma" w:cs="Tahoma"/>
          <w:sz w:val="22"/>
          <w:szCs w:val="22"/>
        </w:rPr>
        <w:t>Д</w:t>
      </w:r>
      <w:r w:rsidRPr="00DE70D2">
        <w:rPr>
          <w:rFonts w:ascii="Tahoma" w:hAnsi="Tahoma" w:cs="Tahoma"/>
          <w:sz w:val="22"/>
          <w:szCs w:val="22"/>
        </w:rPr>
        <w:t xml:space="preserve">оговора или уплаты дополнительной страховой премии </w:t>
      </w:r>
      <w:r w:rsidRPr="00DE70D2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DE70D2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DE70D2">
        <w:rPr>
          <w:rFonts w:ascii="Tahoma" w:hAnsi="Tahoma" w:cs="Tahoma"/>
          <w:bCs/>
          <w:sz w:val="22"/>
          <w:szCs w:val="22"/>
        </w:rPr>
        <w:t xml:space="preserve"> </w:t>
      </w:r>
      <w:r w:rsidR="005060C4" w:rsidRPr="00DE70D2">
        <w:rPr>
          <w:rFonts w:ascii="Tahoma" w:hAnsi="Tahoma" w:cs="Tahoma"/>
          <w:bCs/>
          <w:sz w:val="22"/>
          <w:szCs w:val="22"/>
        </w:rPr>
        <w:t xml:space="preserve">в случае изменения степени страхового риска в период действия Договора. </w:t>
      </w:r>
    </w:p>
    <w:p w14:paraId="22F7D0CE" w14:textId="5A528D21" w:rsidR="00DD0AFA" w:rsidRPr="00DE70D2" w:rsidRDefault="00DD0AFA" w:rsidP="00892DD8">
      <w:pPr>
        <w:tabs>
          <w:tab w:val="num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страховой премии осуществляется в рассрочку ежегодными взносами, добавить в Договор пункт</w:t>
      </w:r>
      <w:r w:rsidR="00C51138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7.5.6:</w:t>
      </w:r>
    </w:p>
    <w:p w14:paraId="181231D3" w14:textId="639EB829" w:rsidR="00DD0AFA" w:rsidRPr="00DE70D2" w:rsidRDefault="00DD0AFA" w:rsidP="00D23CD0">
      <w:pPr>
        <w:numPr>
          <w:ilvl w:val="2"/>
          <w:numId w:val="40"/>
        </w:numPr>
        <w:tabs>
          <w:tab w:val="num" w:pos="851"/>
        </w:tabs>
        <w:ind w:left="851" w:hanging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bookmarkStart w:id="70" w:name="_Ref384645893"/>
      <w:bookmarkStart w:id="71" w:name="_Ref384306247"/>
      <w:r w:rsidRPr="00DE70D2">
        <w:rPr>
          <w:rFonts w:ascii="Tahoma" w:hAnsi="Tahoma" w:cs="Tahoma"/>
          <w:bCs/>
          <w:sz w:val="22"/>
          <w:szCs w:val="22"/>
        </w:rPr>
        <w:t>Расторгнуть</w:t>
      </w:r>
      <w:r w:rsidRPr="00DE70D2">
        <w:rPr>
          <w:rFonts w:ascii="Tahoma" w:hAnsi="Tahoma" w:cs="Tahoma"/>
          <w:sz w:val="22"/>
          <w:szCs w:val="22"/>
        </w:rPr>
        <w:t xml:space="preserve"> Договор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в случае неуплаты очередного страхового взноса с учетом положений п. </w:t>
      </w:r>
      <w:r w:rsidR="00CB7577">
        <w:rPr>
          <w:rFonts w:ascii="Tahoma" w:hAnsi="Tahoma" w:cs="Tahoma"/>
          <w:sz w:val="22"/>
          <w:szCs w:val="22"/>
        </w:rPr>
        <w:t xml:space="preserve">6.10 </w:t>
      </w:r>
      <w:r w:rsidRPr="00DE70D2">
        <w:rPr>
          <w:rFonts w:ascii="Tahoma" w:hAnsi="Tahoma" w:cs="Tahoma"/>
          <w:sz w:val="22"/>
          <w:szCs w:val="22"/>
        </w:rPr>
        <w:t>Договора.</w:t>
      </w:r>
      <w:bookmarkEnd w:id="70"/>
      <w:bookmarkEnd w:id="71"/>
    </w:p>
    <w:p w14:paraId="0D0E2DF8" w14:textId="77777777" w:rsidR="00100153" w:rsidRPr="00A77250" w:rsidRDefault="00100153" w:rsidP="00A77250">
      <w:pPr>
        <w:tabs>
          <w:tab w:val="left" w:pos="567"/>
          <w:tab w:val="num" w:pos="709"/>
        </w:tabs>
        <w:ind w:left="567" w:hanging="567"/>
        <w:jc w:val="both"/>
        <w:rPr>
          <w:rFonts w:ascii="Tahoma" w:hAnsi="Tahoma"/>
          <w:i/>
          <w:sz w:val="22"/>
          <w:shd w:val="clear" w:color="auto" w:fill="D9D9D9"/>
        </w:rPr>
      </w:pPr>
    </w:p>
    <w:p w14:paraId="74062D0D" w14:textId="77777777" w:rsidR="005060C4" w:rsidRPr="00DE70D2" w:rsidRDefault="005060C4" w:rsidP="00BA34B4">
      <w:pPr>
        <w:numPr>
          <w:ilvl w:val="0"/>
          <w:numId w:val="74"/>
        </w:numPr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bookmarkStart w:id="72" w:name="_Ref59615666"/>
      <w:r w:rsidRPr="00DE70D2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End w:id="72"/>
    </w:p>
    <w:p w14:paraId="2BFB4123" w14:textId="77777777" w:rsidR="005060C4" w:rsidRPr="00DE70D2" w:rsidRDefault="005060C4" w:rsidP="00A77250">
      <w:pPr>
        <w:numPr>
          <w:ilvl w:val="1"/>
          <w:numId w:val="78"/>
        </w:numPr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3" w:name="_Ref356566865"/>
      <w:r w:rsidRPr="00DE70D2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73"/>
    </w:p>
    <w:p w14:paraId="60FEA777" w14:textId="77777777" w:rsidR="00C114AC" w:rsidRPr="00DE70D2" w:rsidRDefault="00C114AC" w:rsidP="00A77250">
      <w:pPr>
        <w:numPr>
          <w:ilvl w:val="2"/>
          <w:numId w:val="79"/>
        </w:numPr>
        <w:tabs>
          <w:tab w:val="left" w:pos="851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4" w:name="_Ref393974729"/>
      <w:bookmarkStart w:id="75" w:name="_Ref393973645"/>
      <w:r w:rsidRPr="00DE70D2">
        <w:rPr>
          <w:rFonts w:ascii="Tahoma" w:hAnsi="Tahoma" w:cs="Tahoma"/>
          <w:sz w:val="22"/>
          <w:szCs w:val="22"/>
        </w:rPr>
        <w:t xml:space="preserve">По </w:t>
      </w:r>
      <w:r w:rsidR="007E2CD5" w:rsidRPr="00DE70D2">
        <w:rPr>
          <w:rFonts w:ascii="Tahoma" w:hAnsi="Tahoma" w:cs="Tahoma"/>
          <w:sz w:val="22"/>
          <w:szCs w:val="22"/>
        </w:rPr>
        <w:t>страхованию от несчастных случаев и болезней</w:t>
      </w:r>
      <w:r w:rsidRPr="00DE70D2">
        <w:rPr>
          <w:rFonts w:ascii="Tahoma" w:hAnsi="Tahoma" w:cs="Tahoma"/>
          <w:sz w:val="22"/>
          <w:szCs w:val="22"/>
        </w:rPr>
        <w:t>:</w:t>
      </w:r>
      <w:bookmarkEnd w:id="74"/>
      <w:bookmarkEnd w:id="75"/>
    </w:p>
    <w:p w14:paraId="246B7293" w14:textId="3D1D27DF" w:rsidR="005060C4" w:rsidRPr="00DE70D2" w:rsidRDefault="005060C4" w:rsidP="00A77250">
      <w:pPr>
        <w:numPr>
          <w:ilvl w:val="0"/>
          <w:numId w:val="38"/>
        </w:numPr>
        <w:tabs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смерти Застрахованного лица (п.</w:t>
      </w:r>
      <w:r w:rsidR="00B137F6">
        <w:rPr>
          <w:rFonts w:ascii="Tahoma" w:hAnsi="Tahoma" w:cs="Tahoma"/>
          <w:sz w:val="22"/>
          <w:szCs w:val="22"/>
        </w:rPr>
        <w:t xml:space="preserve"> 3.3.1.1 </w:t>
      </w:r>
      <w:r w:rsidRPr="00DE70D2">
        <w:rPr>
          <w:rFonts w:ascii="Tahoma" w:hAnsi="Tahoma" w:cs="Tahoma"/>
          <w:sz w:val="22"/>
          <w:szCs w:val="22"/>
        </w:rPr>
        <w:t xml:space="preserve">Договора) – 100% (сто процентов) страховой суммы, установленной </w:t>
      </w:r>
      <w:r w:rsidR="00B8234B" w:rsidRPr="00DE70D2">
        <w:rPr>
          <w:rFonts w:ascii="Tahoma" w:hAnsi="Tahoma" w:cs="Tahoma"/>
          <w:sz w:val="22"/>
          <w:szCs w:val="22"/>
        </w:rPr>
        <w:t>Договором</w:t>
      </w:r>
      <w:r w:rsidR="00491CB4" w:rsidRPr="00362FBE">
        <w:rPr>
          <w:rFonts w:ascii="Tahoma" w:hAnsi="Tahoma" w:cs="Tahoma"/>
          <w:sz w:val="22"/>
          <w:szCs w:val="22"/>
        </w:rPr>
        <w:t>,</w:t>
      </w:r>
      <w:r w:rsidR="00DB1EC6" w:rsidRPr="00DE70D2">
        <w:rPr>
          <w:rFonts w:ascii="Tahoma" w:hAnsi="Tahoma" w:cs="Tahoma"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для данного Застрахованного лица на дату наступления страхового случая. </w:t>
      </w:r>
    </w:p>
    <w:p w14:paraId="49172BEC" w14:textId="0843F8A9" w:rsidR="005060C4" w:rsidRPr="00DE70D2" w:rsidRDefault="005060C4" w:rsidP="00A77250">
      <w:pPr>
        <w:numPr>
          <w:ilvl w:val="0"/>
          <w:numId w:val="38"/>
        </w:numPr>
        <w:tabs>
          <w:tab w:val="num" w:pos="1276"/>
        </w:tabs>
        <w:ind w:left="1276" w:hanging="425"/>
        <w:jc w:val="both"/>
        <w:rPr>
          <w:rFonts w:ascii="Tahoma" w:hAnsi="Tahoma" w:cs="Tahoma"/>
          <w:sz w:val="22"/>
          <w:szCs w:val="22"/>
        </w:rPr>
      </w:pPr>
      <w:bookmarkStart w:id="76" w:name="_Ref393974924"/>
      <w:bookmarkStart w:id="77" w:name="_Ref393974852"/>
      <w:r w:rsidRPr="00DE70D2">
        <w:rPr>
          <w:rFonts w:ascii="Tahoma" w:hAnsi="Tahoma" w:cs="Tahoma"/>
          <w:sz w:val="22"/>
          <w:szCs w:val="22"/>
        </w:rPr>
        <w:t>в случае установления инвалидности I или II группы Застрахованному лицу (п.</w:t>
      </w:r>
      <w:r w:rsidR="006376EE" w:rsidRPr="00DE70D2">
        <w:rPr>
          <w:rFonts w:ascii="Tahoma" w:hAnsi="Tahoma" w:cs="Tahoma"/>
          <w:sz w:val="22"/>
          <w:szCs w:val="22"/>
        </w:rPr>
        <w:t> </w:t>
      </w:r>
      <w:r w:rsidR="00B137F6">
        <w:rPr>
          <w:rFonts w:ascii="Tahoma" w:hAnsi="Tahoma" w:cs="Tahoma"/>
          <w:sz w:val="22"/>
          <w:szCs w:val="22"/>
        </w:rPr>
        <w:t xml:space="preserve">3.3.1.2 </w:t>
      </w:r>
      <w:r w:rsidR="00892DD8">
        <w:rPr>
          <w:rFonts w:ascii="Tahoma" w:hAnsi="Tahoma" w:cs="Tahoma"/>
          <w:sz w:val="22"/>
          <w:szCs w:val="22"/>
        </w:rPr>
        <w:t>Договора) – 100% (с</w:t>
      </w:r>
      <w:r w:rsidRPr="00DE70D2">
        <w:rPr>
          <w:rFonts w:ascii="Tahoma" w:hAnsi="Tahoma" w:cs="Tahoma"/>
          <w:sz w:val="22"/>
          <w:szCs w:val="22"/>
        </w:rPr>
        <w:t>то процентов) страховой суммы, установленной</w:t>
      </w:r>
      <w:r w:rsidR="00B8234B" w:rsidRPr="00DE70D2">
        <w:rPr>
          <w:rFonts w:ascii="Tahoma" w:hAnsi="Tahoma" w:cs="Tahoma"/>
          <w:sz w:val="22"/>
          <w:szCs w:val="22"/>
        </w:rPr>
        <w:t xml:space="preserve"> </w:t>
      </w:r>
      <w:r w:rsidR="00E10608" w:rsidRPr="00DE70D2">
        <w:rPr>
          <w:rFonts w:ascii="Tahoma" w:hAnsi="Tahoma" w:cs="Tahoma"/>
          <w:sz w:val="22"/>
          <w:szCs w:val="22"/>
        </w:rPr>
        <w:t>Договором</w:t>
      </w:r>
      <w:r w:rsidR="00F4485D">
        <w:rPr>
          <w:rFonts w:ascii="Tahoma" w:hAnsi="Tahoma" w:cs="Tahoma"/>
          <w:sz w:val="22"/>
          <w:szCs w:val="22"/>
        </w:rPr>
        <w:t xml:space="preserve"> </w:t>
      </w:r>
      <w:r w:rsidR="00E10608" w:rsidRPr="00DE70D2">
        <w:rPr>
          <w:rFonts w:ascii="Tahoma" w:hAnsi="Tahoma" w:cs="Tahoma"/>
          <w:sz w:val="22"/>
          <w:szCs w:val="22"/>
        </w:rPr>
        <w:t>для</w:t>
      </w:r>
      <w:r w:rsidRPr="00DE70D2">
        <w:rPr>
          <w:rFonts w:ascii="Tahoma" w:hAnsi="Tahoma" w:cs="Tahoma"/>
          <w:sz w:val="22"/>
          <w:szCs w:val="22"/>
        </w:rPr>
        <w:t xml:space="preserve"> данного Застрахованного лица на дату наступления страхового случая (или страховой суммы, установленной </w:t>
      </w:r>
      <w:r w:rsidR="00105839">
        <w:rPr>
          <w:rFonts w:ascii="Tahoma" w:hAnsi="Tahoma" w:cs="Tahoma"/>
          <w:sz w:val="22"/>
          <w:szCs w:val="22"/>
        </w:rPr>
        <w:t xml:space="preserve">Договором </w:t>
      </w:r>
      <w:r w:rsidRPr="00DE70D2">
        <w:rPr>
          <w:rFonts w:ascii="Tahoma" w:hAnsi="Tahoma" w:cs="Tahoma"/>
          <w:sz w:val="22"/>
          <w:szCs w:val="22"/>
        </w:rPr>
        <w:t>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76"/>
      <w:bookmarkEnd w:id="77"/>
    </w:p>
    <w:p w14:paraId="18FCD142" w14:textId="77777777" w:rsidR="00BC0DC5" w:rsidRPr="00DE70D2" w:rsidRDefault="005060C4" w:rsidP="00A77250">
      <w:pPr>
        <w:tabs>
          <w:tab w:val="num" w:pos="851"/>
          <w:tab w:val="left" w:pos="1418"/>
          <w:tab w:val="left" w:pos="226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1D3CAF" w:rsidRPr="00DE70D2">
        <w:rPr>
          <w:rFonts w:ascii="Tahoma" w:hAnsi="Tahoma" w:cs="Tahoma"/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="00BC0DC5" w:rsidRPr="00DE70D2">
        <w:rPr>
          <w:rFonts w:ascii="Tahoma" w:hAnsi="Tahoma" w:cs="Tahoma"/>
          <w:sz w:val="22"/>
          <w:szCs w:val="22"/>
        </w:rPr>
        <w:t>.</w:t>
      </w:r>
    </w:p>
    <w:p w14:paraId="35F48042" w14:textId="77777777" w:rsidR="00C114AC" w:rsidRPr="00DE70D2" w:rsidRDefault="00C114AC" w:rsidP="00A77250">
      <w:pPr>
        <w:numPr>
          <w:ilvl w:val="2"/>
          <w:numId w:val="79"/>
        </w:numPr>
        <w:tabs>
          <w:tab w:val="left" w:pos="1418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 страхованию имущества:</w:t>
      </w:r>
    </w:p>
    <w:p w14:paraId="7FE92F0D" w14:textId="6F73695B" w:rsidR="00C114AC" w:rsidRPr="00DE70D2" w:rsidRDefault="00C114AC" w:rsidP="007E49A4">
      <w:pPr>
        <w:tabs>
          <w:tab w:val="num" w:pos="567"/>
          <w:tab w:val="left" w:pos="1418"/>
          <w:tab w:val="left" w:pos="2268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</w:t>
      </w:r>
      <w:r w:rsidR="00817EFC" w:rsidRPr="00DE70D2">
        <w:rPr>
          <w:rFonts w:ascii="Tahoma" w:hAnsi="Tahoma" w:cs="Tahoma"/>
          <w:sz w:val="22"/>
          <w:szCs w:val="22"/>
        </w:rPr>
        <w:t xml:space="preserve">поврежденного </w:t>
      </w:r>
      <w:r w:rsidR="00AF05B6" w:rsidRPr="00DE70D2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DE70D2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B7577">
        <w:rPr>
          <w:rFonts w:ascii="Tahoma" w:hAnsi="Tahoma" w:cs="Tahoma"/>
          <w:sz w:val="22"/>
          <w:szCs w:val="22"/>
        </w:rPr>
        <w:t>зас</w:t>
      </w:r>
      <w:r w:rsidR="0058220D" w:rsidRPr="00DE70D2">
        <w:rPr>
          <w:rFonts w:ascii="Tahoma" w:hAnsi="Tahoma" w:cs="Tahoma"/>
          <w:sz w:val="22"/>
          <w:szCs w:val="22"/>
        </w:rPr>
        <w:t xml:space="preserve">трахованного </w:t>
      </w:r>
      <w:r w:rsidR="00AF05B6" w:rsidRPr="00DE70D2">
        <w:rPr>
          <w:rFonts w:ascii="Tahoma" w:hAnsi="Tahoma" w:cs="Tahoma"/>
          <w:sz w:val="22"/>
          <w:szCs w:val="22"/>
        </w:rPr>
        <w:t>имущества</w:t>
      </w:r>
      <w:r w:rsidRPr="00DE70D2">
        <w:rPr>
          <w:rFonts w:ascii="Tahoma" w:hAnsi="Tahoma" w:cs="Tahoma"/>
          <w:sz w:val="22"/>
          <w:szCs w:val="22"/>
        </w:rPr>
        <w:t xml:space="preserve"> (смета, калькуляция и т.д.).</w:t>
      </w:r>
    </w:p>
    <w:p w14:paraId="1EC1F0A6" w14:textId="27E8A5A5" w:rsidR="00CB7577" w:rsidRPr="00075F92" w:rsidRDefault="00CB7577" w:rsidP="00751C6A">
      <w:pPr>
        <w:pStyle w:val="af7"/>
        <w:ind w:left="851"/>
        <w:jc w:val="both"/>
        <w:rPr>
          <w:rFonts w:ascii="Tahoma" w:hAnsi="Tahoma" w:cs="Tahoma"/>
          <w:sz w:val="22"/>
          <w:szCs w:val="22"/>
        </w:rPr>
      </w:pPr>
      <w:r w:rsidRPr="00654371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C1D31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ю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тся пункт</w:t>
      </w:r>
      <w:r>
        <w:rPr>
          <w:rFonts w:ascii="Tahoma" w:hAnsi="Tahoma" w:cs="Tahoma"/>
          <w:i/>
          <w:sz w:val="22"/>
          <w:szCs w:val="22"/>
          <w:highlight w:val="lightGray"/>
        </w:rPr>
        <w:t>ы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p w14:paraId="1139DB50" w14:textId="78BCE4CE" w:rsidR="00CB7577" w:rsidRPr="004611AC" w:rsidRDefault="00CB7577" w:rsidP="00A77250">
      <w:pPr>
        <w:pStyle w:val="af7"/>
        <w:numPr>
          <w:ilvl w:val="3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bCs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полной гибели застрахованного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страховая выплата определяется в размере страховой суммы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, установленной Договором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14:paraId="739F38B8" w14:textId="77777777" w:rsidR="00CB7577" w:rsidRPr="004611AC" w:rsidRDefault="00CB7577" w:rsidP="00751C6A">
      <w:pPr>
        <w:pStyle w:val="3"/>
        <w:widowControl/>
        <w:tabs>
          <w:tab w:val="num" w:pos="-142"/>
          <w:tab w:val="left" w:pos="1134"/>
          <w:tab w:val="num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 xml:space="preserve">утратой (гибелью) </w:t>
      </w: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застрахованного имущества в Договоре понимается утрата, повреждение или уничтожение застрахованного имущества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3E4FCE93" w14:textId="0F557C4A" w:rsidR="00CB7577" w:rsidRPr="004611AC" w:rsidRDefault="00CB7577" w:rsidP="00A77250">
      <w:pPr>
        <w:pStyle w:val="af7"/>
        <w:numPr>
          <w:ilvl w:val="3"/>
          <w:numId w:val="70"/>
        </w:numPr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застрахованного имущества, подлежащей восстановлению, страховая выплата осуществляется в размере восстановительных расходов по застрахованному имуществу, но не более размера страховой суммы,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установленной Договором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на дату наступления страхового случая.</w:t>
      </w:r>
    </w:p>
    <w:p w14:paraId="16B4AE41" w14:textId="77777777" w:rsidR="00CB7577" w:rsidRPr="004611AC" w:rsidRDefault="00CB7577" w:rsidP="00DA16C2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застрахованного 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имущества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, затраты на приобретение материалов, их доставку, а также затраты на проведение ремонтных и восстановительных работ), направленных на приведение застрахованного имущества в состояние, годное для использования по назначению. </w:t>
      </w:r>
    </w:p>
    <w:p w14:paraId="2C8DA6B7" w14:textId="77777777" w:rsidR="00CB7577" w:rsidRPr="004611AC" w:rsidRDefault="00CB7577" w:rsidP="00DA16C2">
      <w:pPr>
        <w:tabs>
          <w:tab w:val="num" w:pos="-142"/>
          <w:tab w:val="left" w:pos="1134"/>
          <w:tab w:val="num" w:pos="1418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  <w:shd w:val="clear" w:color="auto" w:fill="D9D9D9"/>
        </w:rPr>
        <w:t>)</w:t>
      </w:r>
    </w:p>
    <w:p w14:paraId="51418FAC" w14:textId="3AC244FF" w:rsidR="00CB7577" w:rsidRPr="008A651F" w:rsidRDefault="00CB7577" w:rsidP="00DA16C2">
      <w:pPr>
        <w:pStyle w:val="af7"/>
        <w:tabs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8A651F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>1.</w:t>
      </w:r>
      <w:r w:rsidR="002C1D31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DD621E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8A651F">
        <w:rPr>
          <w:rFonts w:ascii="Tahoma" w:hAnsi="Tahoma" w:cs="Tahoma"/>
          <w:i/>
          <w:sz w:val="22"/>
          <w:szCs w:val="22"/>
          <w:highlight w:val="lightGray"/>
        </w:rPr>
        <w:t>3 в Договор включаются пункты следующего содержания</w:t>
      </w:r>
      <w:r w:rsidRPr="008A651F">
        <w:rPr>
          <w:rFonts w:ascii="Tahoma" w:hAnsi="Tahoma" w:cs="Tahoma"/>
          <w:i/>
          <w:sz w:val="22"/>
          <w:szCs w:val="22"/>
        </w:rPr>
        <w:t>:</w:t>
      </w:r>
    </w:p>
    <w:p w14:paraId="5B31A77A" w14:textId="77777777" w:rsidR="00CB7577" w:rsidRPr="004611AC" w:rsidRDefault="00CB7577" w:rsidP="00DA16C2">
      <w:p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8.1.2.1.При полной гибели Жилого дома страховая выплата определяется в размере страховой суммы на дату наступления страхового случая, установленной Договор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дома.</w:t>
      </w:r>
    </w:p>
    <w:p w14:paraId="1AF2E60A" w14:textId="77777777" w:rsidR="00CB7577" w:rsidRPr="004611AC" w:rsidRDefault="00CB7577" w:rsidP="00DA16C2">
      <w:pPr>
        <w:pStyle w:val="3"/>
        <w:widowControl/>
        <w:tabs>
          <w:tab w:val="num" w:pos="0"/>
          <w:tab w:val="left" w:pos="709"/>
          <w:tab w:val="left" w:pos="1276"/>
          <w:tab w:val="left" w:pos="1418"/>
        </w:tabs>
        <w:ind w:left="851"/>
        <w:rPr>
          <w:rFonts w:ascii="Tahoma" w:hAnsi="Tahoma" w:cs="Tahoma"/>
          <w:i w:val="0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i w:val="0"/>
          <w:color w:val="808080" w:themeColor="background1" w:themeShade="80"/>
          <w:sz w:val="22"/>
          <w:szCs w:val="22"/>
        </w:rPr>
        <w:t>утратой (гибелью) Жилого дома</w:t>
      </w:r>
      <w:r w:rsidRPr="004611AC">
        <w:rPr>
          <w:rFonts w:ascii="Tahoma" w:hAnsi="Tahoma" w:cs="Tahoma"/>
          <w:i w:val="0"/>
          <w:color w:val="808080" w:themeColor="background1" w:themeShade="80"/>
          <w:sz w:val="22"/>
          <w:szCs w:val="22"/>
        </w:rPr>
        <w:t xml:space="preserve"> в Договоре понимается утрата, повреждение или уничтожение Жилого дома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14:paraId="736FC4A1" w14:textId="1832D85B" w:rsidR="00CB7577" w:rsidRPr="004611AC" w:rsidRDefault="00CB7577" w:rsidP="00DA16C2">
      <w:pPr>
        <w:tabs>
          <w:tab w:val="left" w:pos="709"/>
          <w:tab w:val="left" w:pos="851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8.1.2.2.</w:t>
      </w:r>
      <w:r w:rsidR="00751C6A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При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повреждении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Жилого дома, подлежащего восстановлению, страховая выплата осуществляется в размере восстановительных расходов по Жилому дому, но не более размера страховой суммы, установленной Договор</w:t>
      </w:r>
      <w:r w:rsidRPr="003101AC">
        <w:rPr>
          <w:rFonts w:ascii="Tahoma" w:hAnsi="Tahoma" w:cs="Tahoma"/>
          <w:color w:val="808080" w:themeColor="background1" w:themeShade="80"/>
          <w:sz w:val="22"/>
          <w:szCs w:val="22"/>
        </w:rPr>
        <w:t>ом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отдельно для Жилого дома на дату наступления страхового случая. </w:t>
      </w:r>
    </w:p>
    <w:p w14:paraId="21D73AC4" w14:textId="77777777" w:rsidR="00CB7577" w:rsidRPr="004611AC" w:rsidRDefault="00CB7577" w:rsidP="00DA16C2">
      <w:pPr>
        <w:tabs>
          <w:tab w:val="num" w:pos="0"/>
          <w:tab w:val="left" w:pos="709"/>
          <w:tab w:val="left" w:pos="1276"/>
        </w:tabs>
        <w:ind w:left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Под </w:t>
      </w:r>
      <w:r w:rsidRPr="004611AC">
        <w:rPr>
          <w:rFonts w:ascii="Tahoma" w:hAnsi="Tahoma" w:cs="Tahoma"/>
          <w:b/>
          <w:color w:val="808080" w:themeColor="background1" w:themeShade="80"/>
          <w:sz w:val="22"/>
          <w:szCs w:val="22"/>
        </w:rPr>
        <w:t>восстановительными расходами</w:t>
      </w: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 xml:space="preserve"> по Жилому дому понимается стоимость ремонта в сумме затрат (включая затраты по расчистке места страхового случая от обломков (остатков) Жилого дома, затраты на приобретение материалов, их доставку, а также затраты на проведение ремонтных и восстановительных работ), направленных на приведение Жилого дома в состояние, годное для использования по назначению. </w:t>
      </w:r>
    </w:p>
    <w:p w14:paraId="58F648CB" w14:textId="77777777" w:rsidR="00CB7577" w:rsidRPr="004611AC" w:rsidRDefault="00CB7577" w:rsidP="00DA16C2">
      <w:pPr>
        <w:tabs>
          <w:tab w:val="num" w:pos="0"/>
          <w:tab w:val="left" w:pos="709"/>
          <w:tab w:val="left" w:pos="1276"/>
        </w:tabs>
        <w:ind w:left="851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</w:pPr>
      <w:r w:rsidRPr="004611AC">
        <w:rPr>
          <w:rFonts w:ascii="Tahoma" w:hAnsi="Tahoma" w:cs="Tahoma"/>
          <w:i/>
          <w:color w:val="808080" w:themeColor="background1" w:themeShade="80"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Жилого дома.)</w:t>
      </w:r>
    </w:p>
    <w:p w14:paraId="7B537A8B" w14:textId="77777777" w:rsidR="00CB7577" w:rsidRPr="004611AC" w:rsidRDefault="00CB7577" w:rsidP="00DA16C2">
      <w:pPr>
        <w:tabs>
          <w:tab w:val="left" w:pos="851"/>
          <w:tab w:val="left" w:pos="1560"/>
        </w:tabs>
        <w:ind w:left="851" w:hanging="851"/>
        <w:jc w:val="both"/>
        <w:rPr>
          <w:rFonts w:ascii="Tahoma" w:hAnsi="Tahoma" w:cs="Tahoma"/>
          <w:color w:val="808080" w:themeColor="background1" w:themeShade="80"/>
          <w:sz w:val="22"/>
          <w:szCs w:val="22"/>
        </w:rPr>
      </w:pPr>
      <w:r w:rsidRPr="004611AC">
        <w:rPr>
          <w:rFonts w:ascii="Tahoma" w:hAnsi="Tahoma" w:cs="Tahoma"/>
          <w:color w:val="808080" w:themeColor="background1" w:themeShade="80"/>
          <w:sz w:val="22"/>
          <w:szCs w:val="22"/>
        </w:rPr>
        <w:t>8.1.2.3.При невозможности дальнейшего использования Земельного участка по целевому назначению, а также, когда расходы по приведению Земельного участка в состояние пригодности его для дальнейшего использования превышают действительную стоимость Земельного участка, – исходя из 100 % страховой суммы по данному земельному участку, установленной в Договоре на дату наступления страхового случая.</w:t>
      </w:r>
    </w:p>
    <w:p w14:paraId="3901AF6C" w14:textId="049D5AAF" w:rsidR="002F2DE9" w:rsidRPr="00A77250" w:rsidRDefault="002F2DE9" w:rsidP="00A77250">
      <w:pPr>
        <w:pStyle w:val="af7"/>
        <w:numPr>
          <w:ilvl w:val="2"/>
          <w:numId w:val="81"/>
        </w:numPr>
        <w:tabs>
          <w:tab w:val="left" w:pos="851"/>
          <w:tab w:val="left" w:pos="1418"/>
          <w:tab w:val="left" w:pos="226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A77250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 2 ст. 962 Гражданского кодекса Р</w:t>
      </w:r>
      <w:r w:rsidR="003A41CD" w:rsidRPr="00A77250">
        <w:rPr>
          <w:rFonts w:ascii="Tahoma" w:hAnsi="Tahoma" w:cs="Tahoma"/>
          <w:sz w:val="22"/>
          <w:szCs w:val="22"/>
        </w:rPr>
        <w:t xml:space="preserve">оссийской </w:t>
      </w:r>
      <w:r w:rsidRPr="00A77250">
        <w:rPr>
          <w:rFonts w:ascii="Tahoma" w:hAnsi="Tahoma" w:cs="Tahoma"/>
          <w:sz w:val="22"/>
          <w:szCs w:val="22"/>
        </w:rPr>
        <w:t>Ф</w:t>
      </w:r>
      <w:r w:rsidR="003A41CD" w:rsidRPr="00A77250">
        <w:rPr>
          <w:rFonts w:ascii="Tahoma" w:hAnsi="Tahoma" w:cs="Tahoma"/>
          <w:sz w:val="22"/>
          <w:szCs w:val="22"/>
        </w:rPr>
        <w:t>едерации</w:t>
      </w:r>
      <w:r w:rsidRPr="00A77250">
        <w:rPr>
          <w:rFonts w:ascii="Tahoma" w:hAnsi="Tahoma" w:cs="Tahoma"/>
          <w:sz w:val="22"/>
          <w:szCs w:val="22"/>
        </w:rPr>
        <w:t>.</w:t>
      </w:r>
    </w:p>
    <w:p w14:paraId="10B39A81" w14:textId="6C12E59A" w:rsidR="005060C4" w:rsidRPr="00DE70D2" w:rsidRDefault="005060C4" w:rsidP="00A77250">
      <w:pPr>
        <w:numPr>
          <w:ilvl w:val="1"/>
          <w:numId w:val="7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78" w:name="_Ref372549910"/>
      <w:r w:rsidRPr="00DE70D2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>(</w:t>
      </w:r>
      <w:r w:rsidR="003516D2" w:rsidRPr="00DE70D2">
        <w:rPr>
          <w:rFonts w:ascii="Tahoma" w:hAnsi="Tahoma" w:cs="Tahoma"/>
          <w:sz w:val="22"/>
          <w:szCs w:val="22"/>
        </w:rPr>
        <w:t xml:space="preserve">остаток основного </w:t>
      </w:r>
      <w:r w:rsidRPr="00DE70D2">
        <w:rPr>
          <w:rFonts w:ascii="Tahoma" w:hAnsi="Tahoma" w:cs="Tahoma"/>
          <w:sz w:val="22"/>
          <w:szCs w:val="22"/>
        </w:rPr>
        <w:t>долг</w:t>
      </w:r>
      <w:r w:rsidR="003516D2" w:rsidRPr="00DE70D2">
        <w:rPr>
          <w:rFonts w:ascii="Tahoma" w:hAnsi="Tahoma" w:cs="Tahoma"/>
          <w:sz w:val="22"/>
          <w:szCs w:val="22"/>
        </w:rPr>
        <w:t>а</w:t>
      </w:r>
      <w:r w:rsidRPr="00DE70D2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на дату </w:t>
      </w:r>
      <w:r w:rsidR="00817EFC" w:rsidRPr="00DE70D2">
        <w:rPr>
          <w:rFonts w:ascii="Tahoma" w:hAnsi="Tahoma" w:cs="Tahoma"/>
          <w:sz w:val="22"/>
          <w:szCs w:val="22"/>
        </w:rPr>
        <w:t>направления уведомления, указанного в п.</w:t>
      </w:r>
      <w:r w:rsidR="007472D0">
        <w:rPr>
          <w:rFonts w:ascii="Tahoma" w:hAnsi="Tahoma" w:cs="Tahoma"/>
          <w:sz w:val="22"/>
          <w:szCs w:val="22"/>
        </w:rPr>
        <w:t xml:space="preserve"> 8.3.3 </w:t>
      </w:r>
      <w:r w:rsidR="00817EFC" w:rsidRPr="00DE70D2">
        <w:rPr>
          <w:rFonts w:ascii="Tahoma" w:hAnsi="Tahoma" w:cs="Tahoma"/>
          <w:sz w:val="22"/>
          <w:szCs w:val="22"/>
        </w:rPr>
        <w:t>Договора</w:t>
      </w:r>
      <w:r w:rsidRPr="00DE70D2">
        <w:rPr>
          <w:rFonts w:ascii="Tahoma" w:hAnsi="Tahoma" w:cs="Tahoma"/>
          <w:sz w:val="22"/>
          <w:szCs w:val="22"/>
        </w:rPr>
        <w:t>.</w:t>
      </w:r>
      <w:bookmarkEnd w:id="78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553AF94A" w14:textId="77777777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14:paraId="527A6F16" w14:textId="30030EAA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по Договору застраховано два и более Застрахованных лиц, в п. </w: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begin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_Ref372549910 \r \h </w:instrText>
      </w:r>
      <w:r w:rsidR="00F71ADD"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instrText xml:space="preserve"> \* MERGEFORMAT </w:instrTex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8.2</w:t>
      </w:r>
      <w:r w:rsidRPr="00DE70D2">
        <w:rPr>
          <w:rFonts w:ascii="Tahoma" w:hAnsi="Tahoma" w:cs="Tahoma"/>
          <w:i/>
          <w:sz w:val="22"/>
          <w:szCs w:val="22"/>
          <w:highlight w:val="yellow"/>
          <w:shd w:val="clear" w:color="auto" w:fill="D9D9D9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добавить сле</w:t>
      </w:r>
      <w:r w:rsidR="001F728E">
        <w:rPr>
          <w:rFonts w:ascii="Tahoma" w:hAnsi="Tahoma" w:cs="Tahoma"/>
          <w:i/>
          <w:sz w:val="22"/>
          <w:szCs w:val="22"/>
          <w:shd w:val="clear" w:color="auto" w:fill="D9D9D9"/>
        </w:rPr>
        <w:t>дующий абзац:</w:t>
      </w:r>
    </w:p>
    <w:p w14:paraId="3E048BB7" w14:textId="64ADA0C4" w:rsidR="005060C4" w:rsidRPr="00DE70D2" w:rsidRDefault="005060C4" w:rsidP="00A77250">
      <w:pPr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i/>
          <w:sz w:val="22"/>
          <w:szCs w:val="22"/>
        </w:rPr>
      </w:pPr>
      <w:r w:rsidRPr="00DE70D2">
        <w:rPr>
          <w:rFonts w:ascii="Tahoma" w:hAnsi="Tahoma" w:cs="Tahoma"/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begin"/>
      </w:r>
      <w:r w:rsidR="00F002A4" w:rsidRPr="00DE70D2">
        <w:rPr>
          <w:rFonts w:ascii="Tahoma" w:hAnsi="Tahoma" w:cs="Tahoma"/>
          <w:i/>
          <w:sz w:val="22"/>
          <w:szCs w:val="22"/>
        </w:rPr>
        <w:instrText xml:space="preserve"> REF _Ref362608766 \r \h </w:instrText>
      </w:r>
      <w:r w:rsidR="005C7722" w:rsidRPr="00DE70D2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002A4" w:rsidRPr="00DE70D2">
        <w:rPr>
          <w:rFonts w:ascii="Tahoma" w:hAnsi="Tahoma" w:cs="Tahoma"/>
          <w:i/>
          <w:sz w:val="22"/>
          <w:szCs w:val="22"/>
        </w:rPr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</w:rPr>
        <w:t>4.1.1.1</w:t>
      </w:r>
      <w:r w:rsidR="00F002A4" w:rsidRPr="00DE70D2">
        <w:rPr>
          <w:rFonts w:ascii="Tahoma" w:hAnsi="Tahoma" w:cs="Tahoma"/>
          <w:i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14:paraId="4F70B476" w14:textId="77777777" w:rsidR="005060C4" w:rsidRPr="00DE70D2" w:rsidRDefault="005060C4" w:rsidP="00A77250">
      <w:pPr>
        <w:numPr>
          <w:ilvl w:val="1"/>
          <w:numId w:val="7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14:paraId="23AB124B" w14:textId="77777777" w:rsidR="007E49A4" w:rsidRPr="007E49A4" w:rsidRDefault="007E49A4" w:rsidP="007E49A4">
      <w:pPr>
        <w:pStyle w:val="af7"/>
        <w:numPr>
          <w:ilvl w:val="0"/>
          <w:numId w:val="80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vanish/>
          <w:sz w:val="22"/>
          <w:szCs w:val="22"/>
        </w:rPr>
      </w:pPr>
    </w:p>
    <w:p w14:paraId="400C8F3A" w14:textId="77777777" w:rsidR="007E49A4" w:rsidRPr="007E49A4" w:rsidRDefault="007E49A4" w:rsidP="007E49A4">
      <w:pPr>
        <w:pStyle w:val="af7"/>
        <w:numPr>
          <w:ilvl w:val="1"/>
          <w:numId w:val="80"/>
        </w:numPr>
        <w:tabs>
          <w:tab w:val="left" w:pos="851"/>
          <w:tab w:val="left" w:pos="1418"/>
        </w:tabs>
        <w:contextualSpacing w:val="0"/>
        <w:jc w:val="both"/>
        <w:rPr>
          <w:rFonts w:ascii="Tahoma" w:hAnsi="Tahoma" w:cs="Tahoma"/>
          <w:vanish/>
          <w:sz w:val="22"/>
          <w:szCs w:val="22"/>
        </w:rPr>
      </w:pPr>
    </w:p>
    <w:p w14:paraId="31C7E98F" w14:textId="74E9952B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780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bookmarkStart w:id="79" w:name="_Hlt391301758"/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8</w:t>
      </w:r>
      <w:r w:rsidRPr="00DE70D2">
        <w:rPr>
          <w:rFonts w:ascii="Tahoma" w:hAnsi="Tahoma" w:cs="Tahoma"/>
          <w:sz w:val="22"/>
          <w:szCs w:val="22"/>
        </w:rPr>
        <w:fldChar w:fldCharType="end"/>
      </w:r>
      <w:bookmarkEnd w:id="79"/>
      <w:r w:rsidRPr="00DE70D2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14:paraId="5D57F2DB" w14:textId="6E40B5EA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0" w:name="_Ref318720218"/>
      <w:r w:rsidRPr="00DE70D2">
        <w:rPr>
          <w:rFonts w:ascii="Tahoma" w:hAnsi="Tahoma" w:cs="Tahoma"/>
          <w:sz w:val="22"/>
          <w:szCs w:val="22"/>
        </w:rPr>
        <w:t xml:space="preserve">В течение </w:t>
      </w:r>
      <w:r w:rsidR="007033E9" w:rsidRPr="00DE70D2">
        <w:rPr>
          <w:rFonts w:ascii="Tahoma" w:hAnsi="Tahoma" w:cs="Tahoma"/>
          <w:sz w:val="22"/>
          <w:szCs w:val="22"/>
        </w:rPr>
        <w:t xml:space="preserve">3 </w:t>
      </w:r>
      <w:r w:rsidRPr="00DE70D2">
        <w:rPr>
          <w:rFonts w:ascii="Tahoma" w:hAnsi="Tahoma" w:cs="Tahoma"/>
          <w:sz w:val="22"/>
          <w:szCs w:val="22"/>
        </w:rPr>
        <w:t>(</w:t>
      </w:r>
      <w:r w:rsidR="007033E9" w:rsidRPr="00DE70D2">
        <w:rPr>
          <w:rFonts w:ascii="Tahoma" w:hAnsi="Tahoma" w:cs="Tahoma"/>
          <w:sz w:val="22"/>
          <w:szCs w:val="22"/>
        </w:rPr>
        <w:t>тре</w:t>
      </w:r>
      <w:r w:rsidRPr="00DE70D2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7033E9" w:rsidRPr="00DE70D2">
        <w:rPr>
          <w:rFonts w:ascii="Tahoma" w:hAnsi="Tahoma" w:cs="Tahoma"/>
          <w:sz w:val="22"/>
          <w:szCs w:val="22"/>
        </w:rPr>
        <w:t xml:space="preserve">принятия решения об осуществлении страховой выплаты </w:t>
      </w:r>
      <w:r w:rsidRPr="00DE70D2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DE70D2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7E49A4" w:rsidRPr="007E49A4">
        <w:rPr>
          <w:rFonts w:ascii="Tahoma" w:hAnsi="Tahoma" w:cs="Tahoma"/>
          <w:sz w:val="22"/>
          <w:szCs w:val="22"/>
        </w:rPr>
        <w:t>почтовым отправлением по адресу, указанному в Договоре страхования или в извещении о страховом случае, уведомлении Выгодоприобретателя-1 о размере задолженности Страхователя</w:t>
      </w:r>
      <w:bookmarkEnd w:id="80"/>
      <w:r w:rsidR="00F77980">
        <w:rPr>
          <w:rFonts w:ascii="Tahoma" w:hAnsi="Tahoma" w:cs="Tahoma"/>
          <w:sz w:val="22"/>
          <w:szCs w:val="22"/>
        </w:rPr>
        <w:t xml:space="preserve"> по почте</w:t>
      </w:r>
      <w:bookmarkStart w:id="81" w:name="_GoBack"/>
      <w:bookmarkEnd w:id="81"/>
      <w:r w:rsidRPr="00DE70D2">
        <w:rPr>
          <w:rFonts w:ascii="Tahoma" w:hAnsi="Tahoma" w:cs="Tahoma"/>
          <w:sz w:val="22"/>
          <w:szCs w:val="22"/>
        </w:rPr>
        <w:t>.</w:t>
      </w:r>
    </w:p>
    <w:p w14:paraId="120CA895" w14:textId="0920D693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2" w:name="_Ref318720159"/>
      <w:r w:rsidRPr="00DE70D2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</w:t>
      </w:r>
      <w:r w:rsidR="005D2947">
        <w:rPr>
          <w:rFonts w:ascii="Tahoma" w:hAnsi="Tahoma" w:cs="Tahoma"/>
          <w:sz w:val="22"/>
          <w:szCs w:val="22"/>
        </w:rPr>
        <w:t xml:space="preserve"> 8.5 </w:t>
      </w:r>
      <w:r w:rsidRPr="00DE70D2">
        <w:rPr>
          <w:rFonts w:ascii="Tahoma" w:hAnsi="Tahoma" w:cs="Tahoma"/>
          <w:sz w:val="22"/>
          <w:szCs w:val="22"/>
        </w:rPr>
        <w:t>Договора).</w:t>
      </w:r>
      <w:bookmarkEnd w:id="82"/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0AAC1A9F" w14:textId="77AB8766" w:rsidR="005060C4" w:rsidRPr="00DE70D2" w:rsidRDefault="005060C4" w:rsidP="00A77250">
      <w:pPr>
        <w:numPr>
          <w:ilvl w:val="2"/>
          <w:numId w:val="80"/>
        </w:numPr>
        <w:tabs>
          <w:tab w:val="left" w:pos="851"/>
          <w:tab w:val="left" w:pos="1418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течение 7 (семи) рабочих дней с даты получения уведомления Выгодоприобретателя-1 согласно п.</w:t>
      </w:r>
      <w:r w:rsidR="005D2947">
        <w:rPr>
          <w:rFonts w:ascii="Tahoma" w:hAnsi="Tahoma" w:cs="Tahoma"/>
          <w:sz w:val="22"/>
          <w:szCs w:val="22"/>
        </w:rPr>
        <w:t xml:space="preserve"> 8.3.3 </w:t>
      </w:r>
      <w:r w:rsidRPr="00DE70D2">
        <w:rPr>
          <w:rFonts w:ascii="Tahoma" w:hAnsi="Tahoma" w:cs="Tahoma"/>
          <w:sz w:val="22"/>
          <w:szCs w:val="22"/>
        </w:rPr>
        <w:t xml:space="preserve">Договора Страховщик </w:t>
      </w:r>
      <w:r w:rsidR="00032731" w:rsidRPr="00DE70D2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DE70D2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DE70D2">
        <w:rPr>
          <w:rFonts w:ascii="Tahoma" w:hAnsi="Tahoma" w:cs="Tahoma"/>
          <w:sz w:val="22"/>
          <w:szCs w:val="22"/>
        </w:rPr>
        <w:t>пп</w:t>
      </w:r>
      <w:proofErr w:type="spellEnd"/>
      <w:r w:rsidRPr="00DE70D2">
        <w:rPr>
          <w:rFonts w:ascii="Tahoma" w:hAnsi="Tahoma" w:cs="Tahoma"/>
          <w:sz w:val="22"/>
          <w:szCs w:val="22"/>
        </w:rPr>
        <w:t>.</w:t>
      </w:r>
      <w:r w:rsidR="005D2947">
        <w:rPr>
          <w:rFonts w:ascii="Tahoma" w:hAnsi="Tahoma" w:cs="Tahoma"/>
          <w:sz w:val="22"/>
          <w:szCs w:val="22"/>
        </w:rPr>
        <w:t xml:space="preserve"> </w:t>
      </w:r>
      <w:r w:rsidR="006C4D1F">
        <w:rPr>
          <w:rFonts w:ascii="Tahoma" w:hAnsi="Tahoma" w:cs="Tahoma"/>
          <w:sz w:val="22"/>
          <w:szCs w:val="22"/>
        </w:rPr>
        <w:t>1.6</w:t>
      </w:r>
      <w:r w:rsidRPr="00DE70D2">
        <w:rPr>
          <w:rFonts w:ascii="Tahoma" w:hAnsi="Tahoma" w:cs="Tahoma"/>
          <w:sz w:val="22"/>
          <w:szCs w:val="22"/>
        </w:rPr>
        <w:t>,</w:t>
      </w:r>
      <w:r w:rsidR="006C4D1F">
        <w:rPr>
          <w:rFonts w:ascii="Tahoma" w:hAnsi="Tahoma" w:cs="Tahoma"/>
          <w:sz w:val="22"/>
          <w:szCs w:val="22"/>
        </w:rPr>
        <w:t xml:space="preserve"> 1.7</w:t>
      </w:r>
      <w:r w:rsidRPr="00DE70D2">
        <w:rPr>
          <w:rFonts w:ascii="Tahoma" w:hAnsi="Tahoma" w:cs="Tahoma"/>
          <w:sz w:val="22"/>
          <w:szCs w:val="22"/>
        </w:rPr>
        <w:t>,</w:t>
      </w:r>
      <w:r w:rsidR="006C4D1F">
        <w:rPr>
          <w:rFonts w:ascii="Tahoma" w:hAnsi="Tahoma" w:cs="Tahoma"/>
          <w:sz w:val="22"/>
          <w:szCs w:val="22"/>
        </w:rPr>
        <w:t xml:space="preserve"> 4.1 </w:t>
      </w:r>
      <w:r w:rsidRPr="00DE70D2">
        <w:rPr>
          <w:rFonts w:ascii="Tahoma" w:hAnsi="Tahoma" w:cs="Tahoma"/>
          <w:sz w:val="22"/>
          <w:szCs w:val="22"/>
        </w:rPr>
        <w:t>и</w:t>
      </w:r>
      <w:r w:rsidR="006C4D1F">
        <w:rPr>
          <w:rFonts w:ascii="Tahoma" w:hAnsi="Tahoma" w:cs="Tahoma"/>
          <w:sz w:val="22"/>
          <w:szCs w:val="22"/>
        </w:rPr>
        <w:t xml:space="preserve"> 8.1 </w:t>
      </w:r>
      <w:r w:rsidRPr="00DE70D2">
        <w:rPr>
          <w:rFonts w:ascii="Tahoma" w:hAnsi="Tahoma" w:cs="Tahoma"/>
          <w:sz w:val="22"/>
          <w:szCs w:val="22"/>
        </w:rPr>
        <w:t>Договора.</w:t>
      </w:r>
    </w:p>
    <w:p w14:paraId="07860BF9" w14:textId="240FA32B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3" w:name="_Ref356919680"/>
      <w:r w:rsidRPr="00DE70D2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№ ____________ </w:t>
      </w:r>
      <w:r w:rsidRPr="00DE70D2">
        <w:rPr>
          <w:rFonts w:ascii="Tahoma" w:hAnsi="Tahoma" w:cs="Tahoma"/>
          <w:i/>
          <w:sz w:val="22"/>
          <w:szCs w:val="22"/>
        </w:rPr>
        <w:t>(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указывается номер Договора)</w:t>
      </w:r>
      <w:r w:rsidRPr="00DE70D2">
        <w:rPr>
          <w:rFonts w:ascii="Tahoma" w:hAnsi="Tahoma" w:cs="Tahoma"/>
          <w:sz w:val="22"/>
          <w:szCs w:val="22"/>
        </w:rPr>
        <w:t xml:space="preserve"> в части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заемщика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DE70D2">
        <w:rPr>
          <w:rFonts w:ascii="Tahoma" w:hAnsi="Tahoma" w:cs="Tahoma"/>
          <w:sz w:val="22"/>
          <w:szCs w:val="22"/>
        </w:rPr>
        <w:t xml:space="preserve"> по </w:t>
      </w:r>
      <w:r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от ___ 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_Ref372793874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Договора)</w:t>
      </w:r>
      <w:r w:rsidRPr="00DE70D2">
        <w:rPr>
          <w:rFonts w:ascii="Tahoma" w:hAnsi="Tahoma" w:cs="Tahoma"/>
          <w:i/>
          <w:sz w:val="22"/>
          <w:szCs w:val="22"/>
        </w:rPr>
        <w:t xml:space="preserve"> </w:t>
      </w:r>
      <w:r w:rsidRPr="00DE70D2">
        <w:rPr>
          <w:rFonts w:ascii="Tahoma" w:hAnsi="Tahoma" w:cs="Tahoma"/>
          <w:sz w:val="22"/>
          <w:szCs w:val="22"/>
        </w:rPr>
        <w:t xml:space="preserve">№ ______________ </w:t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2E45A1" w:rsidRPr="00DE70D2">
        <w:rPr>
          <w:rFonts w:ascii="Tahoma" w:hAnsi="Tahoma" w:cs="Tahoma"/>
          <w:sz w:val="22"/>
          <w:szCs w:val="22"/>
        </w:rPr>
        <w:fldChar w:fldCharType="begin"/>
      </w:r>
      <w:r w:rsidR="002E45A1" w:rsidRPr="00DE70D2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_Ref372793874 \r \h </w:instrText>
      </w:r>
      <w:r w:rsidR="00F71ADD" w:rsidRPr="00DE70D2">
        <w:rPr>
          <w:rFonts w:ascii="Tahoma" w:hAnsi="Tahoma" w:cs="Tahoma"/>
          <w:sz w:val="22"/>
          <w:szCs w:val="22"/>
        </w:rPr>
        <w:instrText xml:space="preserve"> \* MERGEFORMAT </w:instrText>
      </w:r>
      <w:r w:rsidR="002E45A1" w:rsidRPr="00DE70D2">
        <w:rPr>
          <w:rFonts w:ascii="Tahoma" w:hAnsi="Tahoma" w:cs="Tahoma"/>
          <w:sz w:val="22"/>
          <w:szCs w:val="22"/>
        </w:rPr>
      </w:r>
      <w:r w:rsidR="002E45A1"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2E45A1"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Договора)</w:t>
      </w:r>
      <w:r w:rsidRPr="00DE70D2">
        <w:rPr>
          <w:rFonts w:ascii="Tahoma" w:hAnsi="Tahoma" w:cs="Tahoma"/>
          <w:sz w:val="22"/>
          <w:szCs w:val="22"/>
          <w:shd w:val="clear" w:color="auto" w:fill="D9D9D9"/>
        </w:rPr>
        <w:t>»</w:t>
      </w:r>
      <w:r w:rsidRPr="00DE70D2">
        <w:rPr>
          <w:rFonts w:ascii="Tahoma" w:hAnsi="Tahoma" w:cs="Tahoma"/>
          <w:sz w:val="22"/>
          <w:szCs w:val="22"/>
        </w:rPr>
        <w:t>.</w:t>
      </w:r>
      <w:bookmarkEnd w:id="83"/>
      <w:r w:rsidRPr="00DE70D2">
        <w:rPr>
          <w:rFonts w:ascii="Tahoma" w:hAnsi="Tahoma" w:cs="Tahoma"/>
          <w:sz w:val="22"/>
          <w:szCs w:val="22"/>
        </w:rPr>
        <w:t xml:space="preserve"> </w:t>
      </w:r>
      <w:bookmarkStart w:id="84" w:name="_Ref350866776"/>
    </w:p>
    <w:p w14:paraId="3C860A80" w14:textId="57E23E6E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5" w:name="_Ref364757394"/>
      <w:r w:rsidRPr="00DE70D2">
        <w:rPr>
          <w:rFonts w:ascii="Tahoma" w:hAnsi="Tahoma" w:cs="Tahoma"/>
          <w:sz w:val="22"/>
          <w:szCs w:val="22"/>
        </w:rPr>
        <w:t>Выгодоприобретатель-1 вправе отказаться от получения страховой выплаты, о чем в письменной форме уведомляет Страховщика согласно п.</w:t>
      </w:r>
      <w:r w:rsidR="006C4D1F">
        <w:rPr>
          <w:rFonts w:ascii="Tahoma" w:hAnsi="Tahoma" w:cs="Tahoma"/>
          <w:sz w:val="22"/>
          <w:szCs w:val="22"/>
        </w:rPr>
        <w:t xml:space="preserve"> 8.3.3 </w:t>
      </w:r>
      <w:r w:rsidRPr="00DE70D2">
        <w:rPr>
          <w:rFonts w:ascii="Tahoma" w:hAnsi="Tahoma" w:cs="Tahoma"/>
          <w:sz w:val="22"/>
          <w:szCs w:val="22"/>
        </w:rPr>
        <w:t>Договора. В этом случае страховая выплата в полном объеме направляется Страховщиком Выгодоприобретателю-2.</w:t>
      </w:r>
      <w:bookmarkStart w:id="86" w:name="_Ref318719638"/>
      <w:bookmarkEnd w:id="84"/>
      <w:bookmarkEnd w:id="85"/>
    </w:p>
    <w:p w14:paraId="7D4DAF6E" w14:textId="46096233" w:rsidR="00817EFC" w:rsidRPr="00DE70D2" w:rsidRDefault="00817EFC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Положительная разница между суммой страховой выплаты, установленной п.</w:t>
      </w:r>
      <w:r w:rsidR="006C4D1F">
        <w:rPr>
          <w:rFonts w:ascii="Tahoma" w:hAnsi="Tahoma" w:cs="Tahoma"/>
          <w:sz w:val="22"/>
          <w:szCs w:val="22"/>
        </w:rPr>
        <w:t xml:space="preserve"> 8.1</w:t>
      </w:r>
      <w:r w:rsidRPr="00DE70D2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</w:t>
      </w:r>
      <w:r w:rsidR="006C4D1F">
        <w:rPr>
          <w:rFonts w:ascii="Tahoma" w:hAnsi="Tahoma" w:cs="Tahoma"/>
          <w:sz w:val="22"/>
          <w:szCs w:val="22"/>
        </w:rPr>
        <w:t xml:space="preserve"> 8.2 </w:t>
      </w:r>
      <w:r w:rsidRPr="00DE70D2">
        <w:rPr>
          <w:rFonts w:ascii="Tahoma" w:hAnsi="Tahoma" w:cs="Tahoma"/>
          <w:sz w:val="22"/>
          <w:szCs w:val="22"/>
        </w:rPr>
        <w:t>Договора, выплачивается Страховщиком Выгодоприобретателю-2.</w:t>
      </w:r>
    </w:p>
    <w:p w14:paraId="2850147C" w14:textId="3B387A07" w:rsidR="00817EFC" w:rsidRPr="00DE70D2" w:rsidRDefault="00817EFC" w:rsidP="00A77250">
      <w:pPr>
        <w:widowControl/>
        <w:tabs>
          <w:tab w:val="num" w:pos="567"/>
          <w:tab w:val="left" w:pos="851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если поступившая Выгодоприобретателю-1 страховая выплата на момент ее поступления превысит установленный п.</w:t>
      </w:r>
      <w:r w:rsidR="00BE3F80">
        <w:rPr>
          <w:rFonts w:ascii="Tahoma" w:hAnsi="Tahoma" w:cs="Tahoma"/>
          <w:sz w:val="22"/>
          <w:szCs w:val="22"/>
        </w:rPr>
        <w:t xml:space="preserve"> 8.2 </w:t>
      </w:r>
      <w:r w:rsidRPr="00DE70D2">
        <w:rPr>
          <w:rFonts w:ascii="Tahoma" w:hAnsi="Tahoma" w:cs="Tahoma"/>
          <w:sz w:val="22"/>
          <w:szCs w:val="22"/>
        </w:rPr>
        <w:t xml:space="preserve">размер страховой выплаты, подлежащей уплате Выгодоприобретателю-1, Стороны согласились с тем, что сумма, превышающая размер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DE70D2">
        <w:rPr>
          <w:rFonts w:ascii="Tahoma" w:hAnsi="Tahoma" w:cs="Tahoma"/>
          <w:sz w:val="22"/>
          <w:szCs w:val="22"/>
        </w:rPr>
        <w:t xml:space="preserve">по </w:t>
      </w:r>
      <w:r w:rsidRPr="00A77250">
        <w:rPr>
          <w:rFonts w:ascii="Tahoma" w:hAnsi="Tahoma"/>
          <w:sz w:val="22"/>
        </w:rPr>
        <w:t>Кредитному договору/Договору займа</w:t>
      </w:r>
      <w:r w:rsidRPr="00DE70D2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Выгодоприобретателю-2. </w:t>
      </w:r>
    </w:p>
    <w:p w14:paraId="232EA6E6" w14:textId="77777777" w:rsidR="005060C4" w:rsidRPr="00DE70D2" w:rsidRDefault="005060C4" w:rsidP="00A77250">
      <w:pPr>
        <w:numPr>
          <w:ilvl w:val="1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bookmarkStart w:id="87" w:name="_Ref366056826"/>
      <w:r w:rsidRPr="00DE70D2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86"/>
      <w:bookmarkEnd w:id="87"/>
    </w:p>
    <w:p w14:paraId="4FC594D4" w14:textId="6A748FEC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наступлении события, предусмотренного п.</w:t>
      </w:r>
      <w:r w:rsidR="00B137F6">
        <w:rPr>
          <w:rFonts w:ascii="Tahoma" w:hAnsi="Tahoma" w:cs="Tahoma"/>
          <w:sz w:val="22"/>
          <w:szCs w:val="22"/>
        </w:rPr>
        <w:t xml:space="preserve">3.3.1.1 </w:t>
      </w:r>
      <w:r w:rsidRPr="00DE70D2">
        <w:rPr>
          <w:rFonts w:ascii="Tahoma" w:hAnsi="Tahoma" w:cs="Tahoma"/>
          <w:sz w:val="22"/>
          <w:szCs w:val="22"/>
        </w:rPr>
        <w:t>Договора:</w:t>
      </w:r>
      <w:r w:rsidR="00614A12" w:rsidRPr="00DE70D2">
        <w:rPr>
          <w:rFonts w:ascii="Tahoma" w:hAnsi="Tahoma" w:cs="Tahoma"/>
          <w:sz w:val="22"/>
          <w:szCs w:val="22"/>
        </w:rPr>
        <w:t xml:space="preserve">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E916B4" w:rsidRPr="00DE70D2">
        <w:rPr>
          <w:rFonts w:ascii="Tahoma" w:hAnsi="Tahoma" w:cs="Tahoma"/>
          <w:sz w:val="22"/>
          <w:szCs w:val="22"/>
        </w:rPr>
        <w:t>причину смерти Застрахованного лица и/или обстоятельства ее наступления</w:t>
      </w:r>
      <w:r w:rsidR="00614A12" w:rsidRPr="00DE70D2">
        <w:rPr>
          <w:rFonts w:ascii="Tahoma" w:hAnsi="Tahoma" w:cs="Tahoma"/>
          <w:sz w:val="22"/>
          <w:szCs w:val="22"/>
        </w:rPr>
        <w:t xml:space="preserve">, документ, удостоверяющий личность получателя выплаты, письменное </w:t>
      </w:r>
      <w:r w:rsidR="00D83CF1" w:rsidRPr="00DE70D2">
        <w:rPr>
          <w:rFonts w:ascii="Tahoma" w:hAnsi="Tahoma" w:cs="Tahoma"/>
          <w:sz w:val="22"/>
          <w:szCs w:val="22"/>
        </w:rPr>
        <w:t xml:space="preserve">уведомление </w:t>
      </w:r>
      <w:r w:rsidR="00614A12" w:rsidRPr="00DE70D2">
        <w:rPr>
          <w:rFonts w:ascii="Tahoma" w:hAnsi="Tahoma" w:cs="Tahoma"/>
          <w:sz w:val="22"/>
          <w:szCs w:val="22"/>
        </w:rPr>
        <w:t xml:space="preserve">Выгодоприобретателя-1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614A12" w:rsidRPr="00DE70D2">
        <w:rPr>
          <w:rFonts w:ascii="Tahoma" w:hAnsi="Tahoma" w:cs="Tahoma"/>
          <w:sz w:val="22"/>
          <w:szCs w:val="22"/>
        </w:rPr>
        <w:t xml:space="preserve">по </w:t>
      </w:r>
      <w:r w:rsidR="00614A12"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83CF1" w:rsidRPr="00DE70D2">
        <w:rPr>
          <w:rFonts w:ascii="Tahoma" w:hAnsi="Tahoma" w:cs="Tahoma"/>
          <w:sz w:val="22"/>
          <w:szCs w:val="22"/>
        </w:rPr>
        <w:t xml:space="preserve"> на дату подготовки уведомления</w:t>
      </w:r>
      <w:r w:rsidR="00614A12" w:rsidRPr="00DE70D2">
        <w:rPr>
          <w:rFonts w:ascii="Tahoma" w:hAnsi="Tahoma" w:cs="Tahoma"/>
          <w:sz w:val="22"/>
          <w:szCs w:val="22"/>
        </w:rPr>
        <w:t xml:space="preserve">, а также иные документы, </w:t>
      </w:r>
      <w:r w:rsidR="00EF532B" w:rsidRPr="00DE70D2">
        <w:rPr>
          <w:rFonts w:ascii="Tahoma" w:hAnsi="Tahoma" w:cs="Tahoma"/>
          <w:sz w:val="22"/>
          <w:szCs w:val="22"/>
        </w:rPr>
        <w:t>предусмотренные</w:t>
      </w:r>
      <w:r w:rsidR="00614A12" w:rsidRPr="00DE70D2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9EB6999" w14:textId="7B9F9044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B137F6">
        <w:rPr>
          <w:rFonts w:ascii="Tahoma" w:hAnsi="Tahoma" w:cs="Tahoma"/>
          <w:sz w:val="22"/>
          <w:szCs w:val="22"/>
        </w:rPr>
        <w:t xml:space="preserve">3.3.1.2 </w:t>
      </w:r>
      <w:r w:rsidRPr="00DE70D2">
        <w:rPr>
          <w:rFonts w:ascii="Tahoma" w:hAnsi="Tahoma" w:cs="Tahoma"/>
          <w:sz w:val="22"/>
          <w:szCs w:val="22"/>
        </w:rPr>
        <w:t xml:space="preserve">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A77250">
        <w:rPr>
          <w:rFonts w:ascii="Tahoma" w:hAnsi="Tahoma"/>
          <w:sz w:val="22"/>
        </w:rPr>
        <w:t>I</w:t>
      </w:r>
      <w:r w:rsidRPr="00DE70D2">
        <w:rPr>
          <w:rFonts w:ascii="Tahoma" w:hAnsi="Tahoma" w:cs="Tahoma"/>
          <w:sz w:val="22"/>
          <w:szCs w:val="22"/>
        </w:rPr>
        <w:t xml:space="preserve"> или </w:t>
      </w:r>
      <w:r w:rsidRPr="00A77250">
        <w:rPr>
          <w:rFonts w:ascii="Tahoma" w:hAnsi="Tahoma"/>
          <w:sz w:val="22"/>
        </w:rPr>
        <w:t>II</w:t>
      </w:r>
      <w:r w:rsidRPr="00DE70D2">
        <w:rPr>
          <w:rFonts w:ascii="Tahoma" w:hAnsi="Tahoma" w:cs="Tahoma"/>
          <w:sz w:val="22"/>
          <w:szCs w:val="22"/>
        </w:rPr>
        <w:t xml:space="preserve"> группы инвалидности, </w:t>
      </w:r>
      <w:r w:rsidR="00D83CF1" w:rsidRPr="00DE70D2">
        <w:rPr>
          <w:rFonts w:ascii="Tahoma" w:hAnsi="Tahoma" w:cs="Tahoma"/>
          <w:sz w:val="22"/>
          <w:szCs w:val="22"/>
        </w:rPr>
        <w:t xml:space="preserve">письменное уведомление Выгодоприобретателя-1 о размере </w:t>
      </w:r>
      <w:r w:rsidR="003516D2" w:rsidRPr="00DE70D2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D83CF1" w:rsidRPr="00DE70D2">
        <w:rPr>
          <w:rFonts w:ascii="Tahoma" w:hAnsi="Tahoma" w:cs="Tahoma"/>
          <w:sz w:val="22"/>
          <w:szCs w:val="22"/>
        </w:rPr>
        <w:t xml:space="preserve">по </w:t>
      </w:r>
      <w:r w:rsidR="00D83CF1" w:rsidRPr="00DE70D2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D83CF1" w:rsidRPr="00DE70D2">
        <w:rPr>
          <w:rFonts w:ascii="Tahoma" w:hAnsi="Tahoma" w:cs="Tahoma"/>
          <w:sz w:val="22"/>
          <w:szCs w:val="22"/>
        </w:rPr>
        <w:t xml:space="preserve"> на дату подготовки уведомления, </w:t>
      </w:r>
      <w:r w:rsidRPr="00DE70D2">
        <w:rPr>
          <w:rFonts w:ascii="Tahoma" w:hAnsi="Tahoma" w:cs="Tahoma"/>
          <w:sz w:val="22"/>
          <w:szCs w:val="22"/>
        </w:rPr>
        <w:t>а также иные документы</w:t>
      </w:r>
      <w:r w:rsidR="00E07287" w:rsidRPr="00DE70D2">
        <w:rPr>
          <w:rFonts w:ascii="Tahoma" w:hAnsi="Tahoma" w:cs="Tahoma"/>
          <w:sz w:val="22"/>
          <w:szCs w:val="22"/>
        </w:rPr>
        <w:t xml:space="preserve">, </w:t>
      </w:r>
      <w:r w:rsidR="00A67D56" w:rsidRPr="00DE70D2">
        <w:rPr>
          <w:rFonts w:ascii="Tahoma" w:hAnsi="Tahoma" w:cs="Tahoma"/>
          <w:sz w:val="22"/>
          <w:szCs w:val="22"/>
        </w:rPr>
        <w:t>предусмотренные</w:t>
      </w:r>
      <w:r w:rsidR="00E07287" w:rsidRPr="00DE70D2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73EF198" w14:textId="6A4BB1F4" w:rsidR="003176B9" w:rsidRPr="00DE70D2" w:rsidRDefault="003176B9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 наступлении события, предусмотренного </w:t>
      </w:r>
      <w:r w:rsidR="00FD3E4D" w:rsidRPr="00DE70D2">
        <w:rPr>
          <w:rFonts w:ascii="Tahoma" w:hAnsi="Tahoma" w:cs="Tahoma"/>
          <w:sz w:val="22"/>
          <w:szCs w:val="22"/>
        </w:rPr>
        <w:t>п.</w:t>
      </w:r>
      <w:r w:rsidR="00B137F6">
        <w:rPr>
          <w:rFonts w:ascii="Tahoma" w:hAnsi="Tahoma" w:cs="Tahoma"/>
          <w:sz w:val="22"/>
          <w:szCs w:val="22"/>
        </w:rPr>
        <w:t xml:space="preserve">3.3.2 </w:t>
      </w:r>
      <w:r w:rsidRPr="00DE70D2">
        <w:rPr>
          <w:rFonts w:ascii="Tahoma" w:hAnsi="Tahoma" w:cs="Tahoma"/>
          <w:sz w:val="22"/>
          <w:szCs w:val="22"/>
        </w:rPr>
        <w:t>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</w:t>
      </w:r>
      <w:r w:rsidR="0025450C">
        <w:rPr>
          <w:rFonts w:ascii="Tahoma" w:hAnsi="Tahoma" w:cs="Tahoma"/>
          <w:sz w:val="22"/>
          <w:szCs w:val="22"/>
        </w:rPr>
        <w:t>, жилой дом</w:t>
      </w:r>
      <w:r w:rsidRPr="00DE70D2">
        <w:rPr>
          <w:rFonts w:ascii="Tahoma" w:hAnsi="Tahoma" w:cs="Tahoma"/>
          <w:sz w:val="22"/>
          <w:szCs w:val="22"/>
        </w:rPr>
        <w:t>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прокуратуры,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</w:t>
      </w:r>
      <w:r w:rsidR="00B3596C" w:rsidRPr="00DE70D2">
        <w:rPr>
          <w:rFonts w:ascii="Tahoma" w:hAnsi="Tahoma" w:cs="Tahoma"/>
          <w:sz w:val="22"/>
          <w:szCs w:val="22"/>
        </w:rPr>
        <w:t>;</w:t>
      </w:r>
      <w:r w:rsidR="00E07287" w:rsidRPr="00DE70D2">
        <w:rPr>
          <w:rFonts w:ascii="Tahoma" w:hAnsi="Tahoma" w:cs="Tahoma"/>
          <w:sz w:val="22"/>
          <w:szCs w:val="22"/>
        </w:rPr>
        <w:t xml:space="preserve"> а также иные документы, </w:t>
      </w:r>
      <w:r w:rsidR="00971C54" w:rsidRPr="00DE70D2">
        <w:rPr>
          <w:rFonts w:ascii="Tahoma" w:hAnsi="Tahoma" w:cs="Tahoma"/>
          <w:sz w:val="22"/>
          <w:szCs w:val="22"/>
        </w:rPr>
        <w:t xml:space="preserve">предусмотренные </w:t>
      </w:r>
      <w:r w:rsidR="00E07287" w:rsidRPr="00DE70D2">
        <w:rPr>
          <w:rFonts w:ascii="Tahoma" w:hAnsi="Tahoma" w:cs="Tahoma"/>
          <w:sz w:val="22"/>
          <w:szCs w:val="22"/>
        </w:rPr>
        <w:t>Правилами</w:t>
      </w:r>
      <w:r w:rsidR="006650EF" w:rsidRPr="00DE70D2">
        <w:rPr>
          <w:rFonts w:ascii="Tahoma" w:hAnsi="Tahoma" w:cs="Tahoma"/>
          <w:sz w:val="22"/>
          <w:szCs w:val="22"/>
        </w:rPr>
        <w:t xml:space="preserve"> страхования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4C713FC" w14:textId="77777777" w:rsidR="005060C4" w:rsidRPr="00DE70D2" w:rsidRDefault="005060C4" w:rsidP="00A77250">
      <w:pPr>
        <w:numPr>
          <w:ilvl w:val="2"/>
          <w:numId w:val="8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14:paraId="34567421" w14:textId="77777777" w:rsidR="00F04CE3" w:rsidRPr="00DE70D2" w:rsidRDefault="00F04CE3" w:rsidP="00A77250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3B1D7B3" w14:textId="77777777" w:rsidR="005060C4" w:rsidRPr="00DE70D2" w:rsidRDefault="005060C4" w:rsidP="00A77250">
      <w:pPr>
        <w:numPr>
          <w:ilvl w:val="0"/>
          <w:numId w:val="80"/>
        </w:numPr>
        <w:tabs>
          <w:tab w:val="left" w:pos="851"/>
        </w:tabs>
        <w:spacing w:before="120" w:after="120"/>
        <w:ind w:left="851" w:hanging="851"/>
        <w:rPr>
          <w:rFonts w:ascii="Tahoma" w:hAnsi="Tahoma" w:cs="Tahoma"/>
          <w:b/>
          <w:bCs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08ACD356" w14:textId="77777777" w:rsidR="005060C4" w:rsidRPr="00DE70D2" w:rsidRDefault="005060C4" w:rsidP="008C68A1">
      <w:pPr>
        <w:numPr>
          <w:ilvl w:val="1"/>
          <w:numId w:val="8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69342D88" w14:textId="77777777" w:rsidR="005060C4" w:rsidRPr="00DE70D2" w:rsidRDefault="005060C4" w:rsidP="008C68A1">
      <w:pPr>
        <w:numPr>
          <w:ilvl w:val="1"/>
          <w:numId w:val="8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2062E4" w:rsidRPr="00DE70D2">
        <w:rPr>
          <w:rFonts w:ascii="Tahoma" w:hAnsi="Tahoma" w:cs="Tahoma"/>
          <w:sz w:val="22"/>
          <w:szCs w:val="22"/>
        </w:rPr>
        <w:t xml:space="preserve"> ему</w:t>
      </w:r>
      <w:r w:rsidRPr="00DE70D2">
        <w:rPr>
          <w:rFonts w:ascii="Tahoma" w:hAnsi="Tahoma" w:cs="Tahoma"/>
          <w:sz w:val="22"/>
          <w:szCs w:val="22"/>
        </w:rPr>
        <w:t xml:space="preserve"> неустойку в виде пен</w:t>
      </w:r>
      <w:r w:rsidR="002062E4" w:rsidRPr="00DE70D2">
        <w:rPr>
          <w:rFonts w:ascii="Tahoma" w:hAnsi="Tahoma" w:cs="Tahoma"/>
          <w:sz w:val="22"/>
          <w:szCs w:val="22"/>
        </w:rPr>
        <w:t>и</w:t>
      </w:r>
      <w:r w:rsidRPr="00DE70D2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_Ref318718570 \r \h 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1A22EC">
        <w:rPr>
          <w:rFonts w:ascii="Tahoma" w:hAnsi="Tahoma" w:cs="Tahoma"/>
          <w:sz w:val="22"/>
          <w:szCs w:val="22"/>
        </w:rPr>
        <w:t>4.1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817EFC" w:rsidRPr="00DE70D2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11C3A974" w14:textId="77777777" w:rsidR="000C4806" w:rsidRPr="00DE70D2" w:rsidRDefault="000C4806" w:rsidP="00983DA0">
      <w:pPr>
        <w:tabs>
          <w:tab w:val="left" w:pos="1134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14:paraId="1A4881F6" w14:textId="03808A8F" w:rsidR="005060C4" w:rsidRPr="00DE70D2" w:rsidRDefault="005060C4" w:rsidP="008C68A1">
      <w:pPr>
        <w:numPr>
          <w:ilvl w:val="0"/>
          <w:numId w:val="85"/>
        </w:numPr>
        <w:spacing w:before="120" w:after="120"/>
        <w:ind w:left="851" w:hanging="851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14:paraId="6AAE8465" w14:textId="77777777" w:rsidR="005060C4" w:rsidRPr="00DE70D2" w:rsidRDefault="005060C4" w:rsidP="008C68A1">
      <w:pPr>
        <w:numPr>
          <w:ilvl w:val="1"/>
          <w:numId w:val="8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Pr="00DE70D2">
        <w:rPr>
          <w:rFonts w:ascii="Tahoma" w:hAnsi="Tahoma" w:cs="Tahoma"/>
          <w:sz w:val="22"/>
          <w:szCs w:val="22"/>
        </w:rPr>
        <w:fldChar w:fldCharType="begin"/>
      </w:r>
      <w:r w:rsidRPr="00DE70D2">
        <w:rPr>
          <w:rFonts w:ascii="Tahoma" w:hAnsi="Tahoma" w:cs="Tahoma"/>
          <w:sz w:val="22"/>
          <w:szCs w:val="22"/>
        </w:rPr>
        <w:instrText xml:space="preserve"> REF _Ref318719787 \r \h  \* MERGEFORMAT </w:instrText>
      </w:r>
      <w:r w:rsidRPr="00DE70D2">
        <w:rPr>
          <w:rFonts w:ascii="Tahoma" w:hAnsi="Tahoma" w:cs="Tahoma"/>
          <w:sz w:val="22"/>
          <w:szCs w:val="22"/>
        </w:rPr>
      </w:r>
      <w:r w:rsidRPr="00DE70D2">
        <w:rPr>
          <w:rFonts w:ascii="Tahoma" w:hAnsi="Tahoma" w:cs="Tahoma"/>
          <w:sz w:val="22"/>
          <w:szCs w:val="22"/>
        </w:rPr>
        <w:fldChar w:fldCharType="separate"/>
      </w:r>
      <w:r w:rsidR="008C68A1">
        <w:rPr>
          <w:rFonts w:ascii="Tahoma" w:hAnsi="Tahoma" w:cs="Tahoma"/>
          <w:sz w:val="22"/>
          <w:szCs w:val="22"/>
        </w:rPr>
        <w:t>1.7</w:t>
      </w:r>
      <w:r w:rsidRPr="00DE70D2">
        <w:rPr>
          <w:rFonts w:ascii="Tahoma" w:hAnsi="Tahoma" w:cs="Tahoma"/>
          <w:sz w:val="22"/>
          <w:szCs w:val="22"/>
        </w:rPr>
        <w:fldChar w:fldCharType="end"/>
      </w:r>
      <w:r w:rsidRPr="00DE70D2">
        <w:rPr>
          <w:rFonts w:ascii="Tahoma" w:hAnsi="Tahoma" w:cs="Tahoma"/>
          <w:sz w:val="22"/>
          <w:szCs w:val="22"/>
        </w:rPr>
        <w:t xml:space="preserve"> Договора</w:t>
      </w:r>
      <w:r w:rsidR="008D0FB3" w:rsidRPr="00DE70D2">
        <w:rPr>
          <w:rFonts w:ascii="Tahoma" w:hAnsi="Tahoma" w:cs="Tahoma"/>
          <w:sz w:val="22"/>
          <w:szCs w:val="22"/>
        </w:rPr>
        <w:t>.</w:t>
      </w:r>
      <w:r w:rsidRPr="00DE70D2">
        <w:rPr>
          <w:rFonts w:ascii="Tahoma" w:hAnsi="Tahoma" w:cs="Tahoma"/>
          <w:sz w:val="22"/>
          <w:szCs w:val="22"/>
        </w:rPr>
        <w:t xml:space="preserve"> </w:t>
      </w:r>
    </w:p>
    <w:p w14:paraId="441A0237" w14:textId="20827D6B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03C9" w:rsidRPr="00DE70D2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BB2BB3">
        <w:rPr>
          <w:rFonts w:ascii="Tahoma" w:hAnsi="Tahoma" w:cs="Tahoma"/>
          <w:sz w:val="22"/>
          <w:szCs w:val="22"/>
        </w:rPr>
        <w:t>7.1.3</w:t>
      </w:r>
      <w:r w:rsidR="008E03C9" w:rsidRPr="00DE70D2">
        <w:rPr>
          <w:rFonts w:ascii="Tahoma" w:hAnsi="Tahoma" w:cs="Tahoma"/>
          <w:sz w:val="22"/>
          <w:szCs w:val="22"/>
        </w:rPr>
        <w:t xml:space="preserve"> Договора</w:t>
      </w:r>
      <w:r w:rsidRPr="00DE70D2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14:paraId="34D3C48F" w14:textId="77777777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3A41CD" w:rsidRPr="00DE70D2">
        <w:rPr>
          <w:rFonts w:ascii="Tahoma" w:hAnsi="Tahoma" w:cs="Tahoma"/>
          <w:sz w:val="22"/>
          <w:szCs w:val="22"/>
        </w:rPr>
        <w:t xml:space="preserve">оссийской </w:t>
      </w:r>
      <w:r w:rsidRPr="00DE70D2">
        <w:rPr>
          <w:rFonts w:ascii="Tahoma" w:hAnsi="Tahoma" w:cs="Tahoma"/>
          <w:sz w:val="22"/>
          <w:szCs w:val="22"/>
        </w:rPr>
        <w:t>Ф</w:t>
      </w:r>
      <w:r w:rsidR="003A41CD" w:rsidRPr="00DE70D2">
        <w:rPr>
          <w:rFonts w:ascii="Tahoma" w:hAnsi="Tahoma" w:cs="Tahoma"/>
          <w:sz w:val="22"/>
          <w:szCs w:val="22"/>
        </w:rPr>
        <w:t>едерации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3B286DDA" w14:textId="77777777" w:rsidR="005060C4" w:rsidRPr="00DE70D2" w:rsidRDefault="005060C4" w:rsidP="00A77250">
      <w:pPr>
        <w:tabs>
          <w:tab w:val="num" w:pos="567"/>
          <w:tab w:val="left" w:pos="1134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14:paraId="190B1E1D" w14:textId="77777777" w:rsidR="006F5CFC" w:rsidRPr="00DE70D2" w:rsidRDefault="006F5CFC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14:paraId="5A8EF0D0" w14:textId="77777777" w:rsidR="005060C4" w:rsidRPr="00DE70D2" w:rsidRDefault="005060C4" w:rsidP="008C68A1">
      <w:pPr>
        <w:numPr>
          <w:ilvl w:val="1"/>
          <w:numId w:val="84"/>
        </w:numPr>
        <w:tabs>
          <w:tab w:val="left" w:pos="1134"/>
        </w:tabs>
        <w:ind w:left="851" w:hanging="851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14:paraId="38B930D5" w14:textId="77777777" w:rsidR="005060C4" w:rsidRPr="00DE70D2" w:rsidRDefault="005060C4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39329FB" w14:textId="77777777" w:rsidR="005060C4" w:rsidRPr="00DE70D2" w:rsidRDefault="005060C4" w:rsidP="00A77250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14:paraId="2FBE4A6A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приложение № 1 – </w:t>
      </w:r>
      <w:r w:rsidRPr="00DE70D2">
        <w:rPr>
          <w:rFonts w:ascii="Tahoma" w:hAnsi="Tahoma" w:cs="Tahoma"/>
          <w:sz w:val="22"/>
          <w:szCs w:val="22"/>
        </w:rPr>
        <w:t>Правила страхования</w:t>
      </w:r>
      <w:r w:rsidRPr="00DE70D2">
        <w:rPr>
          <w:rFonts w:ascii="Tahoma" w:hAnsi="Tahoma" w:cs="Tahoma"/>
          <w:bCs/>
          <w:sz w:val="22"/>
          <w:szCs w:val="22"/>
        </w:rPr>
        <w:t>;</w:t>
      </w:r>
    </w:p>
    <w:p w14:paraId="3239A23F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 xml:space="preserve">приложение № 2 – Заявление на страхование </w:t>
      </w:r>
      <w:r w:rsidRPr="00DE70D2">
        <w:rPr>
          <w:rFonts w:ascii="Tahoma" w:hAnsi="Tahoma" w:cs="Tahoma"/>
          <w:bCs/>
          <w:i/>
          <w:sz w:val="22"/>
          <w:szCs w:val="22"/>
        </w:rPr>
        <w:t>(с указанием номера и даты)</w:t>
      </w:r>
      <w:r w:rsidRPr="00DE70D2">
        <w:rPr>
          <w:rFonts w:ascii="Tahoma" w:hAnsi="Tahoma" w:cs="Tahoma"/>
          <w:bCs/>
          <w:sz w:val="22"/>
          <w:szCs w:val="22"/>
        </w:rPr>
        <w:t>;</w:t>
      </w:r>
    </w:p>
    <w:p w14:paraId="68120747" w14:textId="77777777" w:rsidR="005060C4" w:rsidRPr="00DE70D2" w:rsidRDefault="005060C4" w:rsidP="00DC0BEC">
      <w:pPr>
        <w:numPr>
          <w:ilvl w:val="0"/>
          <w:numId w:val="15"/>
        </w:numPr>
        <w:tabs>
          <w:tab w:val="left" w:pos="1276"/>
        </w:tabs>
        <w:ind w:left="1276" w:hanging="425"/>
        <w:jc w:val="both"/>
        <w:rPr>
          <w:rFonts w:ascii="Tahoma" w:hAnsi="Tahoma" w:cs="Tahoma"/>
          <w:bCs/>
          <w:sz w:val="22"/>
          <w:szCs w:val="22"/>
        </w:rPr>
      </w:pPr>
      <w:r w:rsidRPr="00DE70D2">
        <w:rPr>
          <w:rFonts w:ascii="Tahoma" w:hAnsi="Tahoma" w:cs="Tahoma"/>
          <w:bCs/>
          <w:sz w:val="22"/>
          <w:szCs w:val="22"/>
        </w:rPr>
        <w:t>приложение № 3 – Г</w:t>
      </w:r>
      <w:r w:rsidRPr="00DE70D2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взносов).</w:t>
      </w:r>
    </w:p>
    <w:p w14:paraId="16AE1812" w14:textId="77777777" w:rsidR="005060C4" w:rsidRPr="00DE70D2" w:rsidRDefault="005060C4" w:rsidP="00A77250">
      <w:pPr>
        <w:tabs>
          <w:tab w:val="left" w:pos="1560"/>
        </w:tabs>
        <w:ind w:left="1560" w:hanging="426"/>
        <w:jc w:val="both"/>
        <w:rPr>
          <w:rFonts w:ascii="Tahoma" w:hAnsi="Tahoma" w:cs="Tahoma"/>
          <w:bCs/>
          <w:sz w:val="22"/>
          <w:szCs w:val="22"/>
        </w:rPr>
      </w:pPr>
    </w:p>
    <w:p w14:paraId="2FDE25E2" w14:textId="75505149" w:rsidR="005060C4" w:rsidRPr="00DE70D2" w:rsidRDefault="005060C4" w:rsidP="008C68A1">
      <w:pPr>
        <w:numPr>
          <w:ilvl w:val="0"/>
          <w:numId w:val="84"/>
        </w:numPr>
        <w:spacing w:before="120" w:after="120"/>
        <w:rPr>
          <w:rFonts w:ascii="Tahoma" w:hAnsi="Tahoma" w:cs="Tahoma"/>
          <w:b/>
          <w:sz w:val="22"/>
          <w:szCs w:val="22"/>
        </w:rPr>
      </w:pPr>
      <w:bookmarkStart w:id="88" w:name="_Ref363488256"/>
      <w:r w:rsidRPr="00DE70D2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88"/>
    </w:p>
    <w:p w14:paraId="7860238B" w14:textId="77777777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Страховщик: </w:t>
      </w:r>
    </w:p>
    <w:p w14:paraId="148FD71F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Страхователь:</w:t>
      </w:r>
    </w:p>
    <w:p w14:paraId="6D3C8172" w14:textId="66B6B21E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Паспорт: серия </w:t>
      </w:r>
      <w:r w:rsidRPr="00362FBE">
        <w:rPr>
          <w:rFonts w:ascii="Tahoma" w:hAnsi="Tahoma" w:cs="Tahoma"/>
          <w:sz w:val="22"/>
          <w:szCs w:val="22"/>
        </w:rPr>
        <w:t>_____№</w:t>
      </w:r>
      <w:r w:rsidRPr="00DE70D2">
        <w:rPr>
          <w:rFonts w:ascii="Tahoma" w:hAnsi="Tahoma" w:cs="Tahoma"/>
          <w:sz w:val="22"/>
          <w:szCs w:val="22"/>
        </w:rPr>
        <w:t xml:space="preserve"> </w:t>
      </w:r>
      <w:r w:rsidR="004C5D17" w:rsidRPr="00DE70D2">
        <w:rPr>
          <w:rFonts w:ascii="Tahoma" w:hAnsi="Tahoma" w:cs="Tahoma"/>
          <w:sz w:val="22"/>
          <w:szCs w:val="22"/>
        </w:rPr>
        <w:t>___________</w:t>
      </w:r>
      <w:r w:rsidRPr="00DE70D2">
        <w:rPr>
          <w:rFonts w:ascii="Tahoma" w:hAnsi="Tahoma" w:cs="Tahoma"/>
          <w:sz w:val="22"/>
          <w:szCs w:val="22"/>
        </w:rPr>
        <w:t xml:space="preserve">, выдан </w:t>
      </w:r>
      <w:r w:rsidR="00004560" w:rsidRPr="00A77250">
        <w:rPr>
          <w:rFonts w:ascii="Tahoma" w:hAnsi="Tahoma" w:cs="Tahoma"/>
          <w:sz w:val="22"/>
          <w:szCs w:val="22"/>
        </w:rPr>
        <w:t>_______________</w:t>
      </w:r>
      <w:r w:rsidR="00004560" w:rsidRPr="00362FBE">
        <w:rPr>
          <w:rFonts w:ascii="Tahoma" w:hAnsi="Tahoma" w:cs="Tahoma"/>
          <w:sz w:val="22"/>
          <w:szCs w:val="22"/>
        </w:rPr>
        <w:t>______</w:t>
      </w:r>
      <w:r w:rsidR="00004560" w:rsidRPr="00A77250">
        <w:rPr>
          <w:rFonts w:ascii="Tahoma" w:hAnsi="Tahoma" w:cs="Tahoma"/>
          <w:sz w:val="22"/>
          <w:szCs w:val="22"/>
        </w:rPr>
        <w:t>_</w:t>
      </w:r>
      <w:r w:rsidR="00004560" w:rsidRPr="00362FBE">
        <w:rPr>
          <w:rFonts w:ascii="Tahoma" w:hAnsi="Tahoma" w:cs="Tahoma"/>
          <w:sz w:val="22"/>
          <w:szCs w:val="22"/>
        </w:rPr>
        <w:t xml:space="preserve">______ </w:t>
      </w:r>
      <w:r w:rsidR="004C5D17" w:rsidRPr="00DE70D2">
        <w:rPr>
          <w:rFonts w:ascii="Tahoma" w:hAnsi="Tahoma" w:cs="Tahoma"/>
          <w:sz w:val="22"/>
          <w:szCs w:val="22"/>
        </w:rPr>
        <w:t>_______________________________________________</w:t>
      </w:r>
      <w:r w:rsidRPr="00DE70D2">
        <w:rPr>
          <w:rFonts w:ascii="Tahoma" w:hAnsi="Tahoma" w:cs="Tahoma"/>
          <w:sz w:val="22"/>
          <w:szCs w:val="22"/>
        </w:rPr>
        <w:t xml:space="preserve">________года. </w:t>
      </w:r>
    </w:p>
    <w:p w14:paraId="453EF3AA" w14:textId="55203A09" w:rsidR="00817EFC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5A0B55" w:rsidRPr="00362FBE">
        <w:rPr>
          <w:rFonts w:ascii="Tahoma" w:hAnsi="Tahoma" w:cs="Tahoma"/>
          <w:sz w:val="22"/>
          <w:szCs w:val="22"/>
        </w:rPr>
        <w:t>______</w:t>
      </w:r>
      <w:r w:rsidR="00004560" w:rsidRPr="00362FBE">
        <w:rPr>
          <w:rFonts w:ascii="Tahoma" w:hAnsi="Tahoma" w:cs="Tahoma"/>
          <w:sz w:val="22"/>
          <w:szCs w:val="22"/>
        </w:rPr>
        <w:t>_____________</w:t>
      </w:r>
      <w:r w:rsidR="005A0B55" w:rsidRPr="00362FBE">
        <w:rPr>
          <w:rFonts w:ascii="Tahoma" w:hAnsi="Tahoma" w:cs="Tahoma"/>
          <w:sz w:val="22"/>
          <w:szCs w:val="22"/>
        </w:rPr>
        <w:t>________________________</w:t>
      </w:r>
      <w:r w:rsidR="00817EFC" w:rsidRPr="00DE70D2">
        <w:rPr>
          <w:rFonts w:ascii="Tahoma" w:hAnsi="Tahoma" w:cs="Tahoma"/>
          <w:sz w:val="22"/>
          <w:szCs w:val="22"/>
        </w:rPr>
        <w:t>__________________________</w:t>
      </w:r>
      <w:r w:rsidR="004C5D17" w:rsidRPr="00DE70D2">
        <w:rPr>
          <w:rFonts w:ascii="Tahoma" w:hAnsi="Tahoma" w:cs="Tahoma"/>
          <w:sz w:val="22"/>
          <w:szCs w:val="22"/>
        </w:rPr>
        <w:t>____</w:t>
      </w:r>
    </w:p>
    <w:p w14:paraId="1B16A756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Тел: ___________________</w:t>
      </w:r>
    </w:p>
    <w:p w14:paraId="4F1E5B45" w14:textId="77777777" w:rsidR="005060C4" w:rsidRPr="00DE70D2" w:rsidRDefault="005060C4" w:rsidP="00A77250">
      <w:pPr>
        <w:ind w:left="567"/>
        <w:rPr>
          <w:rFonts w:ascii="Tahoma" w:hAnsi="Tahoma" w:cs="Tahoma"/>
          <w:sz w:val="22"/>
          <w:szCs w:val="22"/>
        </w:rPr>
      </w:pPr>
    </w:p>
    <w:p w14:paraId="5AA0356A" w14:textId="09DC0D15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Выгодоприобретатель-1: </w:t>
      </w:r>
      <w:r w:rsidRPr="00362FBE">
        <w:rPr>
          <w:rFonts w:ascii="Tahoma" w:hAnsi="Tahoma" w:cs="Tahoma"/>
          <w:sz w:val="22"/>
          <w:szCs w:val="22"/>
        </w:rPr>
        <w:t>__________________________</w:t>
      </w:r>
      <w:r w:rsidR="00004560" w:rsidRPr="00362FBE">
        <w:rPr>
          <w:rFonts w:ascii="Tahoma" w:hAnsi="Tahoma" w:cs="Tahoma"/>
          <w:sz w:val="22"/>
          <w:szCs w:val="22"/>
        </w:rPr>
        <w:t>_____</w:t>
      </w:r>
      <w:r w:rsidRPr="00362FBE">
        <w:rPr>
          <w:rFonts w:ascii="Tahoma" w:hAnsi="Tahoma" w:cs="Tahoma"/>
          <w:sz w:val="22"/>
          <w:szCs w:val="22"/>
        </w:rPr>
        <w:t>____________</w:t>
      </w:r>
    </w:p>
    <w:p w14:paraId="4F2E0B0F" w14:textId="59EE8C7C" w:rsidR="005060C4" w:rsidRPr="00DE70D2" w:rsidRDefault="005060C4" w:rsidP="00A77250">
      <w:pPr>
        <w:ind w:left="567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Pr="00362FBE">
        <w:rPr>
          <w:rFonts w:ascii="Tahoma" w:hAnsi="Tahoma" w:cs="Tahoma"/>
          <w:sz w:val="22"/>
          <w:szCs w:val="22"/>
        </w:rPr>
        <w:t>_______________________________</w:t>
      </w:r>
      <w:r w:rsidR="00004560" w:rsidRPr="00362FBE">
        <w:rPr>
          <w:rFonts w:ascii="Tahoma" w:hAnsi="Tahoma" w:cs="Tahoma"/>
          <w:sz w:val="22"/>
          <w:szCs w:val="22"/>
        </w:rPr>
        <w:t>_____</w:t>
      </w:r>
      <w:r w:rsidRPr="00362FBE">
        <w:rPr>
          <w:rFonts w:ascii="Tahoma" w:hAnsi="Tahoma" w:cs="Tahoma"/>
          <w:sz w:val="22"/>
          <w:szCs w:val="22"/>
        </w:rPr>
        <w:t>_______</w:t>
      </w:r>
    </w:p>
    <w:p w14:paraId="346B1957" w14:textId="77777777" w:rsidR="005060C4" w:rsidRPr="00DE70D2" w:rsidRDefault="005060C4" w:rsidP="00E10608">
      <w:pPr>
        <w:ind w:left="567"/>
        <w:jc w:val="both"/>
        <w:rPr>
          <w:rFonts w:ascii="Tahoma" w:hAnsi="Tahoma" w:cs="Tahoma"/>
          <w:sz w:val="22"/>
          <w:szCs w:val="22"/>
        </w:rPr>
      </w:pPr>
    </w:p>
    <w:p w14:paraId="0BB7DEBF" w14:textId="77777777" w:rsidR="005060C4" w:rsidRPr="00DE70D2" w:rsidRDefault="005060C4" w:rsidP="00F66F9C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DE70D2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14:paraId="27E90B72" w14:textId="77777777" w:rsidR="005060C4" w:rsidRPr="00DE70D2" w:rsidRDefault="005060C4" w:rsidP="00A77250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3268E7E3" w14:textId="77777777" w:rsidR="005060C4" w:rsidRPr="00DE70D2" w:rsidRDefault="005060C4" w:rsidP="004C5D17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СТРАХОВЩИК:</w:t>
      </w:r>
      <w:r w:rsidR="00817EFC" w:rsidRPr="00DE70D2">
        <w:rPr>
          <w:rFonts w:ascii="Tahoma" w:hAnsi="Tahoma" w:cs="Tahoma"/>
          <w:sz w:val="22"/>
          <w:szCs w:val="22"/>
        </w:rPr>
        <w:tab/>
      </w:r>
      <w:r w:rsidRPr="00DE70D2">
        <w:rPr>
          <w:rFonts w:ascii="Tahoma" w:hAnsi="Tahoma" w:cs="Tahoma"/>
          <w:sz w:val="22"/>
          <w:szCs w:val="22"/>
        </w:rPr>
        <w:t>СТРАХОВАТЕЛЬ:</w:t>
      </w:r>
    </w:p>
    <w:p w14:paraId="7D94B046" w14:textId="77777777" w:rsidR="005060C4" w:rsidRPr="00DE70D2" w:rsidRDefault="004C5D17" w:rsidP="00A77250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ab/>
      </w:r>
      <w:r w:rsidR="005060C4" w:rsidRPr="00DE70D2">
        <w:rPr>
          <w:rFonts w:ascii="Tahoma" w:hAnsi="Tahoma" w:cs="Tahoma"/>
          <w:sz w:val="22"/>
          <w:szCs w:val="22"/>
        </w:rPr>
        <w:t>(Правила получены)</w:t>
      </w:r>
    </w:p>
    <w:p w14:paraId="1F9909A3" w14:textId="2F90512E" w:rsidR="005060C4" w:rsidRPr="00DE70D2" w:rsidRDefault="005060C4" w:rsidP="004C5D17">
      <w:pPr>
        <w:tabs>
          <w:tab w:val="left" w:pos="6379"/>
        </w:tabs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______________</w:t>
      </w:r>
      <w:r w:rsidRPr="00DE70D2">
        <w:rPr>
          <w:rFonts w:ascii="Tahoma" w:hAnsi="Tahoma" w:cs="Tahoma"/>
          <w:sz w:val="22"/>
          <w:szCs w:val="22"/>
        </w:rPr>
        <w:tab/>
      </w:r>
      <w:r w:rsidR="00B127D3" w:rsidRPr="00362FBE">
        <w:rPr>
          <w:rFonts w:ascii="Tahoma" w:hAnsi="Tahoma" w:cs="Tahoma"/>
          <w:sz w:val="22"/>
          <w:szCs w:val="22"/>
        </w:rPr>
        <w:t>_______________</w:t>
      </w:r>
    </w:p>
    <w:p w14:paraId="4D137666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ab/>
      </w:r>
    </w:p>
    <w:p w14:paraId="7EB20C21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М.</w:t>
      </w:r>
      <w:r w:rsidR="00F71ADD" w:rsidRPr="00DE70D2">
        <w:rPr>
          <w:rFonts w:ascii="Tahoma" w:hAnsi="Tahoma" w:cs="Tahoma"/>
          <w:sz w:val="22"/>
          <w:szCs w:val="22"/>
        </w:rPr>
        <w:t>П</w:t>
      </w:r>
      <w:r w:rsidRPr="00DE70D2">
        <w:rPr>
          <w:rFonts w:ascii="Tahoma" w:hAnsi="Tahoma" w:cs="Tahoma"/>
          <w:sz w:val="22"/>
          <w:szCs w:val="22"/>
        </w:rPr>
        <w:t>.</w:t>
      </w:r>
    </w:p>
    <w:p w14:paraId="0F884F78" w14:textId="77777777" w:rsidR="005060C4" w:rsidRPr="00DE70D2" w:rsidRDefault="005060C4" w:rsidP="00F66F9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14:paraId="7B5D5D45" w14:textId="49DDC899" w:rsidR="005060C4" w:rsidRPr="00DE70D2" w:rsidRDefault="005060C4" w:rsidP="00DE70D2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DE70D2">
        <w:rPr>
          <w:rFonts w:ascii="Tahoma" w:hAnsi="Tahoma" w:cs="Tahoma"/>
          <w:i/>
          <w:iCs/>
          <w:sz w:val="22"/>
          <w:szCs w:val="22"/>
        </w:rPr>
        <w:t>&lt;подписи Застрахованных лиц, если их два и более и/или если Застрахованное лицо не 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премии (страховых взносов) согласны»&gt;</w:t>
      </w:r>
    </w:p>
    <w:p w14:paraId="47D0267D" w14:textId="77777777" w:rsidR="005060C4" w:rsidRPr="00DE70D2" w:rsidRDefault="005060C4" w:rsidP="005060C4">
      <w:pPr>
        <w:widowControl/>
        <w:rPr>
          <w:rFonts w:ascii="Tahoma" w:hAnsi="Tahoma" w:cs="Tahoma"/>
          <w:sz w:val="22"/>
          <w:szCs w:val="22"/>
        </w:rPr>
        <w:sectPr w:rsidR="005060C4" w:rsidRPr="00DE70D2" w:rsidSect="00CB7577">
          <w:headerReference w:type="default" r:id="rId11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14:paraId="17615E28" w14:textId="77777777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Приложение № 3 </w:t>
      </w:r>
    </w:p>
    <w:p w14:paraId="0D65E8B8" w14:textId="77777777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 xml:space="preserve">к Договору страхования </w:t>
      </w:r>
    </w:p>
    <w:p w14:paraId="199D9990" w14:textId="70A35B10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(</w:t>
      </w:r>
      <w:r w:rsidR="009D3374" w:rsidRPr="00DE70D2">
        <w:rPr>
          <w:rFonts w:ascii="Tahoma" w:hAnsi="Tahoma" w:cs="Tahoma"/>
          <w:sz w:val="22"/>
          <w:szCs w:val="22"/>
          <w:lang w:val="ru-RU"/>
        </w:rPr>
        <w:t xml:space="preserve">страхование от несчастных случаев и болезней </w:t>
      </w:r>
      <w:r w:rsidR="003D2AE5" w:rsidRPr="00DE70D2">
        <w:rPr>
          <w:rFonts w:ascii="Tahoma" w:hAnsi="Tahoma" w:cs="Tahoma"/>
          <w:sz w:val="22"/>
          <w:szCs w:val="22"/>
        </w:rPr>
        <w:t>и страхование</w:t>
      </w:r>
      <w:r w:rsidR="008A651F">
        <w:rPr>
          <w:rFonts w:ascii="Tahoma" w:hAnsi="Tahoma" w:cs="Tahoma"/>
          <w:sz w:val="22"/>
          <w:szCs w:val="22"/>
          <w:lang w:val="ru-RU"/>
        </w:rPr>
        <w:t xml:space="preserve"> недвижимого</w:t>
      </w:r>
      <w:r w:rsidR="003D2AE5" w:rsidRPr="00DE70D2">
        <w:rPr>
          <w:rFonts w:ascii="Tahoma" w:hAnsi="Tahoma" w:cs="Tahoma"/>
          <w:sz w:val="22"/>
          <w:szCs w:val="22"/>
        </w:rPr>
        <w:t xml:space="preserve"> имущества</w:t>
      </w:r>
      <w:r w:rsidRPr="00DE70D2">
        <w:rPr>
          <w:rFonts w:ascii="Tahoma" w:hAnsi="Tahoma" w:cs="Tahoma"/>
          <w:sz w:val="22"/>
          <w:szCs w:val="22"/>
        </w:rPr>
        <w:t>)</w:t>
      </w:r>
    </w:p>
    <w:p w14:paraId="4E18DE10" w14:textId="45E97205" w:rsidR="005060C4" w:rsidRPr="00DE70D2" w:rsidRDefault="005060C4" w:rsidP="005060C4">
      <w:pPr>
        <w:pStyle w:val="ab"/>
        <w:tabs>
          <w:tab w:val="left" w:pos="708"/>
        </w:tabs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DE70D2">
        <w:rPr>
          <w:rFonts w:ascii="Tahoma" w:hAnsi="Tahoma" w:cs="Tahoma"/>
          <w:sz w:val="22"/>
          <w:szCs w:val="22"/>
        </w:rPr>
        <w:t>от ____ __________ 20</w:t>
      </w:r>
      <w:r w:rsidR="00FC1E5D" w:rsidRPr="00362FBE">
        <w:rPr>
          <w:rFonts w:ascii="Tahoma" w:hAnsi="Tahoma" w:cs="Tahoma"/>
          <w:sz w:val="22"/>
          <w:szCs w:val="22"/>
          <w:lang w:val="ru-RU"/>
        </w:rPr>
        <w:t>_</w:t>
      </w:r>
      <w:r w:rsidRPr="00362FBE">
        <w:rPr>
          <w:rFonts w:ascii="Tahoma" w:hAnsi="Tahoma" w:cs="Tahoma"/>
          <w:sz w:val="22"/>
          <w:szCs w:val="22"/>
        </w:rPr>
        <w:t>__</w:t>
      </w:r>
      <w:r w:rsidRPr="00DE70D2">
        <w:rPr>
          <w:rFonts w:ascii="Tahoma" w:hAnsi="Tahoma" w:cs="Tahoma"/>
          <w:sz w:val="22"/>
          <w:szCs w:val="22"/>
        </w:rPr>
        <w:t xml:space="preserve"> г. № _____ </w:t>
      </w:r>
    </w:p>
    <w:p w14:paraId="2B0BE0DC" w14:textId="77777777" w:rsidR="005060C4" w:rsidRPr="00DE70D2" w:rsidRDefault="005060C4" w:rsidP="005060C4">
      <w:pPr>
        <w:pStyle w:val="aa"/>
        <w:spacing w:after="0"/>
        <w:jc w:val="left"/>
        <w:outlineLvl w:val="0"/>
        <w:rPr>
          <w:rFonts w:ascii="Tahoma" w:hAnsi="Tahoma" w:cs="Tahoma"/>
          <w:caps w:val="0"/>
          <w:sz w:val="22"/>
          <w:szCs w:val="22"/>
        </w:rPr>
      </w:pPr>
    </w:p>
    <w:p w14:paraId="73B6AEFD" w14:textId="77777777" w:rsidR="005060C4" w:rsidRDefault="005060C4" w:rsidP="005060C4">
      <w:pPr>
        <w:pStyle w:val="aa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  <w:r w:rsidRPr="00DE70D2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14:paraId="5B3E9269" w14:textId="77777777" w:rsidR="00E072E1" w:rsidRDefault="00E072E1" w:rsidP="005060C4">
      <w:pPr>
        <w:pStyle w:val="aa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p w14:paraId="05DE5151" w14:textId="4752BBFC" w:rsidR="008A651F" w:rsidRDefault="00E072E1" w:rsidP="00E072E1">
      <w:pPr>
        <w:pStyle w:val="af7"/>
        <w:ind w:left="567" w:hanging="567"/>
        <w:jc w:val="both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>1.3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>
        <w:rPr>
          <w:rFonts w:ascii="Tahoma" w:hAnsi="Tahoma" w:cs="Tahoma"/>
          <w:i/>
          <w:sz w:val="22"/>
          <w:szCs w:val="22"/>
          <w:highlight w:val="lightGray"/>
        </w:rPr>
        <w:t xml:space="preserve">Договора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варианта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1 или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>2 в Договор включа</w:t>
      </w:r>
      <w:r>
        <w:rPr>
          <w:rFonts w:ascii="Tahoma" w:hAnsi="Tahoma" w:cs="Tahoma"/>
          <w:i/>
          <w:sz w:val="22"/>
          <w:szCs w:val="22"/>
          <w:highlight w:val="lightGray"/>
        </w:rPr>
        <w:t>е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тся </w:t>
      </w:r>
      <w:r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Pr="00654371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содержания:</w:t>
      </w:r>
    </w:p>
    <w:tbl>
      <w:tblPr>
        <w:tblpPr w:leftFromText="180" w:rightFromText="180" w:vertAnchor="text" w:horzAnchor="margin" w:tblpY="179"/>
        <w:tblW w:w="15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889"/>
        <w:gridCol w:w="992"/>
        <w:gridCol w:w="993"/>
        <w:gridCol w:w="2010"/>
        <w:gridCol w:w="1985"/>
        <w:gridCol w:w="1134"/>
        <w:gridCol w:w="1842"/>
        <w:gridCol w:w="2410"/>
        <w:gridCol w:w="1134"/>
        <w:gridCol w:w="1276"/>
      </w:tblGrid>
      <w:tr w:rsidR="00D80D52" w:rsidRPr="00362FBE" w14:paraId="153CC669" w14:textId="77777777" w:rsidTr="00D80D52">
        <w:trPr>
          <w:cantSplit/>
          <w:trHeight w:val="548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CF3F60" w14:textId="77777777" w:rsidR="00D80D52" w:rsidRPr="00362FBE" w:rsidRDefault="00D80D52" w:rsidP="00D80D52">
            <w:pPr>
              <w:ind w:hanging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BF02F1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14:paraId="1CE0B2D1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338B88A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14:paraId="620C844F" w14:textId="77777777" w:rsidR="00D80D52" w:rsidRPr="00362FBE" w:rsidRDefault="00D80D52" w:rsidP="00D80D52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D80D52" w:rsidRPr="00362FBE" w14:paraId="7C15AB70" w14:textId="77777777" w:rsidTr="00D80D52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945959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3495CD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63DDF3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proofErr w:type="spellStart"/>
            <w:r w:rsidRPr="00362FBE">
              <w:rPr>
                <w:rFonts w:ascii="Tahoma" w:hAnsi="Tahoma" w:cs="Tahoma"/>
                <w:sz w:val="22"/>
                <w:szCs w:val="22"/>
              </w:rPr>
              <w:t>оконча</w:t>
            </w:r>
            <w:proofErr w:type="spellEnd"/>
            <w:r w:rsidRPr="00362FBE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  <w:proofErr w:type="spellStart"/>
            <w:r w:rsidRPr="00362FBE">
              <w:rPr>
                <w:rFonts w:ascii="Tahoma" w:hAnsi="Tahoma" w:cs="Tahom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466C26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всего,</w:t>
            </w:r>
          </w:p>
          <w:p w14:paraId="43AFC279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в том числе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C47F89" w14:textId="76175DE8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 xml:space="preserve">по личному страхованию </w:t>
            </w:r>
            <w:r w:rsidR="00F3513C">
              <w:rPr>
                <w:rFonts w:ascii="Tahoma" w:hAnsi="Tahoma" w:cs="Tahoma"/>
                <w:sz w:val="22"/>
                <w:szCs w:val="22"/>
              </w:rPr>
              <w:t>на Застрахованное лицо-</w:t>
            </w:r>
            <w:r w:rsidRPr="00362FBE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55D93F8" w14:textId="61B94810" w:rsidR="00D80D52" w:rsidRPr="00362FBE" w:rsidRDefault="00D80D52" w:rsidP="00D80D5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362FBE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026BD5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страхованию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EFA2F3" w14:textId="74F5266D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14AEC37" w14:textId="6CACAA23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362FBE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4CCB4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личному страхованию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A3DDD40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по страхованию имущества</w:t>
            </w:r>
          </w:p>
          <w:p w14:paraId="225D9B25" w14:textId="77777777" w:rsidR="00D80D52" w:rsidRPr="00362FBE" w:rsidRDefault="00D80D52" w:rsidP="00D80D52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69F71F49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F16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24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91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FF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4B4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10D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A6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98F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BC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DA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E5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11C97D72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915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43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1A8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96C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156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69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F6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8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CA1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23E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1A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0D52" w:rsidRPr="00362FBE" w14:paraId="647C60C1" w14:textId="77777777" w:rsidTr="00D80D52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3B7A" w14:textId="77777777" w:rsidR="00D80D52" w:rsidRPr="00362FBE" w:rsidRDefault="00D80D52" w:rsidP="00D80D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62FBE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8F2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F0B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EC0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8DA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98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A05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D13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B3F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7C6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99B" w14:textId="77777777" w:rsidR="00D80D52" w:rsidRPr="00362FBE" w:rsidRDefault="00D80D52" w:rsidP="00D80D5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6043AE2" w14:textId="4D581ABC" w:rsidR="008A651F" w:rsidRDefault="008A651F" w:rsidP="008A651F">
      <w:pPr>
        <w:tabs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</w:rPr>
      </w:pPr>
      <w:r w:rsidRPr="004611AC">
        <w:rPr>
          <w:rFonts w:ascii="Tahoma" w:hAnsi="Tahoma" w:cs="Tahoma"/>
          <w:i/>
          <w:sz w:val="22"/>
          <w:szCs w:val="22"/>
          <w:highlight w:val="lightGray"/>
        </w:rPr>
        <w:t>При выборе в п.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>1.</w:t>
      </w:r>
      <w:r>
        <w:rPr>
          <w:rFonts w:ascii="Tahoma" w:hAnsi="Tahoma" w:cs="Tahoma"/>
          <w:i/>
          <w:sz w:val="22"/>
          <w:szCs w:val="22"/>
          <w:highlight w:val="lightGray"/>
        </w:rPr>
        <w:t>3</w:t>
      </w:r>
      <w:r w:rsidR="00A77250">
        <w:rPr>
          <w:rFonts w:ascii="Tahoma" w:hAnsi="Tahoma" w:cs="Tahoma"/>
          <w:i/>
          <w:sz w:val="22"/>
          <w:szCs w:val="22"/>
          <w:highlight w:val="lightGray"/>
        </w:rPr>
        <w:t xml:space="preserve"> Договора варианта №</w:t>
      </w:r>
      <w:r w:rsidR="007B3BDA">
        <w:rPr>
          <w:rFonts w:ascii="Tahoma" w:hAnsi="Tahoma" w:cs="Tahoma"/>
          <w:i/>
          <w:sz w:val="22"/>
          <w:szCs w:val="22"/>
          <w:highlight w:val="lightGray"/>
        </w:rPr>
        <w:t xml:space="preserve"> </w:t>
      </w:r>
      <w:r w:rsidR="00A77250">
        <w:rPr>
          <w:rFonts w:ascii="Tahoma" w:hAnsi="Tahoma" w:cs="Tahoma"/>
          <w:i/>
          <w:sz w:val="22"/>
          <w:szCs w:val="22"/>
          <w:highlight w:val="lightGray"/>
        </w:rPr>
        <w:t>3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в Договор включается </w:t>
      </w:r>
      <w:r>
        <w:rPr>
          <w:rFonts w:ascii="Tahoma" w:hAnsi="Tahoma" w:cs="Tahoma"/>
          <w:i/>
          <w:sz w:val="22"/>
          <w:szCs w:val="22"/>
          <w:highlight w:val="lightGray"/>
        </w:rPr>
        <w:t>таблица</w:t>
      </w:r>
      <w:r w:rsidRPr="004611AC">
        <w:rPr>
          <w:rFonts w:ascii="Tahoma" w:hAnsi="Tahoma" w:cs="Tahoma"/>
          <w:i/>
          <w:sz w:val="22"/>
          <w:szCs w:val="22"/>
          <w:highlight w:val="lightGray"/>
        </w:rPr>
        <w:t xml:space="preserve"> следующего содержания</w:t>
      </w:r>
      <w:r w:rsidRPr="004611AC">
        <w:rPr>
          <w:rFonts w:ascii="Tahoma" w:hAnsi="Tahoma" w:cs="Tahoma"/>
          <w:i/>
          <w:sz w:val="22"/>
          <w:szCs w:val="22"/>
        </w:rPr>
        <w:t>:</w:t>
      </w:r>
    </w:p>
    <w:tbl>
      <w:tblPr>
        <w:tblW w:w="1498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09"/>
        <w:gridCol w:w="851"/>
        <w:gridCol w:w="567"/>
        <w:gridCol w:w="1418"/>
        <w:gridCol w:w="1584"/>
        <w:gridCol w:w="683"/>
        <w:gridCol w:w="992"/>
        <w:gridCol w:w="1418"/>
        <w:gridCol w:w="1585"/>
        <w:gridCol w:w="966"/>
        <w:gridCol w:w="1277"/>
        <w:gridCol w:w="1276"/>
        <w:gridCol w:w="1276"/>
      </w:tblGrid>
      <w:tr w:rsidR="008A651F" w:rsidRPr="00DE70D2" w14:paraId="608E5FCD" w14:textId="77777777" w:rsidTr="00A77250">
        <w:trPr>
          <w:cantSplit/>
          <w:trHeight w:val="548"/>
        </w:trPr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DF168E" w14:textId="77777777" w:rsidR="008A651F" w:rsidRPr="00DE70D2" w:rsidRDefault="008A651F" w:rsidP="00E63724">
            <w:pPr>
              <w:ind w:hanging="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711623" w14:textId="77777777" w:rsidR="008A651F" w:rsidRPr="00DE70D2" w:rsidRDefault="008A651F" w:rsidP="00E637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14:paraId="7F6AFA4D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6116803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14:paraId="24D027AA" w14:textId="77777777" w:rsidR="008A651F" w:rsidRPr="00DE70D2" w:rsidRDefault="008A651F" w:rsidP="00E63724">
            <w:pPr>
              <w:ind w:firstLine="3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8A651F" w:rsidRPr="00DE70D2" w14:paraId="314035F0" w14:textId="77777777" w:rsidTr="00A77250">
        <w:trPr>
          <w:cantSplit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FE1A68" w14:textId="77777777" w:rsidR="008A651F" w:rsidRPr="00DE70D2" w:rsidRDefault="008A651F" w:rsidP="00E63724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47E6F1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дата начала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737940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дата окончания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FF73F4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101A1B" w14:textId="4CB40363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35B4" w14:textId="10AD3836" w:rsidR="008A651F" w:rsidRPr="00DE70D2" w:rsidRDefault="008A651F" w:rsidP="00E63724">
            <w:pPr>
              <w:ind w:left="-108" w:right="-109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DE70D2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072791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858BD0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195DC" w14:textId="71FCA4CF" w:rsidR="008A651F" w:rsidRPr="00DE70D2" w:rsidRDefault="008A651F" w:rsidP="00F3513C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</w:t>
            </w:r>
            <w:r w:rsidR="00F3513C">
              <w:rPr>
                <w:rFonts w:ascii="Tahoma" w:hAnsi="Tahoma" w:cs="Tahoma"/>
                <w:sz w:val="22"/>
                <w:szCs w:val="22"/>
              </w:rPr>
              <w:t>хованию на Застрахованное лицо-</w:t>
            </w:r>
            <w:r w:rsidRPr="00DE70D2">
              <w:rPr>
                <w:rFonts w:ascii="Tahoma" w:hAnsi="Tahoma" w:cs="Tahoma"/>
                <w:sz w:val="22"/>
                <w:szCs w:val="22"/>
              </w:rPr>
              <w:t>1 (Ф.И.О.)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F6F5" w14:textId="6D235A1C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i/>
                <w:sz w:val="22"/>
                <w:szCs w:val="22"/>
              </w:rPr>
              <w:t>по личному страх</w:t>
            </w:r>
            <w:r w:rsidR="00F3513C">
              <w:rPr>
                <w:rFonts w:ascii="Tahoma" w:hAnsi="Tahoma" w:cs="Tahoma"/>
                <w:i/>
                <w:sz w:val="22"/>
                <w:szCs w:val="22"/>
              </w:rPr>
              <w:t>ованию на Застрахованное лицо-</w:t>
            </w:r>
            <w:r w:rsidRPr="00DE70D2">
              <w:rPr>
                <w:rFonts w:ascii="Tahoma" w:hAnsi="Tahoma" w:cs="Tahoma"/>
                <w:i/>
                <w:sz w:val="22"/>
                <w:szCs w:val="22"/>
              </w:rPr>
              <w:t>2 (Ф.И.О.) и т.д.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84ED46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личному страхованию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8F48DC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Жилого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0EADCC4" w14:textId="77777777" w:rsidR="008A651F" w:rsidRPr="00DE70D2" w:rsidRDefault="008A651F" w:rsidP="00E63724">
            <w:pPr>
              <w:ind w:left="-108"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241190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по страхованию имущества всего</w:t>
            </w:r>
          </w:p>
          <w:p w14:paraId="3BC28A4B" w14:textId="77777777" w:rsidR="008A651F" w:rsidRPr="00DE70D2" w:rsidRDefault="008A651F" w:rsidP="00E63724">
            <w:pPr>
              <w:ind w:left="-1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A651F" w:rsidRPr="00DE70D2" w14:paraId="7EE0DD96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819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DB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085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E2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C4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4E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7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7C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88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C7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1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E43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F9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37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8A651F" w:rsidRPr="00DE70D2" w14:paraId="01203E37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D263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2F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88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242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C39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8B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62F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5B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37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BD8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67B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4C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01A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5E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8A651F" w:rsidRPr="00DE70D2" w14:paraId="5948B201" w14:textId="77777777" w:rsidTr="00A7725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DB7" w14:textId="77777777" w:rsidR="008A651F" w:rsidRPr="00DE70D2" w:rsidRDefault="008A651F" w:rsidP="00E63724">
            <w:pPr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DC1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867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F3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D5D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956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5D5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520E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FA9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1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4A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6EC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970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3F06" w14:textId="77777777" w:rsidR="008A651F" w:rsidRPr="00DE70D2" w:rsidRDefault="008A651F" w:rsidP="00E63724">
            <w:pPr>
              <w:ind w:firstLine="709"/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</w:tbl>
    <w:p w14:paraId="184B7A2C" w14:textId="77777777" w:rsidR="00D30459" w:rsidRPr="00A77250" w:rsidRDefault="00D30459" w:rsidP="005060C4">
      <w:pPr>
        <w:ind w:firstLine="709"/>
        <w:rPr>
          <w:rFonts w:ascii="Tahoma" w:hAnsi="Tahoma"/>
          <w:sz w:val="22"/>
        </w:rPr>
      </w:pPr>
    </w:p>
    <w:tbl>
      <w:tblPr>
        <w:tblW w:w="1445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6593"/>
      </w:tblGrid>
      <w:tr w:rsidR="00817EFC" w:rsidRPr="00DE70D2" w14:paraId="64BD9CD1" w14:textId="77777777" w:rsidTr="00A77250">
        <w:tc>
          <w:tcPr>
            <w:tcW w:w="7865" w:type="dxa"/>
            <w:hideMark/>
          </w:tcPr>
          <w:p w14:paraId="229A9BE4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  <w:tc>
          <w:tcPr>
            <w:tcW w:w="6593" w:type="dxa"/>
            <w:hideMark/>
          </w:tcPr>
          <w:p w14:paraId="205B2C42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</w:tr>
      <w:tr w:rsidR="00817EFC" w:rsidRPr="00DE70D2" w14:paraId="7DF2E635" w14:textId="77777777" w:rsidTr="00A77250">
        <w:tc>
          <w:tcPr>
            <w:tcW w:w="7865" w:type="dxa"/>
          </w:tcPr>
          <w:p w14:paraId="5935EAA5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3" w:type="dxa"/>
          </w:tcPr>
          <w:p w14:paraId="0477AB4A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17EFC" w:rsidRPr="00DE70D2" w14:paraId="2E8A81E2" w14:textId="77777777" w:rsidTr="00A77250">
        <w:tc>
          <w:tcPr>
            <w:tcW w:w="7865" w:type="dxa"/>
            <w:hideMark/>
          </w:tcPr>
          <w:p w14:paraId="6A768586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6593" w:type="dxa"/>
            <w:hideMark/>
          </w:tcPr>
          <w:p w14:paraId="5FED52B3" w14:textId="27C7F160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E70D2">
              <w:rPr>
                <w:rFonts w:ascii="Tahoma" w:hAnsi="Tahoma" w:cs="Tahoma"/>
                <w:b/>
                <w:sz w:val="22"/>
                <w:szCs w:val="22"/>
              </w:rPr>
              <w:t>_______________</w:t>
            </w:r>
          </w:p>
        </w:tc>
      </w:tr>
      <w:tr w:rsidR="00817EFC" w:rsidRPr="00DE70D2" w14:paraId="318B0BBE" w14:textId="77777777" w:rsidTr="00A77250">
        <w:trPr>
          <w:trHeight w:val="95"/>
        </w:trPr>
        <w:tc>
          <w:tcPr>
            <w:tcW w:w="7865" w:type="dxa"/>
          </w:tcPr>
          <w:p w14:paraId="12A58150" w14:textId="77777777" w:rsidR="00817EFC" w:rsidRPr="00DE70D2" w:rsidRDefault="00817EFC" w:rsidP="00A77250">
            <w:pPr>
              <w:ind w:firstLine="177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3" w:type="dxa"/>
            <w:hideMark/>
          </w:tcPr>
          <w:p w14:paraId="725E951A" w14:textId="77777777" w:rsidR="00817EFC" w:rsidRPr="00DE70D2" w:rsidRDefault="00817EFC" w:rsidP="00A77250">
            <w:pPr>
              <w:ind w:firstLine="184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E70D2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14:paraId="3E4E5742" w14:textId="77777777" w:rsidR="00DA715E" w:rsidRPr="00DE70D2" w:rsidRDefault="00DA715E" w:rsidP="0033512F">
      <w:pPr>
        <w:jc w:val="both"/>
        <w:rPr>
          <w:rFonts w:ascii="Tahoma" w:hAnsi="Tahoma" w:cs="Tahoma"/>
          <w:sz w:val="22"/>
          <w:szCs w:val="22"/>
        </w:rPr>
      </w:pPr>
    </w:p>
    <w:sectPr w:rsidR="00DA715E" w:rsidRPr="00DE70D2" w:rsidSect="001A22EC">
      <w:footerReference w:type="even" r:id="rId12"/>
      <w:footerReference w:type="default" r:id="rId13"/>
      <w:endnotePr>
        <w:numFmt w:val="decimal"/>
      </w:endnotePr>
      <w:pgSz w:w="16840" w:h="11907" w:orient="landscape"/>
      <w:pgMar w:top="1134" w:right="680" w:bottom="851" w:left="992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4725" w14:textId="77777777" w:rsidR="00E751E7" w:rsidRDefault="00E751E7">
      <w:r>
        <w:separator/>
      </w:r>
    </w:p>
  </w:endnote>
  <w:endnote w:type="continuationSeparator" w:id="0">
    <w:p w14:paraId="3D422BE7" w14:textId="77777777" w:rsidR="00E751E7" w:rsidRDefault="00E751E7">
      <w:r>
        <w:continuationSeparator/>
      </w:r>
    </w:p>
  </w:endnote>
  <w:endnote w:type="continuationNotice" w:id="1">
    <w:p w14:paraId="0CA87A77" w14:textId="77777777" w:rsidR="00E751E7" w:rsidRDefault="00E75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C4DC" w14:textId="77777777" w:rsidR="00E751E7" w:rsidRDefault="00E751E7" w:rsidP="00BA2B5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9442EBF" w14:textId="77777777" w:rsidR="00E751E7" w:rsidRDefault="00E751E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0BEA" w14:textId="77777777" w:rsidR="00E751E7" w:rsidRPr="00BA2B50" w:rsidRDefault="00E751E7" w:rsidP="00BA2B50">
    <w:pPr>
      <w:pStyle w:val="ad"/>
      <w:framePr w:wrap="around" w:vAnchor="text" w:hAnchor="margin" w:xAlign="center" w:y="1"/>
      <w:rPr>
        <w:rStyle w:val="af1"/>
        <w:sz w:val="20"/>
      </w:rPr>
    </w:pPr>
    <w:r w:rsidRPr="00BA2B50">
      <w:rPr>
        <w:rStyle w:val="af1"/>
        <w:sz w:val="20"/>
      </w:rPr>
      <w:fldChar w:fldCharType="begin"/>
    </w:r>
    <w:r w:rsidRPr="00BA2B50">
      <w:rPr>
        <w:rStyle w:val="af1"/>
        <w:sz w:val="20"/>
      </w:rPr>
      <w:instrText xml:space="preserve">PAGE  </w:instrText>
    </w:r>
    <w:r w:rsidRPr="00BA2B50">
      <w:rPr>
        <w:rStyle w:val="af1"/>
        <w:sz w:val="20"/>
      </w:rPr>
      <w:fldChar w:fldCharType="separate"/>
    </w:r>
    <w:r w:rsidR="00D30620">
      <w:rPr>
        <w:rStyle w:val="af1"/>
        <w:noProof/>
        <w:sz w:val="20"/>
      </w:rPr>
      <w:t>24</w:t>
    </w:r>
    <w:r w:rsidRPr="00BA2B50">
      <w:rPr>
        <w:rStyle w:val="af1"/>
        <w:sz w:val="20"/>
      </w:rPr>
      <w:fldChar w:fldCharType="end"/>
    </w:r>
  </w:p>
  <w:p w14:paraId="3556E31B" w14:textId="77777777" w:rsidR="00E751E7" w:rsidRDefault="00E751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A058" w14:textId="77777777" w:rsidR="00E751E7" w:rsidRDefault="00E751E7">
      <w:r>
        <w:separator/>
      </w:r>
    </w:p>
  </w:footnote>
  <w:footnote w:type="continuationSeparator" w:id="0">
    <w:p w14:paraId="7CEF47D2" w14:textId="77777777" w:rsidR="00E751E7" w:rsidRDefault="00E751E7">
      <w:r>
        <w:continuationSeparator/>
      </w:r>
    </w:p>
  </w:footnote>
  <w:footnote w:type="continuationNotice" w:id="1">
    <w:p w14:paraId="4E525412" w14:textId="77777777" w:rsidR="00E751E7" w:rsidRDefault="00E751E7"/>
  </w:footnote>
  <w:footnote w:id="2">
    <w:p w14:paraId="578320B7" w14:textId="6350FF81" w:rsidR="00E751E7" w:rsidRDefault="00E751E7" w:rsidP="001C4A54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222379">
        <w:rPr>
          <w:rFonts w:ascii="Tahoma" w:hAnsi="Tahoma" w:cs="Tahoma"/>
          <w:i/>
          <w:highlight w:val="lightGray"/>
          <w:shd w:val="clear" w:color="auto" w:fill="D9D9D9"/>
        </w:rPr>
        <w:t>Здесь и далее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14:paraId="4D3BF19B" w14:textId="6456719A" w:rsidR="00E751E7" w:rsidRPr="001C4A54" w:rsidRDefault="00E751E7">
      <w:pPr>
        <w:pStyle w:val="af4"/>
        <w:rPr>
          <w:rFonts w:ascii="Tahoma" w:hAnsi="Tahoma" w:cs="Tahoma"/>
          <w:i/>
        </w:rPr>
      </w:pPr>
      <w:r>
        <w:rPr>
          <w:rStyle w:val="af6"/>
        </w:rPr>
        <w:footnoteRef/>
      </w:r>
      <w:r>
        <w:t xml:space="preserve"> </w:t>
      </w:r>
      <w:r w:rsidRPr="001C4A54">
        <w:rPr>
          <w:rFonts w:ascii="Tahoma" w:hAnsi="Tahoma" w:cs="Tahoma"/>
          <w:i/>
          <w:highlight w:val="lightGray"/>
        </w:rPr>
        <w:t>Здесь и далее при указании в договоре текста курсивом необходимо выбрать нужный вариант.</w:t>
      </w:r>
    </w:p>
  </w:footnote>
  <w:footnote w:id="4">
    <w:p w14:paraId="77218772" w14:textId="77777777" w:rsidR="00E751E7" w:rsidRPr="00D06E01" w:rsidRDefault="00E751E7" w:rsidP="00DD6823">
      <w:pPr>
        <w:pStyle w:val="af4"/>
        <w:jc w:val="both"/>
        <w:rPr>
          <w:rFonts w:ascii="Tahoma" w:hAnsi="Tahoma" w:cs="Tahoma"/>
          <w:i/>
        </w:rPr>
      </w:pPr>
      <w:r w:rsidRPr="00D06E01">
        <w:rPr>
          <w:rStyle w:val="af6"/>
          <w:i/>
          <w:highlight w:val="lightGray"/>
        </w:rPr>
        <w:footnoteRef/>
      </w:r>
      <w:r w:rsidRPr="00D06E01">
        <w:rPr>
          <w:i/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Здесь и далее при указании в договоре текста серым цветом необходимо выбрать нужный вариант редакции пункта в зависимости от вида застрахованного имущества</w:t>
      </w:r>
      <w:r w:rsidRPr="00F339CF">
        <w:rPr>
          <w:rFonts w:ascii="Tahoma" w:hAnsi="Tahoma" w:cs="Tahoma"/>
          <w:i/>
          <w:highlight w:val="lightGray"/>
        </w:rPr>
        <w:t xml:space="preserve"> и/или </w:t>
      </w:r>
      <w:r w:rsidRPr="00D06E01">
        <w:rPr>
          <w:rFonts w:ascii="Tahoma" w:hAnsi="Tahoma" w:cs="Tahoma"/>
          <w:i/>
          <w:highlight w:val="lightGray"/>
        </w:rPr>
        <w:t>ипотечного продукта (опции).</w:t>
      </w:r>
      <w:r w:rsidRPr="00D06E01">
        <w:rPr>
          <w:highlight w:val="lightGray"/>
        </w:rPr>
        <w:t xml:space="preserve"> </w:t>
      </w:r>
      <w:r w:rsidRPr="00D06E01">
        <w:rPr>
          <w:rFonts w:ascii="Tahoma" w:hAnsi="Tahoma" w:cs="Tahoma"/>
          <w:i/>
          <w:highlight w:val="lightGray"/>
        </w:rPr>
        <w:t>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5">
    <w:p w14:paraId="00470B85" w14:textId="77777777" w:rsidR="00E751E7" w:rsidRPr="00CB4645" w:rsidRDefault="00E751E7" w:rsidP="00C23A93">
      <w:pPr>
        <w:pStyle w:val="af4"/>
        <w:jc w:val="both"/>
        <w:rPr>
          <w:rFonts w:ascii="Verdana" w:hAnsi="Verdana"/>
          <w:i/>
        </w:rPr>
      </w:pPr>
      <w:r w:rsidRPr="00A77250">
        <w:rPr>
          <w:rStyle w:val="af6"/>
          <w:highlight w:val="lightGray"/>
        </w:rPr>
        <w:footnoteRef/>
      </w:r>
      <w:r w:rsidRPr="00A77250">
        <w:rPr>
          <w:rFonts w:ascii="Tahoma" w:hAnsi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A77250">
        <w:rPr>
          <w:i/>
          <w:highlight w:val="lightGray"/>
        </w:rPr>
        <w:t>.</w:t>
      </w:r>
    </w:p>
  </w:footnote>
  <w:footnote w:id="6">
    <w:p w14:paraId="7AB8760A" w14:textId="77777777" w:rsidR="00E751E7" w:rsidRPr="00F61C14" w:rsidRDefault="00E751E7" w:rsidP="008C0C3B">
      <w:pPr>
        <w:pStyle w:val="af4"/>
        <w:jc w:val="both"/>
        <w:rPr>
          <w:rFonts w:ascii="Tahoma" w:hAnsi="Tahoma" w:cs="Tahoma"/>
        </w:rPr>
      </w:pPr>
      <w:r w:rsidRPr="00F61C14">
        <w:rPr>
          <w:rStyle w:val="af6"/>
          <w:rFonts w:ascii="Tahoma" w:hAnsi="Tahoma" w:cs="Tahoma"/>
        </w:rPr>
        <w:footnoteRef/>
      </w:r>
      <w:r w:rsidRPr="00F61C14">
        <w:rPr>
          <w:rFonts w:ascii="Tahoma" w:hAnsi="Tahoma" w:cs="Tahoma"/>
        </w:rPr>
        <w:t xml:space="preserve"> 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в счет уплаты процентов.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7">
    <w:p w14:paraId="2DF4DBDE" w14:textId="77777777" w:rsidR="00E751E7" w:rsidRPr="00CB4645" w:rsidRDefault="00E751E7" w:rsidP="004F6990">
      <w:pPr>
        <w:pStyle w:val="af4"/>
        <w:jc w:val="both"/>
        <w:rPr>
          <w:i/>
        </w:rPr>
      </w:pPr>
      <w:r w:rsidRPr="00A77250">
        <w:rPr>
          <w:rStyle w:val="af6"/>
          <w:highlight w:val="lightGray"/>
        </w:rPr>
        <w:footnoteRef/>
      </w:r>
      <w:r w:rsidRPr="00A77250">
        <w:rPr>
          <w:i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F3FF" w14:textId="77777777" w:rsidR="00E751E7" w:rsidRPr="00DF3A5B" w:rsidRDefault="00E751E7">
    <w:pPr>
      <w:pStyle w:val="ab"/>
      <w:jc w:val="center"/>
      <w:rPr>
        <w:sz w:val="22"/>
        <w:szCs w:val="22"/>
        <w:lang w:val="en-US"/>
      </w:rPr>
    </w:pPr>
    <w:r w:rsidRPr="00286513">
      <w:rPr>
        <w:sz w:val="22"/>
        <w:szCs w:val="22"/>
      </w:rPr>
      <w:fldChar w:fldCharType="begin"/>
    </w:r>
    <w:r w:rsidRPr="00286513">
      <w:rPr>
        <w:sz w:val="22"/>
        <w:szCs w:val="22"/>
      </w:rPr>
      <w:instrText xml:space="preserve"> PAGE   \* MERGEFORMAT </w:instrText>
    </w:r>
    <w:r w:rsidRPr="00286513">
      <w:rPr>
        <w:sz w:val="22"/>
        <w:szCs w:val="22"/>
      </w:rPr>
      <w:fldChar w:fldCharType="separate"/>
    </w:r>
    <w:r w:rsidR="00F77980">
      <w:rPr>
        <w:noProof/>
        <w:sz w:val="22"/>
        <w:szCs w:val="22"/>
      </w:rPr>
      <w:t>19</w:t>
    </w:r>
    <w:r w:rsidRPr="00286513">
      <w:rPr>
        <w:sz w:val="22"/>
        <w:szCs w:val="22"/>
      </w:rPr>
      <w:fldChar w:fldCharType="end"/>
    </w:r>
  </w:p>
  <w:p w14:paraId="25A3B056" w14:textId="77777777" w:rsidR="00E751E7" w:rsidRPr="00A77250" w:rsidRDefault="00E751E7" w:rsidP="00A77250">
    <w:pPr>
      <w:pStyle w:val="ab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22E"/>
    <w:multiLevelType w:val="multilevel"/>
    <w:tmpl w:val="E3281B3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01A2573F"/>
    <w:multiLevelType w:val="multilevel"/>
    <w:tmpl w:val="A0E60E48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02256F09"/>
    <w:multiLevelType w:val="multilevel"/>
    <w:tmpl w:val="04C09B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5B350CB"/>
    <w:multiLevelType w:val="multilevel"/>
    <w:tmpl w:val="66E022A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D36CD3"/>
    <w:multiLevelType w:val="multilevel"/>
    <w:tmpl w:val="4D5E9A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72C4DCD"/>
    <w:multiLevelType w:val="multilevel"/>
    <w:tmpl w:val="8398E432"/>
    <w:lvl w:ilvl="0">
      <w:start w:val="8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07DD66EF"/>
    <w:multiLevelType w:val="hybridMultilevel"/>
    <w:tmpl w:val="34620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10678A"/>
    <w:multiLevelType w:val="multilevel"/>
    <w:tmpl w:val="FF923852"/>
    <w:lvl w:ilvl="0">
      <w:start w:val="8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0B296420"/>
    <w:multiLevelType w:val="multilevel"/>
    <w:tmpl w:val="DA4C3A7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0BBE254F"/>
    <w:multiLevelType w:val="multilevel"/>
    <w:tmpl w:val="E8467C38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0" w15:restartNumberingAfterBreak="0">
    <w:nsid w:val="109854C1"/>
    <w:multiLevelType w:val="multilevel"/>
    <w:tmpl w:val="8D489DA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31D6688"/>
    <w:multiLevelType w:val="multilevel"/>
    <w:tmpl w:val="B1464E5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48153D7"/>
    <w:multiLevelType w:val="multilevel"/>
    <w:tmpl w:val="DA68739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150D369E"/>
    <w:multiLevelType w:val="multilevel"/>
    <w:tmpl w:val="5AD875C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9B14ACA"/>
    <w:multiLevelType w:val="multilevel"/>
    <w:tmpl w:val="B8B69A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19EB05D3"/>
    <w:multiLevelType w:val="multilevel"/>
    <w:tmpl w:val="4F3042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AA42F7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1F4014DF"/>
    <w:multiLevelType w:val="hybridMultilevel"/>
    <w:tmpl w:val="B2948F06"/>
    <w:lvl w:ilvl="0" w:tplc="8734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470FE"/>
    <w:multiLevelType w:val="multilevel"/>
    <w:tmpl w:val="387A2A5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0271F16"/>
    <w:multiLevelType w:val="multilevel"/>
    <w:tmpl w:val="916A23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3AC2FA9"/>
    <w:multiLevelType w:val="multilevel"/>
    <w:tmpl w:val="2450917A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24F74E2A"/>
    <w:multiLevelType w:val="multilevel"/>
    <w:tmpl w:val="B64E431E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6152C6A"/>
    <w:multiLevelType w:val="multilevel"/>
    <w:tmpl w:val="F0522BE4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5" w15:restartNumberingAfterBreak="0">
    <w:nsid w:val="26F24F7A"/>
    <w:multiLevelType w:val="multilevel"/>
    <w:tmpl w:val="9526668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7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 w15:restartNumberingAfterBreak="0">
    <w:nsid w:val="291B38F0"/>
    <w:multiLevelType w:val="multilevel"/>
    <w:tmpl w:val="C666AC86"/>
    <w:lvl w:ilvl="0">
      <w:start w:val="1"/>
      <w:numFmt w:val="decimal"/>
      <w:lvlText w:val="%1."/>
      <w:lvlJc w:val="left"/>
      <w:pPr>
        <w:ind w:left="585" w:hanging="585"/>
      </w:pPr>
      <w:rPr>
        <w:i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i/>
      </w:rPr>
    </w:lvl>
  </w:abstractNum>
  <w:abstractNum w:abstractNumId="27" w15:restartNumberingAfterBreak="0">
    <w:nsid w:val="29834708"/>
    <w:multiLevelType w:val="multilevel"/>
    <w:tmpl w:val="309630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2DF0030E"/>
    <w:multiLevelType w:val="multilevel"/>
    <w:tmpl w:val="AB06883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E232438"/>
    <w:multiLevelType w:val="multilevel"/>
    <w:tmpl w:val="BE78B6AC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6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31" w15:restartNumberingAfterBreak="0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08" w:hanging="52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3" w15:restartNumberingAfterBreak="0">
    <w:nsid w:val="32EA6EA1"/>
    <w:multiLevelType w:val="hybridMultilevel"/>
    <w:tmpl w:val="E5268652"/>
    <w:lvl w:ilvl="0" w:tplc="1852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E03A3"/>
    <w:multiLevelType w:val="hybridMultilevel"/>
    <w:tmpl w:val="2D92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52D44"/>
    <w:multiLevelType w:val="multilevel"/>
    <w:tmpl w:val="6DDC096E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3"/>
      <w:numFmt w:val="decimal"/>
      <w:lvlText w:val="6.%2."/>
      <w:lvlJc w:val="left"/>
      <w:pPr>
        <w:tabs>
          <w:tab w:val="num" w:pos="1070"/>
        </w:tabs>
        <w:ind w:left="143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747BF9"/>
    <w:multiLevelType w:val="multilevel"/>
    <w:tmpl w:val="6AD4A1F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D74527A"/>
    <w:multiLevelType w:val="multilevel"/>
    <w:tmpl w:val="D35C1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40C741E2"/>
    <w:multiLevelType w:val="multilevel"/>
    <w:tmpl w:val="B080C9D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44FC3458"/>
    <w:multiLevelType w:val="multilevel"/>
    <w:tmpl w:val="9CDC0924"/>
    <w:lvl w:ilvl="0">
      <w:start w:val="6"/>
      <w:numFmt w:val="decimal"/>
      <w:lvlText w:val="%1."/>
      <w:lvlJc w:val="left"/>
      <w:pPr>
        <w:ind w:left="390" w:hanging="390"/>
      </w:pPr>
      <w:rPr>
        <w:rFonts w:ascii="Verdana" w:hAnsi="Verdana" w:hint="default"/>
        <w:sz w:val="22"/>
        <w:szCs w:val="22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997681B"/>
    <w:multiLevelType w:val="hybridMultilevel"/>
    <w:tmpl w:val="36443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BE14DCE"/>
    <w:multiLevelType w:val="multilevel"/>
    <w:tmpl w:val="EFF6346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D370A21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D462B7C"/>
    <w:multiLevelType w:val="multilevel"/>
    <w:tmpl w:val="2AFA1E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-283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D724E75"/>
    <w:multiLevelType w:val="hybridMultilevel"/>
    <w:tmpl w:val="5BA088F4"/>
    <w:lvl w:ilvl="0" w:tplc="FB7E9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0371DB4"/>
    <w:multiLevelType w:val="multilevel"/>
    <w:tmpl w:val="84E25EAE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0" w15:restartNumberingAfterBreak="0">
    <w:nsid w:val="50C61226"/>
    <w:multiLevelType w:val="hybridMultilevel"/>
    <w:tmpl w:val="CE9AA422"/>
    <w:lvl w:ilvl="0" w:tplc="1B0E3812">
      <w:start w:val="1"/>
      <w:numFmt w:val="russianLow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52BA64DF"/>
    <w:multiLevelType w:val="multilevel"/>
    <w:tmpl w:val="C9B0DA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34E23A1"/>
    <w:multiLevelType w:val="multilevel"/>
    <w:tmpl w:val="AB24095C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544E72C5"/>
    <w:multiLevelType w:val="multilevel"/>
    <w:tmpl w:val="FFDADDD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82975EE"/>
    <w:multiLevelType w:val="multilevel"/>
    <w:tmpl w:val="CA20D0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58F21065"/>
    <w:multiLevelType w:val="multilevel"/>
    <w:tmpl w:val="4F4695A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56" w15:restartNumberingAfterBreak="0">
    <w:nsid w:val="59782123"/>
    <w:multiLevelType w:val="multilevel"/>
    <w:tmpl w:val="C58AD86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7" w15:restartNumberingAfterBreak="0">
    <w:nsid w:val="5A3D24B9"/>
    <w:multiLevelType w:val="multilevel"/>
    <w:tmpl w:val="1E46CBA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BBC0ABD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5CDC375C"/>
    <w:multiLevelType w:val="multilevel"/>
    <w:tmpl w:val="C10EE49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0" w15:restartNumberingAfterBreak="0">
    <w:nsid w:val="64973F02"/>
    <w:multiLevelType w:val="multilevel"/>
    <w:tmpl w:val="C8BE9C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1" w15:restartNumberingAfterBreak="0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62" w15:restartNumberingAfterBreak="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2"/>
        </w:tabs>
        <w:ind w:left="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2"/>
        </w:tabs>
        <w:ind w:left="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</w:abstractNum>
  <w:abstractNum w:abstractNumId="64" w15:restartNumberingAfterBreak="0">
    <w:nsid w:val="66F21948"/>
    <w:multiLevelType w:val="multilevel"/>
    <w:tmpl w:val="3384CA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5" w15:restartNumberingAfterBreak="0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6" w15:restartNumberingAfterBreak="0">
    <w:nsid w:val="68390FEF"/>
    <w:multiLevelType w:val="multilevel"/>
    <w:tmpl w:val="FF40E5D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2160"/>
      </w:pPr>
      <w:rPr>
        <w:rFonts w:hint="default"/>
      </w:rPr>
    </w:lvl>
  </w:abstractNum>
  <w:abstractNum w:abstractNumId="67" w15:restartNumberingAfterBreak="0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8" w15:restartNumberingAfterBreak="0">
    <w:nsid w:val="699829AC"/>
    <w:multiLevelType w:val="multilevel"/>
    <w:tmpl w:val="FEEC2640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6AD115C8"/>
    <w:multiLevelType w:val="multilevel"/>
    <w:tmpl w:val="1C2E5A4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B4F04FA"/>
    <w:multiLevelType w:val="hybridMultilevel"/>
    <w:tmpl w:val="450C4E46"/>
    <w:lvl w:ilvl="0" w:tplc="1B0E3812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FBC532F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3E26E7C"/>
    <w:multiLevelType w:val="multilevel"/>
    <w:tmpl w:val="EBAE00A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7C5E70DD"/>
    <w:multiLevelType w:val="multilevel"/>
    <w:tmpl w:val="A04E66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7D1D1BFA"/>
    <w:multiLevelType w:val="multilevel"/>
    <w:tmpl w:val="E084B69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1532F7"/>
    <w:multiLevelType w:val="multilevel"/>
    <w:tmpl w:val="DFF67F4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45"/>
  </w:num>
  <w:num w:numId="2">
    <w:abstractNumId w:val="47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7"/>
  </w:num>
  <w:num w:numId="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4"/>
  </w:num>
  <w:num w:numId="11">
    <w:abstractNumId w:val="53"/>
  </w:num>
  <w:num w:numId="12">
    <w:abstractNumId w:val="7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31"/>
  </w:num>
  <w:num w:numId="19">
    <w:abstractNumId w:val="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3"/>
  </w:num>
  <w:num w:numId="22">
    <w:abstractNumId w:val="17"/>
  </w:num>
  <w:num w:numId="23">
    <w:abstractNumId w:val="3"/>
  </w:num>
  <w:num w:numId="24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4"/>
  </w:num>
  <w:num w:numId="28">
    <w:abstractNumId w:val="48"/>
  </w:num>
  <w:num w:numId="29">
    <w:abstractNumId w:val="11"/>
  </w:num>
  <w:num w:numId="30">
    <w:abstractNumId w:val="71"/>
  </w:num>
  <w:num w:numId="31">
    <w:abstractNumId w:val="58"/>
  </w:num>
  <w:num w:numId="32">
    <w:abstractNumId w:val="44"/>
  </w:num>
  <w:num w:numId="33">
    <w:abstractNumId w:val="21"/>
  </w:num>
  <w:num w:numId="34">
    <w:abstractNumId w:val="62"/>
  </w:num>
  <w:num w:numId="35">
    <w:abstractNumId w:val="75"/>
  </w:num>
  <w:num w:numId="36">
    <w:abstractNumId w:val="73"/>
  </w:num>
  <w:num w:numId="37">
    <w:abstractNumId w:val="27"/>
  </w:num>
  <w:num w:numId="38">
    <w:abstractNumId w:val="70"/>
  </w:num>
  <w:num w:numId="39">
    <w:abstractNumId w:val="20"/>
  </w:num>
  <w:num w:numId="40">
    <w:abstractNumId w:val="54"/>
  </w:num>
  <w:num w:numId="41">
    <w:abstractNumId w:val="69"/>
  </w:num>
  <w:num w:numId="42">
    <w:abstractNumId w:val="6"/>
  </w:num>
  <w:num w:numId="43">
    <w:abstractNumId w:val="51"/>
  </w:num>
  <w:num w:numId="44">
    <w:abstractNumId w:val="57"/>
  </w:num>
  <w:num w:numId="45">
    <w:abstractNumId w:val="46"/>
  </w:num>
  <w:num w:numId="46">
    <w:abstractNumId w:val="68"/>
  </w:num>
  <w:num w:numId="47">
    <w:abstractNumId w:val="52"/>
  </w:num>
  <w:num w:numId="48">
    <w:abstractNumId w:val="41"/>
  </w:num>
  <w:num w:numId="49">
    <w:abstractNumId w:val="50"/>
  </w:num>
  <w:num w:numId="50">
    <w:abstractNumId w:val="39"/>
  </w:num>
  <w:num w:numId="51">
    <w:abstractNumId w:val="42"/>
  </w:num>
  <w:num w:numId="52">
    <w:abstractNumId w:val="38"/>
  </w:num>
  <w:num w:numId="53">
    <w:abstractNumId w:val="19"/>
  </w:num>
  <w:num w:numId="54">
    <w:abstractNumId w:val="36"/>
  </w:num>
  <w:num w:numId="55">
    <w:abstractNumId w:val="33"/>
  </w:num>
  <w:num w:numId="56">
    <w:abstractNumId w:val="10"/>
  </w:num>
  <w:num w:numId="57">
    <w:abstractNumId w:val="76"/>
  </w:num>
  <w:num w:numId="58">
    <w:abstractNumId w:val="72"/>
  </w:num>
  <w:num w:numId="59">
    <w:abstractNumId w:val="2"/>
  </w:num>
  <w:num w:numId="60">
    <w:abstractNumId w:val="8"/>
  </w:num>
  <w:num w:numId="61">
    <w:abstractNumId w:val="61"/>
  </w:num>
  <w:num w:numId="62">
    <w:abstractNumId w:val="55"/>
  </w:num>
  <w:num w:numId="63">
    <w:abstractNumId w:val="15"/>
  </w:num>
  <w:num w:numId="64">
    <w:abstractNumId w:val="16"/>
  </w:num>
  <w:num w:numId="65">
    <w:abstractNumId w:val="37"/>
  </w:num>
  <w:num w:numId="66">
    <w:abstractNumId w:val="49"/>
  </w:num>
  <w:num w:numId="67">
    <w:abstractNumId w:val="65"/>
  </w:num>
  <w:num w:numId="68">
    <w:abstractNumId w:val="67"/>
  </w:num>
  <w:num w:numId="69">
    <w:abstractNumId w:val="23"/>
  </w:num>
  <w:num w:numId="70">
    <w:abstractNumId w:val="1"/>
  </w:num>
  <w:num w:numId="71">
    <w:abstractNumId w:val="12"/>
  </w:num>
  <w:num w:numId="72">
    <w:abstractNumId w:val="66"/>
  </w:num>
  <w:num w:numId="73">
    <w:abstractNumId w:val="25"/>
  </w:num>
  <w:num w:numId="74">
    <w:abstractNumId w:val="60"/>
  </w:num>
  <w:num w:numId="75">
    <w:abstractNumId w:val="35"/>
  </w:num>
  <w:num w:numId="76">
    <w:abstractNumId w:val="56"/>
  </w:num>
  <w:num w:numId="77">
    <w:abstractNumId w:val="29"/>
  </w:num>
  <w:num w:numId="78">
    <w:abstractNumId w:val="7"/>
  </w:num>
  <w:num w:numId="79">
    <w:abstractNumId w:val="5"/>
  </w:num>
  <w:num w:numId="80">
    <w:abstractNumId w:val="9"/>
  </w:num>
  <w:num w:numId="81">
    <w:abstractNumId w:val="22"/>
  </w:num>
  <w:num w:numId="82">
    <w:abstractNumId w:val="0"/>
  </w:num>
  <w:num w:numId="83">
    <w:abstractNumId w:val="78"/>
  </w:num>
  <w:num w:numId="84">
    <w:abstractNumId w:val="59"/>
  </w:num>
  <w:num w:numId="85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A"/>
    <w:rsid w:val="00000295"/>
    <w:rsid w:val="00001D62"/>
    <w:rsid w:val="000027E9"/>
    <w:rsid w:val="0000349B"/>
    <w:rsid w:val="00004560"/>
    <w:rsid w:val="00004BF2"/>
    <w:rsid w:val="0001197F"/>
    <w:rsid w:val="00011E6A"/>
    <w:rsid w:val="00016E75"/>
    <w:rsid w:val="00016F56"/>
    <w:rsid w:val="00017391"/>
    <w:rsid w:val="0002153C"/>
    <w:rsid w:val="00026756"/>
    <w:rsid w:val="00026FC9"/>
    <w:rsid w:val="000300CC"/>
    <w:rsid w:val="00030DD7"/>
    <w:rsid w:val="00030E23"/>
    <w:rsid w:val="00032731"/>
    <w:rsid w:val="0003381E"/>
    <w:rsid w:val="00033C5B"/>
    <w:rsid w:val="00035543"/>
    <w:rsid w:val="000376AC"/>
    <w:rsid w:val="00037CA6"/>
    <w:rsid w:val="00040A8D"/>
    <w:rsid w:val="0004136B"/>
    <w:rsid w:val="00041DDC"/>
    <w:rsid w:val="00042EB7"/>
    <w:rsid w:val="00044259"/>
    <w:rsid w:val="00044E84"/>
    <w:rsid w:val="00046CB6"/>
    <w:rsid w:val="00047E2E"/>
    <w:rsid w:val="000508D1"/>
    <w:rsid w:val="00053283"/>
    <w:rsid w:val="000533E6"/>
    <w:rsid w:val="00055090"/>
    <w:rsid w:val="00055A68"/>
    <w:rsid w:val="000563A9"/>
    <w:rsid w:val="000566ED"/>
    <w:rsid w:val="000569EB"/>
    <w:rsid w:val="00057A9D"/>
    <w:rsid w:val="00060878"/>
    <w:rsid w:val="00061A3F"/>
    <w:rsid w:val="00062531"/>
    <w:rsid w:val="00064AA9"/>
    <w:rsid w:val="000667B2"/>
    <w:rsid w:val="000678F8"/>
    <w:rsid w:val="00070465"/>
    <w:rsid w:val="0007116A"/>
    <w:rsid w:val="000732AE"/>
    <w:rsid w:val="0007368F"/>
    <w:rsid w:val="000746BA"/>
    <w:rsid w:val="0007561F"/>
    <w:rsid w:val="00075FBC"/>
    <w:rsid w:val="00076DE0"/>
    <w:rsid w:val="000777FB"/>
    <w:rsid w:val="000830B3"/>
    <w:rsid w:val="000846D0"/>
    <w:rsid w:val="00084C70"/>
    <w:rsid w:val="00085C04"/>
    <w:rsid w:val="00085ED2"/>
    <w:rsid w:val="00087D37"/>
    <w:rsid w:val="00090F7B"/>
    <w:rsid w:val="000935F8"/>
    <w:rsid w:val="000947D5"/>
    <w:rsid w:val="000A323B"/>
    <w:rsid w:val="000A3C7F"/>
    <w:rsid w:val="000A3EF6"/>
    <w:rsid w:val="000A4BE6"/>
    <w:rsid w:val="000A55EF"/>
    <w:rsid w:val="000A5CB0"/>
    <w:rsid w:val="000A6A51"/>
    <w:rsid w:val="000A74F4"/>
    <w:rsid w:val="000A7839"/>
    <w:rsid w:val="000B2964"/>
    <w:rsid w:val="000B4AE4"/>
    <w:rsid w:val="000B7519"/>
    <w:rsid w:val="000C093D"/>
    <w:rsid w:val="000C0E85"/>
    <w:rsid w:val="000C137A"/>
    <w:rsid w:val="000C18A2"/>
    <w:rsid w:val="000C1B32"/>
    <w:rsid w:val="000C4806"/>
    <w:rsid w:val="000C53FA"/>
    <w:rsid w:val="000C558D"/>
    <w:rsid w:val="000C66D2"/>
    <w:rsid w:val="000C74BD"/>
    <w:rsid w:val="000D0689"/>
    <w:rsid w:val="000D0960"/>
    <w:rsid w:val="000D0B3E"/>
    <w:rsid w:val="000D13E2"/>
    <w:rsid w:val="000D1E1B"/>
    <w:rsid w:val="000D705B"/>
    <w:rsid w:val="000D74CF"/>
    <w:rsid w:val="000E0856"/>
    <w:rsid w:val="000E11C5"/>
    <w:rsid w:val="000E43CD"/>
    <w:rsid w:val="000E5645"/>
    <w:rsid w:val="000E6067"/>
    <w:rsid w:val="000E6A10"/>
    <w:rsid w:val="000F1E2A"/>
    <w:rsid w:val="000F3442"/>
    <w:rsid w:val="000F598F"/>
    <w:rsid w:val="000F68FB"/>
    <w:rsid w:val="000F6AC0"/>
    <w:rsid w:val="000F7451"/>
    <w:rsid w:val="000F7532"/>
    <w:rsid w:val="000F7A82"/>
    <w:rsid w:val="000F7B6D"/>
    <w:rsid w:val="000F7EBE"/>
    <w:rsid w:val="00100153"/>
    <w:rsid w:val="001012CB"/>
    <w:rsid w:val="00101C62"/>
    <w:rsid w:val="00101E4F"/>
    <w:rsid w:val="00102A32"/>
    <w:rsid w:val="001042B0"/>
    <w:rsid w:val="00104415"/>
    <w:rsid w:val="00105839"/>
    <w:rsid w:val="0011033F"/>
    <w:rsid w:val="00110B11"/>
    <w:rsid w:val="00112ADD"/>
    <w:rsid w:val="00115CAE"/>
    <w:rsid w:val="00115CC7"/>
    <w:rsid w:val="001164AE"/>
    <w:rsid w:val="0011663A"/>
    <w:rsid w:val="00121BBC"/>
    <w:rsid w:val="00121F1E"/>
    <w:rsid w:val="001220CE"/>
    <w:rsid w:val="001222BB"/>
    <w:rsid w:val="00122769"/>
    <w:rsid w:val="00123638"/>
    <w:rsid w:val="00124E2F"/>
    <w:rsid w:val="00126258"/>
    <w:rsid w:val="00126F5E"/>
    <w:rsid w:val="00130230"/>
    <w:rsid w:val="00134F62"/>
    <w:rsid w:val="00134FCD"/>
    <w:rsid w:val="0013672D"/>
    <w:rsid w:val="00136CDA"/>
    <w:rsid w:val="001403B6"/>
    <w:rsid w:val="0014215D"/>
    <w:rsid w:val="001427CD"/>
    <w:rsid w:val="001434C6"/>
    <w:rsid w:val="001447D2"/>
    <w:rsid w:val="00145F71"/>
    <w:rsid w:val="001468EB"/>
    <w:rsid w:val="001471DA"/>
    <w:rsid w:val="0015034C"/>
    <w:rsid w:val="00151732"/>
    <w:rsid w:val="0015203E"/>
    <w:rsid w:val="00153C6F"/>
    <w:rsid w:val="00154ADF"/>
    <w:rsid w:val="0015569F"/>
    <w:rsid w:val="001558F8"/>
    <w:rsid w:val="00156018"/>
    <w:rsid w:val="001562AE"/>
    <w:rsid w:val="0015681B"/>
    <w:rsid w:val="001571C4"/>
    <w:rsid w:val="00157953"/>
    <w:rsid w:val="001604DD"/>
    <w:rsid w:val="00161A1D"/>
    <w:rsid w:val="00161EE8"/>
    <w:rsid w:val="0016217C"/>
    <w:rsid w:val="00162AEE"/>
    <w:rsid w:val="00163F08"/>
    <w:rsid w:val="00165C96"/>
    <w:rsid w:val="00165E84"/>
    <w:rsid w:val="0016654C"/>
    <w:rsid w:val="00167C25"/>
    <w:rsid w:val="00167ECB"/>
    <w:rsid w:val="00170717"/>
    <w:rsid w:val="0017283B"/>
    <w:rsid w:val="00172877"/>
    <w:rsid w:val="00172B2A"/>
    <w:rsid w:val="001742D1"/>
    <w:rsid w:val="00175288"/>
    <w:rsid w:val="00175CB6"/>
    <w:rsid w:val="00175F45"/>
    <w:rsid w:val="00177FEB"/>
    <w:rsid w:val="00183305"/>
    <w:rsid w:val="00183359"/>
    <w:rsid w:val="00185E73"/>
    <w:rsid w:val="00186187"/>
    <w:rsid w:val="00186F1E"/>
    <w:rsid w:val="001870DA"/>
    <w:rsid w:val="001902D9"/>
    <w:rsid w:val="00190A20"/>
    <w:rsid w:val="00190DD5"/>
    <w:rsid w:val="00191067"/>
    <w:rsid w:val="00192508"/>
    <w:rsid w:val="001962A4"/>
    <w:rsid w:val="001964F7"/>
    <w:rsid w:val="00196AAF"/>
    <w:rsid w:val="00196E8B"/>
    <w:rsid w:val="00197073"/>
    <w:rsid w:val="00197AB0"/>
    <w:rsid w:val="001A22EC"/>
    <w:rsid w:val="001A2E1B"/>
    <w:rsid w:val="001A3619"/>
    <w:rsid w:val="001A4DA7"/>
    <w:rsid w:val="001A68D4"/>
    <w:rsid w:val="001A754E"/>
    <w:rsid w:val="001A7F6C"/>
    <w:rsid w:val="001B2175"/>
    <w:rsid w:val="001B40C1"/>
    <w:rsid w:val="001B53D2"/>
    <w:rsid w:val="001B59CD"/>
    <w:rsid w:val="001C176C"/>
    <w:rsid w:val="001C2052"/>
    <w:rsid w:val="001C47E6"/>
    <w:rsid w:val="001C4A54"/>
    <w:rsid w:val="001C5FCE"/>
    <w:rsid w:val="001C6938"/>
    <w:rsid w:val="001D33EF"/>
    <w:rsid w:val="001D3CAF"/>
    <w:rsid w:val="001D45C2"/>
    <w:rsid w:val="001D50FC"/>
    <w:rsid w:val="001E1292"/>
    <w:rsid w:val="001E2B46"/>
    <w:rsid w:val="001E2CC0"/>
    <w:rsid w:val="001E3E6D"/>
    <w:rsid w:val="001E4257"/>
    <w:rsid w:val="001E4FA9"/>
    <w:rsid w:val="001F2C0D"/>
    <w:rsid w:val="001F325F"/>
    <w:rsid w:val="001F67D6"/>
    <w:rsid w:val="001F728E"/>
    <w:rsid w:val="001F729D"/>
    <w:rsid w:val="001F7E18"/>
    <w:rsid w:val="001F7E7D"/>
    <w:rsid w:val="001F7EF5"/>
    <w:rsid w:val="001F7F69"/>
    <w:rsid w:val="00200C33"/>
    <w:rsid w:val="00201425"/>
    <w:rsid w:val="00201A2C"/>
    <w:rsid w:val="0020201D"/>
    <w:rsid w:val="00202331"/>
    <w:rsid w:val="00204ABE"/>
    <w:rsid w:val="002050C1"/>
    <w:rsid w:val="0020523E"/>
    <w:rsid w:val="002062D4"/>
    <w:rsid w:val="002062E4"/>
    <w:rsid w:val="00207830"/>
    <w:rsid w:val="00211A26"/>
    <w:rsid w:val="00213056"/>
    <w:rsid w:val="002166FD"/>
    <w:rsid w:val="002173E4"/>
    <w:rsid w:val="002221BA"/>
    <w:rsid w:val="00222379"/>
    <w:rsid w:val="00222BC7"/>
    <w:rsid w:val="00222FC4"/>
    <w:rsid w:val="00223735"/>
    <w:rsid w:val="002240B6"/>
    <w:rsid w:val="00224D57"/>
    <w:rsid w:val="00224E8F"/>
    <w:rsid w:val="002252C0"/>
    <w:rsid w:val="002263BE"/>
    <w:rsid w:val="0022651C"/>
    <w:rsid w:val="0023021E"/>
    <w:rsid w:val="0023116F"/>
    <w:rsid w:val="00231390"/>
    <w:rsid w:val="00231B7A"/>
    <w:rsid w:val="002320E2"/>
    <w:rsid w:val="002320FE"/>
    <w:rsid w:val="00233CC8"/>
    <w:rsid w:val="0023417A"/>
    <w:rsid w:val="002358FB"/>
    <w:rsid w:val="00235F59"/>
    <w:rsid w:val="00236E2A"/>
    <w:rsid w:val="00240568"/>
    <w:rsid w:val="00243BC3"/>
    <w:rsid w:val="002440D7"/>
    <w:rsid w:val="00244E3D"/>
    <w:rsid w:val="0024531C"/>
    <w:rsid w:val="00246171"/>
    <w:rsid w:val="00246D84"/>
    <w:rsid w:val="002476D1"/>
    <w:rsid w:val="00247D09"/>
    <w:rsid w:val="002508A4"/>
    <w:rsid w:val="0025232A"/>
    <w:rsid w:val="00254242"/>
    <w:rsid w:val="0025450C"/>
    <w:rsid w:val="00261276"/>
    <w:rsid w:val="0026182B"/>
    <w:rsid w:val="00261EE1"/>
    <w:rsid w:val="00263115"/>
    <w:rsid w:val="00263AD7"/>
    <w:rsid w:val="00266980"/>
    <w:rsid w:val="0026781B"/>
    <w:rsid w:val="00271B32"/>
    <w:rsid w:val="00273BE0"/>
    <w:rsid w:val="00274962"/>
    <w:rsid w:val="00275863"/>
    <w:rsid w:val="00275B15"/>
    <w:rsid w:val="00275BDD"/>
    <w:rsid w:val="002769E8"/>
    <w:rsid w:val="00280885"/>
    <w:rsid w:val="00280994"/>
    <w:rsid w:val="002815F4"/>
    <w:rsid w:val="0028255A"/>
    <w:rsid w:val="00282EF0"/>
    <w:rsid w:val="002832CF"/>
    <w:rsid w:val="0028429A"/>
    <w:rsid w:val="002858F1"/>
    <w:rsid w:val="00286513"/>
    <w:rsid w:val="00286CF3"/>
    <w:rsid w:val="0028781D"/>
    <w:rsid w:val="00287DDB"/>
    <w:rsid w:val="00290329"/>
    <w:rsid w:val="0029088F"/>
    <w:rsid w:val="00291384"/>
    <w:rsid w:val="00291A5D"/>
    <w:rsid w:val="00292D00"/>
    <w:rsid w:val="00292EF4"/>
    <w:rsid w:val="00293CAB"/>
    <w:rsid w:val="00294123"/>
    <w:rsid w:val="00294CF0"/>
    <w:rsid w:val="00295412"/>
    <w:rsid w:val="002974DF"/>
    <w:rsid w:val="002A1581"/>
    <w:rsid w:val="002A1827"/>
    <w:rsid w:val="002A19C8"/>
    <w:rsid w:val="002A22B1"/>
    <w:rsid w:val="002A2422"/>
    <w:rsid w:val="002A3FFD"/>
    <w:rsid w:val="002A4109"/>
    <w:rsid w:val="002A57D0"/>
    <w:rsid w:val="002B110E"/>
    <w:rsid w:val="002B123F"/>
    <w:rsid w:val="002B547A"/>
    <w:rsid w:val="002B6D57"/>
    <w:rsid w:val="002C1D31"/>
    <w:rsid w:val="002C1F82"/>
    <w:rsid w:val="002C4141"/>
    <w:rsid w:val="002C6825"/>
    <w:rsid w:val="002C6A38"/>
    <w:rsid w:val="002C72AA"/>
    <w:rsid w:val="002C7507"/>
    <w:rsid w:val="002C7BF1"/>
    <w:rsid w:val="002C7E5D"/>
    <w:rsid w:val="002D061C"/>
    <w:rsid w:val="002D0812"/>
    <w:rsid w:val="002D2E56"/>
    <w:rsid w:val="002D34BA"/>
    <w:rsid w:val="002D45E7"/>
    <w:rsid w:val="002D73F8"/>
    <w:rsid w:val="002E0C0D"/>
    <w:rsid w:val="002E1197"/>
    <w:rsid w:val="002E23E8"/>
    <w:rsid w:val="002E30AC"/>
    <w:rsid w:val="002E3E6A"/>
    <w:rsid w:val="002E45A1"/>
    <w:rsid w:val="002E4DAB"/>
    <w:rsid w:val="002F2DE9"/>
    <w:rsid w:val="002F362D"/>
    <w:rsid w:val="002F5066"/>
    <w:rsid w:val="002F5186"/>
    <w:rsid w:val="002F599D"/>
    <w:rsid w:val="002F5AC5"/>
    <w:rsid w:val="002F62F2"/>
    <w:rsid w:val="002F6B84"/>
    <w:rsid w:val="002F7112"/>
    <w:rsid w:val="002F72DD"/>
    <w:rsid w:val="002F7577"/>
    <w:rsid w:val="002F7F8C"/>
    <w:rsid w:val="002F7FEF"/>
    <w:rsid w:val="0030034A"/>
    <w:rsid w:val="003008E5"/>
    <w:rsid w:val="00301678"/>
    <w:rsid w:val="00301A93"/>
    <w:rsid w:val="003020DE"/>
    <w:rsid w:val="00302460"/>
    <w:rsid w:val="003033C1"/>
    <w:rsid w:val="00303C62"/>
    <w:rsid w:val="00303F07"/>
    <w:rsid w:val="00304810"/>
    <w:rsid w:val="0030529E"/>
    <w:rsid w:val="00305EA5"/>
    <w:rsid w:val="0030667C"/>
    <w:rsid w:val="003070B2"/>
    <w:rsid w:val="003114BA"/>
    <w:rsid w:val="003122A2"/>
    <w:rsid w:val="00312B91"/>
    <w:rsid w:val="00313065"/>
    <w:rsid w:val="0031341E"/>
    <w:rsid w:val="00313654"/>
    <w:rsid w:val="00313685"/>
    <w:rsid w:val="003138C4"/>
    <w:rsid w:val="00313D82"/>
    <w:rsid w:val="0031512E"/>
    <w:rsid w:val="0031524F"/>
    <w:rsid w:val="003157ED"/>
    <w:rsid w:val="003161ED"/>
    <w:rsid w:val="003176B9"/>
    <w:rsid w:val="00317875"/>
    <w:rsid w:val="00317D14"/>
    <w:rsid w:val="003207C1"/>
    <w:rsid w:val="00320B5E"/>
    <w:rsid w:val="00320C11"/>
    <w:rsid w:val="00320E2F"/>
    <w:rsid w:val="003219E3"/>
    <w:rsid w:val="00321BEE"/>
    <w:rsid w:val="00321F65"/>
    <w:rsid w:val="003234EB"/>
    <w:rsid w:val="00323607"/>
    <w:rsid w:val="00325BB9"/>
    <w:rsid w:val="0032770C"/>
    <w:rsid w:val="0033191B"/>
    <w:rsid w:val="00331A1C"/>
    <w:rsid w:val="0033512F"/>
    <w:rsid w:val="003408DF"/>
    <w:rsid w:val="00343079"/>
    <w:rsid w:val="00343BDB"/>
    <w:rsid w:val="00343C9C"/>
    <w:rsid w:val="00343E07"/>
    <w:rsid w:val="003440BE"/>
    <w:rsid w:val="00345B8D"/>
    <w:rsid w:val="003461B2"/>
    <w:rsid w:val="00347ACC"/>
    <w:rsid w:val="00347FBB"/>
    <w:rsid w:val="0035003B"/>
    <w:rsid w:val="003516D2"/>
    <w:rsid w:val="00354088"/>
    <w:rsid w:val="003559BF"/>
    <w:rsid w:val="00355E50"/>
    <w:rsid w:val="00356BA7"/>
    <w:rsid w:val="0035742C"/>
    <w:rsid w:val="00357564"/>
    <w:rsid w:val="003600F6"/>
    <w:rsid w:val="00362FBE"/>
    <w:rsid w:val="00363176"/>
    <w:rsid w:val="00364197"/>
    <w:rsid w:val="003655FC"/>
    <w:rsid w:val="0036591A"/>
    <w:rsid w:val="00366ADD"/>
    <w:rsid w:val="00370035"/>
    <w:rsid w:val="00370283"/>
    <w:rsid w:val="0037196F"/>
    <w:rsid w:val="00371A13"/>
    <w:rsid w:val="00372F78"/>
    <w:rsid w:val="00374AE0"/>
    <w:rsid w:val="00375272"/>
    <w:rsid w:val="0038063B"/>
    <w:rsid w:val="00380CE3"/>
    <w:rsid w:val="003812D5"/>
    <w:rsid w:val="00381631"/>
    <w:rsid w:val="003817D2"/>
    <w:rsid w:val="003818F4"/>
    <w:rsid w:val="00383B84"/>
    <w:rsid w:val="00383F94"/>
    <w:rsid w:val="00384855"/>
    <w:rsid w:val="00384EC9"/>
    <w:rsid w:val="00385B1A"/>
    <w:rsid w:val="0039020E"/>
    <w:rsid w:val="00390225"/>
    <w:rsid w:val="00395CE4"/>
    <w:rsid w:val="00397ABB"/>
    <w:rsid w:val="003A2776"/>
    <w:rsid w:val="003A39C4"/>
    <w:rsid w:val="003A41CD"/>
    <w:rsid w:val="003A663A"/>
    <w:rsid w:val="003A6C82"/>
    <w:rsid w:val="003A70D6"/>
    <w:rsid w:val="003B027D"/>
    <w:rsid w:val="003B1B95"/>
    <w:rsid w:val="003B2865"/>
    <w:rsid w:val="003B5214"/>
    <w:rsid w:val="003B67A7"/>
    <w:rsid w:val="003C11FD"/>
    <w:rsid w:val="003C15EC"/>
    <w:rsid w:val="003C19A1"/>
    <w:rsid w:val="003C3290"/>
    <w:rsid w:val="003C39A4"/>
    <w:rsid w:val="003C3E76"/>
    <w:rsid w:val="003C3FC9"/>
    <w:rsid w:val="003C49AB"/>
    <w:rsid w:val="003C7AEE"/>
    <w:rsid w:val="003D08D0"/>
    <w:rsid w:val="003D0902"/>
    <w:rsid w:val="003D0B73"/>
    <w:rsid w:val="003D117E"/>
    <w:rsid w:val="003D19E2"/>
    <w:rsid w:val="003D2AE5"/>
    <w:rsid w:val="003D42C9"/>
    <w:rsid w:val="003D5513"/>
    <w:rsid w:val="003D5917"/>
    <w:rsid w:val="003D7682"/>
    <w:rsid w:val="003D7723"/>
    <w:rsid w:val="003E0788"/>
    <w:rsid w:val="003E07E6"/>
    <w:rsid w:val="003E127A"/>
    <w:rsid w:val="003E16B9"/>
    <w:rsid w:val="003E174E"/>
    <w:rsid w:val="003E3F96"/>
    <w:rsid w:val="003E4893"/>
    <w:rsid w:val="003E642C"/>
    <w:rsid w:val="003E6D27"/>
    <w:rsid w:val="003E732C"/>
    <w:rsid w:val="003E7C83"/>
    <w:rsid w:val="003F224E"/>
    <w:rsid w:val="003F32D2"/>
    <w:rsid w:val="003F3FF4"/>
    <w:rsid w:val="003F43FF"/>
    <w:rsid w:val="003F5701"/>
    <w:rsid w:val="003F601E"/>
    <w:rsid w:val="00400350"/>
    <w:rsid w:val="0040072C"/>
    <w:rsid w:val="00400DFB"/>
    <w:rsid w:val="00403156"/>
    <w:rsid w:val="00403946"/>
    <w:rsid w:val="00405182"/>
    <w:rsid w:val="004051BF"/>
    <w:rsid w:val="00406939"/>
    <w:rsid w:val="00406EBF"/>
    <w:rsid w:val="00407642"/>
    <w:rsid w:val="00410C17"/>
    <w:rsid w:val="00413237"/>
    <w:rsid w:val="00413248"/>
    <w:rsid w:val="004147E7"/>
    <w:rsid w:val="00416572"/>
    <w:rsid w:val="004170A1"/>
    <w:rsid w:val="00417619"/>
    <w:rsid w:val="004176C6"/>
    <w:rsid w:val="00420460"/>
    <w:rsid w:val="004213EA"/>
    <w:rsid w:val="00421BCA"/>
    <w:rsid w:val="004224B4"/>
    <w:rsid w:val="00422C32"/>
    <w:rsid w:val="00423324"/>
    <w:rsid w:val="0042506B"/>
    <w:rsid w:val="00427F8B"/>
    <w:rsid w:val="0043150F"/>
    <w:rsid w:val="004362EF"/>
    <w:rsid w:val="00436A02"/>
    <w:rsid w:val="00437118"/>
    <w:rsid w:val="00437E7C"/>
    <w:rsid w:val="00440CB8"/>
    <w:rsid w:val="00440D4C"/>
    <w:rsid w:val="00444643"/>
    <w:rsid w:val="00445069"/>
    <w:rsid w:val="0044592A"/>
    <w:rsid w:val="00446068"/>
    <w:rsid w:val="00446755"/>
    <w:rsid w:val="00447204"/>
    <w:rsid w:val="00447EC9"/>
    <w:rsid w:val="0045224F"/>
    <w:rsid w:val="00452DBA"/>
    <w:rsid w:val="0045734C"/>
    <w:rsid w:val="00457FA7"/>
    <w:rsid w:val="0046120E"/>
    <w:rsid w:val="004617CC"/>
    <w:rsid w:val="00461CA7"/>
    <w:rsid w:val="00462487"/>
    <w:rsid w:val="00463381"/>
    <w:rsid w:val="00463393"/>
    <w:rsid w:val="00465EDA"/>
    <w:rsid w:val="00466349"/>
    <w:rsid w:val="00467008"/>
    <w:rsid w:val="00467C7C"/>
    <w:rsid w:val="00472359"/>
    <w:rsid w:val="00473EC9"/>
    <w:rsid w:val="00474992"/>
    <w:rsid w:val="00474EAA"/>
    <w:rsid w:val="004753D4"/>
    <w:rsid w:val="00475FFD"/>
    <w:rsid w:val="00477C71"/>
    <w:rsid w:val="00481331"/>
    <w:rsid w:val="00482FC2"/>
    <w:rsid w:val="0048341A"/>
    <w:rsid w:val="00483DAF"/>
    <w:rsid w:val="00486132"/>
    <w:rsid w:val="004868CC"/>
    <w:rsid w:val="004901C7"/>
    <w:rsid w:val="00491CB4"/>
    <w:rsid w:val="004922C7"/>
    <w:rsid w:val="00492CCD"/>
    <w:rsid w:val="00493483"/>
    <w:rsid w:val="00494FF8"/>
    <w:rsid w:val="0049543E"/>
    <w:rsid w:val="004A052F"/>
    <w:rsid w:val="004A0C41"/>
    <w:rsid w:val="004A181C"/>
    <w:rsid w:val="004A3CC8"/>
    <w:rsid w:val="004A3E5E"/>
    <w:rsid w:val="004A4AAD"/>
    <w:rsid w:val="004A55F0"/>
    <w:rsid w:val="004A5B9A"/>
    <w:rsid w:val="004A622C"/>
    <w:rsid w:val="004A6E99"/>
    <w:rsid w:val="004A7164"/>
    <w:rsid w:val="004B63E1"/>
    <w:rsid w:val="004B713A"/>
    <w:rsid w:val="004B74BB"/>
    <w:rsid w:val="004C2A4F"/>
    <w:rsid w:val="004C2A61"/>
    <w:rsid w:val="004C2E3C"/>
    <w:rsid w:val="004C34C5"/>
    <w:rsid w:val="004C5204"/>
    <w:rsid w:val="004C5864"/>
    <w:rsid w:val="004C5D17"/>
    <w:rsid w:val="004C5F8A"/>
    <w:rsid w:val="004C7FB7"/>
    <w:rsid w:val="004D0790"/>
    <w:rsid w:val="004D07CF"/>
    <w:rsid w:val="004D126F"/>
    <w:rsid w:val="004D1BE6"/>
    <w:rsid w:val="004D1BFE"/>
    <w:rsid w:val="004D2BB3"/>
    <w:rsid w:val="004D2BE4"/>
    <w:rsid w:val="004D2E79"/>
    <w:rsid w:val="004D436E"/>
    <w:rsid w:val="004D598C"/>
    <w:rsid w:val="004E325A"/>
    <w:rsid w:val="004E5175"/>
    <w:rsid w:val="004E5566"/>
    <w:rsid w:val="004E7835"/>
    <w:rsid w:val="004F49D2"/>
    <w:rsid w:val="004F63B3"/>
    <w:rsid w:val="004F651E"/>
    <w:rsid w:val="004F6990"/>
    <w:rsid w:val="004F7532"/>
    <w:rsid w:val="004F7ADE"/>
    <w:rsid w:val="004F7AEA"/>
    <w:rsid w:val="005006C9"/>
    <w:rsid w:val="00501A8D"/>
    <w:rsid w:val="00503600"/>
    <w:rsid w:val="00503C02"/>
    <w:rsid w:val="005060C4"/>
    <w:rsid w:val="00510518"/>
    <w:rsid w:val="00510C53"/>
    <w:rsid w:val="00511B43"/>
    <w:rsid w:val="0051224E"/>
    <w:rsid w:val="00512542"/>
    <w:rsid w:val="005155E4"/>
    <w:rsid w:val="0051611E"/>
    <w:rsid w:val="00516B3C"/>
    <w:rsid w:val="005176A9"/>
    <w:rsid w:val="005207C4"/>
    <w:rsid w:val="00520A55"/>
    <w:rsid w:val="00520B27"/>
    <w:rsid w:val="00520DA5"/>
    <w:rsid w:val="005216F7"/>
    <w:rsid w:val="00521D8C"/>
    <w:rsid w:val="00522B8B"/>
    <w:rsid w:val="00522D7B"/>
    <w:rsid w:val="005235DD"/>
    <w:rsid w:val="00523996"/>
    <w:rsid w:val="0052406E"/>
    <w:rsid w:val="00525245"/>
    <w:rsid w:val="005253DF"/>
    <w:rsid w:val="00526F70"/>
    <w:rsid w:val="00527417"/>
    <w:rsid w:val="0052797A"/>
    <w:rsid w:val="00527FDD"/>
    <w:rsid w:val="00531537"/>
    <w:rsid w:val="00531CDF"/>
    <w:rsid w:val="00534AC6"/>
    <w:rsid w:val="00535038"/>
    <w:rsid w:val="00537904"/>
    <w:rsid w:val="00537E1A"/>
    <w:rsid w:val="00541830"/>
    <w:rsid w:val="005433D1"/>
    <w:rsid w:val="0054589C"/>
    <w:rsid w:val="005474A8"/>
    <w:rsid w:val="0054772D"/>
    <w:rsid w:val="00547A43"/>
    <w:rsid w:val="00550710"/>
    <w:rsid w:val="00550974"/>
    <w:rsid w:val="00550BF4"/>
    <w:rsid w:val="00550CD6"/>
    <w:rsid w:val="00553F2C"/>
    <w:rsid w:val="00554E2F"/>
    <w:rsid w:val="00555802"/>
    <w:rsid w:val="005565B9"/>
    <w:rsid w:val="00557D0C"/>
    <w:rsid w:val="005614ED"/>
    <w:rsid w:val="00564747"/>
    <w:rsid w:val="0056778B"/>
    <w:rsid w:val="00567AEC"/>
    <w:rsid w:val="005707B3"/>
    <w:rsid w:val="005726BF"/>
    <w:rsid w:val="00572EA9"/>
    <w:rsid w:val="00575E90"/>
    <w:rsid w:val="0057645B"/>
    <w:rsid w:val="0058057A"/>
    <w:rsid w:val="00580824"/>
    <w:rsid w:val="00581837"/>
    <w:rsid w:val="0058220D"/>
    <w:rsid w:val="00582371"/>
    <w:rsid w:val="005829A1"/>
    <w:rsid w:val="00583003"/>
    <w:rsid w:val="005831C6"/>
    <w:rsid w:val="005848CC"/>
    <w:rsid w:val="00590292"/>
    <w:rsid w:val="005907F3"/>
    <w:rsid w:val="00590AA5"/>
    <w:rsid w:val="00591359"/>
    <w:rsid w:val="00591660"/>
    <w:rsid w:val="00593D0E"/>
    <w:rsid w:val="00593E00"/>
    <w:rsid w:val="005949EC"/>
    <w:rsid w:val="00595AA8"/>
    <w:rsid w:val="005960CC"/>
    <w:rsid w:val="005972A0"/>
    <w:rsid w:val="005977FF"/>
    <w:rsid w:val="005A0388"/>
    <w:rsid w:val="005A0B55"/>
    <w:rsid w:val="005A1377"/>
    <w:rsid w:val="005A197E"/>
    <w:rsid w:val="005A26CF"/>
    <w:rsid w:val="005A3DF1"/>
    <w:rsid w:val="005A430C"/>
    <w:rsid w:val="005A50E3"/>
    <w:rsid w:val="005A5F9B"/>
    <w:rsid w:val="005A6580"/>
    <w:rsid w:val="005A715E"/>
    <w:rsid w:val="005A7F07"/>
    <w:rsid w:val="005B076D"/>
    <w:rsid w:val="005B1D39"/>
    <w:rsid w:val="005B2854"/>
    <w:rsid w:val="005B2F1A"/>
    <w:rsid w:val="005C2D16"/>
    <w:rsid w:val="005C30D7"/>
    <w:rsid w:val="005C3576"/>
    <w:rsid w:val="005C37EC"/>
    <w:rsid w:val="005C38ED"/>
    <w:rsid w:val="005C3982"/>
    <w:rsid w:val="005C40C9"/>
    <w:rsid w:val="005C62BB"/>
    <w:rsid w:val="005C7722"/>
    <w:rsid w:val="005C7D74"/>
    <w:rsid w:val="005D00EF"/>
    <w:rsid w:val="005D08B2"/>
    <w:rsid w:val="005D0CD4"/>
    <w:rsid w:val="005D25B7"/>
    <w:rsid w:val="005D2947"/>
    <w:rsid w:val="005D2DC8"/>
    <w:rsid w:val="005D40D0"/>
    <w:rsid w:val="005D5292"/>
    <w:rsid w:val="005D6244"/>
    <w:rsid w:val="005D7EA4"/>
    <w:rsid w:val="005E04C3"/>
    <w:rsid w:val="005E05E6"/>
    <w:rsid w:val="005E0CFD"/>
    <w:rsid w:val="005E0F76"/>
    <w:rsid w:val="005E25B0"/>
    <w:rsid w:val="005E272D"/>
    <w:rsid w:val="005E38BB"/>
    <w:rsid w:val="005E3A43"/>
    <w:rsid w:val="005E4345"/>
    <w:rsid w:val="005E488F"/>
    <w:rsid w:val="005E4921"/>
    <w:rsid w:val="005E53CB"/>
    <w:rsid w:val="005E59A0"/>
    <w:rsid w:val="005E6495"/>
    <w:rsid w:val="005E6627"/>
    <w:rsid w:val="005E6669"/>
    <w:rsid w:val="005F0B31"/>
    <w:rsid w:val="005F2E09"/>
    <w:rsid w:val="005F3A32"/>
    <w:rsid w:val="005F3C5E"/>
    <w:rsid w:val="005F4B97"/>
    <w:rsid w:val="005F5BB6"/>
    <w:rsid w:val="005F627F"/>
    <w:rsid w:val="005F6AE1"/>
    <w:rsid w:val="005F6C14"/>
    <w:rsid w:val="005F6DCB"/>
    <w:rsid w:val="005F72C5"/>
    <w:rsid w:val="006014F7"/>
    <w:rsid w:val="0060176B"/>
    <w:rsid w:val="006028EF"/>
    <w:rsid w:val="00605BEA"/>
    <w:rsid w:val="006063C4"/>
    <w:rsid w:val="00606738"/>
    <w:rsid w:val="00606A3C"/>
    <w:rsid w:val="00607865"/>
    <w:rsid w:val="00610199"/>
    <w:rsid w:val="006101B0"/>
    <w:rsid w:val="006106BB"/>
    <w:rsid w:val="0061070A"/>
    <w:rsid w:val="00614A12"/>
    <w:rsid w:val="00615064"/>
    <w:rsid w:val="00615D83"/>
    <w:rsid w:val="00615F72"/>
    <w:rsid w:val="0061642A"/>
    <w:rsid w:val="00617CE2"/>
    <w:rsid w:val="00617ED5"/>
    <w:rsid w:val="006209BB"/>
    <w:rsid w:val="006219C0"/>
    <w:rsid w:val="00622BFF"/>
    <w:rsid w:val="00623611"/>
    <w:rsid w:val="0062477E"/>
    <w:rsid w:val="00627455"/>
    <w:rsid w:val="00627532"/>
    <w:rsid w:val="00627AA7"/>
    <w:rsid w:val="00627B4C"/>
    <w:rsid w:val="006300D9"/>
    <w:rsid w:val="0063232A"/>
    <w:rsid w:val="00632779"/>
    <w:rsid w:val="00633053"/>
    <w:rsid w:val="00633A31"/>
    <w:rsid w:val="00634D42"/>
    <w:rsid w:val="00637483"/>
    <w:rsid w:val="006376EE"/>
    <w:rsid w:val="006376F7"/>
    <w:rsid w:val="0064039F"/>
    <w:rsid w:val="00640D14"/>
    <w:rsid w:val="00642026"/>
    <w:rsid w:val="00643014"/>
    <w:rsid w:val="00645174"/>
    <w:rsid w:val="00645693"/>
    <w:rsid w:val="00647539"/>
    <w:rsid w:val="00647EB1"/>
    <w:rsid w:val="00652B27"/>
    <w:rsid w:val="00653918"/>
    <w:rsid w:val="00653AB5"/>
    <w:rsid w:val="00653F52"/>
    <w:rsid w:val="006549EE"/>
    <w:rsid w:val="00654DB8"/>
    <w:rsid w:val="0065523D"/>
    <w:rsid w:val="006571B4"/>
    <w:rsid w:val="00660FDD"/>
    <w:rsid w:val="006616A3"/>
    <w:rsid w:val="006619F7"/>
    <w:rsid w:val="00661D31"/>
    <w:rsid w:val="00661F83"/>
    <w:rsid w:val="0066322D"/>
    <w:rsid w:val="00663526"/>
    <w:rsid w:val="0066464D"/>
    <w:rsid w:val="006650EF"/>
    <w:rsid w:val="00665252"/>
    <w:rsid w:val="00667735"/>
    <w:rsid w:val="00667BC0"/>
    <w:rsid w:val="0067003F"/>
    <w:rsid w:val="0067022A"/>
    <w:rsid w:val="00670493"/>
    <w:rsid w:val="006714AE"/>
    <w:rsid w:val="00671670"/>
    <w:rsid w:val="00676AB3"/>
    <w:rsid w:val="00676E15"/>
    <w:rsid w:val="006770F8"/>
    <w:rsid w:val="00680309"/>
    <w:rsid w:val="00681BD5"/>
    <w:rsid w:val="00682FD8"/>
    <w:rsid w:val="00683115"/>
    <w:rsid w:val="00685931"/>
    <w:rsid w:val="006864CE"/>
    <w:rsid w:val="00687547"/>
    <w:rsid w:val="00687F92"/>
    <w:rsid w:val="006902F8"/>
    <w:rsid w:val="00691222"/>
    <w:rsid w:val="006920BB"/>
    <w:rsid w:val="006927B0"/>
    <w:rsid w:val="00694DD6"/>
    <w:rsid w:val="00695C8F"/>
    <w:rsid w:val="00696D19"/>
    <w:rsid w:val="006A3856"/>
    <w:rsid w:val="006A4062"/>
    <w:rsid w:val="006A5CC0"/>
    <w:rsid w:val="006A6B61"/>
    <w:rsid w:val="006A7F5D"/>
    <w:rsid w:val="006B1245"/>
    <w:rsid w:val="006B1856"/>
    <w:rsid w:val="006B1BBB"/>
    <w:rsid w:val="006B2220"/>
    <w:rsid w:val="006B276F"/>
    <w:rsid w:val="006B2895"/>
    <w:rsid w:val="006B2EFF"/>
    <w:rsid w:val="006B4D39"/>
    <w:rsid w:val="006B56A2"/>
    <w:rsid w:val="006B7C92"/>
    <w:rsid w:val="006C0451"/>
    <w:rsid w:val="006C067C"/>
    <w:rsid w:val="006C0F00"/>
    <w:rsid w:val="006C39B9"/>
    <w:rsid w:val="006C3BF3"/>
    <w:rsid w:val="006C46B2"/>
    <w:rsid w:val="006C4D1F"/>
    <w:rsid w:val="006C4E37"/>
    <w:rsid w:val="006C5E1F"/>
    <w:rsid w:val="006C7566"/>
    <w:rsid w:val="006D0957"/>
    <w:rsid w:val="006D68F4"/>
    <w:rsid w:val="006D739A"/>
    <w:rsid w:val="006D73F2"/>
    <w:rsid w:val="006D790B"/>
    <w:rsid w:val="006E2663"/>
    <w:rsid w:val="006E41B5"/>
    <w:rsid w:val="006E43F2"/>
    <w:rsid w:val="006E7743"/>
    <w:rsid w:val="006E78A8"/>
    <w:rsid w:val="006E797C"/>
    <w:rsid w:val="006E7D46"/>
    <w:rsid w:val="006E7F84"/>
    <w:rsid w:val="006F0DAE"/>
    <w:rsid w:val="006F2903"/>
    <w:rsid w:val="006F3B66"/>
    <w:rsid w:val="006F3B80"/>
    <w:rsid w:val="006F480D"/>
    <w:rsid w:val="006F4ADE"/>
    <w:rsid w:val="006F4CD2"/>
    <w:rsid w:val="006F4EA2"/>
    <w:rsid w:val="006F5CFC"/>
    <w:rsid w:val="006F65A8"/>
    <w:rsid w:val="00700289"/>
    <w:rsid w:val="007007C5"/>
    <w:rsid w:val="00701A4F"/>
    <w:rsid w:val="00701BEB"/>
    <w:rsid w:val="007033E9"/>
    <w:rsid w:val="00704541"/>
    <w:rsid w:val="00705899"/>
    <w:rsid w:val="00705DEB"/>
    <w:rsid w:val="007067B8"/>
    <w:rsid w:val="00710D5E"/>
    <w:rsid w:val="00711F21"/>
    <w:rsid w:val="007122EB"/>
    <w:rsid w:val="007141F1"/>
    <w:rsid w:val="007144EF"/>
    <w:rsid w:val="0071722A"/>
    <w:rsid w:val="00721236"/>
    <w:rsid w:val="00721E4A"/>
    <w:rsid w:val="0072352E"/>
    <w:rsid w:val="0072369D"/>
    <w:rsid w:val="007259D0"/>
    <w:rsid w:val="00730A9C"/>
    <w:rsid w:val="00730F1D"/>
    <w:rsid w:val="007324E1"/>
    <w:rsid w:val="00732CE3"/>
    <w:rsid w:val="00733B47"/>
    <w:rsid w:val="00734D5F"/>
    <w:rsid w:val="00734DC5"/>
    <w:rsid w:val="007358EB"/>
    <w:rsid w:val="00735DC8"/>
    <w:rsid w:val="00737C68"/>
    <w:rsid w:val="007400C6"/>
    <w:rsid w:val="00740247"/>
    <w:rsid w:val="0074044D"/>
    <w:rsid w:val="00740A84"/>
    <w:rsid w:val="00741133"/>
    <w:rsid w:val="0074114F"/>
    <w:rsid w:val="00744FC3"/>
    <w:rsid w:val="00745974"/>
    <w:rsid w:val="00746710"/>
    <w:rsid w:val="007472D0"/>
    <w:rsid w:val="0075058B"/>
    <w:rsid w:val="00750601"/>
    <w:rsid w:val="00751412"/>
    <w:rsid w:val="00751817"/>
    <w:rsid w:val="00751C6A"/>
    <w:rsid w:val="0075258F"/>
    <w:rsid w:val="00752785"/>
    <w:rsid w:val="00753128"/>
    <w:rsid w:val="0075341A"/>
    <w:rsid w:val="0075446C"/>
    <w:rsid w:val="00755837"/>
    <w:rsid w:val="0076183D"/>
    <w:rsid w:val="007620E0"/>
    <w:rsid w:val="00762701"/>
    <w:rsid w:val="00762888"/>
    <w:rsid w:val="00762DFB"/>
    <w:rsid w:val="00762F99"/>
    <w:rsid w:val="007651FB"/>
    <w:rsid w:val="0076579F"/>
    <w:rsid w:val="0076794D"/>
    <w:rsid w:val="00770D6D"/>
    <w:rsid w:val="007747AF"/>
    <w:rsid w:val="0077638C"/>
    <w:rsid w:val="00777DA8"/>
    <w:rsid w:val="007812E6"/>
    <w:rsid w:val="00781C28"/>
    <w:rsid w:val="00783736"/>
    <w:rsid w:val="007841CA"/>
    <w:rsid w:val="0078457E"/>
    <w:rsid w:val="00784983"/>
    <w:rsid w:val="00784C7A"/>
    <w:rsid w:val="00785FA4"/>
    <w:rsid w:val="00786DF3"/>
    <w:rsid w:val="00790116"/>
    <w:rsid w:val="007918D3"/>
    <w:rsid w:val="00791DD0"/>
    <w:rsid w:val="007946C4"/>
    <w:rsid w:val="007948D3"/>
    <w:rsid w:val="00794F9A"/>
    <w:rsid w:val="007961B2"/>
    <w:rsid w:val="0079654F"/>
    <w:rsid w:val="00796D98"/>
    <w:rsid w:val="007A086C"/>
    <w:rsid w:val="007A0BD8"/>
    <w:rsid w:val="007A170E"/>
    <w:rsid w:val="007A1A94"/>
    <w:rsid w:val="007A4C10"/>
    <w:rsid w:val="007A5858"/>
    <w:rsid w:val="007A66D0"/>
    <w:rsid w:val="007A708A"/>
    <w:rsid w:val="007A71A9"/>
    <w:rsid w:val="007A7A88"/>
    <w:rsid w:val="007B0B1F"/>
    <w:rsid w:val="007B1C83"/>
    <w:rsid w:val="007B2A40"/>
    <w:rsid w:val="007B3BDA"/>
    <w:rsid w:val="007B410F"/>
    <w:rsid w:val="007B4C0B"/>
    <w:rsid w:val="007B4F96"/>
    <w:rsid w:val="007B522A"/>
    <w:rsid w:val="007B5831"/>
    <w:rsid w:val="007B5A07"/>
    <w:rsid w:val="007C074A"/>
    <w:rsid w:val="007C2C2C"/>
    <w:rsid w:val="007C3AA6"/>
    <w:rsid w:val="007C4092"/>
    <w:rsid w:val="007C600B"/>
    <w:rsid w:val="007C6A35"/>
    <w:rsid w:val="007C7AA5"/>
    <w:rsid w:val="007D147B"/>
    <w:rsid w:val="007D22CD"/>
    <w:rsid w:val="007D2A91"/>
    <w:rsid w:val="007D365D"/>
    <w:rsid w:val="007D38ED"/>
    <w:rsid w:val="007D3F8D"/>
    <w:rsid w:val="007D4182"/>
    <w:rsid w:val="007D652B"/>
    <w:rsid w:val="007D6A15"/>
    <w:rsid w:val="007D7633"/>
    <w:rsid w:val="007E16E2"/>
    <w:rsid w:val="007E1D2D"/>
    <w:rsid w:val="007E2CD5"/>
    <w:rsid w:val="007E33E0"/>
    <w:rsid w:val="007E4469"/>
    <w:rsid w:val="007E49A4"/>
    <w:rsid w:val="007E519A"/>
    <w:rsid w:val="007E6394"/>
    <w:rsid w:val="007F102A"/>
    <w:rsid w:val="007F1A46"/>
    <w:rsid w:val="007F3DDC"/>
    <w:rsid w:val="007F3EA5"/>
    <w:rsid w:val="007F4F84"/>
    <w:rsid w:val="007F7344"/>
    <w:rsid w:val="00800239"/>
    <w:rsid w:val="008010F7"/>
    <w:rsid w:val="0080166A"/>
    <w:rsid w:val="008016F1"/>
    <w:rsid w:val="00801C50"/>
    <w:rsid w:val="00801D17"/>
    <w:rsid w:val="00802455"/>
    <w:rsid w:val="0080250D"/>
    <w:rsid w:val="00802D47"/>
    <w:rsid w:val="008032A8"/>
    <w:rsid w:val="00803D14"/>
    <w:rsid w:val="0080421B"/>
    <w:rsid w:val="008064D7"/>
    <w:rsid w:val="008074F4"/>
    <w:rsid w:val="00811E53"/>
    <w:rsid w:val="00812781"/>
    <w:rsid w:val="008149B0"/>
    <w:rsid w:val="00814AAC"/>
    <w:rsid w:val="008156AC"/>
    <w:rsid w:val="0081639B"/>
    <w:rsid w:val="00816DC3"/>
    <w:rsid w:val="00817EFC"/>
    <w:rsid w:val="0082013E"/>
    <w:rsid w:val="00820AAB"/>
    <w:rsid w:val="008213F2"/>
    <w:rsid w:val="00821D3A"/>
    <w:rsid w:val="008336CB"/>
    <w:rsid w:val="0083449C"/>
    <w:rsid w:val="008348A2"/>
    <w:rsid w:val="00834EB9"/>
    <w:rsid w:val="00837C03"/>
    <w:rsid w:val="00841532"/>
    <w:rsid w:val="00841916"/>
    <w:rsid w:val="00842320"/>
    <w:rsid w:val="00842B7F"/>
    <w:rsid w:val="00842DF3"/>
    <w:rsid w:val="00843971"/>
    <w:rsid w:val="00843A5B"/>
    <w:rsid w:val="00844E9B"/>
    <w:rsid w:val="0084508B"/>
    <w:rsid w:val="00845F97"/>
    <w:rsid w:val="00847017"/>
    <w:rsid w:val="008474E8"/>
    <w:rsid w:val="00852DCE"/>
    <w:rsid w:val="00856A9A"/>
    <w:rsid w:val="00856B63"/>
    <w:rsid w:val="00861139"/>
    <w:rsid w:val="008612AE"/>
    <w:rsid w:val="0086184B"/>
    <w:rsid w:val="008619E9"/>
    <w:rsid w:val="0086220D"/>
    <w:rsid w:val="00862868"/>
    <w:rsid w:val="00867C82"/>
    <w:rsid w:val="008703A2"/>
    <w:rsid w:val="0087299D"/>
    <w:rsid w:val="00873286"/>
    <w:rsid w:val="00873353"/>
    <w:rsid w:val="00873DEB"/>
    <w:rsid w:val="008754C3"/>
    <w:rsid w:val="008773C4"/>
    <w:rsid w:val="00877985"/>
    <w:rsid w:val="008809D4"/>
    <w:rsid w:val="008812CA"/>
    <w:rsid w:val="00883DBF"/>
    <w:rsid w:val="00883F2E"/>
    <w:rsid w:val="00885B2F"/>
    <w:rsid w:val="0088630D"/>
    <w:rsid w:val="008905C7"/>
    <w:rsid w:val="00892DD8"/>
    <w:rsid w:val="0089464C"/>
    <w:rsid w:val="00895203"/>
    <w:rsid w:val="00896EAC"/>
    <w:rsid w:val="008975DF"/>
    <w:rsid w:val="00897AD5"/>
    <w:rsid w:val="00897F31"/>
    <w:rsid w:val="008A16D3"/>
    <w:rsid w:val="008A5F89"/>
    <w:rsid w:val="008A651F"/>
    <w:rsid w:val="008A73A2"/>
    <w:rsid w:val="008A78F2"/>
    <w:rsid w:val="008B02FB"/>
    <w:rsid w:val="008B0588"/>
    <w:rsid w:val="008B0B32"/>
    <w:rsid w:val="008B109E"/>
    <w:rsid w:val="008B2383"/>
    <w:rsid w:val="008B34A4"/>
    <w:rsid w:val="008B3ED8"/>
    <w:rsid w:val="008B6D71"/>
    <w:rsid w:val="008C0C3B"/>
    <w:rsid w:val="008C0EDF"/>
    <w:rsid w:val="008C1072"/>
    <w:rsid w:val="008C208D"/>
    <w:rsid w:val="008C34D2"/>
    <w:rsid w:val="008C4214"/>
    <w:rsid w:val="008C5921"/>
    <w:rsid w:val="008C6316"/>
    <w:rsid w:val="008C67EE"/>
    <w:rsid w:val="008C68A1"/>
    <w:rsid w:val="008C75B7"/>
    <w:rsid w:val="008D0FB3"/>
    <w:rsid w:val="008D1574"/>
    <w:rsid w:val="008D2471"/>
    <w:rsid w:val="008D2C26"/>
    <w:rsid w:val="008D4E02"/>
    <w:rsid w:val="008D5F73"/>
    <w:rsid w:val="008D60DE"/>
    <w:rsid w:val="008D6271"/>
    <w:rsid w:val="008D7168"/>
    <w:rsid w:val="008D7990"/>
    <w:rsid w:val="008D7DE2"/>
    <w:rsid w:val="008E03C9"/>
    <w:rsid w:val="008E074C"/>
    <w:rsid w:val="008E16E7"/>
    <w:rsid w:val="008E2733"/>
    <w:rsid w:val="008E2BBB"/>
    <w:rsid w:val="008E46D0"/>
    <w:rsid w:val="008F08AC"/>
    <w:rsid w:val="008F1BAC"/>
    <w:rsid w:val="008F1BB2"/>
    <w:rsid w:val="008F22CD"/>
    <w:rsid w:val="008F2C06"/>
    <w:rsid w:val="008F5495"/>
    <w:rsid w:val="008F5F66"/>
    <w:rsid w:val="008F6EE3"/>
    <w:rsid w:val="008F7C8A"/>
    <w:rsid w:val="00901D5A"/>
    <w:rsid w:val="00904EE1"/>
    <w:rsid w:val="00905943"/>
    <w:rsid w:val="00905CAD"/>
    <w:rsid w:val="00906D19"/>
    <w:rsid w:val="00907393"/>
    <w:rsid w:val="009115B0"/>
    <w:rsid w:val="00913382"/>
    <w:rsid w:val="00913634"/>
    <w:rsid w:val="009136C2"/>
    <w:rsid w:val="009140A3"/>
    <w:rsid w:val="009151EB"/>
    <w:rsid w:val="00915B73"/>
    <w:rsid w:val="00915D2C"/>
    <w:rsid w:val="00917D53"/>
    <w:rsid w:val="009208BA"/>
    <w:rsid w:val="00924309"/>
    <w:rsid w:val="00924604"/>
    <w:rsid w:val="00924AA5"/>
    <w:rsid w:val="0092590B"/>
    <w:rsid w:val="00925CF1"/>
    <w:rsid w:val="009262A0"/>
    <w:rsid w:val="00930DE4"/>
    <w:rsid w:val="00931DEE"/>
    <w:rsid w:val="00934271"/>
    <w:rsid w:val="00935A62"/>
    <w:rsid w:val="009362DF"/>
    <w:rsid w:val="00936468"/>
    <w:rsid w:val="009401C7"/>
    <w:rsid w:val="00941577"/>
    <w:rsid w:val="00942D8D"/>
    <w:rsid w:val="009448ED"/>
    <w:rsid w:val="00944917"/>
    <w:rsid w:val="00950125"/>
    <w:rsid w:val="00951CB5"/>
    <w:rsid w:val="0095217F"/>
    <w:rsid w:val="00954CA2"/>
    <w:rsid w:val="00955586"/>
    <w:rsid w:val="00963663"/>
    <w:rsid w:val="00963DCD"/>
    <w:rsid w:val="00966365"/>
    <w:rsid w:val="009663C8"/>
    <w:rsid w:val="009709B2"/>
    <w:rsid w:val="009713FE"/>
    <w:rsid w:val="00971C54"/>
    <w:rsid w:val="00971E5F"/>
    <w:rsid w:val="00972E11"/>
    <w:rsid w:val="009736BB"/>
    <w:rsid w:val="00974025"/>
    <w:rsid w:val="0097494B"/>
    <w:rsid w:val="00975EA3"/>
    <w:rsid w:val="00977D72"/>
    <w:rsid w:val="00980188"/>
    <w:rsid w:val="00983CB2"/>
    <w:rsid w:val="00983DA0"/>
    <w:rsid w:val="009842DF"/>
    <w:rsid w:val="00984A04"/>
    <w:rsid w:val="00985569"/>
    <w:rsid w:val="00986BAC"/>
    <w:rsid w:val="00987184"/>
    <w:rsid w:val="00987867"/>
    <w:rsid w:val="00987EEE"/>
    <w:rsid w:val="009909F4"/>
    <w:rsid w:val="00991059"/>
    <w:rsid w:val="0099517E"/>
    <w:rsid w:val="0099534D"/>
    <w:rsid w:val="00995365"/>
    <w:rsid w:val="0099543C"/>
    <w:rsid w:val="009A01EB"/>
    <w:rsid w:val="009A04F3"/>
    <w:rsid w:val="009A19A6"/>
    <w:rsid w:val="009A38CD"/>
    <w:rsid w:val="009A4376"/>
    <w:rsid w:val="009A6828"/>
    <w:rsid w:val="009B08E7"/>
    <w:rsid w:val="009B11AD"/>
    <w:rsid w:val="009B1765"/>
    <w:rsid w:val="009B1FB9"/>
    <w:rsid w:val="009B4D01"/>
    <w:rsid w:val="009B4DC5"/>
    <w:rsid w:val="009B7F24"/>
    <w:rsid w:val="009C09D5"/>
    <w:rsid w:val="009C0E2D"/>
    <w:rsid w:val="009C1E92"/>
    <w:rsid w:val="009C22B0"/>
    <w:rsid w:val="009C253F"/>
    <w:rsid w:val="009C525D"/>
    <w:rsid w:val="009C5EC2"/>
    <w:rsid w:val="009C5FEC"/>
    <w:rsid w:val="009C6866"/>
    <w:rsid w:val="009D10D5"/>
    <w:rsid w:val="009D1CF0"/>
    <w:rsid w:val="009D226B"/>
    <w:rsid w:val="009D3374"/>
    <w:rsid w:val="009D33F7"/>
    <w:rsid w:val="009D3A81"/>
    <w:rsid w:val="009D44BE"/>
    <w:rsid w:val="009D5699"/>
    <w:rsid w:val="009D7673"/>
    <w:rsid w:val="009D778D"/>
    <w:rsid w:val="009E03C5"/>
    <w:rsid w:val="009E0C01"/>
    <w:rsid w:val="009E123F"/>
    <w:rsid w:val="009E145B"/>
    <w:rsid w:val="009E2C6B"/>
    <w:rsid w:val="009E3BF6"/>
    <w:rsid w:val="009E4D08"/>
    <w:rsid w:val="009E572A"/>
    <w:rsid w:val="009E5807"/>
    <w:rsid w:val="009E613F"/>
    <w:rsid w:val="009F00AC"/>
    <w:rsid w:val="009F1548"/>
    <w:rsid w:val="009F1550"/>
    <w:rsid w:val="009F2919"/>
    <w:rsid w:val="009F37E2"/>
    <w:rsid w:val="009F6A53"/>
    <w:rsid w:val="00A008DA"/>
    <w:rsid w:val="00A0179F"/>
    <w:rsid w:val="00A022F0"/>
    <w:rsid w:val="00A03904"/>
    <w:rsid w:val="00A03D76"/>
    <w:rsid w:val="00A05637"/>
    <w:rsid w:val="00A05969"/>
    <w:rsid w:val="00A06793"/>
    <w:rsid w:val="00A1079C"/>
    <w:rsid w:val="00A10EDC"/>
    <w:rsid w:val="00A11536"/>
    <w:rsid w:val="00A1181E"/>
    <w:rsid w:val="00A11C6F"/>
    <w:rsid w:val="00A131E1"/>
    <w:rsid w:val="00A13877"/>
    <w:rsid w:val="00A14FEF"/>
    <w:rsid w:val="00A15AD3"/>
    <w:rsid w:val="00A16D39"/>
    <w:rsid w:val="00A17F7C"/>
    <w:rsid w:val="00A20BED"/>
    <w:rsid w:val="00A20C00"/>
    <w:rsid w:val="00A2163B"/>
    <w:rsid w:val="00A21A8C"/>
    <w:rsid w:val="00A228E4"/>
    <w:rsid w:val="00A230ED"/>
    <w:rsid w:val="00A24FE8"/>
    <w:rsid w:val="00A2540B"/>
    <w:rsid w:val="00A259D3"/>
    <w:rsid w:val="00A25D4F"/>
    <w:rsid w:val="00A261A4"/>
    <w:rsid w:val="00A30102"/>
    <w:rsid w:val="00A3286C"/>
    <w:rsid w:val="00A32C85"/>
    <w:rsid w:val="00A41231"/>
    <w:rsid w:val="00A46375"/>
    <w:rsid w:val="00A51C15"/>
    <w:rsid w:val="00A54358"/>
    <w:rsid w:val="00A54FD1"/>
    <w:rsid w:val="00A54FD8"/>
    <w:rsid w:val="00A56688"/>
    <w:rsid w:val="00A56A17"/>
    <w:rsid w:val="00A56ACD"/>
    <w:rsid w:val="00A56EA9"/>
    <w:rsid w:val="00A570F3"/>
    <w:rsid w:val="00A604F5"/>
    <w:rsid w:val="00A60ECA"/>
    <w:rsid w:val="00A611D4"/>
    <w:rsid w:val="00A62569"/>
    <w:rsid w:val="00A63414"/>
    <w:rsid w:val="00A64F7D"/>
    <w:rsid w:val="00A65425"/>
    <w:rsid w:val="00A65FD2"/>
    <w:rsid w:val="00A6746A"/>
    <w:rsid w:val="00A67D56"/>
    <w:rsid w:val="00A72538"/>
    <w:rsid w:val="00A73B61"/>
    <w:rsid w:val="00A74886"/>
    <w:rsid w:val="00A75668"/>
    <w:rsid w:val="00A76FF0"/>
    <w:rsid w:val="00A77250"/>
    <w:rsid w:val="00A77692"/>
    <w:rsid w:val="00A7771F"/>
    <w:rsid w:val="00A80254"/>
    <w:rsid w:val="00A80407"/>
    <w:rsid w:val="00A818EE"/>
    <w:rsid w:val="00A82408"/>
    <w:rsid w:val="00A82F9A"/>
    <w:rsid w:val="00A84727"/>
    <w:rsid w:val="00A8554E"/>
    <w:rsid w:val="00A87092"/>
    <w:rsid w:val="00A870D4"/>
    <w:rsid w:val="00A91194"/>
    <w:rsid w:val="00A95185"/>
    <w:rsid w:val="00A96162"/>
    <w:rsid w:val="00A96F46"/>
    <w:rsid w:val="00A97D6B"/>
    <w:rsid w:val="00AA0872"/>
    <w:rsid w:val="00AA0D3E"/>
    <w:rsid w:val="00AA124A"/>
    <w:rsid w:val="00AA2E76"/>
    <w:rsid w:val="00AA35B2"/>
    <w:rsid w:val="00AA39EA"/>
    <w:rsid w:val="00AA463E"/>
    <w:rsid w:val="00AA5BB9"/>
    <w:rsid w:val="00AA6C4F"/>
    <w:rsid w:val="00AA6DE2"/>
    <w:rsid w:val="00AA792C"/>
    <w:rsid w:val="00AB0D3D"/>
    <w:rsid w:val="00AB2795"/>
    <w:rsid w:val="00AB3DF3"/>
    <w:rsid w:val="00AB4BE2"/>
    <w:rsid w:val="00AB4C60"/>
    <w:rsid w:val="00AB4CA2"/>
    <w:rsid w:val="00AB6675"/>
    <w:rsid w:val="00AB6A63"/>
    <w:rsid w:val="00AC1288"/>
    <w:rsid w:val="00AC1696"/>
    <w:rsid w:val="00AC1933"/>
    <w:rsid w:val="00AC2532"/>
    <w:rsid w:val="00AC32AA"/>
    <w:rsid w:val="00AC59AC"/>
    <w:rsid w:val="00AC5EFE"/>
    <w:rsid w:val="00AC6066"/>
    <w:rsid w:val="00AD0AC2"/>
    <w:rsid w:val="00AD1058"/>
    <w:rsid w:val="00AD24B0"/>
    <w:rsid w:val="00AD2B0E"/>
    <w:rsid w:val="00AD42C0"/>
    <w:rsid w:val="00AD5486"/>
    <w:rsid w:val="00AD6293"/>
    <w:rsid w:val="00AD64DC"/>
    <w:rsid w:val="00AD661C"/>
    <w:rsid w:val="00AE1100"/>
    <w:rsid w:val="00AE29B0"/>
    <w:rsid w:val="00AE41F8"/>
    <w:rsid w:val="00AE713D"/>
    <w:rsid w:val="00AE7DC6"/>
    <w:rsid w:val="00AE7F2F"/>
    <w:rsid w:val="00AF05B6"/>
    <w:rsid w:val="00AF084D"/>
    <w:rsid w:val="00AF0F84"/>
    <w:rsid w:val="00AF18DA"/>
    <w:rsid w:val="00AF64D6"/>
    <w:rsid w:val="00AF695A"/>
    <w:rsid w:val="00AF7C37"/>
    <w:rsid w:val="00B03EB3"/>
    <w:rsid w:val="00B048E0"/>
    <w:rsid w:val="00B04C90"/>
    <w:rsid w:val="00B05839"/>
    <w:rsid w:val="00B06F27"/>
    <w:rsid w:val="00B07B4D"/>
    <w:rsid w:val="00B102E9"/>
    <w:rsid w:val="00B127D3"/>
    <w:rsid w:val="00B137F6"/>
    <w:rsid w:val="00B13B19"/>
    <w:rsid w:val="00B13F47"/>
    <w:rsid w:val="00B1608D"/>
    <w:rsid w:val="00B16D5D"/>
    <w:rsid w:val="00B206F6"/>
    <w:rsid w:val="00B2079B"/>
    <w:rsid w:val="00B20B84"/>
    <w:rsid w:val="00B2120D"/>
    <w:rsid w:val="00B22EB3"/>
    <w:rsid w:val="00B243A0"/>
    <w:rsid w:val="00B244A4"/>
    <w:rsid w:val="00B2584A"/>
    <w:rsid w:val="00B25F4D"/>
    <w:rsid w:val="00B32104"/>
    <w:rsid w:val="00B3384E"/>
    <w:rsid w:val="00B33BE5"/>
    <w:rsid w:val="00B3596C"/>
    <w:rsid w:val="00B359C7"/>
    <w:rsid w:val="00B35C9D"/>
    <w:rsid w:val="00B35E12"/>
    <w:rsid w:val="00B36546"/>
    <w:rsid w:val="00B36803"/>
    <w:rsid w:val="00B408CB"/>
    <w:rsid w:val="00B41DAB"/>
    <w:rsid w:val="00B41EDC"/>
    <w:rsid w:val="00B424FA"/>
    <w:rsid w:val="00B43C19"/>
    <w:rsid w:val="00B45918"/>
    <w:rsid w:val="00B46715"/>
    <w:rsid w:val="00B4697F"/>
    <w:rsid w:val="00B4762F"/>
    <w:rsid w:val="00B478B2"/>
    <w:rsid w:val="00B47A8A"/>
    <w:rsid w:val="00B5242E"/>
    <w:rsid w:val="00B52D76"/>
    <w:rsid w:val="00B531CD"/>
    <w:rsid w:val="00B56591"/>
    <w:rsid w:val="00B56E5D"/>
    <w:rsid w:val="00B60788"/>
    <w:rsid w:val="00B607F2"/>
    <w:rsid w:val="00B614E0"/>
    <w:rsid w:val="00B61B40"/>
    <w:rsid w:val="00B62661"/>
    <w:rsid w:val="00B62DD0"/>
    <w:rsid w:val="00B63A36"/>
    <w:rsid w:val="00B64114"/>
    <w:rsid w:val="00B649D8"/>
    <w:rsid w:val="00B663FC"/>
    <w:rsid w:val="00B67F2D"/>
    <w:rsid w:val="00B70141"/>
    <w:rsid w:val="00B713AD"/>
    <w:rsid w:val="00B725EA"/>
    <w:rsid w:val="00B72671"/>
    <w:rsid w:val="00B72DC2"/>
    <w:rsid w:val="00B74C1E"/>
    <w:rsid w:val="00B74D78"/>
    <w:rsid w:val="00B77D1C"/>
    <w:rsid w:val="00B8234B"/>
    <w:rsid w:val="00B827A6"/>
    <w:rsid w:val="00B82CC1"/>
    <w:rsid w:val="00B82D5D"/>
    <w:rsid w:val="00B84193"/>
    <w:rsid w:val="00B84474"/>
    <w:rsid w:val="00B845FB"/>
    <w:rsid w:val="00B854F8"/>
    <w:rsid w:val="00B8567F"/>
    <w:rsid w:val="00B87E92"/>
    <w:rsid w:val="00B87EB9"/>
    <w:rsid w:val="00B91EE2"/>
    <w:rsid w:val="00B93575"/>
    <w:rsid w:val="00B93664"/>
    <w:rsid w:val="00B94043"/>
    <w:rsid w:val="00B9519B"/>
    <w:rsid w:val="00B95DCE"/>
    <w:rsid w:val="00B9651B"/>
    <w:rsid w:val="00B965B8"/>
    <w:rsid w:val="00B97D38"/>
    <w:rsid w:val="00B97E1D"/>
    <w:rsid w:val="00BA0B8F"/>
    <w:rsid w:val="00BA1014"/>
    <w:rsid w:val="00BA2B50"/>
    <w:rsid w:val="00BA34B4"/>
    <w:rsid w:val="00BA3758"/>
    <w:rsid w:val="00BA537F"/>
    <w:rsid w:val="00BA5686"/>
    <w:rsid w:val="00BA6C55"/>
    <w:rsid w:val="00BA71A8"/>
    <w:rsid w:val="00BB01AD"/>
    <w:rsid w:val="00BB01B9"/>
    <w:rsid w:val="00BB0A99"/>
    <w:rsid w:val="00BB1A31"/>
    <w:rsid w:val="00BB1F71"/>
    <w:rsid w:val="00BB2BB3"/>
    <w:rsid w:val="00BB2DDD"/>
    <w:rsid w:val="00BB474A"/>
    <w:rsid w:val="00BB59FB"/>
    <w:rsid w:val="00BB5B67"/>
    <w:rsid w:val="00BB63D5"/>
    <w:rsid w:val="00BB6FA0"/>
    <w:rsid w:val="00BB6FB0"/>
    <w:rsid w:val="00BC0DC5"/>
    <w:rsid w:val="00BC18BB"/>
    <w:rsid w:val="00BC3A56"/>
    <w:rsid w:val="00BC3BA6"/>
    <w:rsid w:val="00BC4169"/>
    <w:rsid w:val="00BC55B6"/>
    <w:rsid w:val="00BC5F7D"/>
    <w:rsid w:val="00BC6A15"/>
    <w:rsid w:val="00BC7534"/>
    <w:rsid w:val="00BD0683"/>
    <w:rsid w:val="00BD28D1"/>
    <w:rsid w:val="00BD4054"/>
    <w:rsid w:val="00BD4D9D"/>
    <w:rsid w:val="00BD6D32"/>
    <w:rsid w:val="00BD6FB5"/>
    <w:rsid w:val="00BD7FF1"/>
    <w:rsid w:val="00BE0117"/>
    <w:rsid w:val="00BE23CB"/>
    <w:rsid w:val="00BE30F7"/>
    <w:rsid w:val="00BE363E"/>
    <w:rsid w:val="00BE3F80"/>
    <w:rsid w:val="00BE4995"/>
    <w:rsid w:val="00BE4C7B"/>
    <w:rsid w:val="00BE5BCD"/>
    <w:rsid w:val="00BE6EE1"/>
    <w:rsid w:val="00BE7236"/>
    <w:rsid w:val="00BF239B"/>
    <w:rsid w:val="00BF2848"/>
    <w:rsid w:val="00BF3BA8"/>
    <w:rsid w:val="00BF4270"/>
    <w:rsid w:val="00BF54D4"/>
    <w:rsid w:val="00BF5524"/>
    <w:rsid w:val="00BF568D"/>
    <w:rsid w:val="00BF5CD8"/>
    <w:rsid w:val="00BF6180"/>
    <w:rsid w:val="00BF6EEA"/>
    <w:rsid w:val="00C0166A"/>
    <w:rsid w:val="00C01E83"/>
    <w:rsid w:val="00C02020"/>
    <w:rsid w:val="00C02870"/>
    <w:rsid w:val="00C03DBB"/>
    <w:rsid w:val="00C043FC"/>
    <w:rsid w:val="00C0765A"/>
    <w:rsid w:val="00C07C59"/>
    <w:rsid w:val="00C10054"/>
    <w:rsid w:val="00C114AC"/>
    <w:rsid w:val="00C11EA2"/>
    <w:rsid w:val="00C11F74"/>
    <w:rsid w:val="00C12C6B"/>
    <w:rsid w:val="00C13062"/>
    <w:rsid w:val="00C137F5"/>
    <w:rsid w:val="00C15637"/>
    <w:rsid w:val="00C16B77"/>
    <w:rsid w:val="00C174EB"/>
    <w:rsid w:val="00C17665"/>
    <w:rsid w:val="00C206AE"/>
    <w:rsid w:val="00C20E99"/>
    <w:rsid w:val="00C227E5"/>
    <w:rsid w:val="00C22F24"/>
    <w:rsid w:val="00C23A93"/>
    <w:rsid w:val="00C23A98"/>
    <w:rsid w:val="00C23B66"/>
    <w:rsid w:val="00C25CB3"/>
    <w:rsid w:val="00C25F0D"/>
    <w:rsid w:val="00C26D89"/>
    <w:rsid w:val="00C271F5"/>
    <w:rsid w:val="00C3319F"/>
    <w:rsid w:val="00C332AB"/>
    <w:rsid w:val="00C33BD3"/>
    <w:rsid w:val="00C3434B"/>
    <w:rsid w:val="00C346AB"/>
    <w:rsid w:val="00C40CF5"/>
    <w:rsid w:val="00C42DCC"/>
    <w:rsid w:val="00C4446E"/>
    <w:rsid w:val="00C44516"/>
    <w:rsid w:val="00C445DE"/>
    <w:rsid w:val="00C44934"/>
    <w:rsid w:val="00C46E09"/>
    <w:rsid w:val="00C46F81"/>
    <w:rsid w:val="00C47CE8"/>
    <w:rsid w:val="00C47EB1"/>
    <w:rsid w:val="00C51138"/>
    <w:rsid w:val="00C5362E"/>
    <w:rsid w:val="00C5541D"/>
    <w:rsid w:val="00C557C4"/>
    <w:rsid w:val="00C577D0"/>
    <w:rsid w:val="00C578F3"/>
    <w:rsid w:val="00C60055"/>
    <w:rsid w:val="00C60232"/>
    <w:rsid w:val="00C60EDC"/>
    <w:rsid w:val="00C61ADC"/>
    <w:rsid w:val="00C6289D"/>
    <w:rsid w:val="00C63A6E"/>
    <w:rsid w:val="00C65768"/>
    <w:rsid w:val="00C65D74"/>
    <w:rsid w:val="00C662E1"/>
    <w:rsid w:val="00C66434"/>
    <w:rsid w:val="00C67590"/>
    <w:rsid w:val="00C675E6"/>
    <w:rsid w:val="00C67672"/>
    <w:rsid w:val="00C7105D"/>
    <w:rsid w:val="00C7125D"/>
    <w:rsid w:val="00C72754"/>
    <w:rsid w:val="00C75735"/>
    <w:rsid w:val="00C758A5"/>
    <w:rsid w:val="00C76C53"/>
    <w:rsid w:val="00C773A1"/>
    <w:rsid w:val="00C80A48"/>
    <w:rsid w:val="00C83383"/>
    <w:rsid w:val="00C837D9"/>
    <w:rsid w:val="00C84E07"/>
    <w:rsid w:val="00C8550C"/>
    <w:rsid w:val="00C86ACF"/>
    <w:rsid w:val="00C87B9C"/>
    <w:rsid w:val="00C91647"/>
    <w:rsid w:val="00C93518"/>
    <w:rsid w:val="00C95277"/>
    <w:rsid w:val="00C97296"/>
    <w:rsid w:val="00CA0543"/>
    <w:rsid w:val="00CA0D1C"/>
    <w:rsid w:val="00CA13A8"/>
    <w:rsid w:val="00CA2248"/>
    <w:rsid w:val="00CA3241"/>
    <w:rsid w:val="00CA3666"/>
    <w:rsid w:val="00CA3A26"/>
    <w:rsid w:val="00CA4A3E"/>
    <w:rsid w:val="00CA5869"/>
    <w:rsid w:val="00CA71A6"/>
    <w:rsid w:val="00CB0DEE"/>
    <w:rsid w:val="00CB1D09"/>
    <w:rsid w:val="00CB3ABC"/>
    <w:rsid w:val="00CB3BE3"/>
    <w:rsid w:val="00CB3C84"/>
    <w:rsid w:val="00CB4645"/>
    <w:rsid w:val="00CB5512"/>
    <w:rsid w:val="00CB5639"/>
    <w:rsid w:val="00CB6F3B"/>
    <w:rsid w:val="00CB7577"/>
    <w:rsid w:val="00CC0E09"/>
    <w:rsid w:val="00CC1D08"/>
    <w:rsid w:val="00CC22AE"/>
    <w:rsid w:val="00CC2440"/>
    <w:rsid w:val="00CC4F81"/>
    <w:rsid w:val="00CC5433"/>
    <w:rsid w:val="00CC5EC9"/>
    <w:rsid w:val="00CC6917"/>
    <w:rsid w:val="00CC6DF7"/>
    <w:rsid w:val="00CC788E"/>
    <w:rsid w:val="00CC7A33"/>
    <w:rsid w:val="00CD01F1"/>
    <w:rsid w:val="00CD05BD"/>
    <w:rsid w:val="00CD10A8"/>
    <w:rsid w:val="00CD1812"/>
    <w:rsid w:val="00CD2CDA"/>
    <w:rsid w:val="00CD2F45"/>
    <w:rsid w:val="00CD56D9"/>
    <w:rsid w:val="00CD6451"/>
    <w:rsid w:val="00CE192C"/>
    <w:rsid w:val="00CE3096"/>
    <w:rsid w:val="00CE3A2D"/>
    <w:rsid w:val="00CE4049"/>
    <w:rsid w:val="00CE6497"/>
    <w:rsid w:val="00CE6AAE"/>
    <w:rsid w:val="00CE708B"/>
    <w:rsid w:val="00CE7355"/>
    <w:rsid w:val="00CF0512"/>
    <w:rsid w:val="00CF137C"/>
    <w:rsid w:val="00CF1E5C"/>
    <w:rsid w:val="00CF2EBC"/>
    <w:rsid w:val="00CF4B3D"/>
    <w:rsid w:val="00CF4CF9"/>
    <w:rsid w:val="00CF59DE"/>
    <w:rsid w:val="00CF5B0B"/>
    <w:rsid w:val="00CF6B0B"/>
    <w:rsid w:val="00CF6EF9"/>
    <w:rsid w:val="00CF7021"/>
    <w:rsid w:val="00CF7064"/>
    <w:rsid w:val="00D007CD"/>
    <w:rsid w:val="00D00972"/>
    <w:rsid w:val="00D00C11"/>
    <w:rsid w:val="00D0103F"/>
    <w:rsid w:val="00D01F6A"/>
    <w:rsid w:val="00D04C0F"/>
    <w:rsid w:val="00D05327"/>
    <w:rsid w:val="00D06278"/>
    <w:rsid w:val="00D11046"/>
    <w:rsid w:val="00D1590E"/>
    <w:rsid w:val="00D16C60"/>
    <w:rsid w:val="00D175F1"/>
    <w:rsid w:val="00D17BA7"/>
    <w:rsid w:val="00D17EEA"/>
    <w:rsid w:val="00D20D03"/>
    <w:rsid w:val="00D20FB3"/>
    <w:rsid w:val="00D228CF"/>
    <w:rsid w:val="00D23CD0"/>
    <w:rsid w:val="00D30078"/>
    <w:rsid w:val="00D30459"/>
    <w:rsid w:val="00D30620"/>
    <w:rsid w:val="00D3143B"/>
    <w:rsid w:val="00D31801"/>
    <w:rsid w:val="00D32084"/>
    <w:rsid w:val="00D32B4E"/>
    <w:rsid w:val="00D330FC"/>
    <w:rsid w:val="00D345F0"/>
    <w:rsid w:val="00D34636"/>
    <w:rsid w:val="00D35419"/>
    <w:rsid w:val="00D35F86"/>
    <w:rsid w:val="00D37EA2"/>
    <w:rsid w:val="00D42044"/>
    <w:rsid w:val="00D43053"/>
    <w:rsid w:val="00D4414D"/>
    <w:rsid w:val="00D44F34"/>
    <w:rsid w:val="00D4511C"/>
    <w:rsid w:val="00D4528B"/>
    <w:rsid w:val="00D47881"/>
    <w:rsid w:val="00D47F6C"/>
    <w:rsid w:val="00D50954"/>
    <w:rsid w:val="00D51070"/>
    <w:rsid w:val="00D525D0"/>
    <w:rsid w:val="00D545DD"/>
    <w:rsid w:val="00D549E8"/>
    <w:rsid w:val="00D5552F"/>
    <w:rsid w:val="00D55F7A"/>
    <w:rsid w:val="00D569FA"/>
    <w:rsid w:val="00D6002F"/>
    <w:rsid w:val="00D60A25"/>
    <w:rsid w:val="00D610EA"/>
    <w:rsid w:val="00D615F7"/>
    <w:rsid w:val="00D61742"/>
    <w:rsid w:val="00D622EF"/>
    <w:rsid w:val="00D64EF8"/>
    <w:rsid w:val="00D655DE"/>
    <w:rsid w:val="00D67443"/>
    <w:rsid w:val="00D67944"/>
    <w:rsid w:val="00D67C66"/>
    <w:rsid w:val="00D67F72"/>
    <w:rsid w:val="00D71019"/>
    <w:rsid w:val="00D71C90"/>
    <w:rsid w:val="00D71F32"/>
    <w:rsid w:val="00D73422"/>
    <w:rsid w:val="00D73D22"/>
    <w:rsid w:val="00D73F9C"/>
    <w:rsid w:val="00D754A2"/>
    <w:rsid w:val="00D76B85"/>
    <w:rsid w:val="00D76F6D"/>
    <w:rsid w:val="00D800C2"/>
    <w:rsid w:val="00D805CC"/>
    <w:rsid w:val="00D80D0A"/>
    <w:rsid w:val="00D80D52"/>
    <w:rsid w:val="00D80EC8"/>
    <w:rsid w:val="00D80F39"/>
    <w:rsid w:val="00D81C5E"/>
    <w:rsid w:val="00D82D21"/>
    <w:rsid w:val="00D83CF1"/>
    <w:rsid w:val="00D83D09"/>
    <w:rsid w:val="00D848E8"/>
    <w:rsid w:val="00D864A5"/>
    <w:rsid w:val="00D906F8"/>
    <w:rsid w:val="00D908FB"/>
    <w:rsid w:val="00D961E8"/>
    <w:rsid w:val="00D96E19"/>
    <w:rsid w:val="00DA1335"/>
    <w:rsid w:val="00DA16C2"/>
    <w:rsid w:val="00DA16DA"/>
    <w:rsid w:val="00DA42BF"/>
    <w:rsid w:val="00DA456E"/>
    <w:rsid w:val="00DA4F39"/>
    <w:rsid w:val="00DA681D"/>
    <w:rsid w:val="00DA68DC"/>
    <w:rsid w:val="00DA715E"/>
    <w:rsid w:val="00DA7602"/>
    <w:rsid w:val="00DB0895"/>
    <w:rsid w:val="00DB141A"/>
    <w:rsid w:val="00DB1EC6"/>
    <w:rsid w:val="00DB2A6A"/>
    <w:rsid w:val="00DB2E96"/>
    <w:rsid w:val="00DB3690"/>
    <w:rsid w:val="00DB4288"/>
    <w:rsid w:val="00DB48F3"/>
    <w:rsid w:val="00DB640B"/>
    <w:rsid w:val="00DB699B"/>
    <w:rsid w:val="00DB6F9D"/>
    <w:rsid w:val="00DB7A05"/>
    <w:rsid w:val="00DC05B3"/>
    <w:rsid w:val="00DC0BEC"/>
    <w:rsid w:val="00DC16A4"/>
    <w:rsid w:val="00DC2160"/>
    <w:rsid w:val="00DC40FC"/>
    <w:rsid w:val="00DC437F"/>
    <w:rsid w:val="00DC4E21"/>
    <w:rsid w:val="00DC6741"/>
    <w:rsid w:val="00DC71E2"/>
    <w:rsid w:val="00DC7C10"/>
    <w:rsid w:val="00DD0AFA"/>
    <w:rsid w:val="00DD1AD7"/>
    <w:rsid w:val="00DD1CD7"/>
    <w:rsid w:val="00DD2253"/>
    <w:rsid w:val="00DD39D8"/>
    <w:rsid w:val="00DD4385"/>
    <w:rsid w:val="00DD463B"/>
    <w:rsid w:val="00DD5B55"/>
    <w:rsid w:val="00DD621E"/>
    <w:rsid w:val="00DD642E"/>
    <w:rsid w:val="00DD6823"/>
    <w:rsid w:val="00DD7EF6"/>
    <w:rsid w:val="00DE14E5"/>
    <w:rsid w:val="00DE312C"/>
    <w:rsid w:val="00DE320D"/>
    <w:rsid w:val="00DE4050"/>
    <w:rsid w:val="00DE4B59"/>
    <w:rsid w:val="00DE70D2"/>
    <w:rsid w:val="00DE73F4"/>
    <w:rsid w:val="00DF0384"/>
    <w:rsid w:val="00DF062B"/>
    <w:rsid w:val="00DF2EB4"/>
    <w:rsid w:val="00DF3A5B"/>
    <w:rsid w:val="00DF3F33"/>
    <w:rsid w:val="00DF6788"/>
    <w:rsid w:val="00E01D63"/>
    <w:rsid w:val="00E0303F"/>
    <w:rsid w:val="00E03A99"/>
    <w:rsid w:val="00E05310"/>
    <w:rsid w:val="00E05DD0"/>
    <w:rsid w:val="00E0618A"/>
    <w:rsid w:val="00E07287"/>
    <w:rsid w:val="00E072E1"/>
    <w:rsid w:val="00E1052C"/>
    <w:rsid w:val="00E10608"/>
    <w:rsid w:val="00E10A03"/>
    <w:rsid w:val="00E1245F"/>
    <w:rsid w:val="00E12FE8"/>
    <w:rsid w:val="00E154FC"/>
    <w:rsid w:val="00E17AAB"/>
    <w:rsid w:val="00E17CA6"/>
    <w:rsid w:val="00E22120"/>
    <w:rsid w:val="00E22D66"/>
    <w:rsid w:val="00E2301D"/>
    <w:rsid w:val="00E24145"/>
    <w:rsid w:val="00E24631"/>
    <w:rsid w:val="00E24A70"/>
    <w:rsid w:val="00E24D3F"/>
    <w:rsid w:val="00E3283B"/>
    <w:rsid w:val="00E355AC"/>
    <w:rsid w:val="00E434EF"/>
    <w:rsid w:val="00E43E6A"/>
    <w:rsid w:val="00E45522"/>
    <w:rsid w:val="00E45888"/>
    <w:rsid w:val="00E4593E"/>
    <w:rsid w:val="00E46393"/>
    <w:rsid w:val="00E46465"/>
    <w:rsid w:val="00E4677E"/>
    <w:rsid w:val="00E4730F"/>
    <w:rsid w:val="00E50F79"/>
    <w:rsid w:val="00E517F1"/>
    <w:rsid w:val="00E51B19"/>
    <w:rsid w:val="00E51B50"/>
    <w:rsid w:val="00E5229A"/>
    <w:rsid w:val="00E53757"/>
    <w:rsid w:val="00E53790"/>
    <w:rsid w:val="00E5447F"/>
    <w:rsid w:val="00E556DB"/>
    <w:rsid w:val="00E55FB4"/>
    <w:rsid w:val="00E603BC"/>
    <w:rsid w:val="00E6062C"/>
    <w:rsid w:val="00E60635"/>
    <w:rsid w:val="00E62CBB"/>
    <w:rsid w:val="00E63724"/>
    <w:rsid w:val="00E637FA"/>
    <w:rsid w:val="00E6433E"/>
    <w:rsid w:val="00E64ED7"/>
    <w:rsid w:val="00E654A3"/>
    <w:rsid w:val="00E65A09"/>
    <w:rsid w:val="00E66CF5"/>
    <w:rsid w:val="00E71152"/>
    <w:rsid w:val="00E71F90"/>
    <w:rsid w:val="00E72CDB"/>
    <w:rsid w:val="00E7334F"/>
    <w:rsid w:val="00E73BC4"/>
    <w:rsid w:val="00E73E18"/>
    <w:rsid w:val="00E744AD"/>
    <w:rsid w:val="00E751E7"/>
    <w:rsid w:val="00E80EB7"/>
    <w:rsid w:val="00E81578"/>
    <w:rsid w:val="00E821C6"/>
    <w:rsid w:val="00E82AD7"/>
    <w:rsid w:val="00E83D85"/>
    <w:rsid w:val="00E84CDF"/>
    <w:rsid w:val="00E86AEF"/>
    <w:rsid w:val="00E916B4"/>
    <w:rsid w:val="00E93887"/>
    <w:rsid w:val="00E93995"/>
    <w:rsid w:val="00E939A4"/>
    <w:rsid w:val="00E949F6"/>
    <w:rsid w:val="00EA02A1"/>
    <w:rsid w:val="00EA19F0"/>
    <w:rsid w:val="00EA1F0C"/>
    <w:rsid w:val="00EA2399"/>
    <w:rsid w:val="00EA47C0"/>
    <w:rsid w:val="00EA5286"/>
    <w:rsid w:val="00EA5A38"/>
    <w:rsid w:val="00EA616D"/>
    <w:rsid w:val="00EA61AC"/>
    <w:rsid w:val="00EA6CD4"/>
    <w:rsid w:val="00EA7F68"/>
    <w:rsid w:val="00EB09CD"/>
    <w:rsid w:val="00EB0C8B"/>
    <w:rsid w:val="00EB648C"/>
    <w:rsid w:val="00EB6880"/>
    <w:rsid w:val="00EC0D36"/>
    <w:rsid w:val="00EC1124"/>
    <w:rsid w:val="00EC13BE"/>
    <w:rsid w:val="00EC1864"/>
    <w:rsid w:val="00EC2B79"/>
    <w:rsid w:val="00EC4684"/>
    <w:rsid w:val="00EC5327"/>
    <w:rsid w:val="00EC6799"/>
    <w:rsid w:val="00EC6AA9"/>
    <w:rsid w:val="00EC7429"/>
    <w:rsid w:val="00ED0437"/>
    <w:rsid w:val="00ED048B"/>
    <w:rsid w:val="00ED0CFD"/>
    <w:rsid w:val="00ED2524"/>
    <w:rsid w:val="00ED2666"/>
    <w:rsid w:val="00ED2930"/>
    <w:rsid w:val="00ED4E91"/>
    <w:rsid w:val="00ED52C0"/>
    <w:rsid w:val="00ED69E2"/>
    <w:rsid w:val="00ED6E5C"/>
    <w:rsid w:val="00EE0D85"/>
    <w:rsid w:val="00EE14B8"/>
    <w:rsid w:val="00EE1C6A"/>
    <w:rsid w:val="00EE2503"/>
    <w:rsid w:val="00EE2B8F"/>
    <w:rsid w:val="00EE4602"/>
    <w:rsid w:val="00EE48FD"/>
    <w:rsid w:val="00EE49B5"/>
    <w:rsid w:val="00EF0159"/>
    <w:rsid w:val="00EF0312"/>
    <w:rsid w:val="00EF0448"/>
    <w:rsid w:val="00EF209E"/>
    <w:rsid w:val="00EF3411"/>
    <w:rsid w:val="00EF4949"/>
    <w:rsid w:val="00EF532B"/>
    <w:rsid w:val="00EF595C"/>
    <w:rsid w:val="00EF63C8"/>
    <w:rsid w:val="00EF6B83"/>
    <w:rsid w:val="00EF74A3"/>
    <w:rsid w:val="00F002A4"/>
    <w:rsid w:val="00F007EA"/>
    <w:rsid w:val="00F00B91"/>
    <w:rsid w:val="00F00D88"/>
    <w:rsid w:val="00F01CF8"/>
    <w:rsid w:val="00F02DB7"/>
    <w:rsid w:val="00F03EF3"/>
    <w:rsid w:val="00F04A4F"/>
    <w:rsid w:val="00F04CE3"/>
    <w:rsid w:val="00F05058"/>
    <w:rsid w:val="00F07B61"/>
    <w:rsid w:val="00F10925"/>
    <w:rsid w:val="00F12A8B"/>
    <w:rsid w:val="00F12C65"/>
    <w:rsid w:val="00F17E9B"/>
    <w:rsid w:val="00F200B0"/>
    <w:rsid w:val="00F2083F"/>
    <w:rsid w:val="00F230F7"/>
    <w:rsid w:val="00F23B4E"/>
    <w:rsid w:val="00F24A2A"/>
    <w:rsid w:val="00F2505A"/>
    <w:rsid w:val="00F27608"/>
    <w:rsid w:val="00F277ED"/>
    <w:rsid w:val="00F3030C"/>
    <w:rsid w:val="00F32771"/>
    <w:rsid w:val="00F33842"/>
    <w:rsid w:val="00F34B68"/>
    <w:rsid w:val="00F3513C"/>
    <w:rsid w:val="00F409EF"/>
    <w:rsid w:val="00F4189F"/>
    <w:rsid w:val="00F44742"/>
    <w:rsid w:val="00F4485D"/>
    <w:rsid w:val="00F450C4"/>
    <w:rsid w:val="00F4520A"/>
    <w:rsid w:val="00F46293"/>
    <w:rsid w:val="00F46D63"/>
    <w:rsid w:val="00F47C50"/>
    <w:rsid w:val="00F5012E"/>
    <w:rsid w:val="00F50DC6"/>
    <w:rsid w:val="00F519BB"/>
    <w:rsid w:val="00F51D68"/>
    <w:rsid w:val="00F5291D"/>
    <w:rsid w:val="00F533B1"/>
    <w:rsid w:val="00F54267"/>
    <w:rsid w:val="00F56EC0"/>
    <w:rsid w:val="00F57859"/>
    <w:rsid w:val="00F60278"/>
    <w:rsid w:val="00F61A5C"/>
    <w:rsid w:val="00F62B40"/>
    <w:rsid w:val="00F6331B"/>
    <w:rsid w:val="00F63626"/>
    <w:rsid w:val="00F63E52"/>
    <w:rsid w:val="00F651C3"/>
    <w:rsid w:val="00F66F9C"/>
    <w:rsid w:val="00F67615"/>
    <w:rsid w:val="00F70FA2"/>
    <w:rsid w:val="00F711E9"/>
    <w:rsid w:val="00F71ADD"/>
    <w:rsid w:val="00F72D25"/>
    <w:rsid w:val="00F72F4B"/>
    <w:rsid w:val="00F7463E"/>
    <w:rsid w:val="00F77980"/>
    <w:rsid w:val="00F77BC2"/>
    <w:rsid w:val="00F80535"/>
    <w:rsid w:val="00F82695"/>
    <w:rsid w:val="00F83530"/>
    <w:rsid w:val="00F83C1C"/>
    <w:rsid w:val="00F85285"/>
    <w:rsid w:val="00F86CCB"/>
    <w:rsid w:val="00F901DB"/>
    <w:rsid w:val="00F906D8"/>
    <w:rsid w:val="00F91237"/>
    <w:rsid w:val="00F91F83"/>
    <w:rsid w:val="00F921CD"/>
    <w:rsid w:val="00F92EC2"/>
    <w:rsid w:val="00F93DB6"/>
    <w:rsid w:val="00F9533F"/>
    <w:rsid w:val="00F9738C"/>
    <w:rsid w:val="00FA2444"/>
    <w:rsid w:val="00FA27B5"/>
    <w:rsid w:val="00FA27E2"/>
    <w:rsid w:val="00FA28B5"/>
    <w:rsid w:val="00FA3872"/>
    <w:rsid w:val="00FA44CA"/>
    <w:rsid w:val="00FA4537"/>
    <w:rsid w:val="00FA4F19"/>
    <w:rsid w:val="00FA762F"/>
    <w:rsid w:val="00FA7C34"/>
    <w:rsid w:val="00FA7EC6"/>
    <w:rsid w:val="00FB0E0A"/>
    <w:rsid w:val="00FB1D5A"/>
    <w:rsid w:val="00FB20C4"/>
    <w:rsid w:val="00FB3737"/>
    <w:rsid w:val="00FB43A4"/>
    <w:rsid w:val="00FB462E"/>
    <w:rsid w:val="00FB4D40"/>
    <w:rsid w:val="00FB53CF"/>
    <w:rsid w:val="00FB7537"/>
    <w:rsid w:val="00FC14A0"/>
    <w:rsid w:val="00FC1511"/>
    <w:rsid w:val="00FC1E5D"/>
    <w:rsid w:val="00FC4AD1"/>
    <w:rsid w:val="00FC5915"/>
    <w:rsid w:val="00FC625E"/>
    <w:rsid w:val="00FC6574"/>
    <w:rsid w:val="00FC692B"/>
    <w:rsid w:val="00FD0485"/>
    <w:rsid w:val="00FD0756"/>
    <w:rsid w:val="00FD24B1"/>
    <w:rsid w:val="00FD3E4D"/>
    <w:rsid w:val="00FD3E8B"/>
    <w:rsid w:val="00FD5E00"/>
    <w:rsid w:val="00FE0654"/>
    <w:rsid w:val="00FE0FA6"/>
    <w:rsid w:val="00FE4632"/>
    <w:rsid w:val="00FE5034"/>
    <w:rsid w:val="00FE78EE"/>
    <w:rsid w:val="00FF4C7F"/>
    <w:rsid w:val="00FF5573"/>
    <w:rsid w:val="00FF6718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DBDF"/>
  <w15:chartTrackingRefBased/>
  <w15:docId w15:val="{91BA570C-AD61-4998-9865-8D11601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semiHidden/>
    <w:rPr>
      <w:sz w:val="20"/>
    </w:rPr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link w:val="30"/>
    <w:pPr>
      <w:jc w:val="both"/>
    </w:pPr>
    <w:rPr>
      <w:i/>
      <w:sz w:val="24"/>
      <w:lang w:val="x-none" w:eastAsia="x-none"/>
    </w:rPr>
  </w:style>
  <w:style w:type="paragraph" w:styleId="22">
    <w:name w:val="Body Text Indent 2"/>
    <w:basedOn w:val="a"/>
    <w:pPr>
      <w:ind w:firstLine="709"/>
      <w:jc w:val="both"/>
    </w:pPr>
    <w:rPr>
      <w:color w:val="000000"/>
      <w:sz w:val="24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rsid w:val="00924604"/>
    <w:rPr>
      <w:sz w:val="20"/>
    </w:rPr>
  </w:style>
  <w:style w:type="paragraph" w:styleId="31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pPr>
      <w:jc w:val="both"/>
    </w:pPr>
    <w:rPr>
      <w:lang w:val="x-none" w:eastAsia="x-none"/>
    </w:rPr>
  </w:style>
  <w:style w:type="paragraph" w:customStyle="1" w:styleId="a9">
    <w:name w:val="Стиль"/>
    <w:pPr>
      <w:widowControl w:val="0"/>
    </w:pPr>
  </w:style>
  <w:style w:type="paragraph" w:customStyle="1" w:styleId="aa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b">
    <w:name w:val="header"/>
    <w:basedOn w:val="a"/>
    <w:link w:val="ac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d">
    <w:name w:val="footer"/>
    <w:basedOn w:val="a"/>
    <w:link w:val="ae"/>
    <w:rsid w:val="0052797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">
    <w:name w:val="Title"/>
    <w:basedOn w:val="a"/>
    <w:link w:val="af0"/>
    <w:qFormat/>
    <w:rsid w:val="0052797A"/>
    <w:pPr>
      <w:keepLines/>
      <w:widowControl/>
      <w:ind w:left="360"/>
      <w:jc w:val="center"/>
    </w:pPr>
    <w:rPr>
      <w:b/>
      <w:sz w:val="22"/>
      <w:lang w:val="x-none" w:eastAsia="x-none"/>
    </w:rPr>
  </w:style>
  <w:style w:type="character" w:styleId="af1">
    <w:name w:val="page number"/>
    <w:basedOn w:val="a0"/>
    <w:rsid w:val="00BA2B50"/>
  </w:style>
  <w:style w:type="paragraph" w:styleId="af2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3">
    <w:name w:val="annotation subject"/>
    <w:basedOn w:val="a7"/>
    <w:next w:val="a7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1F325F"/>
    <w:rPr>
      <w:b/>
      <w:sz w:val="26"/>
    </w:rPr>
  </w:style>
  <w:style w:type="character" w:customStyle="1" w:styleId="af0">
    <w:name w:val="Название Знак"/>
    <w:link w:val="af"/>
    <w:rsid w:val="001F325F"/>
    <w:rPr>
      <w:b/>
      <w:sz w:val="22"/>
    </w:rPr>
  </w:style>
  <w:style w:type="paragraph" w:styleId="af4">
    <w:name w:val="footnote text"/>
    <w:basedOn w:val="a"/>
    <w:link w:val="af5"/>
    <w:unhideWhenUsed/>
    <w:rsid w:val="001F325F"/>
    <w:rPr>
      <w:sz w:val="20"/>
    </w:rPr>
  </w:style>
  <w:style w:type="character" w:customStyle="1" w:styleId="af5">
    <w:name w:val="Текст сноски Знак"/>
    <w:basedOn w:val="a0"/>
    <w:link w:val="af4"/>
    <w:rsid w:val="001F325F"/>
  </w:style>
  <w:style w:type="character" w:styleId="af6">
    <w:name w:val="footnote reference"/>
    <w:unhideWhenUsed/>
    <w:rsid w:val="001F325F"/>
    <w:rPr>
      <w:vertAlign w:val="superscript"/>
    </w:rPr>
  </w:style>
  <w:style w:type="paragraph" w:styleId="af7">
    <w:name w:val="List Paragraph"/>
    <w:basedOn w:val="a"/>
    <w:uiPriority w:val="34"/>
    <w:qFormat/>
    <w:rsid w:val="00C13062"/>
    <w:pPr>
      <w:ind w:left="720"/>
      <w:contextualSpacing/>
    </w:pPr>
  </w:style>
  <w:style w:type="character" w:customStyle="1" w:styleId="a8">
    <w:name w:val="Текст примечания Знак"/>
    <w:link w:val="a7"/>
    <w:rsid w:val="005060C4"/>
  </w:style>
  <w:style w:type="character" w:customStyle="1" w:styleId="ac">
    <w:name w:val="Верхний колонтитул Знак"/>
    <w:link w:val="ab"/>
    <w:uiPriority w:val="99"/>
    <w:rsid w:val="005060C4"/>
    <w:rPr>
      <w:sz w:val="24"/>
    </w:rPr>
  </w:style>
  <w:style w:type="character" w:customStyle="1" w:styleId="24">
    <w:name w:val="Основной текст 2 Знак"/>
    <w:link w:val="23"/>
    <w:rsid w:val="005060C4"/>
    <w:rPr>
      <w:sz w:val="26"/>
    </w:rPr>
  </w:style>
  <w:style w:type="paragraph" w:customStyle="1" w:styleId="13">
    <w:name w:val="Обычный1"/>
    <w:rsid w:val="005060C4"/>
  </w:style>
  <w:style w:type="character" w:customStyle="1" w:styleId="a5">
    <w:name w:val="Основной текст Знак"/>
    <w:link w:val="a4"/>
    <w:rsid w:val="00E603BC"/>
    <w:rPr>
      <w:sz w:val="24"/>
    </w:rPr>
  </w:style>
  <w:style w:type="character" w:customStyle="1" w:styleId="30">
    <w:name w:val="Основной текст 3 Знак"/>
    <w:link w:val="3"/>
    <w:rsid w:val="002F2DE9"/>
    <w:rPr>
      <w:i/>
      <w:sz w:val="24"/>
    </w:rPr>
  </w:style>
  <w:style w:type="paragraph" w:customStyle="1" w:styleId="Default">
    <w:name w:val="Default"/>
    <w:rsid w:val="00526F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151EB"/>
    <w:rPr>
      <w:sz w:val="26"/>
    </w:rPr>
  </w:style>
  <w:style w:type="paragraph" w:styleId="af8">
    <w:name w:val="Revision"/>
    <w:hidden/>
    <w:uiPriority w:val="99"/>
    <w:semiHidden/>
    <w:rsid w:val="00100153"/>
    <w:rPr>
      <w:sz w:val="26"/>
    </w:rPr>
  </w:style>
  <w:style w:type="paragraph" w:styleId="af9">
    <w:name w:val="Plain Text"/>
    <w:basedOn w:val="a"/>
    <w:link w:val="afa"/>
    <w:uiPriority w:val="99"/>
    <w:unhideWhenUsed/>
    <w:rsid w:val="0064202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642026"/>
    <w:rPr>
      <w:rFonts w:ascii="Calibri" w:eastAsia="Calibri" w:hAnsi="Calibri"/>
      <w:sz w:val="22"/>
      <w:szCs w:val="21"/>
      <w:lang w:eastAsia="en-US"/>
    </w:rPr>
  </w:style>
  <w:style w:type="character" w:styleId="afb">
    <w:name w:val="Hyperlink"/>
    <w:rsid w:val="00B36803"/>
    <w:rPr>
      <w:color w:val="0000FF"/>
      <w:u w:val="single"/>
    </w:rPr>
  </w:style>
  <w:style w:type="character" w:styleId="afc">
    <w:name w:val="FollowedHyperlink"/>
    <w:rsid w:val="00B36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0356-16B0-4C53-A0FE-0BB2FA43D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108C2-FF41-4819-832E-22E735D37D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DA0E5-7980-4F0A-91DA-B3ADEA2DB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F97D4-752D-4E1B-97C3-9F4C3A6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24</Pages>
  <Words>10601</Words>
  <Characters>60432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70892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subject/>
  <dc:creator>AMTroshina</dc:creator>
  <cp:keywords/>
  <cp:lastModifiedBy>Спирина Светлана Николаевна</cp:lastModifiedBy>
  <cp:revision>20</cp:revision>
  <cp:lastPrinted>2017-06-22T12:45:00Z</cp:lastPrinted>
  <dcterms:created xsi:type="dcterms:W3CDTF">2017-08-24T12:31:00Z</dcterms:created>
  <dcterms:modified xsi:type="dcterms:W3CDTF">2017-08-24T14:20:00Z</dcterms:modified>
</cp:coreProperties>
</file>