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B" w:rsidRPr="00DE434B" w:rsidRDefault="0078037B" w:rsidP="00283907">
      <w:pPr>
        <w:jc w:val="right"/>
        <w:rPr>
          <w:rFonts w:ascii="Times New Roman" w:hAnsi="Times New Roman"/>
          <w:color w:val="auto"/>
          <w:szCs w:val="18"/>
          <w:lang w:val="en-US"/>
        </w:rPr>
      </w:pPr>
    </w:p>
    <w:p w:rsidR="00680C23" w:rsidRPr="00DE434B" w:rsidRDefault="00680C2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680C23" w:rsidRPr="00DE434B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(раздел 6) закладной по продукт</w:t>
      </w:r>
      <w:r w:rsidR="00DD0558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</w:p>
    <w:p w:rsidR="00162410" w:rsidRPr="00DE434B" w:rsidRDefault="00205DC3" w:rsidP="00162410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</w:t>
      </w:r>
      <w:r w:rsidR="00DD0558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, «Малоэтажное жилье», «Новостройка»</w:t>
      </w:r>
      <w:r w:rsidR="00162410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, «Кредит на погашение ранее выданного кредита»,   «Индивидуальный жилой дом»,  опции «Залог имеющегося жилья», а также при кредитовании в рамках продукта «Молодые учителя» на условиях, соответствующих вышеуказанным продуктам:</w:t>
      </w:r>
    </w:p>
    <w:p w:rsidR="00205DC3" w:rsidRPr="00DE434B" w:rsidRDefault="00205DC3" w:rsidP="00DD0558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205DC3" w:rsidRPr="00DE434B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E434B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E434B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E434B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DE434B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:rsidR="00FF0E76" w:rsidRPr="00DE434B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DE434B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Информационный расчет ежемесячных платежей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E434B" w:rsidTr="00DC012E">
        <w:tc>
          <w:tcPr>
            <w:tcW w:w="1951" w:type="dxa"/>
          </w:tcPr>
          <w:p w:rsidR="005F7EFC" w:rsidRPr="00DE434B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DE434B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E434B" w:rsidTr="00DC012E">
        <w:tc>
          <w:tcPr>
            <w:tcW w:w="1951" w:type="dxa"/>
          </w:tcPr>
          <w:p w:rsidR="00236721" w:rsidRPr="00DE434B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DE434B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946366" w:rsidRPr="00DE434B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DE434B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E434B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E434B" w:rsidTr="00CE10CE">
        <w:trPr>
          <w:trHeight w:val="237"/>
        </w:trPr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DE434B" w:rsidTr="00B20087">
        <w:trPr>
          <w:trHeight w:val="463"/>
        </w:trPr>
        <w:tc>
          <w:tcPr>
            <w:tcW w:w="1951" w:type="dxa"/>
          </w:tcPr>
          <w:p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</w:p>
          <w:p w:rsidR="00B20087" w:rsidRPr="00DE434B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667274">
        <w:trPr>
          <w:trHeight w:val="150"/>
        </w:trPr>
        <w:tc>
          <w:tcPr>
            <w:tcW w:w="1951" w:type="dxa"/>
          </w:tcPr>
          <w:p w:rsidR="00B20087" w:rsidRPr="00DE434B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E434B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:rsidR="00B20087" w:rsidRPr="00DE434B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DE434B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45FE2" w:rsidRPr="00DE434B" w:rsidTr="00DC012E">
        <w:tc>
          <w:tcPr>
            <w:tcW w:w="1951" w:type="dxa"/>
          </w:tcPr>
          <w:p w:rsidR="00945FE2" w:rsidRPr="00DE434B" w:rsidRDefault="00945FE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431741" w:rsidRPr="00DE434B" w:rsidRDefault="00F114DD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DE434B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9F6B24" w:rsidRPr="00DE434B">
              <w:rPr>
                <w:rFonts w:ascii="Times New Roman" w:hAnsi="Times New Roman"/>
                <w:szCs w:val="18"/>
              </w:rPr>
              <w:fldChar w:fldCharType="begin"/>
            </w:r>
            <w:r w:rsidR="009F6B24" w:rsidRPr="00DE434B">
              <w:rPr>
                <w:rFonts w:ascii="Times New Roman" w:hAnsi="Times New Roman"/>
                <w:szCs w:val="18"/>
              </w:rPr>
              <w:instrText xml:space="preserve"> REF _Ref266701002 \r \h  \* MERGEFORMAT </w:instrText>
            </w:r>
            <w:r w:rsidR="009F6B24" w:rsidRPr="00DE434B">
              <w:rPr>
                <w:rFonts w:ascii="Times New Roman" w:hAnsi="Times New Roman"/>
                <w:szCs w:val="18"/>
              </w:rPr>
            </w:r>
            <w:r w:rsidR="009F6B24" w:rsidRPr="00DE434B">
              <w:rPr>
                <w:rFonts w:ascii="Times New Roman" w:hAnsi="Times New Roman"/>
                <w:szCs w:val="18"/>
              </w:rPr>
              <w:fldChar w:fldCharType="separate"/>
            </w:r>
            <w:r w:rsidR="00773CB8" w:rsidRPr="00DE434B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9F6B24" w:rsidRPr="00DE434B">
              <w:rPr>
                <w:rFonts w:ascii="Times New Roman" w:hAnsi="Times New Roman"/>
                <w:szCs w:val="18"/>
              </w:rPr>
              <w:fldChar w:fldCharType="end"/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56124A" w:rsidRPr="00DE434B" w:rsidTr="00DC012E">
        <w:tc>
          <w:tcPr>
            <w:tcW w:w="1951" w:type="dxa"/>
          </w:tcPr>
          <w:p w:rsidR="0056124A" w:rsidRPr="00DE434B" w:rsidRDefault="0056124A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56124A" w:rsidRPr="00DE434B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D06234" w:rsidRPr="00DE434B" w:rsidTr="009C2D1E">
        <w:tc>
          <w:tcPr>
            <w:tcW w:w="1951" w:type="dxa"/>
            <w:shd w:val="clear" w:color="auto" w:fill="auto"/>
          </w:tcPr>
          <w:p w:rsidR="00D06234" w:rsidRPr="00DE434B" w:rsidRDefault="00D06234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 xml:space="preserve"> </w:t>
            </w:r>
            <w:proofErr w:type="spellStart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</w:p>
        </w:tc>
        <w:tc>
          <w:tcPr>
            <w:tcW w:w="7904" w:type="dxa"/>
          </w:tcPr>
          <w:p w:rsidR="00D06234" w:rsidRPr="00DE434B" w:rsidRDefault="003E274D" w:rsidP="009472CD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Жилое помещение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и 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Земельный участок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</w:rPr>
              <w:t>/право аренды Земельного участка]</w:t>
            </w:r>
            <w:r w:rsidR="00C51DD9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указанное(-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>) в разделе 5 настоящей закладной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(</w:t>
            </w:r>
            <w:r w:rsidR="009472CD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з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десь и далее по тексту закладной положения о Земельном участке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/праве аренды Земельного участка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 xml:space="preserve"> отмечены курсивом и включаются в текст закладной в случае, если помимо Жилого помещения в ипотеку принимается Земельный участок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/ право аренды Земельного участка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.)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DE434B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</w:p>
        </w:tc>
      </w:tr>
      <w:tr w:rsidR="00946366" w:rsidRPr="00DE434B" w:rsidTr="00CE10CE">
        <w:trPr>
          <w:trHeight w:val="262"/>
        </w:trPr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</w:p>
          <w:p w:rsidR="00B20087" w:rsidRPr="00DE434B" w:rsidRDefault="00B20087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667274">
        <w:trPr>
          <w:trHeight w:val="139"/>
        </w:trPr>
        <w:tc>
          <w:tcPr>
            <w:tcW w:w="1951" w:type="dxa"/>
          </w:tcPr>
          <w:p w:rsidR="00B20087" w:rsidRPr="00DE434B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B20087" w:rsidRPr="00DE434B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кредита,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  <w:tr w:rsidR="00667274" w:rsidRPr="00DE434B" w:rsidTr="00DC012E">
        <w:trPr>
          <w:trHeight w:val="188"/>
        </w:trPr>
        <w:tc>
          <w:tcPr>
            <w:tcW w:w="1951" w:type="dxa"/>
          </w:tcPr>
          <w:p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Титульное страхование</w:t>
            </w:r>
          </w:p>
          <w:p w:rsidR="00B20087" w:rsidRPr="00DE434B" w:rsidRDefault="00AC4CC5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 утраты права собственности на Предмет ипотеки, по условиям которого первым выгодоприобретателем является Залогодержатель </w:t>
            </w:r>
          </w:p>
        </w:tc>
      </w:tr>
    </w:tbl>
    <w:p w:rsidR="00946366" w:rsidRPr="00DE434B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E434B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E434B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DE434B" w:rsidRDefault="00946366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</w:t>
      </w:r>
      <w:r w:rsidR="00773CB8" w:rsidRPr="00DE434B">
        <w:rPr>
          <w:sz w:val="18"/>
          <w:szCs w:val="18"/>
        </w:rPr>
        <w:t xml:space="preserve">начисляются на фактический Остаток </w:t>
      </w:r>
      <w:r w:rsidRPr="00DE434B">
        <w:rPr>
          <w:sz w:val="18"/>
          <w:szCs w:val="18"/>
        </w:rPr>
        <w:t xml:space="preserve">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</w:t>
      </w:r>
      <w:r w:rsidR="00773CB8" w:rsidRPr="00DE434B">
        <w:rPr>
          <w:sz w:val="18"/>
          <w:szCs w:val="18"/>
        </w:rPr>
        <w:t xml:space="preserve">исчисляемый на начало каждого календарного дня пользования </w:t>
      </w:r>
      <w:r w:rsidR="0020046C" w:rsidRPr="00DE434B">
        <w:rPr>
          <w:i/>
          <w:sz w:val="18"/>
          <w:szCs w:val="18"/>
        </w:rPr>
        <w:t>[кредитом/займом]</w:t>
      </w:r>
      <w:r w:rsidR="00773CB8" w:rsidRPr="00DE434B">
        <w:rPr>
          <w:sz w:val="18"/>
          <w:szCs w:val="18"/>
        </w:rPr>
        <w:t xml:space="preserve">, </w:t>
      </w:r>
      <w:r w:rsidRPr="00DE434B">
        <w:rPr>
          <w:sz w:val="18"/>
          <w:szCs w:val="18"/>
        </w:rPr>
        <w:t xml:space="preserve">начиная со дня, следующего за днем фактического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и по дату фактического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либо по дату расторжения </w:t>
      </w:r>
      <w:r w:rsidR="00763CE8" w:rsidRPr="00DE434B">
        <w:rPr>
          <w:i/>
          <w:sz w:val="18"/>
          <w:szCs w:val="18"/>
        </w:rPr>
        <w:t>[кредитного договора/договора займа]</w:t>
      </w:r>
      <w:r w:rsidR="00236721"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в предусмотренных </w:t>
      </w:r>
      <w:r w:rsidR="00763CE8" w:rsidRPr="00DE434B">
        <w:rPr>
          <w:i/>
          <w:sz w:val="18"/>
          <w:szCs w:val="18"/>
        </w:rPr>
        <w:t>[кредитным договором/договором займа]</w:t>
      </w:r>
      <w:r w:rsidR="00763CE8" w:rsidRPr="00DE434B">
        <w:rPr>
          <w:sz w:val="18"/>
          <w:szCs w:val="18"/>
        </w:rPr>
        <w:t xml:space="preserve"> случаях </w:t>
      </w:r>
      <w:r w:rsidRPr="00DE434B">
        <w:rPr>
          <w:sz w:val="18"/>
          <w:szCs w:val="18"/>
        </w:rPr>
        <w:t xml:space="preserve">включительно </w:t>
      </w:r>
      <w:r w:rsidR="00763CE8" w:rsidRPr="00DE434B">
        <w:rPr>
          <w:sz w:val="18"/>
          <w:szCs w:val="18"/>
        </w:rPr>
        <w:t xml:space="preserve">в зависимости от того, какая из дат наступит раньше, </w:t>
      </w:r>
      <w:r w:rsidRPr="00DE434B">
        <w:rPr>
          <w:sz w:val="18"/>
          <w:szCs w:val="18"/>
        </w:rPr>
        <w:t xml:space="preserve">с учетом положений </w:t>
      </w:r>
      <w:proofErr w:type="spellStart"/>
      <w:r w:rsidRPr="00DE434B">
        <w:rPr>
          <w:sz w:val="18"/>
          <w:szCs w:val="18"/>
        </w:rPr>
        <w:t>пп</w:t>
      </w:r>
      <w:proofErr w:type="spellEnd"/>
      <w:r w:rsidRPr="00DE434B">
        <w:rPr>
          <w:sz w:val="18"/>
          <w:szCs w:val="18"/>
        </w:rPr>
        <w:t>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_Ref266699191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6.1.9.1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и 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_Ref267910196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6.1.9.2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7A55C3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суммы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</w:t>
      </w:r>
      <w:r w:rsidRPr="00DE434B">
        <w:rPr>
          <w:sz w:val="18"/>
          <w:szCs w:val="18"/>
        </w:rPr>
        <w:lastRenderedPageBreak/>
        <w:t xml:space="preserve">начисляемых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>, промежуточных округлений</w:t>
      </w:r>
      <w:r w:rsidR="00CF33D6" w:rsidRPr="00DE434B">
        <w:rPr>
          <w:sz w:val="18"/>
          <w:szCs w:val="18"/>
        </w:rPr>
        <w:t xml:space="preserve"> до копеек</w:t>
      </w:r>
      <w:r w:rsidRPr="00DE434B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возвраща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14384E" w:rsidRPr="00DE434B">
        <w:rPr>
          <w:i/>
          <w:sz w:val="18"/>
          <w:szCs w:val="18"/>
        </w:rPr>
        <w:t>[кредит/заем]</w:t>
      </w:r>
      <w:r w:rsidRPr="00DE434B">
        <w:rPr>
          <w:sz w:val="18"/>
          <w:szCs w:val="18"/>
        </w:rPr>
        <w:t xml:space="preserve"> и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проценты путем осуществления Ежемесячных платежей</w:t>
      </w:r>
      <w:r w:rsidR="00296217" w:rsidRPr="00DE434B">
        <w:rPr>
          <w:sz w:val="18"/>
          <w:szCs w:val="18"/>
        </w:rPr>
        <w:t>, а также платежей за Первый и Последний процентный периоды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перечисля</w:t>
      </w:r>
      <w:r w:rsidR="0050617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="00381C32" w:rsidRPr="00DE434B">
        <w:rPr>
          <w:i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платежи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_Ref267048525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6.1.9.3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381C32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Датой исполнения обязательств </w:t>
      </w:r>
      <w:r w:rsidR="009707CB" w:rsidRPr="00DE434B">
        <w:rPr>
          <w:sz w:val="18"/>
          <w:szCs w:val="18"/>
        </w:rPr>
        <w:t>Должника</w:t>
      </w:r>
      <w:r w:rsidRPr="00DE434B">
        <w:rPr>
          <w:sz w:val="18"/>
          <w:szCs w:val="18"/>
        </w:rPr>
        <w:t xml:space="preserve"> по уплате Ежемесячных платежей счита</w:t>
      </w:r>
      <w:r w:rsidR="009F1D6A">
        <w:rPr>
          <w:sz w:val="18"/>
          <w:szCs w:val="18"/>
        </w:rPr>
        <w:t>ется</w:t>
      </w:r>
      <w:r w:rsidRPr="00DE434B">
        <w:rPr>
          <w:sz w:val="18"/>
          <w:szCs w:val="18"/>
        </w:rPr>
        <w:t xml:space="preserve"> последний календарный день Процентного периода. Ежемесячные платежи в размере, установленном </w:t>
      </w:r>
      <w:r w:rsidR="009707CB" w:rsidRPr="00DE434B">
        <w:rPr>
          <w:i/>
          <w:sz w:val="18"/>
          <w:szCs w:val="18"/>
        </w:rPr>
        <w:t>[кредитным договором/договором займа]</w:t>
      </w:r>
      <w:r w:rsidR="009707CB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должны поступать на счет </w:t>
      </w:r>
      <w:r w:rsidR="001C45C8" w:rsidRPr="00DE434B">
        <w:rPr>
          <w:sz w:val="18"/>
          <w:szCs w:val="18"/>
        </w:rPr>
        <w:t xml:space="preserve">либо в кассу </w:t>
      </w:r>
      <w:r w:rsidR="00946366" w:rsidRPr="00DE434B">
        <w:rPr>
          <w:sz w:val="18"/>
          <w:szCs w:val="18"/>
        </w:rPr>
        <w:t>Залогодержателя не позднее последнего числа Процентного периода</w:t>
      </w:r>
      <w:r w:rsidR="001C45C8" w:rsidRPr="00DE434B">
        <w:rPr>
          <w:sz w:val="18"/>
          <w:szCs w:val="18"/>
        </w:rPr>
        <w:t xml:space="preserve"> с учетом времени окончания обслуживания физических лиц соответствующих подразделений Залогодержателя</w:t>
      </w:r>
      <w:r w:rsidR="00946366" w:rsidRPr="00DE434B">
        <w:rPr>
          <w:sz w:val="18"/>
          <w:szCs w:val="18"/>
        </w:rPr>
        <w:t xml:space="preserve">. </w:t>
      </w:r>
      <w:r w:rsidR="00E15D8A" w:rsidRPr="00DE434B">
        <w:rPr>
          <w:sz w:val="18"/>
          <w:szCs w:val="18"/>
        </w:rPr>
        <w:t>При наступлении срока исполнения обязательств по уплате Ежемесячного платежа поступивший на счет</w:t>
      </w:r>
      <w:r w:rsidR="009707CB" w:rsidRPr="00DE434B">
        <w:rPr>
          <w:sz w:val="18"/>
          <w:szCs w:val="18"/>
        </w:rPr>
        <w:t xml:space="preserve"> либо в кассу</w:t>
      </w:r>
      <w:r w:rsidR="00E15D8A" w:rsidRPr="00DE434B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DE434B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 (при ее наличии)</w:t>
      </w:r>
      <w:r w:rsidR="00613D7E" w:rsidRPr="00DE434B">
        <w:rPr>
          <w:sz w:val="18"/>
          <w:szCs w:val="18"/>
        </w:rPr>
        <w:t>.</w:t>
      </w:r>
    </w:p>
    <w:p w:rsidR="00946366" w:rsidRPr="00DE434B" w:rsidRDefault="009707CB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E434B">
        <w:rPr>
          <w:sz w:val="18"/>
          <w:szCs w:val="18"/>
        </w:rPr>
        <w:t>В случае совпадения последнего дня Процентного периода с нерабочим днем датой</w:t>
      </w:r>
      <w:r w:rsidR="00773CB8" w:rsidRPr="00DE434B">
        <w:rPr>
          <w:sz w:val="18"/>
          <w:szCs w:val="18"/>
        </w:rPr>
        <w:t xml:space="preserve"> окончания Процентного периода и</w:t>
      </w:r>
      <w:r w:rsidRPr="00DE434B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9F1D6A" w:rsidRPr="009F1D6A">
        <w:rPr>
          <w:sz w:val="18"/>
          <w:szCs w:val="18"/>
        </w:rPr>
        <w:t>счита</w:t>
      </w:r>
      <w:r w:rsidR="009F1D6A">
        <w:rPr>
          <w:sz w:val="18"/>
          <w:szCs w:val="18"/>
        </w:rPr>
        <w:t>ю</w:t>
      </w:r>
      <w:r w:rsidR="009F1D6A" w:rsidRPr="009F1D6A">
        <w:rPr>
          <w:sz w:val="18"/>
          <w:szCs w:val="18"/>
        </w:rPr>
        <w:t xml:space="preserve">тся </w:t>
      </w:r>
      <w:r w:rsidRPr="00DE434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:rsidR="009707CB" w:rsidRPr="00DE434B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если в текущем Процентном периоде размер </w:t>
      </w:r>
      <w:r w:rsidRPr="00DE434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E434B">
        <w:rPr>
          <w:i/>
          <w:sz w:val="18"/>
          <w:szCs w:val="18"/>
        </w:rPr>
        <w:t>[кредитным договором/договором займа]</w:t>
      </w:r>
      <w:r w:rsidRPr="00DE434B">
        <w:rPr>
          <w:iCs/>
          <w:sz w:val="18"/>
          <w:szCs w:val="18"/>
        </w:rPr>
        <w:t xml:space="preserve">, превышает плановый размер </w:t>
      </w:r>
      <w:r w:rsidRPr="00DE434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E434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E434B">
        <w:rPr>
          <w:rFonts w:eastAsia="Times New Roman"/>
          <w:iCs/>
          <w:sz w:val="18"/>
          <w:szCs w:val="18"/>
        </w:rPr>
        <w:t xml:space="preserve">  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E434B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E434B">
        <w:rPr>
          <w:sz w:val="18"/>
          <w:szCs w:val="18"/>
        </w:rPr>
        <w:t xml:space="preserve">либо внесения в кассу Залогодержателя </w:t>
      </w:r>
      <w:r w:rsidRPr="00DE434B">
        <w:rPr>
          <w:sz w:val="18"/>
          <w:szCs w:val="18"/>
        </w:rPr>
        <w:t xml:space="preserve">денежных средств в сумме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E434B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DE434B">
        <w:rPr>
          <w:i/>
          <w:sz w:val="18"/>
          <w:szCs w:val="18"/>
        </w:rPr>
        <w:t>[кредиту/займу]</w:t>
      </w:r>
      <w:r w:rsidR="00773CB8" w:rsidRPr="00DE434B">
        <w:rPr>
          <w:sz w:val="18"/>
          <w:szCs w:val="18"/>
        </w:rPr>
        <w:t xml:space="preserve"> </w:t>
      </w:r>
      <w:r w:rsidR="007C38D4" w:rsidRPr="00DE434B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r w:rsidRPr="00DE434B">
        <w:rPr>
          <w:sz w:val="18"/>
          <w:szCs w:val="18"/>
        </w:rPr>
        <w:t>Размер Ежемесячного платежа определяется по формуле:</w:t>
      </w:r>
      <w:bookmarkEnd w:id="3"/>
      <w:r w:rsidRPr="00DE434B">
        <w:rPr>
          <w:sz w:val="18"/>
          <w:szCs w:val="18"/>
        </w:rPr>
        <w:t xml:space="preserve"> </w:t>
      </w:r>
      <w:r w:rsidR="00A45B23" w:rsidRPr="00DE434B">
        <w:rPr>
          <w:sz w:val="18"/>
          <w:szCs w:val="18"/>
        </w:rPr>
        <w:t>Р</w:t>
      </w:r>
      <w:r w:rsidRPr="00DE434B">
        <w:rPr>
          <w:sz w:val="18"/>
          <w:szCs w:val="18"/>
        </w:rPr>
        <w:t>ЕП</w:t>
      </w:r>
      <w:r w:rsidR="004F365E" w:rsidRPr="00DE434B">
        <w:rPr>
          <w:sz w:val="18"/>
          <w:szCs w:val="18"/>
        </w:rPr>
        <w:t xml:space="preserve"> </w:t>
      </w:r>
      <w:r w:rsidR="007C38D4" w:rsidRPr="00DE434B">
        <w:rPr>
          <w:sz w:val="18"/>
          <w:szCs w:val="18"/>
        </w:rPr>
        <w:t xml:space="preserve">= </w:t>
      </w:r>
      <w:proofErr w:type="spellStart"/>
      <w:r w:rsidR="007C38D4" w:rsidRPr="00DE434B">
        <w:rPr>
          <w:sz w:val="18"/>
          <w:szCs w:val="18"/>
        </w:rPr>
        <w:t>ОСК</w:t>
      </w:r>
      <w:r w:rsidRPr="00DE434B">
        <w:rPr>
          <w:sz w:val="18"/>
          <w:szCs w:val="18"/>
        </w:rPr>
        <w:t>хПС</w:t>
      </w:r>
      <w:proofErr w:type="spellEnd"/>
      <w:r w:rsidRPr="00DE434B">
        <w:rPr>
          <w:sz w:val="18"/>
          <w:szCs w:val="18"/>
        </w:rPr>
        <w:t>/(1-(1+ПС)</w:t>
      </w:r>
      <w:r w:rsidRPr="00DE434B">
        <w:rPr>
          <w:sz w:val="18"/>
          <w:szCs w:val="18"/>
          <w:vertAlign w:val="superscript"/>
        </w:rPr>
        <w:t>-(ПП-1)</w:t>
      </w:r>
      <w:r w:rsidRPr="00DE434B">
        <w:rPr>
          <w:sz w:val="18"/>
          <w:szCs w:val="18"/>
        </w:rPr>
        <w:t>), где:</w:t>
      </w:r>
    </w:p>
    <w:p w:rsidR="00946366" w:rsidRPr="00DE434B" w:rsidRDefault="007C38D4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О</w:t>
      </w:r>
      <w:r w:rsidR="00946366" w:rsidRPr="00DE434B">
        <w:rPr>
          <w:rFonts w:ascii="Times New Roman" w:hAnsi="Times New Roman"/>
          <w:color w:val="auto"/>
          <w:szCs w:val="18"/>
        </w:rPr>
        <w:t>С</w:t>
      </w:r>
      <w:r w:rsidRPr="00DE434B">
        <w:rPr>
          <w:rFonts w:ascii="Times New Roman" w:hAnsi="Times New Roman"/>
          <w:color w:val="auto"/>
          <w:szCs w:val="18"/>
        </w:rPr>
        <w:t>К</w:t>
      </w:r>
      <w:r w:rsidR="00946366" w:rsidRPr="00DE434B">
        <w:rPr>
          <w:rFonts w:ascii="Times New Roman" w:hAnsi="Times New Roman"/>
          <w:color w:val="auto"/>
          <w:szCs w:val="18"/>
        </w:rPr>
        <w:t xml:space="preserve"> - </w:t>
      </w:r>
      <w:r w:rsidR="00773CB8" w:rsidRPr="00DE434B">
        <w:rPr>
          <w:rFonts w:ascii="Times New Roman" w:hAnsi="Times New Roman"/>
          <w:color w:val="auto"/>
          <w:szCs w:val="18"/>
        </w:rPr>
        <w:t xml:space="preserve">Остаток </w:t>
      </w:r>
      <w:r w:rsidR="00946366" w:rsidRPr="00DE434B">
        <w:rPr>
          <w:rFonts w:ascii="Times New Roman" w:hAnsi="Times New Roman"/>
          <w:color w:val="auto"/>
          <w:szCs w:val="18"/>
        </w:rPr>
        <w:t>сумм</w:t>
      </w:r>
      <w:r w:rsidR="00773CB8" w:rsidRPr="00DE434B">
        <w:rPr>
          <w:rFonts w:ascii="Times New Roman" w:hAnsi="Times New Roman"/>
          <w:color w:val="auto"/>
          <w:szCs w:val="18"/>
        </w:rPr>
        <w:t>ы</w:t>
      </w:r>
      <w:r w:rsidR="00946366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46366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ПС -</w:t>
      </w:r>
      <w:r w:rsidRPr="00DE434B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E434B">
        <w:rPr>
          <w:rFonts w:ascii="Times New Roman" w:hAnsi="Times New Roman"/>
          <w:color w:val="auto"/>
          <w:szCs w:val="18"/>
        </w:rPr>
        <w:t xml:space="preserve">1/12 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ПП -</w:t>
      </w:r>
      <w:r w:rsidRPr="00DE434B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E434B">
        <w:rPr>
          <w:rFonts w:ascii="Times New Roman" w:hAnsi="Times New Roman"/>
          <w:color w:val="auto"/>
          <w:szCs w:val="18"/>
        </w:rPr>
        <w:t>окончания срока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E434B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E434B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E434B">
        <w:rPr>
          <w:rFonts w:ascii="Times New Roman" w:hAnsi="Times New Roman"/>
          <w:color w:val="auto"/>
          <w:szCs w:val="18"/>
        </w:rPr>
        <w:t>пользования</w:t>
      </w:r>
      <w:r w:rsidR="007467C2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/займ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]</w:t>
      </w:r>
      <w:r w:rsidR="002B5A90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E434B">
        <w:rPr>
          <w:rFonts w:ascii="Times New Roman" w:hAnsi="Times New Roman"/>
          <w:color w:val="auto"/>
          <w:szCs w:val="18"/>
        </w:rPr>
        <w:t>(в месяцах)</w:t>
      </w:r>
      <w:r w:rsidRPr="00DE434B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E434B">
        <w:rPr>
          <w:rFonts w:eastAsia="Times New Roman"/>
          <w:i/>
          <w:sz w:val="18"/>
          <w:szCs w:val="18"/>
        </w:rPr>
        <w:t>[рубля/копеек]</w:t>
      </w:r>
      <w:r w:rsidRPr="00DE434B">
        <w:rPr>
          <w:sz w:val="18"/>
          <w:szCs w:val="18"/>
        </w:rPr>
        <w:t>, при этом округление производи</w:t>
      </w:r>
      <w:r w:rsidR="007A55C3" w:rsidRPr="00DE434B">
        <w:rPr>
          <w:sz w:val="18"/>
          <w:szCs w:val="18"/>
        </w:rPr>
        <w:t>тся по математическим правилам.</w:t>
      </w:r>
    </w:p>
    <w:p w:rsidR="00773CB8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266699709"/>
      <w:r w:rsidRPr="00DE434B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DE434B">
        <w:rPr>
          <w:sz w:val="18"/>
          <w:szCs w:val="18"/>
        </w:rPr>
        <w:t>изменения процентной ставки</w:t>
      </w:r>
      <w:r w:rsidR="008E43EC" w:rsidRPr="00DE434B">
        <w:rPr>
          <w:sz w:val="18"/>
          <w:szCs w:val="18"/>
        </w:rPr>
        <w:t xml:space="preserve"> на условиях </w:t>
      </w:r>
      <w:r w:rsidR="008E43EC" w:rsidRPr="00DE434B">
        <w:rPr>
          <w:i/>
          <w:sz w:val="18"/>
          <w:szCs w:val="18"/>
        </w:rPr>
        <w:t>[кредитного договора/договора  займа]</w:t>
      </w:r>
      <w:r w:rsidR="00296217" w:rsidRPr="00DE434B">
        <w:rPr>
          <w:sz w:val="18"/>
          <w:szCs w:val="18"/>
        </w:rPr>
        <w:t xml:space="preserve"> </w:t>
      </w:r>
      <w:r w:rsidR="008E43EC" w:rsidRPr="00DE434B">
        <w:rPr>
          <w:sz w:val="18"/>
          <w:szCs w:val="18"/>
        </w:rPr>
        <w:t>(при наличии таких условий</w:t>
      </w:r>
      <w:r w:rsidR="00824BD8" w:rsidRPr="00DE434B">
        <w:rPr>
          <w:sz w:val="18"/>
          <w:szCs w:val="18"/>
        </w:rPr>
        <w:t>)</w:t>
      </w:r>
      <w:r w:rsidR="008E43EC" w:rsidRPr="00DE434B">
        <w:rPr>
          <w:sz w:val="18"/>
          <w:szCs w:val="18"/>
        </w:rPr>
        <w:t xml:space="preserve"> </w:t>
      </w:r>
      <w:r w:rsidR="00296217" w:rsidRPr="00DE434B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="00296217" w:rsidRPr="00DE434B">
        <w:rPr>
          <w:sz w:val="18"/>
          <w:szCs w:val="18"/>
        </w:rPr>
        <w:t xml:space="preserve"> в порядке, установленном </w:t>
      </w:r>
      <w:r w:rsidR="001269E5" w:rsidRPr="00DE434B">
        <w:rPr>
          <w:sz w:val="18"/>
          <w:szCs w:val="18"/>
        </w:rPr>
        <w:t>д</w:t>
      </w:r>
      <w:r w:rsidR="00296217" w:rsidRPr="00DE434B">
        <w:rPr>
          <w:sz w:val="18"/>
          <w:szCs w:val="18"/>
        </w:rPr>
        <w:t>оговором, указанным в разделе 4 настоящей закладной.</w:t>
      </w:r>
      <w:bookmarkEnd w:id="4"/>
      <w:r w:rsidR="00296217" w:rsidRPr="00DE434B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E434B">
        <w:rPr>
          <w:sz w:val="18"/>
          <w:szCs w:val="18"/>
        </w:rPr>
        <w:t>платежей за Первый и Последний процентный периоды</w:t>
      </w:r>
      <w:r w:rsidRPr="00DE434B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по факту выдачи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а также направляется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r w:rsidR="00FE504D" w:rsidRPr="00DE434B">
        <w:rPr>
          <w:iCs/>
          <w:sz w:val="18"/>
          <w:szCs w:val="18"/>
        </w:rPr>
        <w:t xml:space="preserve"> </w:t>
      </w:r>
    </w:p>
    <w:p w:rsidR="00946366" w:rsidRPr="00DE434B" w:rsidRDefault="00FE504D" w:rsidP="00202253">
      <w:pPr>
        <w:pStyle w:val="Normal1"/>
        <w:ind w:left="993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</w:t>
      </w:r>
      <w:r w:rsidR="00773CB8" w:rsidRPr="00DE434B">
        <w:rPr>
          <w:iCs/>
          <w:sz w:val="18"/>
          <w:szCs w:val="18"/>
        </w:rPr>
        <w:t>согласно п.</w:t>
      </w:r>
      <w:r w:rsidR="00773CB8" w:rsidRPr="00DE434B">
        <w:rPr>
          <w:iCs/>
          <w:sz w:val="18"/>
          <w:szCs w:val="18"/>
        </w:rPr>
        <w:fldChar w:fldCharType="begin"/>
      </w:r>
      <w:r w:rsidR="00773CB8" w:rsidRPr="00DE434B">
        <w:rPr>
          <w:iCs/>
          <w:sz w:val="18"/>
          <w:szCs w:val="18"/>
        </w:rPr>
        <w:instrText xml:space="preserve"> REF _Ref266699675 \r \h </w:instrText>
      </w:r>
      <w:r w:rsidR="00DE434B" w:rsidRPr="00DE434B">
        <w:rPr>
          <w:iCs/>
          <w:sz w:val="18"/>
          <w:szCs w:val="18"/>
        </w:rPr>
        <w:instrText xml:space="preserve"> \* MERGEFORMAT </w:instrText>
      </w:r>
      <w:r w:rsidR="00773CB8" w:rsidRPr="00DE434B">
        <w:rPr>
          <w:iCs/>
          <w:sz w:val="18"/>
          <w:szCs w:val="18"/>
        </w:rPr>
      </w:r>
      <w:r w:rsidR="00773CB8" w:rsidRPr="00DE434B">
        <w:rPr>
          <w:iCs/>
          <w:sz w:val="18"/>
          <w:szCs w:val="18"/>
        </w:rPr>
        <w:fldChar w:fldCharType="separate"/>
      </w:r>
      <w:r w:rsidR="00773CB8" w:rsidRPr="00DE434B">
        <w:rPr>
          <w:iCs/>
          <w:sz w:val="18"/>
          <w:szCs w:val="18"/>
        </w:rPr>
        <w:t>6.1.5.4</w:t>
      </w:r>
      <w:r w:rsidR="00773CB8" w:rsidRPr="00DE434B">
        <w:rPr>
          <w:iCs/>
          <w:sz w:val="18"/>
          <w:szCs w:val="18"/>
        </w:rPr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</w:t>
      </w:r>
      <w:r w:rsidRPr="00DE434B">
        <w:rPr>
          <w:iCs/>
          <w:sz w:val="18"/>
          <w:szCs w:val="18"/>
        </w:rPr>
        <w:t xml:space="preserve"> фактические платежи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="0020046C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202253" w:rsidRPr="00DE434B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50617C" w:rsidRPr="00DE434B">
        <w:rPr>
          <w:i/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>в полном объеме</w:t>
      </w:r>
      <w:r w:rsidR="007467C2" w:rsidRPr="00DE434B">
        <w:rPr>
          <w:sz w:val="18"/>
          <w:szCs w:val="18"/>
        </w:rPr>
        <w:t xml:space="preserve"> и уплате начисленных, но не</w:t>
      </w:r>
      <w:r w:rsidRPr="00DE434B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по дату </w:t>
      </w:r>
      <w:r w:rsidR="0050617C" w:rsidRPr="00DE434B">
        <w:rPr>
          <w:sz w:val="18"/>
          <w:szCs w:val="18"/>
        </w:rPr>
        <w:t>полного исполнения обязательств</w:t>
      </w:r>
      <w:r w:rsidRPr="00DE434B">
        <w:rPr>
          <w:sz w:val="18"/>
          <w:szCs w:val="18"/>
        </w:rPr>
        <w:t xml:space="preserve"> (включительно)</w:t>
      </w:r>
      <w:r w:rsidR="0050617C" w:rsidRPr="00DE434B">
        <w:rPr>
          <w:sz w:val="18"/>
          <w:szCs w:val="18"/>
        </w:rPr>
        <w:t>, установленную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_Ref266700179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6.1.5.6</w:t>
      </w:r>
      <w:r w:rsidR="009F6B24" w:rsidRPr="00DE434B">
        <w:rPr>
          <w:sz w:val="18"/>
          <w:szCs w:val="18"/>
        </w:rPr>
        <w:fldChar w:fldCharType="end"/>
      </w:r>
      <w:r w:rsidR="0050617C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1B1B66" w:rsidRPr="00DE434B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>В случае если</w:t>
      </w:r>
      <w:r w:rsidRPr="00DE434B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на момент полного возврата </w:t>
      </w:r>
      <w:r w:rsidR="0020046C" w:rsidRPr="00DE434B">
        <w:rPr>
          <w:i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 общая сумма процентов, указанная в Графике платежей</w:t>
      </w:r>
      <w:r w:rsidR="00773CB8" w:rsidRPr="00DE434B">
        <w:rPr>
          <w:iCs/>
          <w:sz w:val="18"/>
          <w:szCs w:val="18"/>
        </w:rPr>
        <w:t>, согласно п.</w:t>
      </w:r>
      <w:r w:rsidR="00773CB8" w:rsidRPr="00DE434B">
        <w:rPr>
          <w:iCs/>
          <w:sz w:val="18"/>
          <w:szCs w:val="18"/>
        </w:rPr>
        <w:fldChar w:fldCharType="begin"/>
      </w:r>
      <w:r w:rsidR="00773CB8" w:rsidRPr="00DE434B">
        <w:rPr>
          <w:iCs/>
          <w:sz w:val="18"/>
          <w:szCs w:val="18"/>
        </w:rPr>
        <w:instrText xml:space="preserve"> REF _Ref266699675 \r \h </w:instrText>
      </w:r>
      <w:r w:rsidR="00DE434B" w:rsidRPr="00DE434B">
        <w:rPr>
          <w:iCs/>
          <w:sz w:val="18"/>
          <w:szCs w:val="18"/>
        </w:rPr>
        <w:instrText xml:space="preserve"> \* MERGEFORMAT </w:instrText>
      </w:r>
      <w:r w:rsidR="00773CB8" w:rsidRPr="00DE434B">
        <w:rPr>
          <w:iCs/>
          <w:sz w:val="18"/>
          <w:szCs w:val="18"/>
        </w:rPr>
      </w:r>
      <w:r w:rsidR="00773CB8" w:rsidRPr="00DE434B">
        <w:rPr>
          <w:iCs/>
          <w:sz w:val="18"/>
          <w:szCs w:val="18"/>
        </w:rPr>
        <w:fldChar w:fldCharType="separate"/>
      </w:r>
      <w:r w:rsidR="00773CB8" w:rsidRPr="00DE434B">
        <w:rPr>
          <w:iCs/>
          <w:sz w:val="18"/>
          <w:szCs w:val="18"/>
        </w:rPr>
        <w:t>6.1.5.4</w:t>
      </w:r>
      <w:r w:rsidR="00773CB8" w:rsidRPr="00DE434B">
        <w:rPr>
          <w:iCs/>
          <w:sz w:val="18"/>
          <w:szCs w:val="18"/>
        </w:rPr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 </w:t>
      </w:r>
      <w:r w:rsidRPr="00DE434B">
        <w:rPr>
          <w:iCs/>
          <w:sz w:val="18"/>
          <w:szCs w:val="18"/>
        </w:rPr>
        <w:t xml:space="preserve"> отличается (в большую или меньшую сторону) от суммы процентов, фактически начисленных в соответствии с условиями </w:t>
      </w:r>
      <w:r w:rsidR="001A0C81" w:rsidRPr="00DE434B">
        <w:rPr>
          <w:bCs/>
          <w:i/>
          <w:iCs/>
          <w:sz w:val="18"/>
          <w:szCs w:val="18"/>
        </w:rPr>
        <w:t>[кредитного договора/договора займа]</w:t>
      </w:r>
      <w:r w:rsidRPr="00DE434B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DE434B">
        <w:rPr>
          <w:i/>
          <w:iCs/>
          <w:sz w:val="18"/>
          <w:szCs w:val="18"/>
        </w:rPr>
        <w:t>[кредита/займа]</w:t>
      </w:r>
      <w:r w:rsidR="001A0C81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и суммы фактически начисленных, но неуплаченных процентов, а также сумм неустойки (при наличии). В случае если размер </w:t>
      </w:r>
      <w:r w:rsidRPr="00DE434B">
        <w:rPr>
          <w:iCs/>
          <w:sz w:val="18"/>
          <w:szCs w:val="18"/>
        </w:rPr>
        <w:lastRenderedPageBreak/>
        <w:t>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266699150"/>
      <w:bookmarkStart w:id="6" w:name="_Ref266699191"/>
      <w:r w:rsidRPr="00DE434B">
        <w:rPr>
          <w:sz w:val="18"/>
          <w:szCs w:val="18"/>
        </w:rPr>
        <w:t>Начисляет</w:t>
      </w:r>
      <w:r w:rsidRPr="00DE434B">
        <w:rPr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проценты</w:t>
      </w:r>
      <w:r w:rsidRPr="00DE434B">
        <w:rPr>
          <w:iCs/>
          <w:sz w:val="18"/>
          <w:szCs w:val="18"/>
        </w:rPr>
        <w:t xml:space="preserve"> по ставке, установленной</w:t>
      </w:r>
      <w:r w:rsidR="007A55C3" w:rsidRPr="00DE434B">
        <w:rPr>
          <w:sz w:val="18"/>
          <w:szCs w:val="18"/>
        </w:rPr>
        <w:t xml:space="preserve"> в 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е 4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iCs/>
          <w:sz w:val="18"/>
          <w:szCs w:val="18"/>
        </w:rPr>
        <w:t>,</w:t>
      </w:r>
      <w:r w:rsidRPr="00DE434B">
        <w:rPr>
          <w:sz w:val="18"/>
          <w:szCs w:val="18"/>
        </w:rPr>
        <w:t xml:space="preserve"> на </w:t>
      </w:r>
      <w:r w:rsidR="001B1B66" w:rsidRPr="00DE434B">
        <w:rPr>
          <w:sz w:val="18"/>
          <w:szCs w:val="18"/>
        </w:rPr>
        <w:t xml:space="preserve">Остаток суммы 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, </w:t>
      </w:r>
      <w:r w:rsidR="001B1B66" w:rsidRPr="00DE434B">
        <w:rPr>
          <w:iCs/>
          <w:sz w:val="18"/>
          <w:szCs w:val="18"/>
        </w:rPr>
        <w:t xml:space="preserve">указанный </w:t>
      </w:r>
      <w:r w:rsidRPr="00DE434B">
        <w:rPr>
          <w:iCs/>
          <w:sz w:val="18"/>
          <w:szCs w:val="18"/>
        </w:rPr>
        <w:t>в Графике платежей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для</w:t>
      </w:r>
      <w:r w:rsidRPr="00DE434B">
        <w:rPr>
          <w:iCs/>
          <w:sz w:val="18"/>
          <w:szCs w:val="18"/>
        </w:rPr>
        <w:t xml:space="preserve"> соответствующего Процентного периода,</w:t>
      </w:r>
      <w:r w:rsidRPr="00DE434B">
        <w:rPr>
          <w:sz w:val="18"/>
          <w:szCs w:val="18"/>
        </w:rPr>
        <w:t xml:space="preserve"> за </w:t>
      </w:r>
      <w:r w:rsidRPr="00DE434B">
        <w:rPr>
          <w:iCs/>
          <w:sz w:val="18"/>
          <w:szCs w:val="18"/>
        </w:rPr>
        <w:t xml:space="preserve">период, равный количеству дней в соответствующем Процентном периоде, и на Просроченный платеж в счет возврата суммы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за </w:t>
      </w:r>
      <w:r w:rsidRPr="00DE434B">
        <w:rPr>
          <w:sz w:val="18"/>
          <w:szCs w:val="18"/>
        </w:rPr>
        <w:t xml:space="preserve">каждый календарный день </w:t>
      </w:r>
      <w:r w:rsidRPr="00DE434B">
        <w:rPr>
          <w:iCs/>
          <w:sz w:val="18"/>
          <w:szCs w:val="18"/>
        </w:rPr>
        <w:t xml:space="preserve">просрочки </w:t>
      </w:r>
      <w:r w:rsidRPr="00DE434B">
        <w:rPr>
          <w:sz w:val="18"/>
          <w:szCs w:val="18"/>
        </w:rPr>
        <w:t xml:space="preserve">по дату фактического погашения </w:t>
      </w:r>
      <w:r w:rsidRPr="00DE434B">
        <w:rPr>
          <w:iCs/>
          <w:sz w:val="18"/>
          <w:szCs w:val="18"/>
        </w:rPr>
        <w:t xml:space="preserve">Просроченного платежа </w:t>
      </w:r>
      <w:r w:rsidR="00734223" w:rsidRPr="00DE434B">
        <w:rPr>
          <w:sz w:val="18"/>
          <w:szCs w:val="18"/>
        </w:rPr>
        <w:t>(включительно)</w:t>
      </w:r>
      <w:bookmarkEnd w:id="5"/>
      <w:r w:rsidRPr="00DE434B">
        <w:rPr>
          <w:sz w:val="18"/>
          <w:szCs w:val="18"/>
        </w:rPr>
        <w:t>.</w:t>
      </w:r>
      <w:bookmarkEnd w:id="6"/>
      <w:r w:rsidRPr="00DE434B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E434B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DE434B">
        <w:rPr>
          <w:sz w:val="18"/>
          <w:szCs w:val="18"/>
        </w:rPr>
        <w:t>пп</w:t>
      </w:r>
      <w:proofErr w:type="spellEnd"/>
      <w:r w:rsidR="00734223" w:rsidRPr="00DE434B">
        <w:rPr>
          <w:sz w:val="18"/>
          <w:szCs w:val="18"/>
        </w:rPr>
        <w:t>. </w:t>
      </w:r>
      <w:r w:rsidR="00734223" w:rsidRPr="00DE434B">
        <w:rPr>
          <w:sz w:val="18"/>
          <w:szCs w:val="18"/>
        </w:rPr>
        <w:fldChar w:fldCharType="begin"/>
      </w:r>
      <w:r w:rsidR="00734223" w:rsidRPr="00DE434B">
        <w:rPr>
          <w:sz w:val="18"/>
          <w:szCs w:val="18"/>
        </w:rPr>
        <w:instrText xml:space="preserve"> REF _Ref266701805 \r \h  \* MERGEFORMAT </w:instrText>
      </w:r>
      <w:r w:rsidR="00734223" w:rsidRPr="00DE434B">
        <w:rPr>
          <w:sz w:val="18"/>
          <w:szCs w:val="18"/>
        </w:rPr>
      </w:r>
      <w:r w:rsidR="00734223" w:rsidRPr="00DE434B">
        <w:rPr>
          <w:sz w:val="18"/>
          <w:szCs w:val="18"/>
        </w:rPr>
        <w:fldChar w:fldCharType="separate"/>
      </w:r>
      <w:r w:rsidR="00451C77" w:rsidRPr="00DE434B">
        <w:rPr>
          <w:sz w:val="18"/>
          <w:szCs w:val="18"/>
        </w:rPr>
        <w:t>6.3.1</w:t>
      </w:r>
      <w:r w:rsidR="00734223" w:rsidRPr="00DE434B">
        <w:rPr>
          <w:sz w:val="18"/>
          <w:szCs w:val="18"/>
        </w:rPr>
        <w:fldChar w:fldCharType="end"/>
      </w:r>
      <w:r w:rsidR="00734223" w:rsidRPr="00DE434B">
        <w:rPr>
          <w:sz w:val="18"/>
          <w:szCs w:val="18"/>
        </w:rPr>
        <w:t xml:space="preserve"> и </w:t>
      </w:r>
      <w:r w:rsidR="00734223" w:rsidRPr="00DE434B">
        <w:rPr>
          <w:sz w:val="18"/>
          <w:szCs w:val="18"/>
        </w:rPr>
        <w:fldChar w:fldCharType="begin"/>
      </w:r>
      <w:r w:rsidR="00734223" w:rsidRPr="00DE434B">
        <w:rPr>
          <w:sz w:val="18"/>
          <w:szCs w:val="18"/>
        </w:rPr>
        <w:instrText xml:space="preserve"> REF _Ref266701816 \r \h  \* MERGEFORMAT </w:instrText>
      </w:r>
      <w:r w:rsidR="00734223" w:rsidRPr="00DE434B">
        <w:rPr>
          <w:sz w:val="18"/>
          <w:szCs w:val="18"/>
        </w:rPr>
      </w:r>
      <w:r w:rsidR="00734223" w:rsidRPr="00DE434B">
        <w:rPr>
          <w:sz w:val="18"/>
          <w:szCs w:val="18"/>
        </w:rPr>
        <w:fldChar w:fldCharType="separate"/>
      </w:r>
      <w:r w:rsidR="00451C77" w:rsidRPr="00DE434B">
        <w:rPr>
          <w:sz w:val="18"/>
          <w:szCs w:val="18"/>
        </w:rPr>
        <w:t>6.3.2</w:t>
      </w:r>
      <w:r w:rsidR="00734223" w:rsidRPr="00DE434B">
        <w:rPr>
          <w:sz w:val="18"/>
          <w:szCs w:val="18"/>
        </w:rPr>
        <w:fldChar w:fldCharType="end"/>
      </w:r>
      <w:r w:rsidR="00734223" w:rsidRPr="00DE434B">
        <w:rPr>
          <w:sz w:val="18"/>
          <w:szCs w:val="18"/>
        </w:rPr>
        <w:t xml:space="preserve"> настоящей закладной пеней (при наличии)</w:t>
      </w:r>
      <w:r w:rsidRPr="00DE434B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E434B">
        <w:rPr>
          <w:sz w:val="18"/>
          <w:szCs w:val="18"/>
        </w:rPr>
        <w:t xml:space="preserve">и пеней (при наличии) </w:t>
      </w:r>
      <w:r w:rsidRPr="00DE434B">
        <w:rPr>
          <w:sz w:val="18"/>
          <w:szCs w:val="18"/>
        </w:rPr>
        <w:t xml:space="preserve">на счет </w:t>
      </w:r>
      <w:r w:rsidR="004C363C" w:rsidRPr="00DE434B">
        <w:rPr>
          <w:sz w:val="18"/>
          <w:szCs w:val="18"/>
        </w:rPr>
        <w:t xml:space="preserve">или в кассу </w:t>
      </w:r>
      <w:r w:rsidRPr="00DE434B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E434B">
        <w:rPr>
          <w:sz w:val="18"/>
          <w:szCs w:val="18"/>
        </w:rPr>
        <w:t xml:space="preserve"> и пеней (при наличии)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7910196"/>
      <w:r w:rsidRPr="00DE434B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7"/>
      <w:r w:rsidRPr="00DE434B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E434B">
        <w:rPr>
          <w:rFonts w:eastAsia="Times New Roman"/>
          <w:sz w:val="18"/>
          <w:szCs w:val="18"/>
        </w:rPr>
        <w:t xml:space="preserve"> </w:t>
      </w:r>
      <w:r w:rsidR="009178DB" w:rsidRPr="00DE434B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303F21" w:rsidRPr="00DE434B">
        <w:rPr>
          <w:i/>
          <w:sz w:val="18"/>
          <w:szCs w:val="18"/>
        </w:rPr>
        <w:t>[кредита/займа]</w:t>
      </w:r>
      <w:r w:rsidR="009178DB" w:rsidRPr="00DE434B">
        <w:rPr>
          <w:sz w:val="18"/>
          <w:szCs w:val="18"/>
        </w:rPr>
        <w:t xml:space="preserve"> и на сумму процентов, начисленных на Просроченные платежи в счет возврата суммы </w:t>
      </w:r>
      <w:r w:rsidR="0020046C" w:rsidRPr="00DE434B">
        <w:rPr>
          <w:i/>
          <w:sz w:val="18"/>
          <w:szCs w:val="18"/>
        </w:rPr>
        <w:t>[кредита/займа]</w:t>
      </w:r>
      <w:r w:rsidR="009178DB" w:rsidRPr="00DE434B">
        <w:rPr>
          <w:sz w:val="18"/>
          <w:szCs w:val="18"/>
        </w:rPr>
        <w:t>, производится отдельно по каждой из указанных сумм.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048525"/>
      <w:r w:rsidRPr="00DE434B">
        <w:rPr>
          <w:sz w:val="18"/>
          <w:szCs w:val="18"/>
        </w:rPr>
        <w:t>Уведомляет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8"/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E434B">
        <w:rPr>
          <w:sz w:val="18"/>
          <w:szCs w:val="18"/>
        </w:rPr>
        <w:t>суммы</w:t>
      </w:r>
      <w:r w:rsidR="006F4A47" w:rsidRPr="00DE434B">
        <w:rPr>
          <w:sz w:val="18"/>
          <w:szCs w:val="18"/>
        </w:rPr>
        <w:t xml:space="preserve"> Просроченных платежей;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E434B">
        <w:rPr>
          <w:sz w:val="18"/>
          <w:szCs w:val="18"/>
        </w:rPr>
        <w:t>суммы неустойки (при наличии).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9" w:name="_Ref266700158"/>
      <w:r w:rsidRPr="00DE434B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для исполнения им обязательств</w:t>
      </w:r>
      <w:r w:rsidR="00871B36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9"/>
    </w:p>
    <w:p w:rsidR="00946366" w:rsidRPr="00DE434B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E434B">
        <w:rPr>
          <w:sz w:val="18"/>
          <w:szCs w:val="18"/>
        </w:rPr>
        <w:t>лнения обязательств по настоящей</w:t>
      </w:r>
      <w:r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946366"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пятую очередь – требование по уплате плановых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седьмую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уплаты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восьмую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="00AF61A8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</w:t>
      </w:r>
      <w:r w:rsidR="004C363C" w:rsidRPr="00DE434B">
        <w:rPr>
          <w:sz w:val="18"/>
          <w:szCs w:val="18"/>
        </w:rPr>
        <w:t>ь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в</w:t>
      </w:r>
      <w:r w:rsidRPr="00DE434B">
        <w:rPr>
          <w:sz w:val="18"/>
          <w:szCs w:val="18"/>
        </w:rPr>
        <w:t>прав</w:t>
      </w:r>
      <w:r w:rsidR="004C363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 xml:space="preserve">руководствоваться </w:t>
      </w:r>
      <w:r w:rsidRPr="00DE434B">
        <w:rPr>
          <w:sz w:val="18"/>
          <w:szCs w:val="18"/>
        </w:rPr>
        <w:t>очередность</w:t>
      </w:r>
      <w:r w:rsidR="004C363C" w:rsidRPr="00DE434B">
        <w:rPr>
          <w:sz w:val="18"/>
          <w:szCs w:val="18"/>
        </w:rPr>
        <w:t>ю</w:t>
      </w:r>
      <w:r w:rsidRPr="00DE434B">
        <w:rPr>
          <w:sz w:val="18"/>
          <w:szCs w:val="18"/>
        </w:rPr>
        <w:t xml:space="preserve"> удовлетворения требований, указанн</w:t>
      </w:r>
      <w:r w:rsidR="004C363C" w:rsidRPr="00DE434B">
        <w:rPr>
          <w:sz w:val="18"/>
          <w:szCs w:val="18"/>
        </w:rPr>
        <w:t>ой</w:t>
      </w:r>
      <w:r w:rsidRPr="00DE434B">
        <w:rPr>
          <w:sz w:val="18"/>
          <w:szCs w:val="18"/>
        </w:rPr>
        <w:t xml:space="preserve">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_Ref266700158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6.1.10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_Ref266700158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6.1.10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допущения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E434B">
        <w:rPr>
          <w:sz w:val="18"/>
          <w:szCs w:val="18"/>
        </w:rPr>
        <w:t xml:space="preserve"> либо</w:t>
      </w:r>
      <w:r w:rsidR="0003637D" w:rsidRPr="00DE434B">
        <w:rPr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 xml:space="preserve">по дату </w:t>
      </w:r>
      <w:r w:rsidR="004429A8" w:rsidRPr="00DE434B">
        <w:rPr>
          <w:bCs/>
          <w:sz w:val="18"/>
          <w:szCs w:val="18"/>
        </w:rPr>
        <w:t xml:space="preserve">расторжения </w:t>
      </w:r>
      <w:r w:rsidR="004429A8" w:rsidRPr="00DE434B">
        <w:rPr>
          <w:bCs/>
          <w:i/>
          <w:sz w:val="18"/>
          <w:szCs w:val="18"/>
        </w:rPr>
        <w:t>[кредитного договора/договора займа]</w:t>
      </w:r>
      <w:r w:rsidR="004429A8" w:rsidRPr="00DE434B">
        <w:rPr>
          <w:bCs/>
          <w:sz w:val="18"/>
          <w:szCs w:val="18"/>
        </w:rPr>
        <w:t xml:space="preserve"> в предусмотренных </w:t>
      </w:r>
      <w:r w:rsidR="004429A8" w:rsidRPr="00DE434B">
        <w:rPr>
          <w:bCs/>
          <w:i/>
          <w:sz w:val="18"/>
          <w:szCs w:val="18"/>
        </w:rPr>
        <w:t>[кредитным договором/договором займа]</w:t>
      </w:r>
      <w:r w:rsidR="004429A8" w:rsidRPr="00DE434B">
        <w:rPr>
          <w:bCs/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>случаях</w:t>
      </w:r>
      <w:r w:rsidR="0003637D" w:rsidRPr="00DE434B">
        <w:rPr>
          <w:sz w:val="18"/>
          <w:szCs w:val="18"/>
        </w:rPr>
        <w:t xml:space="preserve"> (включительно)</w:t>
      </w:r>
      <w:r w:rsidR="0003637D" w:rsidRPr="00DE434B">
        <w:rPr>
          <w:bCs/>
          <w:sz w:val="18"/>
          <w:szCs w:val="18"/>
        </w:rPr>
        <w:t xml:space="preserve"> </w:t>
      </w:r>
      <w:r w:rsidR="00734223" w:rsidRPr="00DE434B">
        <w:rPr>
          <w:sz w:val="18"/>
          <w:szCs w:val="18"/>
        </w:rPr>
        <w:t>в зависимости от того, какая из дат наступит раньше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378250459"/>
      <w:r w:rsidRPr="00DE434B">
        <w:rPr>
          <w:sz w:val="18"/>
          <w:szCs w:val="18"/>
        </w:rPr>
        <w:t>Досрочное полное или частичное исполнение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возможно в следующем порядке:</w:t>
      </w:r>
      <w:bookmarkEnd w:id="10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6701002"/>
      <w:r w:rsidRPr="00DE434B">
        <w:rPr>
          <w:sz w:val="18"/>
          <w:szCs w:val="18"/>
        </w:rPr>
        <w:t xml:space="preserve">Должник </w:t>
      </w:r>
      <w:r w:rsidR="001B1B66" w:rsidRPr="00DE434B">
        <w:rPr>
          <w:sz w:val="18"/>
          <w:szCs w:val="18"/>
        </w:rPr>
        <w:t xml:space="preserve">предоставляет </w:t>
      </w:r>
      <w:r w:rsidRPr="00DE434B">
        <w:rPr>
          <w:sz w:val="18"/>
          <w:szCs w:val="18"/>
        </w:rPr>
        <w:t xml:space="preserve">Залогодержателю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о досрочном возврате </w:t>
      </w:r>
      <w:r w:rsidR="0014384E" w:rsidRPr="00DE434B">
        <w:rPr>
          <w:i/>
          <w:sz w:val="18"/>
          <w:szCs w:val="18"/>
        </w:rPr>
        <w:t>[кредита/займа]</w:t>
      </w:r>
      <w:r w:rsidR="007A55C3" w:rsidRPr="00DE434B">
        <w:rPr>
          <w:sz w:val="18"/>
          <w:szCs w:val="18"/>
        </w:rPr>
        <w:t xml:space="preserve"> не позднее чем за 15 </w:t>
      </w:r>
      <w:r w:rsidRPr="00DE434B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E434B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E434B">
        <w:rPr>
          <w:bCs/>
          <w:sz w:val="18"/>
          <w:szCs w:val="18"/>
        </w:rPr>
        <w:t>уведомления</w:t>
      </w:r>
      <w:r w:rsidR="00B915F9" w:rsidRPr="00DE434B">
        <w:rPr>
          <w:bCs/>
          <w:sz w:val="18"/>
          <w:szCs w:val="18"/>
        </w:rPr>
        <w:t xml:space="preserve"> Должник</w:t>
      </w:r>
      <w:r w:rsidR="005F7EFC" w:rsidRPr="00DE434B">
        <w:rPr>
          <w:bCs/>
          <w:sz w:val="18"/>
          <w:szCs w:val="18"/>
        </w:rPr>
        <w:t>а</w:t>
      </w:r>
      <w:r w:rsidR="00B915F9" w:rsidRPr="00DE434B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E434B">
        <w:rPr>
          <w:bCs/>
          <w:sz w:val="18"/>
          <w:szCs w:val="18"/>
        </w:rPr>
        <w:t>ом</w:t>
      </w:r>
      <w:r w:rsidR="00B915F9" w:rsidRPr="00DE434B">
        <w:rPr>
          <w:bCs/>
          <w:sz w:val="18"/>
          <w:szCs w:val="18"/>
        </w:rPr>
        <w:t xml:space="preserve"> дату</w:t>
      </w:r>
      <w:r w:rsidRPr="00DE434B">
        <w:rPr>
          <w:sz w:val="18"/>
          <w:szCs w:val="18"/>
        </w:rPr>
        <w:t>.</w:t>
      </w:r>
      <w:bookmarkEnd w:id="11"/>
    </w:p>
    <w:p w:rsidR="00946366" w:rsidRPr="00DE434B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10"/>
      <w:r w:rsidRPr="00DE434B">
        <w:rPr>
          <w:sz w:val="18"/>
          <w:szCs w:val="18"/>
        </w:rPr>
        <w:t xml:space="preserve">При </w:t>
      </w:r>
      <w:r w:rsidR="00C923CB" w:rsidRPr="00DE434B">
        <w:rPr>
          <w:sz w:val="18"/>
          <w:szCs w:val="18"/>
        </w:rPr>
        <w:t xml:space="preserve">отсутствии </w:t>
      </w:r>
      <w:r w:rsidRPr="00DE434B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DE434B">
        <w:rPr>
          <w:sz w:val="18"/>
          <w:szCs w:val="18"/>
        </w:rPr>
        <w:t>учитывает денежные средства</w:t>
      </w:r>
      <w:r w:rsidRPr="00DE434B">
        <w:rPr>
          <w:sz w:val="18"/>
          <w:szCs w:val="18"/>
        </w:rPr>
        <w:t xml:space="preserve"> в счет  досрочного </w:t>
      </w:r>
      <w:r w:rsidR="00C923CB" w:rsidRPr="00DE434B">
        <w:rPr>
          <w:sz w:val="18"/>
          <w:szCs w:val="18"/>
        </w:rPr>
        <w:t>погашения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="00C923CB" w:rsidRPr="00DE434B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DE434B">
        <w:rPr>
          <w:sz w:val="18"/>
          <w:szCs w:val="18"/>
        </w:rPr>
        <w:t>.</w:t>
      </w:r>
      <w:bookmarkEnd w:id="12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311107449"/>
      <w:r w:rsidRPr="00DE434B">
        <w:rPr>
          <w:sz w:val="18"/>
          <w:szCs w:val="18"/>
        </w:rPr>
        <w:t>После осуществления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частичного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сокращается. В указанном случае соглашение</w:t>
      </w:r>
      <w:r w:rsidR="00802EB5" w:rsidRPr="00DE434B">
        <w:rPr>
          <w:sz w:val="18"/>
          <w:szCs w:val="18"/>
        </w:rPr>
        <w:t xml:space="preserve"> об изменении содержания настоящей </w:t>
      </w:r>
      <w:r w:rsidR="009472CD" w:rsidRPr="00DE434B">
        <w:rPr>
          <w:sz w:val="18"/>
          <w:szCs w:val="18"/>
        </w:rPr>
        <w:t>закладной</w:t>
      </w:r>
      <w:r w:rsidR="00802EB5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в виде письменного документа к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E434B">
        <w:rPr>
          <w:sz w:val="18"/>
          <w:szCs w:val="18"/>
        </w:rPr>
        <w:t>д</w:t>
      </w:r>
      <w:r w:rsidR="00802EB5" w:rsidRPr="00DE434B">
        <w:rPr>
          <w:sz w:val="18"/>
          <w:szCs w:val="18"/>
        </w:rPr>
        <w:t xml:space="preserve">оговора, указанного в разделе 4 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3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0879725"/>
      <w:r w:rsidRPr="00DE434B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срока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соответствии с формулой, указанной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_Ref266699357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6.1.6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E434B">
        <w:rPr>
          <w:sz w:val="18"/>
          <w:szCs w:val="18"/>
        </w:rPr>
        <w:t xml:space="preserve">соглашение об изменении содержания настоящей </w:t>
      </w:r>
      <w:r w:rsidR="00DD5466" w:rsidRPr="00DE434B">
        <w:rPr>
          <w:sz w:val="18"/>
          <w:szCs w:val="18"/>
        </w:rPr>
        <w:t>закладн</w:t>
      </w:r>
      <w:r w:rsidR="00802EB5" w:rsidRPr="00DE434B">
        <w:rPr>
          <w:sz w:val="18"/>
          <w:szCs w:val="18"/>
        </w:rPr>
        <w:t>ой не заключается</w:t>
      </w:r>
      <w:r w:rsidRPr="00DE434B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4"/>
    </w:p>
    <w:p w:rsidR="00946366" w:rsidRPr="00DE434B" w:rsidRDefault="00946366" w:rsidP="00CE10C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5" w:name="_Ref310879440"/>
      <w:r w:rsidRPr="00DE434B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, содержащего сведения о реквизитах </w:t>
      </w:r>
      <w:r w:rsidR="005F7EFC" w:rsidRPr="00DE434B">
        <w:rPr>
          <w:sz w:val="18"/>
          <w:szCs w:val="18"/>
        </w:rPr>
        <w:t>его</w:t>
      </w:r>
      <w:r w:rsidRPr="00DE434B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в качестве получател</w:t>
      </w:r>
      <w:r w:rsidR="005F7EFC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суммы Переплаты, сумма </w:t>
      </w:r>
      <w:r w:rsidRPr="00DE434B">
        <w:rPr>
          <w:sz w:val="18"/>
          <w:szCs w:val="18"/>
        </w:rPr>
        <w:lastRenderedPageBreak/>
        <w:t xml:space="preserve">Переплаты, превышающая накладные расходы Залогодержателя по возврату </w:t>
      </w:r>
      <w:r w:rsidR="000E73B6" w:rsidRPr="00DE434B">
        <w:rPr>
          <w:sz w:val="18"/>
          <w:szCs w:val="18"/>
        </w:rPr>
        <w:t>Переплаты</w:t>
      </w:r>
      <w:r w:rsidRPr="00DE434B">
        <w:rPr>
          <w:sz w:val="18"/>
          <w:szCs w:val="18"/>
        </w:rPr>
        <w:t>, возвращается на банковский счет, указанн</w:t>
      </w:r>
      <w:r w:rsidR="000E73B6" w:rsidRPr="00DE434B">
        <w:rPr>
          <w:sz w:val="18"/>
          <w:szCs w:val="18"/>
        </w:rPr>
        <w:t>ый в заявлении</w:t>
      </w:r>
      <w:r w:rsidRPr="00DE434B">
        <w:rPr>
          <w:sz w:val="18"/>
          <w:szCs w:val="18"/>
        </w:rPr>
        <w:t xml:space="preserve">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_Ref266700893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6.1.16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 качестве Ежемесячного платежа и/или досрочного платежа.</w:t>
      </w:r>
      <w:bookmarkEnd w:id="15"/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266700893"/>
      <w:r w:rsidRPr="00DE434B">
        <w:rPr>
          <w:sz w:val="18"/>
          <w:szCs w:val="18"/>
        </w:rPr>
        <w:t xml:space="preserve">При отсутствии письменного заявления </w:t>
      </w:r>
      <w:r w:rsidR="000E73B6" w:rsidRPr="00DE434B">
        <w:rPr>
          <w:sz w:val="18"/>
          <w:szCs w:val="18"/>
        </w:rPr>
        <w:t>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указанного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_Ref310879440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6.1.15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</w:t>
      </w:r>
      <w:r w:rsidR="00906921" w:rsidRPr="00DE434B">
        <w:rPr>
          <w:rFonts w:eastAsia="Times New Roman"/>
          <w:color w:val="000000"/>
          <w:sz w:val="18"/>
          <w:szCs w:val="18"/>
        </w:rPr>
        <w:t xml:space="preserve"> </w:t>
      </w:r>
      <w:r w:rsidR="009A37CB">
        <w:rPr>
          <w:sz w:val="18"/>
          <w:szCs w:val="18"/>
        </w:rPr>
        <w:t>-</w:t>
      </w:r>
      <w:r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сумма </w:t>
      </w:r>
      <w:r w:rsidRPr="00DE434B">
        <w:rPr>
          <w:sz w:val="18"/>
          <w:szCs w:val="18"/>
        </w:rPr>
        <w:t xml:space="preserve">Переплаты, по усмотрению владельца </w:t>
      </w:r>
      <w:r w:rsidR="000E73B6" w:rsidRPr="00DE434B">
        <w:rPr>
          <w:sz w:val="18"/>
          <w:szCs w:val="18"/>
        </w:rPr>
        <w:t>з</w:t>
      </w:r>
      <w:r w:rsidRPr="00DE434B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:</w:t>
      </w:r>
      <w:bookmarkEnd w:id="16"/>
    </w:p>
    <w:p w:rsidR="00946366" w:rsidRPr="00DE434B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по уплате </w:t>
      </w:r>
      <w:r w:rsidR="00296217" w:rsidRPr="00DE434B">
        <w:rPr>
          <w:sz w:val="18"/>
          <w:szCs w:val="18"/>
        </w:rPr>
        <w:t xml:space="preserve">Ежемесячного платежа </w:t>
      </w:r>
      <w:r w:rsidR="00296217" w:rsidRPr="00DE434B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DE434B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E434B">
        <w:rPr>
          <w:rFonts w:eastAsia="Times New Roman"/>
          <w:sz w:val="18"/>
          <w:szCs w:val="18"/>
        </w:rPr>
        <w:t>акладной</w:t>
      </w:r>
      <w:r w:rsidR="00296217" w:rsidRPr="00DE434B">
        <w:rPr>
          <w:sz w:val="18"/>
          <w:szCs w:val="18"/>
        </w:rPr>
        <w:t>;</w:t>
      </w:r>
    </w:p>
    <w:p w:rsidR="00946366" w:rsidRPr="00DE434B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rFonts w:eastAsia="Times New Roman"/>
          <w:sz w:val="18"/>
          <w:szCs w:val="18"/>
        </w:rPr>
        <w:t xml:space="preserve"> при получении </w:t>
      </w:r>
      <w:r w:rsidR="000E73B6" w:rsidRPr="00DE434B">
        <w:rPr>
          <w:rFonts w:eastAsia="Times New Roman"/>
          <w:sz w:val="18"/>
          <w:szCs w:val="18"/>
        </w:rPr>
        <w:t>Залогодержателем</w:t>
      </w:r>
      <w:r w:rsidRPr="00DE434B">
        <w:rPr>
          <w:rFonts w:eastAsia="Times New Roman"/>
          <w:sz w:val="18"/>
          <w:szCs w:val="18"/>
        </w:rPr>
        <w:t xml:space="preserve"> </w:t>
      </w:r>
      <w:r w:rsidR="004C363C" w:rsidRPr="00DE434B">
        <w:rPr>
          <w:rFonts w:eastAsia="Times New Roman"/>
          <w:sz w:val="18"/>
          <w:szCs w:val="18"/>
        </w:rPr>
        <w:t>уведомления</w:t>
      </w:r>
      <w:r w:rsidRPr="00DE434B">
        <w:rPr>
          <w:rFonts w:eastAsia="Times New Roman"/>
          <w:sz w:val="18"/>
          <w:szCs w:val="18"/>
        </w:rPr>
        <w:t>, указанного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_Ref266701002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rFonts w:eastAsia="Times New Roman"/>
          <w:sz w:val="18"/>
          <w:szCs w:val="18"/>
        </w:rPr>
        <w:t>6.1.13.1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rFonts w:eastAsia="Times New Roman"/>
          <w:sz w:val="18"/>
          <w:szCs w:val="18"/>
        </w:rPr>
        <w:t xml:space="preserve"> </w:t>
      </w:r>
      <w:r w:rsidR="009472CD" w:rsidRPr="00DE434B">
        <w:rPr>
          <w:rFonts w:eastAsia="Times New Roman"/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FF71F4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E434B">
        <w:rPr>
          <w:sz w:val="18"/>
          <w:szCs w:val="18"/>
        </w:rPr>
        <w:t>ной поддержки, предусмотренных федеральными/региональными/м</w:t>
      </w:r>
      <w:r w:rsidRPr="00DE434B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DE434B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DE434B">
        <w:rPr>
          <w:sz w:val="18"/>
          <w:szCs w:val="18"/>
        </w:rPr>
        <w:t>.</w:t>
      </w:r>
      <w:r w:rsidR="00891E04" w:rsidRPr="00DE434B">
        <w:rPr>
          <w:sz w:val="18"/>
          <w:szCs w:val="18"/>
        </w:rPr>
        <w:t xml:space="preserve"> 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_Ref266701002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6.1.13.1</w:t>
      </w:r>
      <w:r w:rsidR="009F6B24" w:rsidRPr="00DE434B">
        <w:rPr>
          <w:sz w:val="18"/>
          <w:szCs w:val="18"/>
        </w:rPr>
        <w:fldChar w:fldCharType="end"/>
      </w:r>
      <w:r w:rsidR="00891E04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891E04" w:rsidRPr="00DE434B">
        <w:rPr>
          <w:sz w:val="18"/>
          <w:szCs w:val="18"/>
        </w:rPr>
        <w:t xml:space="preserve"> не применя</w:t>
      </w:r>
      <w:r w:rsidR="00236721" w:rsidRPr="00DE434B">
        <w:rPr>
          <w:sz w:val="18"/>
          <w:szCs w:val="18"/>
        </w:rPr>
        <w:t>е</w:t>
      </w:r>
      <w:r w:rsidR="00891E04" w:rsidRPr="00DE434B">
        <w:rPr>
          <w:sz w:val="18"/>
          <w:szCs w:val="18"/>
        </w:rPr>
        <w:t xml:space="preserve">тся. </w:t>
      </w:r>
      <w:r w:rsidR="00FA5443" w:rsidRPr="00DE434B">
        <w:rPr>
          <w:sz w:val="18"/>
          <w:szCs w:val="18"/>
        </w:rPr>
        <w:t>В данном случае Должник</w:t>
      </w:r>
      <w:r w:rsidR="006F4A47" w:rsidRPr="00DE434B">
        <w:rPr>
          <w:sz w:val="18"/>
          <w:szCs w:val="18"/>
        </w:rPr>
        <w:t xml:space="preserve"> долж</w:t>
      </w:r>
      <w:r w:rsidR="005F7EFC" w:rsidRPr="00DE434B">
        <w:rPr>
          <w:sz w:val="18"/>
          <w:szCs w:val="18"/>
        </w:rPr>
        <w:t>ен</w:t>
      </w:r>
      <w:r w:rsidR="006F4A47" w:rsidRPr="00DE434B">
        <w:rPr>
          <w:sz w:val="18"/>
          <w:szCs w:val="18"/>
        </w:rPr>
        <w:t xml:space="preserve"> предоставить </w:t>
      </w:r>
      <w:r w:rsidR="00FA5443" w:rsidRPr="00DE434B">
        <w:rPr>
          <w:sz w:val="18"/>
          <w:szCs w:val="18"/>
        </w:rPr>
        <w:t>Залогодержателю</w:t>
      </w:r>
      <w:r w:rsidR="006F4A47" w:rsidRPr="00DE434B">
        <w:rPr>
          <w:sz w:val="18"/>
          <w:szCs w:val="18"/>
        </w:rPr>
        <w:t xml:space="preserve"> </w:t>
      </w:r>
      <w:r w:rsidR="00AF61A8" w:rsidRPr="00DE434B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DE434B">
        <w:rPr>
          <w:sz w:val="18"/>
          <w:szCs w:val="18"/>
        </w:rPr>
        <w:t xml:space="preserve">. При отсутствии такого уведомления </w:t>
      </w:r>
      <w:r w:rsidR="00FA5443" w:rsidRPr="00DE434B">
        <w:rPr>
          <w:sz w:val="18"/>
          <w:szCs w:val="18"/>
        </w:rPr>
        <w:t>Залогодержатель</w:t>
      </w:r>
      <w:r w:rsidR="006F4A47" w:rsidRPr="00DE434B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_Ref311107449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6.1.13.3</w:t>
      </w:r>
      <w:r w:rsidR="009F6B24" w:rsidRPr="00DE434B">
        <w:rPr>
          <w:sz w:val="18"/>
          <w:szCs w:val="18"/>
        </w:rPr>
        <w:fldChar w:fldCharType="end"/>
      </w:r>
      <w:r w:rsidR="006F4A47" w:rsidRPr="00DE434B">
        <w:rPr>
          <w:sz w:val="18"/>
          <w:szCs w:val="18"/>
        </w:rPr>
        <w:t xml:space="preserve"> настояще</w:t>
      </w:r>
      <w:r w:rsidR="00410008" w:rsidRPr="00DE434B">
        <w:rPr>
          <w:sz w:val="18"/>
          <w:szCs w:val="18"/>
        </w:rPr>
        <w:t>й</w:t>
      </w:r>
      <w:r w:rsidR="006F4A47"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6F4A47" w:rsidRPr="00DE434B">
        <w:rPr>
          <w:sz w:val="18"/>
          <w:szCs w:val="18"/>
        </w:rPr>
        <w:t>.</w:t>
      </w:r>
    </w:p>
    <w:p w:rsidR="00893E5D" w:rsidRPr="00DE434B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E434B">
        <w:rPr>
          <w:rFonts w:ascii="Times New Roman" w:hAnsi="Times New Roman"/>
          <w:color w:val="auto"/>
          <w:szCs w:val="18"/>
        </w:rPr>
        <w:t>ь</w:t>
      </w:r>
      <w:r w:rsidRPr="00DE434B">
        <w:rPr>
          <w:rFonts w:ascii="Times New Roman" w:hAnsi="Times New Roman"/>
          <w:color w:val="auto"/>
          <w:szCs w:val="18"/>
        </w:rPr>
        <w:t xml:space="preserve"> обязуются:</w:t>
      </w:r>
    </w:p>
    <w:p w:rsidR="009F1D6A" w:rsidRPr="009F1D6A" w:rsidRDefault="009F1D6A" w:rsidP="009F1D6A">
      <w:pPr>
        <w:tabs>
          <w:tab w:val="left" w:pos="1843"/>
        </w:tabs>
        <w:ind w:left="720"/>
        <w:jc w:val="both"/>
        <w:rPr>
          <w:rFonts w:ascii="Times New Roman" w:hAnsi="Times New Roman"/>
          <w:i/>
          <w:color w:val="auto"/>
          <w:szCs w:val="18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Нижеследующие пункты 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- 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формируются исходя их условий сделки</w:t>
      </w:r>
      <w:r w:rsidRPr="00D74E38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17" w:name="_Ref266700973"/>
      <w:r w:rsidRPr="00DE434B">
        <w:rPr>
          <w:rFonts w:ascii="Times New Roman" w:hAnsi="Times New Roman"/>
          <w:color w:val="auto"/>
          <w:szCs w:val="18"/>
        </w:rPr>
        <w:t>За</w:t>
      </w:r>
      <w:r w:rsidR="00DA2D31" w:rsidRPr="00DE434B">
        <w:rPr>
          <w:rFonts w:ascii="Times New Roman" w:hAnsi="Times New Roman"/>
          <w:color w:val="auto"/>
          <w:szCs w:val="18"/>
        </w:rPr>
        <w:t xml:space="preserve">ключить </w:t>
      </w:r>
      <w:r w:rsidRPr="00DE434B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DE434B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DE434B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DE434B">
        <w:rPr>
          <w:rFonts w:ascii="Times New Roman" w:hAnsi="Times New Roman"/>
          <w:color w:val="auto"/>
          <w:szCs w:val="18"/>
        </w:rPr>
        <w:t>я</w:t>
      </w:r>
      <w:r w:rsidRPr="00DE434B">
        <w:rPr>
          <w:rFonts w:ascii="Times New Roman" w:hAnsi="Times New Roman"/>
          <w:color w:val="auto"/>
          <w:szCs w:val="18"/>
        </w:rPr>
        <w:t>:</w:t>
      </w:r>
      <w:bookmarkEnd w:id="17"/>
    </w:p>
    <w:p w:rsidR="00DA2D31" w:rsidRPr="00DE434B" w:rsidRDefault="00DA2D31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18" w:name="_Hlt338763296"/>
      <w:bookmarkStart w:id="19" w:name="_Ref266701299"/>
      <w:bookmarkEnd w:id="18"/>
    </w:p>
    <w:p w:rsidR="00DA2D31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(комнат(-ы) в квартире)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по договору купли-продажи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на этапе строительства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9F1D6A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Квартиры в течение __ (___) рабочих дней с даты государственной регистрации права собственности на Квартиру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на приобретение жилого дома и права аренды земельного участка, на котором он расположен </w:t>
      </w:r>
    </w:p>
    <w:p w:rsidR="00DA2D31" w:rsidRPr="00DE434B" w:rsidRDefault="00DA2D31" w:rsidP="00CE10CE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Предмет ипотеки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и строительство на нем жилого дома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/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строительство жилого дома на земельном участке,  принадлежащем Залогодателю на праве собственности/аренды</w:t>
      </w:r>
    </w:p>
    <w:p w:rsidR="00AF61A8" w:rsidRPr="00DE434B" w:rsidRDefault="00DA2D31" w:rsidP="00AF61A8">
      <w:pPr>
        <w:ind w:left="1134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Жилой дом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  <w:r w:rsidR="00AF61A8" w:rsidRPr="00DE434B">
        <w:rPr>
          <w:rFonts w:ascii="Times New Roman" w:hAnsi="Times New Roman"/>
          <w:i/>
          <w:color w:val="auto"/>
          <w:szCs w:val="18"/>
        </w:rPr>
        <w:t xml:space="preserve"> </w:t>
      </w:r>
    </w:p>
    <w:p w:rsidR="00AF61A8" w:rsidRPr="00DE434B" w:rsidRDefault="00AF61A8" w:rsidP="00AF61A8">
      <w:pPr>
        <w:jc w:val="both"/>
        <w:rPr>
          <w:rFonts w:ascii="Times New Roman" w:hAnsi="Times New Roman"/>
          <w:i/>
          <w:color w:val="auto"/>
          <w:szCs w:val="18"/>
        </w:rPr>
      </w:pP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Вариант при кредитовании  на погашение ранее предоставленного кредита/  при залоге имеющейся квартиры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Предмета ипотеки 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AF61A8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0" w:name="_Ref266701308"/>
    </w:p>
    <w:p w:rsidR="00742E87" w:rsidRPr="00DE434B" w:rsidRDefault="00742E87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 (полис) Личного страхования в течение __ (___) рабочих дней с даты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. 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(Следующее предложение исключается при кредитовании на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цели, соответствующие </w:t>
      </w:r>
      <w:r w:rsidR="00364C66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ипотечным кредитным  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продукт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ам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«Новостройка</w:t>
      </w:r>
      <w:r w:rsidR="0082742D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(ВЭБ)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»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и «Молодые учителя»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)</w:t>
      </w:r>
      <w:r w:rsidR="00AF61A8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Подпункт утрачивает свою силу в случае Внепланового пересмотра процентной ставки в соответствии с </w:t>
      </w:r>
      <w:r w:rsidR="00884E71" w:rsidRPr="00DE434B">
        <w:rPr>
          <w:rFonts w:ascii="Times New Roman" w:hAnsi="Times New Roman"/>
          <w:color w:val="auto"/>
          <w:szCs w:val="18"/>
        </w:rPr>
        <w:t xml:space="preserve">условиями </w:t>
      </w:r>
      <w:r w:rsidR="009F1D6A" w:rsidRPr="009F1D6A">
        <w:rPr>
          <w:rFonts w:ascii="Times New Roman" w:hAnsi="Times New Roman"/>
          <w:color w:val="auto"/>
          <w:szCs w:val="18"/>
        </w:rPr>
        <w:t>раздела 4  настоящей закладной.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742E87" w:rsidRPr="00DE434B" w:rsidRDefault="00742E87" w:rsidP="00742E87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1" w:name="_Ref306111917"/>
      <w:bookmarkStart w:id="22" w:name="_Ref269114832"/>
      <w:bookmarkEnd w:id="20"/>
    </w:p>
    <w:p w:rsidR="00AF61A8" w:rsidRPr="00DE434B" w:rsidRDefault="00AF61A8" w:rsidP="00AF61A8">
      <w:pPr>
        <w:shd w:val="clear" w:color="auto" w:fill="D9D9D9" w:themeFill="background1" w:themeFillShade="D9"/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</w:rPr>
        <w:t xml:space="preserve">Вариант при кредитовании  на приобретение квартиры (комнат(-ы) в квартире) по договору купли-продажи 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Титульного страхования Квартиры в течение __ (___) рабочих дней с даты государственной регистрации права собственности на Квартиру и  на срок __ (___) месяцев.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Титульного страхования Предмета ипотеки в течение __ (___) рабочих дней с даты государственной регистрации права собственности на Предмет ипотеки и  на срок __ (___) месяцев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жилого дома и права аренды земельного участка, на котором он расположен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- договор (полис) Титульного страхования  Земельного участка в течение __ (___) рабочих дней с даты с даты  государственной регистрации права </w:t>
      </w:r>
      <w:r w:rsidRPr="00DE434B">
        <w:rPr>
          <w:rFonts w:ascii="Times New Roman" w:hAnsi="Times New Roman"/>
          <w:i/>
          <w:color w:val="auto"/>
          <w:szCs w:val="18"/>
        </w:rPr>
        <w:t>[аренды/собственности]</w:t>
      </w:r>
      <w:r w:rsidRPr="00DE434B">
        <w:rPr>
          <w:rFonts w:ascii="Times New Roman" w:hAnsi="Times New Roman"/>
          <w:color w:val="auto"/>
          <w:szCs w:val="18"/>
        </w:rPr>
        <w:t xml:space="preserve"> на Земельный участок и  на срок __ (___) месяцев.    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- договор (полис) Титульного страхования  Жилого дома в течение __ (___) рабочих дней с даты государственной регистрации права собственности на Жилой дом и на срок __ (___) месяцев.</w:t>
      </w:r>
    </w:p>
    <w:p w:rsidR="00D7307D" w:rsidRPr="00DE434B" w:rsidRDefault="00D7307D" w:rsidP="00742E87">
      <w:pPr>
        <w:ind w:left="1135"/>
        <w:jc w:val="both"/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</w:pPr>
    </w:p>
    <w:p w:rsidR="00742E87" w:rsidRPr="00DE434B" w:rsidRDefault="00AF61A8" w:rsidP="00742E87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="00742E87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земельного участка и строительство на нем жилого дома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 Земельного участка в течение __ (___) рабочих дней с даты с даты  государственной регистрации права собственности на Земельный участок и  на срок __ (___) месяцев.   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742E87" w:rsidRPr="00DE434B" w:rsidRDefault="00AF61A8" w:rsidP="00742E87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="00364C66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на </w:t>
      </w:r>
      <w:r w:rsidR="00742E87" w:rsidRPr="00DE434B">
        <w:rPr>
          <w:rFonts w:ascii="Times New Roman" w:hAnsi="Times New Roman"/>
          <w:i/>
          <w:color w:val="auto"/>
          <w:szCs w:val="18"/>
          <w:highlight w:val="lightGray"/>
        </w:rPr>
        <w:t>строительство жилого дома на земельном участке, принадлежащем Залогодателю на праве собственности/аренды</w:t>
      </w:r>
    </w:p>
    <w:p w:rsidR="00B20087" w:rsidRPr="00DE434B" w:rsidRDefault="00742E87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 Земельного участка в течение __ (___) рабочих дней с даты 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="00B20087" w:rsidRPr="00DE434B">
        <w:rPr>
          <w:rFonts w:ascii="Times New Roman" w:hAnsi="Times New Roman"/>
          <w:color w:val="auto"/>
          <w:szCs w:val="18"/>
        </w:rPr>
        <w:t xml:space="preserve">и  на срок __ (___) месяцев.   </w:t>
      </w:r>
    </w:p>
    <w:p w:rsidR="00D7307D" w:rsidRPr="00DE434B" w:rsidRDefault="00D7307D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погашение ранее предоставленного кредита/  при залоге имеющейся квартиры</w:t>
      </w:r>
      <w:r w:rsidRPr="00DE434B">
        <w:rPr>
          <w:rFonts w:ascii="Times New Roman" w:hAnsi="Times New Roman"/>
          <w:i/>
          <w:color w:val="auto"/>
          <w:szCs w:val="18"/>
        </w:rPr>
        <w:t xml:space="preserve">  </w:t>
      </w:r>
    </w:p>
    <w:p w:rsidR="001E5B51" w:rsidRPr="00DE434B" w:rsidRDefault="00D7307D" w:rsidP="009F1D6A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Предмета ипотеки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>и на срок __ (___) месяцев.</w:t>
      </w:r>
      <w:bookmarkEnd w:id="21"/>
      <w:bookmarkEnd w:id="22"/>
    </w:p>
    <w:p w:rsidR="00D7307D" w:rsidRPr="00DE434B" w:rsidRDefault="00D7307D" w:rsidP="00D7307D">
      <w:pPr>
        <w:numPr>
          <w:ilvl w:val="4"/>
          <w:numId w:val="19"/>
        </w:numPr>
        <w:ind w:left="1276" w:firstLine="0"/>
        <w:jc w:val="both"/>
        <w:rPr>
          <w:rFonts w:ascii="Times New Roman" w:hAnsi="Times New Roman"/>
          <w:color w:val="auto"/>
          <w:szCs w:val="18"/>
        </w:rPr>
      </w:pPr>
    </w:p>
    <w:p w:rsidR="00B20087" w:rsidRPr="00DE434B" w:rsidRDefault="00B20087" w:rsidP="00D7307D">
      <w:pPr>
        <w:ind w:left="1276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</w:t>
      </w:r>
      <w:r w:rsidR="00D7307D" w:rsidRPr="00DE434B">
        <w:rPr>
          <w:rFonts w:ascii="Times New Roman" w:hAnsi="Times New Roman"/>
          <w:color w:val="auto"/>
          <w:szCs w:val="18"/>
        </w:rPr>
        <w:t xml:space="preserve">в </w:t>
      </w:r>
      <w:r w:rsidRPr="00DE434B">
        <w:rPr>
          <w:rFonts w:ascii="Times New Roman" w:hAnsi="Times New Roman"/>
          <w:color w:val="auto"/>
          <w:szCs w:val="18"/>
        </w:rPr>
        <w:t xml:space="preserve">течение __ (___) рабочих дней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9F1D6A">
      <w:pPr>
        <w:jc w:val="both"/>
        <w:rPr>
          <w:rFonts w:ascii="Times New Roman" w:hAnsi="Times New Roman"/>
          <w:color w:val="auto"/>
          <w:szCs w:val="18"/>
        </w:rPr>
      </w:pPr>
    </w:p>
    <w:p w:rsidR="00946366" w:rsidRPr="00DE434B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</w:t>
      </w:r>
      <w:r w:rsidR="007467C2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.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9B204F" w:rsidRPr="00DE434B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3" w:name="_Ref266685484"/>
      <w:bookmarkStart w:id="24" w:name="_Ref311466084"/>
      <w:bookmarkStart w:id="25" w:name="_Ref266701315"/>
      <w:bookmarkEnd w:id="19"/>
      <w:r w:rsidRPr="00DE434B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</w:t>
      </w:r>
      <w:r w:rsidR="0048096F" w:rsidRPr="00DE434B">
        <w:rPr>
          <w:rFonts w:ascii="Times New Roman" w:hAnsi="Times New Roman"/>
          <w:i/>
          <w:szCs w:val="18"/>
        </w:rPr>
        <w:t xml:space="preserve">(за исключением договора Страхования ответственности </w:t>
      </w:r>
      <w:r w:rsidR="0048096F" w:rsidRPr="00DE434B">
        <w:rPr>
          <w:rFonts w:ascii="Times New Roman" w:hAnsi="Times New Roman"/>
          <w:i/>
          <w:szCs w:val="18"/>
          <w:highlight w:val="lightGray"/>
        </w:rPr>
        <w:t xml:space="preserve">(включается в текст </w:t>
      </w:r>
      <w:bookmarkStart w:id="26" w:name="_GoBack"/>
      <w:bookmarkEnd w:id="26"/>
      <w:r w:rsidR="0048096F" w:rsidRPr="00DE434B">
        <w:rPr>
          <w:rFonts w:ascii="Times New Roman" w:hAnsi="Times New Roman"/>
          <w:i/>
          <w:szCs w:val="18"/>
          <w:highlight w:val="lightGray"/>
        </w:rPr>
        <w:t>при выборе продукта со страхованием ответственности)</w:t>
      </w:r>
      <w:r w:rsidR="0048096F" w:rsidRPr="00DE434B">
        <w:rPr>
          <w:rFonts w:ascii="Times New Roman" w:hAnsi="Times New Roman"/>
          <w:i/>
          <w:szCs w:val="18"/>
        </w:rPr>
        <w:t>)</w:t>
      </w:r>
      <w:r w:rsidR="0048096F" w:rsidRPr="00DE434B">
        <w:rPr>
          <w:rFonts w:ascii="Times New Roman" w:hAnsi="Times New Roman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РФ. При это</w:t>
      </w:r>
      <w:r w:rsidR="0048096F" w:rsidRPr="00DE434B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DE434B">
        <w:rPr>
          <w:rFonts w:ascii="Times New Roman" w:hAnsi="Times New Roman"/>
          <w:color w:val="auto"/>
          <w:szCs w:val="18"/>
        </w:rPr>
        <w:t xml:space="preserve">не может превышать действительной стоимости Предмета ипотеки на момент заключения данных договоров (полисов) страхования.  </w:t>
      </w:r>
      <w:r w:rsidR="00946366" w:rsidRPr="00DE434B">
        <w:rPr>
          <w:rFonts w:ascii="Times New Roman" w:hAnsi="Times New Roman"/>
          <w:i/>
          <w:color w:val="auto"/>
          <w:szCs w:val="18"/>
        </w:rPr>
        <w:t xml:space="preserve"> </w:t>
      </w:r>
      <w:bookmarkEnd w:id="23"/>
      <w:bookmarkEnd w:id="24"/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bookmarkEnd w:id="25"/>
    </w:p>
    <w:p w:rsidR="00F72C6D" w:rsidRPr="00DE434B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9F6B24" w:rsidRPr="00DE434B">
        <w:rPr>
          <w:rFonts w:ascii="Times New Roman" w:hAnsi="Times New Roman"/>
          <w:szCs w:val="18"/>
        </w:rPr>
        <w:fldChar w:fldCharType="begin"/>
      </w:r>
      <w:r w:rsidR="009F6B24" w:rsidRPr="00DE434B">
        <w:rPr>
          <w:rFonts w:ascii="Times New Roman" w:hAnsi="Times New Roman"/>
          <w:szCs w:val="18"/>
        </w:rPr>
        <w:instrText xml:space="preserve"> REF _Ref266700973 \r \h  \* MERGEFORMAT </w:instrText>
      </w:r>
      <w:r w:rsidR="009F6B24" w:rsidRPr="00DE434B">
        <w:rPr>
          <w:rFonts w:ascii="Times New Roman" w:hAnsi="Times New Roman"/>
          <w:szCs w:val="18"/>
        </w:rPr>
      </w:r>
      <w:r w:rsidR="009F6B24" w:rsidRPr="00DE434B">
        <w:rPr>
          <w:rFonts w:ascii="Times New Roman" w:hAnsi="Times New Roman"/>
          <w:szCs w:val="18"/>
        </w:rPr>
        <w:fldChar w:fldCharType="separate"/>
      </w:r>
      <w:r w:rsidR="00773CB8" w:rsidRPr="00DE434B">
        <w:rPr>
          <w:rFonts w:ascii="Times New Roman" w:hAnsi="Times New Roman"/>
          <w:color w:val="auto"/>
          <w:szCs w:val="18"/>
        </w:rPr>
        <w:t>6.2.1.1</w:t>
      </w:r>
      <w:r w:rsidR="009F6B24" w:rsidRPr="00DE434B">
        <w:rPr>
          <w:rFonts w:ascii="Times New Roman" w:hAnsi="Times New Roman"/>
          <w:szCs w:val="18"/>
        </w:rPr>
        <w:fldChar w:fldCharType="end"/>
      </w:r>
      <w:r w:rsidR="007A55C3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27" w:name="_Ref267907192"/>
      <w:bookmarkStart w:id="28" w:name="_Ref266701335"/>
      <w:r w:rsidR="00F72C6D" w:rsidRPr="00DE434B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:rsidR="00F72C6D" w:rsidRPr="00DE434B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9" w:name="_Ref378253723"/>
      <w:r w:rsidRPr="00DE434B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(включается в текст при наличии Личного страхования)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DE434B">
        <w:rPr>
          <w:rFonts w:ascii="Times New Roman" w:eastAsia="Calibri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(включается в текст при наличии Личного страхования)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9"/>
    </w:p>
    <w:p w:rsidR="00F72C6D" w:rsidRPr="00DE434B" w:rsidRDefault="00F72C6D" w:rsidP="00F72C6D">
      <w:pPr>
        <w:ind w:left="993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Обязательство по Титульному страхованию прекращается на основании письменного заявления </w:t>
      </w:r>
      <w:r w:rsidR="006F6C13" w:rsidRPr="00DE434B">
        <w:rPr>
          <w:rFonts w:ascii="Times New Roman" w:hAnsi="Times New Roman"/>
          <w:color w:val="auto"/>
          <w:szCs w:val="18"/>
        </w:rPr>
        <w:t>Должника</w:t>
      </w:r>
      <w:r w:rsidRPr="00DE434B">
        <w:rPr>
          <w:rFonts w:ascii="Times New Roman" w:hAnsi="Times New Roman"/>
          <w:color w:val="auto"/>
          <w:szCs w:val="18"/>
        </w:rPr>
        <w:t xml:space="preserve"> и при наличии письменного согласия </w:t>
      </w:r>
      <w:r w:rsidR="006F6C1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, при этом </w:t>
      </w:r>
      <w:r w:rsidR="006F6C13" w:rsidRPr="00DE434B">
        <w:rPr>
          <w:rFonts w:ascii="Times New Roman" w:hAnsi="Times New Roman"/>
          <w:color w:val="auto"/>
          <w:szCs w:val="18"/>
        </w:rPr>
        <w:t xml:space="preserve">Залогодержатель </w:t>
      </w:r>
      <w:r w:rsidRPr="00DE434B">
        <w:rPr>
          <w:rFonts w:ascii="Times New Roman" w:hAnsi="Times New Roman"/>
          <w:color w:val="auto"/>
          <w:szCs w:val="18"/>
        </w:rPr>
        <w:t xml:space="preserve">направляет (передает) </w:t>
      </w:r>
      <w:r w:rsidR="006F6C13" w:rsidRPr="00DE434B">
        <w:rPr>
          <w:rFonts w:ascii="Times New Roman" w:hAnsi="Times New Roman"/>
          <w:color w:val="auto"/>
          <w:szCs w:val="18"/>
        </w:rPr>
        <w:t>Должнику</w:t>
      </w:r>
      <w:r w:rsidRPr="00DE434B">
        <w:rPr>
          <w:rFonts w:ascii="Times New Roman" w:hAnsi="Times New Roman"/>
          <w:color w:val="auto"/>
          <w:szCs w:val="18"/>
        </w:rPr>
        <w:t xml:space="preserve"> соответствующее согласие. Совершение вышеуказанных действий рассматривается как надлежащий способ изменения условий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A7145C" w:rsidRPr="00DE434B">
        <w:rPr>
          <w:rFonts w:ascii="Times New Roman" w:hAnsi="Times New Roman"/>
          <w:color w:val="auto"/>
          <w:szCs w:val="18"/>
        </w:rPr>
        <w:t>необходимые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действия по внесению изменений в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946366" w:rsidRPr="00DE434B">
        <w:rPr>
          <w:rFonts w:ascii="Times New Roman" w:hAnsi="Times New Roman"/>
          <w:color w:val="auto"/>
          <w:szCs w:val="18"/>
        </w:rPr>
        <w:t>ую</w:t>
      </w:r>
      <w:r w:rsidR="0048096F" w:rsidRPr="00DE434B">
        <w:rPr>
          <w:rFonts w:ascii="Times New Roman" w:hAnsi="Times New Roman"/>
          <w:i/>
          <w:szCs w:val="18"/>
        </w:rPr>
        <w:t xml:space="preserve">. </w:t>
      </w:r>
      <w:r w:rsidRPr="00DE434B">
        <w:rPr>
          <w:rFonts w:ascii="Times New Roman" w:hAnsi="Times New Roman"/>
          <w:color w:val="auto"/>
          <w:szCs w:val="18"/>
          <w:shd w:val="clear" w:color="auto" w:fill="D9D9D9"/>
        </w:rPr>
        <w:t>(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при наличии Титульного страхования)</w:t>
      </w:r>
      <w:r w:rsidRPr="00DE434B">
        <w:rPr>
          <w:rFonts w:ascii="Times New Roman" w:hAnsi="Times New Roman"/>
          <w:i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0" w:name="_Ref381638927"/>
      <w:bookmarkEnd w:id="27"/>
      <w:bookmarkEnd w:id="28"/>
      <w:r w:rsidRPr="00DE434B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9F1D6A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DE434B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802EB5" w:rsidRPr="00DE434B">
        <w:rPr>
          <w:rFonts w:ascii="Times New Roman" w:hAnsi="Times New Roman"/>
          <w:color w:val="auto"/>
          <w:szCs w:val="18"/>
        </w:rPr>
        <w:t>ой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30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[кредит/заем]</w:t>
      </w:r>
      <w:r w:rsidRPr="00DE434B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E434B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Pr="00DE434B">
        <w:rPr>
          <w:rFonts w:ascii="Times New Roman" w:hAnsi="Times New Roman"/>
          <w:color w:val="auto"/>
          <w:szCs w:val="18"/>
        </w:rPr>
        <w:t>ой</w:t>
      </w:r>
      <w:r w:rsidR="00802EB5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9F6B24" w:rsidRPr="00DE434B">
        <w:rPr>
          <w:rFonts w:ascii="Times New Roman" w:hAnsi="Times New Roman"/>
          <w:szCs w:val="18"/>
        </w:rPr>
        <w:fldChar w:fldCharType="begin"/>
      </w:r>
      <w:r w:rsidR="009F6B24" w:rsidRPr="00DE434B">
        <w:rPr>
          <w:rFonts w:ascii="Times New Roman" w:hAnsi="Times New Roman"/>
          <w:szCs w:val="18"/>
        </w:rPr>
        <w:instrText xml:space="preserve"> REF _Ref266701364 \r \h  \* MERGEFORMAT </w:instrText>
      </w:r>
      <w:r w:rsidR="009F6B24" w:rsidRPr="00DE434B">
        <w:rPr>
          <w:rFonts w:ascii="Times New Roman" w:hAnsi="Times New Roman"/>
          <w:szCs w:val="18"/>
        </w:rPr>
      </w:r>
      <w:r w:rsidR="009F6B24" w:rsidRPr="00DE434B">
        <w:rPr>
          <w:rFonts w:ascii="Times New Roman" w:hAnsi="Times New Roman"/>
          <w:szCs w:val="18"/>
        </w:rPr>
        <w:fldChar w:fldCharType="separate"/>
      </w:r>
      <w:r w:rsidR="00773CB8" w:rsidRPr="00DE434B">
        <w:rPr>
          <w:rFonts w:ascii="Times New Roman" w:hAnsi="Times New Roman"/>
          <w:color w:val="auto"/>
          <w:szCs w:val="18"/>
        </w:rPr>
        <w:t>6.2.4.1</w:t>
      </w:r>
      <w:r w:rsidR="009F6B24" w:rsidRPr="00DE434B">
        <w:rPr>
          <w:rFonts w:ascii="Times New Roman" w:hAnsi="Times New Roman"/>
          <w:szCs w:val="18"/>
        </w:rPr>
        <w:fldChar w:fldCharType="end"/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DE434B">
        <w:rPr>
          <w:rFonts w:ascii="Times New Roman" w:hAnsi="Times New Roman"/>
          <w:color w:val="auto"/>
          <w:szCs w:val="18"/>
        </w:rPr>
        <w:t>Предмет ипотеки</w:t>
      </w:r>
      <w:r w:rsidRPr="00DE434B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DE434B">
        <w:rPr>
          <w:rFonts w:ascii="Times New Roman" w:hAnsi="Times New Roman"/>
          <w:color w:val="auto"/>
          <w:szCs w:val="18"/>
        </w:rPr>
        <w:t>го</w:t>
      </w:r>
      <w:r w:rsidRPr="00DE434B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DE434B">
        <w:rPr>
          <w:rFonts w:ascii="Times New Roman" w:hAnsi="Times New Roman"/>
          <w:color w:val="auto"/>
          <w:szCs w:val="18"/>
        </w:rPr>
        <w:t>им</w:t>
      </w:r>
      <w:r w:rsidRPr="00DE434B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1" w:name="_Hlt465847316"/>
      <w:bookmarkStart w:id="32" w:name="_Ref465847306"/>
      <w:bookmarkEnd w:id="31"/>
    </w:p>
    <w:p w:rsidR="00946366" w:rsidRPr="00DE434B" w:rsidRDefault="00054190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szCs w:val="18"/>
        </w:rPr>
        <w:t>Не сдавать Предмет ипотеки внаем или в аренду /субаренду (</w:t>
      </w:r>
      <w:r w:rsidR="006F6C13" w:rsidRPr="00DE434B">
        <w:rPr>
          <w:rFonts w:ascii="Times New Roman" w:hAnsi="Times New Roman"/>
          <w:szCs w:val="18"/>
        </w:rPr>
        <w:t>если применимо</w:t>
      </w:r>
      <w:r w:rsidRPr="00DE434B">
        <w:rPr>
          <w:rFonts w:ascii="Times New Roman" w:hAnsi="Times New Roman"/>
          <w:szCs w:val="18"/>
        </w:rPr>
        <w:t>),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946366" w:rsidRPr="00DE434B">
        <w:rPr>
          <w:rFonts w:ascii="Times New Roman" w:hAnsi="Times New Roman"/>
          <w:color w:val="auto"/>
          <w:szCs w:val="18"/>
        </w:rPr>
        <w:t>.</w:t>
      </w:r>
      <w:bookmarkEnd w:id="32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DE434B">
        <w:rPr>
          <w:rFonts w:ascii="Times New Roman" w:hAnsi="Times New Roman"/>
          <w:color w:val="auto"/>
          <w:szCs w:val="18"/>
        </w:rPr>
        <w:t xml:space="preserve"> жилья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По требованию Залогодержателя не чаще двух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E434B">
        <w:rPr>
          <w:rFonts w:ascii="Times New Roman" w:hAnsi="Times New Roman"/>
          <w:color w:val="auto"/>
          <w:szCs w:val="18"/>
        </w:rPr>
        <w:t xml:space="preserve">, </w:t>
      </w:r>
      <w:r w:rsidR="008E6428" w:rsidRPr="00DE434B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E434B">
        <w:rPr>
          <w:rFonts w:ascii="Times New Roman" w:hAnsi="Times New Roman"/>
          <w:color w:val="auto"/>
          <w:szCs w:val="18"/>
        </w:rPr>
        <w:t>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E434B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E434B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E434B">
        <w:rPr>
          <w:rFonts w:ascii="Times New Roman" w:hAnsi="Times New Roman"/>
          <w:color w:val="auto"/>
          <w:szCs w:val="18"/>
          <w:lang w:val="en-US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E434B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E434B">
        <w:rPr>
          <w:rFonts w:ascii="Times New Roman" w:hAnsi="Times New Roman"/>
          <w:color w:val="auto"/>
          <w:szCs w:val="18"/>
        </w:rPr>
        <w:t>ом</w:t>
      </w:r>
      <w:r w:rsidR="00927AF0" w:rsidRPr="00DE434B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DE434B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E434B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E434B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E434B">
        <w:rPr>
          <w:rFonts w:ascii="Times New Roman" w:hAnsi="Times New Roman"/>
          <w:color w:val="auto"/>
          <w:szCs w:val="18"/>
        </w:rPr>
        <w:t>договора, ук</w:t>
      </w:r>
      <w:r w:rsidR="00410008" w:rsidRPr="00DE434B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E434B">
        <w:rPr>
          <w:rFonts w:ascii="Times New Roman" w:hAnsi="Times New Roman"/>
          <w:color w:val="auto"/>
          <w:szCs w:val="18"/>
        </w:rPr>
        <w:t>акладной</w:t>
      </w:r>
      <w:r w:rsidR="00814423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Залогодержатель</w:t>
      </w:r>
      <w:r w:rsidRPr="00DE434B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E434B">
        <w:rPr>
          <w:rFonts w:ascii="Times New Roman" w:hAnsi="Times New Roman"/>
          <w:color w:val="auto"/>
          <w:szCs w:val="18"/>
        </w:rPr>
        <w:t>, удостоверенных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814423" w:rsidRPr="00DE434B">
        <w:rPr>
          <w:rFonts w:ascii="Times New Roman" w:hAnsi="Times New Roman"/>
          <w:color w:val="auto"/>
          <w:szCs w:val="18"/>
        </w:rPr>
        <w:t>настоящей закл</w:t>
      </w:r>
      <w:r w:rsidR="005127C9" w:rsidRPr="00DE434B">
        <w:rPr>
          <w:rFonts w:ascii="Times New Roman" w:hAnsi="Times New Roman"/>
          <w:color w:val="auto"/>
          <w:szCs w:val="18"/>
        </w:rPr>
        <w:t>адной</w:t>
      </w:r>
      <w:r w:rsidR="002D0035" w:rsidRPr="00DE434B">
        <w:rPr>
          <w:rFonts w:ascii="Times New Roman" w:hAnsi="Times New Roman"/>
          <w:color w:val="auto"/>
          <w:szCs w:val="18"/>
        </w:rPr>
        <w:t>,</w:t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F6B24" w:rsidRPr="00DE434B">
        <w:rPr>
          <w:rFonts w:ascii="Times New Roman" w:hAnsi="Times New Roman"/>
          <w:szCs w:val="18"/>
        </w:rPr>
        <w:fldChar w:fldCharType="begin"/>
      </w:r>
      <w:r w:rsidR="009F6B24" w:rsidRPr="00DE434B">
        <w:rPr>
          <w:rFonts w:ascii="Times New Roman" w:hAnsi="Times New Roman"/>
          <w:szCs w:val="18"/>
        </w:rPr>
        <w:instrText xml:space="preserve"> REF _Ref266702281 \r \h  \* MERGEFORMAT </w:instrText>
      </w:r>
      <w:r w:rsidR="009F6B24" w:rsidRPr="00DE434B">
        <w:rPr>
          <w:rFonts w:ascii="Times New Roman" w:hAnsi="Times New Roman"/>
          <w:szCs w:val="18"/>
        </w:rPr>
      </w:r>
      <w:r w:rsidR="009F6B24" w:rsidRPr="00DE434B">
        <w:rPr>
          <w:rFonts w:ascii="Times New Roman" w:hAnsi="Times New Roman"/>
          <w:szCs w:val="18"/>
        </w:rPr>
        <w:fldChar w:fldCharType="separate"/>
      </w:r>
      <w:r w:rsidR="00773CB8" w:rsidRPr="00DE434B">
        <w:rPr>
          <w:rFonts w:ascii="Times New Roman" w:hAnsi="Times New Roman"/>
          <w:color w:val="auto"/>
          <w:szCs w:val="18"/>
        </w:rPr>
        <w:t>6.2.4.5</w:t>
      </w:r>
      <w:r w:rsidR="009F6B24" w:rsidRPr="00DE434B">
        <w:rPr>
          <w:rFonts w:ascii="Times New Roman" w:hAnsi="Times New Roman"/>
          <w:szCs w:val="18"/>
        </w:rPr>
        <w:fldChar w:fldCharType="end"/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E434B">
        <w:rPr>
          <w:rFonts w:ascii="Times New Roman" w:hAnsi="Times New Roman"/>
          <w:color w:val="auto"/>
          <w:szCs w:val="18"/>
        </w:rPr>
        <w:t>закладной.</w:t>
      </w:r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име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право: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на условиях, установленны</w:t>
      </w:r>
      <w:r w:rsidR="00BB2B25" w:rsidRPr="00DE434B">
        <w:rPr>
          <w:sz w:val="18"/>
          <w:szCs w:val="18"/>
        </w:rPr>
        <w:t>х</w:t>
      </w:r>
      <w:r w:rsidRPr="00DE434B">
        <w:rPr>
          <w:sz w:val="18"/>
          <w:szCs w:val="18"/>
        </w:rPr>
        <w:t xml:space="preserve"> </w:t>
      </w:r>
      <w:r w:rsidR="00E15D8A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обязуется: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 xml:space="preserve">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письменно уведомить об этом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к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с указанием реквизитов нового владельца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необходимых для надлежащего исполнения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прекращения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в связи с исполнением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 основании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и штрафных санкций, установленных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7659243"/>
      <w:r w:rsidRPr="00DE434B">
        <w:rPr>
          <w:sz w:val="18"/>
          <w:szCs w:val="18"/>
        </w:rPr>
        <w:t>В случае поступления денежных средств по договорам</w:t>
      </w:r>
      <w:r w:rsidR="009F1D6A">
        <w:rPr>
          <w:sz w:val="18"/>
          <w:szCs w:val="18"/>
        </w:rPr>
        <w:t xml:space="preserve"> страхования</w:t>
      </w:r>
      <w:r w:rsidRPr="00DE434B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E434B">
        <w:rPr>
          <w:i/>
          <w:sz w:val="18"/>
          <w:szCs w:val="18"/>
        </w:rPr>
        <w:t>[кредиту/займу]</w:t>
      </w:r>
      <w:r w:rsidRPr="00DE434B">
        <w:rPr>
          <w:sz w:val="18"/>
          <w:szCs w:val="18"/>
        </w:rPr>
        <w:t xml:space="preserve"> в порядке, указанном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_Ref266700158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6.1.10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bookmarkEnd w:id="33"/>
    </w:p>
    <w:p w:rsidR="00D96937" w:rsidRPr="00DE434B" w:rsidRDefault="00D96937" w:rsidP="006D5854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307930194"/>
      <w:r w:rsidRPr="00DE434B">
        <w:rPr>
          <w:sz w:val="18"/>
          <w:szCs w:val="18"/>
        </w:rPr>
        <w:t>В случае нарушения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_Ref266700973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6.2.1.1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либо п. </w:t>
      </w:r>
      <w:r w:rsidR="00053DC9" w:rsidRPr="00DE434B">
        <w:rPr>
          <w:sz w:val="18"/>
          <w:szCs w:val="18"/>
        </w:rPr>
        <w:t xml:space="preserve"> </w:t>
      </w:r>
      <w:r w:rsidR="00053DC9" w:rsidRPr="00DE434B">
        <w:rPr>
          <w:sz w:val="18"/>
          <w:szCs w:val="18"/>
        </w:rPr>
        <w:fldChar w:fldCharType="begin"/>
      </w:r>
      <w:r w:rsidR="00053DC9" w:rsidRPr="00DE434B">
        <w:rPr>
          <w:sz w:val="18"/>
          <w:szCs w:val="18"/>
        </w:rPr>
        <w:instrText xml:space="preserve"> REF _Ref378253723 \r \h </w:instrText>
      </w:r>
      <w:r w:rsidR="00DE434B" w:rsidRPr="00DE434B">
        <w:rPr>
          <w:sz w:val="18"/>
          <w:szCs w:val="18"/>
        </w:rPr>
        <w:instrText xml:space="preserve"> \* MERGEFORMAT </w:instrText>
      </w:r>
      <w:r w:rsidR="00053DC9" w:rsidRPr="00DE434B">
        <w:rPr>
          <w:sz w:val="18"/>
          <w:szCs w:val="18"/>
        </w:rPr>
      </w:r>
      <w:r w:rsidR="00053DC9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6.2.1.4</w:t>
      </w:r>
      <w:r w:rsidR="00053DC9" w:rsidRPr="00DE434B">
        <w:rPr>
          <w:sz w:val="18"/>
          <w:szCs w:val="18"/>
        </w:rPr>
        <w:fldChar w:fldCharType="end"/>
      </w:r>
      <w:r w:rsidR="00053DC9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 в части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_Ref266701308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6.2.1.1.2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Pr="00DE434B">
        <w:rPr>
          <w:iCs/>
          <w:sz w:val="18"/>
          <w:szCs w:val="18"/>
        </w:rPr>
        <w:t>закладной</w:t>
      </w:r>
      <w:r w:rsidRPr="00DE434B">
        <w:rPr>
          <w:i/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уведомить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E434B">
        <w:rPr>
          <w:i/>
          <w:sz w:val="18"/>
          <w:szCs w:val="18"/>
        </w:rPr>
        <w:t xml:space="preserve">[кредиту/займу] </w:t>
      </w:r>
      <w:r w:rsidR="00063719" w:rsidRPr="00DE434B">
        <w:rPr>
          <w:i/>
          <w:sz w:val="18"/>
          <w:szCs w:val="18"/>
          <w:shd w:val="clear" w:color="auto" w:fill="D9D9D9"/>
        </w:rPr>
        <w:t>(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включается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при выборе </w:t>
      </w:r>
      <w:r w:rsidR="00063719" w:rsidRPr="00DE434B">
        <w:rPr>
          <w:i/>
          <w:iCs/>
          <w:sz w:val="18"/>
          <w:szCs w:val="18"/>
          <w:shd w:val="clear" w:color="auto" w:fill="D9D9D9"/>
        </w:rPr>
        <w:t>Должником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продукта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с 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 личн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ым 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 страховани</w:t>
      </w:r>
      <w:r w:rsidR="00202253" w:rsidRPr="00DE434B">
        <w:rPr>
          <w:sz w:val="18"/>
          <w:szCs w:val="18"/>
          <w:shd w:val="clear" w:color="auto" w:fill="D9D9D9" w:themeFill="background1" w:themeFillShade="D9"/>
        </w:rPr>
        <w:t xml:space="preserve">ем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за исключением случаев   кредитования на цели, соответствующие </w:t>
      </w:r>
      <w:r w:rsidR="00DF5513">
        <w:rPr>
          <w:i/>
          <w:iCs/>
          <w:sz w:val="18"/>
          <w:szCs w:val="18"/>
          <w:shd w:val="clear" w:color="auto" w:fill="D9D9D9"/>
        </w:rPr>
        <w:t xml:space="preserve">ипотечным кредитным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продукт</w:t>
      </w:r>
      <w:r w:rsidR="006D5854" w:rsidRPr="00DE434B">
        <w:rPr>
          <w:i/>
          <w:iCs/>
          <w:sz w:val="18"/>
          <w:szCs w:val="18"/>
          <w:shd w:val="clear" w:color="auto" w:fill="D9D9D9"/>
        </w:rPr>
        <w:t xml:space="preserve">ам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 «Новостройка</w:t>
      </w:r>
      <w:r w:rsidR="0082742D" w:rsidRPr="00DE434B">
        <w:rPr>
          <w:i/>
          <w:iCs/>
          <w:sz w:val="18"/>
          <w:szCs w:val="18"/>
          <w:shd w:val="clear" w:color="auto" w:fill="D9D9D9"/>
        </w:rPr>
        <w:t xml:space="preserve"> (ВЭБ)</w:t>
      </w:r>
      <w:r w:rsidR="00202253" w:rsidRPr="00DE434B">
        <w:rPr>
          <w:i/>
          <w:iCs/>
          <w:sz w:val="18"/>
          <w:szCs w:val="18"/>
          <w:shd w:val="clear" w:color="auto" w:fill="D9D9D9"/>
        </w:rPr>
        <w:t>»</w:t>
      </w:r>
      <w:r w:rsidR="006D5854" w:rsidRPr="00DE434B">
        <w:rPr>
          <w:i/>
          <w:iCs/>
          <w:sz w:val="18"/>
          <w:szCs w:val="18"/>
          <w:shd w:val="clear" w:color="auto" w:fill="D9D9D9"/>
        </w:rPr>
        <w:t xml:space="preserve"> и «Молодые учителя»</w:t>
      </w:r>
      <w:r w:rsidR="00202253" w:rsidRPr="00DE434B">
        <w:rPr>
          <w:i/>
          <w:iCs/>
          <w:sz w:val="18"/>
          <w:szCs w:val="18"/>
          <w:shd w:val="clear" w:color="auto" w:fill="D9D9D9"/>
        </w:rPr>
        <w:t>)</w:t>
      </w:r>
      <w:bookmarkEnd w:id="34"/>
      <w:r w:rsidR="00202253" w:rsidRPr="00DE434B">
        <w:rPr>
          <w:i/>
          <w:iCs/>
          <w:sz w:val="18"/>
          <w:szCs w:val="18"/>
          <w:shd w:val="clear" w:color="auto" w:fill="FFFFFF" w:themeFill="background1"/>
        </w:rPr>
        <w:t>.</w:t>
      </w:r>
    </w:p>
    <w:p w:rsidR="00D96937" w:rsidRPr="00DE434B" w:rsidRDefault="00D96937" w:rsidP="00D96937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Планового пересмотра процентной ставки направ</w:t>
      </w:r>
      <w:r w:rsidR="00063719" w:rsidRPr="00DE434B">
        <w:rPr>
          <w:sz w:val="18"/>
          <w:szCs w:val="18"/>
        </w:rPr>
        <w:t>ить</w:t>
      </w:r>
      <w:r w:rsidRPr="00DE434B">
        <w:rPr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 xml:space="preserve">Должнику в срок до 01 марта ___ года </w:t>
      </w:r>
      <w:r w:rsidR="009223FC" w:rsidRPr="00DE434B">
        <w:rPr>
          <w:i/>
          <w:sz w:val="18"/>
          <w:szCs w:val="18"/>
          <w:shd w:val="clear" w:color="auto" w:fill="D9D9D9"/>
        </w:rPr>
        <w:t xml:space="preserve">(указывается год, выбранный </w:t>
      </w:r>
      <w:r w:rsidR="00063719" w:rsidRPr="00DE434B">
        <w:rPr>
          <w:i/>
          <w:sz w:val="18"/>
          <w:szCs w:val="18"/>
          <w:shd w:val="clear" w:color="auto" w:fill="D9D9D9"/>
        </w:rPr>
        <w:t>Должником</w:t>
      </w:r>
      <w:r w:rsidR="009223FC" w:rsidRPr="00DE434B">
        <w:rPr>
          <w:i/>
          <w:sz w:val="18"/>
          <w:szCs w:val="18"/>
          <w:shd w:val="clear" w:color="auto" w:fill="D9D9D9"/>
        </w:rPr>
        <w:t xml:space="preserve"> для окончания периода фиксации)</w:t>
      </w:r>
      <w:r w:rsidR="009223FC" w:rsidRPr="00DE434B">
        <w:rPr>
          <w:sz w:val="18"/>
          <w:szCs w:val="18"/>
        </w:rPr>
        <w:t xml:space="preserve"> и далее ежегодно до указанной даты</w:t>
      </w:r>
      <w:r w:rsidRPr="00DE434B">
        <w:rPr>
          <w:sz w:val="18"/>
          <w:szCs w:val="18"/>
        </w:rPr>
        <w:t xml:space="preserve"> письменное уведомление (почтовым отправлением с уведомлением о вручении), в котором указывается новое значение процентной ставки </w:t>
      </w:r>
      <w:r w:rsidRPr="00DE434B">
        <w:rPr>
          <w:i/>
          <w:sz w:val="18"/>
          <w:szCs w:val="18"/>
          <w:shd w:val="clear" w:color="auto" w:fill="D9D9D9"/>
        </w:rPr>
        <w:t>(</w:t>
      </w:r>
      <w:r w:rsidR="00E15D8A" w:rsidRPr="00DE434B">
        <w:rPr>
          <w:i/>
          <w:sz w:val="18"/>
          <w:szCs w:val="18"/>
          <w:shd w:val="clear" w:color="auto" w:fill="D9D9D9"/>
        </w:rPr>
        <w:t xml:space="preserve">подпункт </w:t>
      </w:r>
      <w:r w:rsidRPr="00DE434B">
        <w:rPr>
          <w:i/>
          <w:sz w:val="18"/>
          <w:szCs w:val="18"/>
          <w:shd w:val="clear" w:color="auto" w:fill="D9D9D9"/>
        </w:rPr>
        <w:t>исключается при фиксации процентной ставки на весь срок кредитования)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имеет право:</w:t>
      </w:r>
    </w:p>
    <w:p w:rsidR="00946366" w:rsidRPr="00DE434B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6701364"/>
      <w:r w:rsidRPr="00DE434B">
        <w:rPr>
          <w:sz w:val="18"/>
          <w:szCs w:val="18"/>
        </w:rPr>
        <w:t>Потребовать</w:t>
      </w:r>
      <w:r w:rsidR="00954F60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>полного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="00946366"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="00946366" w:rsidRPr="00DE434B">
        <w:rPr>
          <w:sz w:val="18"/>
          <w:szCs w:val="18"/>
        </w:rPr>
        <w:t>ой</w:t>
      </w:r>
      <w:r w:rsidR="007467C2" w:rsidRPr="00DE434B">
        <w:rPr>
          <w:sz w:val="18"/>
          <w:szCs w:val="18"/>
        </w:rPr>
        <w:t>,</w:t>
      </w:r>
      <w:r w:rsidR="00946366" w:rsidRPr="00DE434B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начисленных в соответствии с условиями </w:t>
      </w:r>
      <w:r w:rsidR="009472CD" w:rsidRPr="00DE434B">
        <w:rPr>
          <w:sz w:val="18"/>
          <w:szCs w:val="18"/>
        </w:rPr>
        <w:t>настоящей закладной</w:t>
      </w:r>
      <w:r w:rsidR="00946366" w:rsidRPr="00DE434B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5"/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просрочке осуществления </w:t>
      </w:r>
      <w:r w:rsidR="00131FA7" w:rsidRPr="00DE434B">
        <w:rPr>
          <w:sz w:val="18"/>
          <w:szCs w:val="18"/>
        </w:rPr>
        <w:t xml:space="preserve">Должником </w:t>
      </w:r>
      <w:r w:rsidRPr="00DE434B">
        <w:rPr>
          <w:sz w:val="18"/>
          <w:szCs w:val="18"/>
        </w:rPr>
        <w:t>очередного Ежемесячного платежа, на срок более чем 30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>(тридцать) календарных дней;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 xml:space="preserve">(двенадцати) месяцев, </w:t>
      </w:r>
      <w:r w:rsidR="004C363C" w:rsidRPr="00DE434B">
        <w:rPr>
          <w:sz w:val="18"/>
          <w:szCs w:val="18"/>
        </w:rPr>
        <w:t xml:space="preserve">предшествующих дате обращения в суд, </w:t>
      </w:r>
      <w:r w:rsidRPr="00DE434B">
        <w:rPr>
          <w:sz w:val="18"/>
          <w:szCs w:val="18"/>
        </w:rPr>
        <w:t>даже если каждая просрочка незначительна;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DE434B">
        <w:rPr>
          <w:sz w:val="18"/>
          <w:szCs w:val="18"/>
        </w:rPr>
        <w:t>го</w:t>
      </w:r>
      <w:r w:rsidRPr="00DE434B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обнаружении незаявленных обременений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неисполнении или ненадлежащем исполнении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</w:t>
      </w:r>
      <w:r w:rsidR="00954F60" w:rsidRPr="00DE434B">
        <w:rPr>
          <w:sz w:val="18"/>
          <w:szCs w:val="18"/>
        </w:rPr>
        <w:t xml:space="preserve"> по Имущественному страхованию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других случаях, предусмотренных</w:t>
      </w:r>
      <w:r w:rsidR="0004796A" w:rsidRPr="00DE434B">
        <w:rPr>
          <w:sz w:val="18"/>
          <w:szCs w:val="18"/>
        </w:rPr>
        <w:t xml:space="preserve"> </w:t>
      </w:r>
      <w:r w:rsidR="0004796A" w:rsidRPr="00DE434B">
        <w:rPr>
          <w:i/>
          <w:sz w:val="18"/>
          <w:szCs w:val="18"/>
        </w:rPr>
        <w:t xml:space="preserve"> </w:t>
      </w:r>
      <w:r w:rsidRPr="00DE434B">
        <w:rPr>
          <w:sz w:val="18"/>
          <w:szCs w:val="18"/>
        </w:rPr>
        <w:t>действующим законодательством РФ.</w:t>
      </w:r>
    </w:p>
    <w:p w:rsidR="0096757F" w:rsidRPr="00DE434B" w:rsidRDefault="0096757F" w:rsidP="0096757F">
      <w:pPr>
        <w:pStyle w:val="Normal1"/>
        <w:ind w:left="1134"/>
        <w:jc w:val="both"/>
        <w:rPr>
          <w:sz w:val="18"/>
          <w:szCs w:val="18"/>
        </w:rPr>
      </w:pPr>
      <w:r w:rsidRPr="00DE434B">
        <w:rPr>
          <w:rStyle w:val="af9"/>
          <w:i/>
          <w:sz w:val="18"/>
          <w:szCs w:val="18"/>
          <w:shd w:val="clear" w:color="auto" w:fill="D9D9D9"/>
        </w:rPr>
        <w:t xml:space="preserve">(Комментарий: </w:t>
      </w:r>
      <w:r w:rsidR="00063719" w:rsidRPr="00DE434B">
        <w:rPr>
          <w:rStyle w:val="af9"/>
          <w:i/>
          <w:sz w:val="18"/>
          <w:szCs w:val="18"/>
          <w:shd w:val="clear" w:color="auto" w:fill="D9D9D9"/>
        </w:rPr>
        <w:t>в</w:t>
      </w:r>
      <w:r w:rsidRPr="00DE434B">
        <w:rPr>
          <w:rStyle w:val="af9"/>
          <w:i/>
          <w:sz w:val="18"/>
          <w:szCs w:val="18"/>
          <w:shd w:val="clear" w:color="auto" w:fill="D9D9D9"/>
        </w:rPr>
        <w:t xml:space="preserve">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случаями, связанными с залогом имущественных прав требования.)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Обратить взыскание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_Ref266701364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773CB8" w:rsidRPr="00DE434B">
        <w:rPr>
          <w:sz w:val="18"/>
          <w:szCs w:val="18"/>
        </w:rPr>
        <w:t>6.2.4.1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7920343"/>
      <w:r w:rsidRPr="00DE434B">
        <w:rPr>
          <w:sz w:val="18"/>
          <w:szCs w:val="18"/>
        </w:rPr>
        <w:t xml:space="preserve">Уступить права требования по </w:t>
      </w:r>
      <w:r w:rsidR="009E3867" w:rsidRPr="00DE434B">
        <w:rPr>
          <w:sz w:val="18"/>
          <w:szCs w:val="18"/>
        </w:rPr>
        <w:t>закладной</w:t>
      </w:r>
      <w:r w:rsidRPr="00DE434B">
        <w:rPr>
          <w:sz w:val="18"/>
          <w:szCs w:val="18"/>
        </w:rPr>
        <w:t xml:space="preserve">, в том числе путем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 третьим лицам</w:t>
      </w:r>
      <w:r w:rsidR="004C363C" w:rsidRPr="00DE434B">
        <w:rPr>
          <w:sz w:val="18"/>
          <w:szCs w:val="18"/>
        </w:rPr>
        <w:t xml:space="preserve">, включая </w:t>
      </w:r>
      <w:proofErr w:type="spellStart"/>
      <w:r w:rsidR="004C363C" w:rsidRPr="00DE434B">
        <w:rPr>
          <w:sz w:val="18"/>
          <w:szCs w:val="18"/>
        </w:rPr>
        <w:t>некредитные</w:t>
      </w:r>
      <w:proofErr w:type="spellEnd"/>
      <w:r w:rsidR="004C363C" w:rsidRPr="00DE434B">
        <w:rPr>
          <w:sz w:val="18"/>
          <w:szCs w:val="18"/>
        </w:rPr>
        <w:t xml:space="preserve"> организации,</w:t>
      </w:r>
      <w:r w:rsidRPr="00DE434B">
        <w:rPr>
          <w:sz w:val="18"/>
          <w:szCs w:val="18"/>
        </w:rPr>
        <w:t xml:space="preserve"> в </w:t>
      </w:r>
      <w:r w:rsidR="00296217" w:rsidRPr="00DE434B">
        <w:rPr>
          <w:sz w:val="18"/>
          <w:szCs w:val="18"/>
        </w:rPr>
        <w:t xml:space="preserve">соответствии с требованиями законодательства РФ и передачи самой </w:t>
      </w:r>
      <w:r w:rsidR="009E3867" w:rsidRPr="00DE434B">
        <w:rPr>
          <w:sz w:val="18"/>
          <w:szCs w:val="18"/>
        </w:rPr>
        <w:t>закладной</w:t>
      </w:r>
      <w:r w:rsidR="00296217" w:rsidRPr="00DE434B">
        <w:rPr>
          <w:sz w:val="18"/>
          <w:szCs w:val="18"/>
        </w:rPr>
        <w:t>.</w:t>
      </w:r>
      <w:bookmarkEnd w:id="36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2274"/>
      <w:r w:rsidRPr="00DE434B">
        <w:rPr>
          <w:sz w:val="18"/>
          <w:szCs w:val="18"/>
        </w:rPr>
        <w:t xml:space="preserve">Проверять целевое использование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  <w:bookmarkEnd w:id="37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6702281"/>
      <w:r w:rsidRPr="00DE434B">
        <w:rPr>
          <w:sz w:val="18"/>
          <w:szCs w:val="18"/>
        </w:rPr>
        <w:t>Возложить осуществление прав и исполнение обязанностей</w:t>
      </w:r>
      <w:r w:rsidR="00D364BA" w:rsidRPr="00DE434B">
        <w:rPr>
          <w:sz w:val="18"/>
          <w:szCs w:val="18"/>
        </w:rPr>
        <w:t>, удостоверенных</w:t>
      </w:r>
      <w:r w:rsidRPr="00DE434B">
        <w:rPr>
          <w:sz w:val="18"/>
          <w:szCs w:val="18"/>
        </w:rPr>
        <w:t xml:space="preserve"> </w:t>
      </w:r>
      <w:r w:rsidR="005127C9" w:rsidRPr="00DE434B">
        <w:rPr>
          <w:sz w:val="18"/>
          <w:szCs w:val="18"/>
        </w:rPr>
        <w:t>настоящей закладной</w:t>
      </w:r>
      <w:r w:rsidR="007467C2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E434B">
        <w:rPr>
          <w:sz w:val="18"/>
          <w:szCs w:val="18"/>
        </w:rPr>
        <w:t>Залогодержателя</w:t>
      </w:r>
      <w:r w:rsidRPr="00DE434B">
        <w:rPr>
          <w:sz w:val="18"/>
          <w:szCs w:val="18"/>
        </w:rPr>
        <w:t>.</w:t>
      </w:r>
      <w:bookmarkEnd w:id="38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7920358"/>
      <w:r w:rsidRPr="00DE434B">
        <w:rPr>
          <w:sz w:val="18"/>
          <w:szCs w:val="18"/>
        </w:rPr>
        <w:t>Передавать закладную в залог третьим лицам</w:t>
      </w:r>
      <w:r w:rsidR="00946366" w:rsidRPr="00DE434B">
        <w:rPr>
          <w:sz w:val="18"/>
          <w:szCs w:val="18"/>
        </w:rPr>
        <w:t>.</w:t>
      </w:r>
      <w:bookmarkEnd w:id="39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:rsidR="00893E5D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0" w:name="_Hlt338762253"/>
      <w:bookmarkStart w:id="41" w:name="_Ref266701805"/>
      <w:bookmarkEnd w:id="40"/>
      <w:r w:rsidRPr="00DE434B">
        <w:rPr>
          <w:sz w:val="18"/>
          <w:szCs w:val="18"/>
        </w:rPr>
        <w:t xml:space="preserve">При нарушении сроков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Должник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213B37" w:rsidRPr="00DE434B">
        <w:rPr>
          <w:sz w:val="18"/>
          <w:szCs w:val="18"/>
        </w:rPr>
        <w:t xml:space="preserve">по требованию </w:t>
      </w:r>
      <w:r w:rsidRPr="00DE434B">
        <w:rPr>
          <w:sz w:val="18"/>
          <w:szCs w:val="18"/>
        </w:rPr>
        <w:t>Залогодержател</w:t>
      </w:r>
      <w:r w:rsidR="00213B37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неустойку в виде пен</w:t>
      </w:r>
      <w:r w:rsidR="007C0A04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в размере 0,1</w:t>
      </w:r>
      <w:r w:rsidR="007C0A04" w:rsidRPr="00DE434B">
        <w:rPr>
          <w:sz w:val="18"/>
          <w:szCs w:val="18"/>
        </w:rPr>
        <w:t>%</w:t>
      </w:r>
      <w:r w:rsidRPr="00DE434B">
        <w:rPr>
          <w:sz w:val="18"/>
          <w:szCs w:val="18"/>
        </w:rPr>
        <w:t> </w:t>
      </w:r>
      <w:r w:rsidR="00893E5D" w:rsidRPr="00DE434B">
        <w:rPr>
          <w:sz w:val="18"/>
          <w:szCs w:val="18"/>
        </w:rPr>
        <w:t xml:space="preserve">(ноля целых одной десятой процента) от суммы Просроченного платежа по исполнению обязательств по возврату суммы </w:t>
      </w:r>
      <w:r w:rsidR="00893E5D" w:rsidRPr="00DE434B">
        <w:rPr>
          <w:i/>
          <w:sz w:val="18"/>
          <w:szCs w:val="18"/>
        </w:rPr>
        <w:t>[кредита/займа]</w:t>
      </w:r>
      <w:r w:rsidR="00893E5D" w:rsidRPr="00DE434B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1"/>
    </w:p>
    <w:p w:rsidR="00893E5D" w:rsidRPr="00DE434B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2" w:name="_Ref266701816"/>
      <w:r w:rsidRPr="00DE434B">
        <w:rPr>
          <w:sz w:val="18"/>
          <w:szCs w:val="18"/>
        </w:rPr>
        <w:t xml:space="preserve">При нарушении сроков уплаты начисленных за пользование </w:t>
      </w:r>
      <w:r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0,1% (ноля целых одной десятой процента)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2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E434B">
        <w:rPr>
          <w:sz w:val="18"/>
          <w:szCs w:val="18"/>
        </w:rPr>
        <w:t>исполнения по указанному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E434B">
        <w:rPr>
          <w:sz w:val="18"/>
          <w:szCs w:val="18"/>
        </w:rPr>
        <w:t>раво залога на указанное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5 настоящей закладной)</w:t>
      </w:r>
      <w:r w:rsidRPr="00DE434B">
        <w:rPr>
          <w:b/>
          <w:bCs/>
          <w:sz w:val="18"/>
          <w:szCs w:val="18"/>
        </w:rPr>
        <w:t xml:space="preserve"> </w:t>
      </w:r>
      <w:r w:rsidRPr="00DE434B">
        <w:rPr>
          <w:sz w:val="18"/>
          <w:szCs w:val="18"/>
        </w:rPr>
        <w:t>недвижимо</w:t>
      </w:r>
      <w:r w:rsidR="007467C2" w:rsidRPr="00DE434B">
        <w:rPr>
          <w:sz w:val="18"/>
          <w:szCs w:val="18"/>
        </w:rPr>
        <w:t>е имущество, обремене</w:t>
      </w:r>
      <w:r w:rsidRPr="00DE434B">
        <w:rPr>
          <w:sz w:val="18"/>
          <w:szCs w:val="18"/>
        </w:rPr>
        <w:t>нное ипотекой.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E434B">
        <w:rPr>
          <w:sz w:val="18"/>
          <w:szCs w:val="18"/>
        </w:rPr>
        <w:t>ем заключения соглашения о ее</w:t>
      </w:r>
      <w:r w:rsidRPr="00DE434B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E434B">
        <w:rPr>
          <w:sz w:val="18"/>
          <w:szCs w:val="18"/>
        </w:rPr>
        <w:t>б изменении содержания закладной</w:t>
      </w:r>
      <w:r w:rsidRPr="00DE434B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>Настоящим Стороны пришли к соглашению о том, что обязательства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</w:t>
      </w:r>
      <w:r w:rsidR="009E3867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в том числе 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</w:p>
    <w:p w:rsidR="00946366" w:rsidRPr="005A518F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возникновении спора между Залогодержателем 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по вопросам исполнения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A518F" w:rsidRPr="005A518F">
        <w:rPr>
          <w:sz w:val="18"/>
          <w:szCs w:val="18"/>
        </w:rPr>
        <w:t xml:space="preserve"> </w:t>
      </w:r>
      <w:r w:rsidR="005A518F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A518F">
        <w:rPr>
          <w:sz w:val="18"/>
          <w:szCs w:val="18"/>
        </w:rPr>
        <w:t>Предмета ипотеки</w:t>
      </w:r>
      <w:r w:rsidR="005A518F" w:rsidRPr="00204E07">
        <w:rPr>
          <w:sz w:val="18"/>
          <w:szCs w:val="18"/>
        </w:rPr>
        <w:t>.</w:t>
      </w:r>
    </w:p>
    <w:p w:rsidR="00946366" w:rsidRPr="00DE434B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E434B">
        <w:rPr>
          <w:sz w:val="18"/>
          <w:szCs w:val="18"/>
        </w:rPr>
        <w:t>ждение закладной или передачу ее</w:t>
      </w:r>
      <w:r w:rsidRPr="00DE434B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E434B">
        <w:rPr>
          <w:sz w:val="18"/>
          <w:szCs w:val="18"/>
        </w:rPr>
        <w:t xml:space="preserve">в бюро кредитных историй в порядке, предусмотренном </w:t>
      </w:r>
      <w:r w:rsidRPr="00DE434B">
        <w:rPr>
          <w:sz w:val="18"/>
          <w:szCs w:val="18"/>
        </w:rPr>
        <w:t xml:space="preserve">настоящим пунктом и </w:t>
      </w:r>
      <w:r w:rsidR="00946366" w:rsidRPr="00DE434B">
        <w:rPr>
          <w:sz w:val="18"/>
          <w:szCs w:val="18"/>
        </w:rPr>
        <w:t>действующим законодательством РФ.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Во всем остальном, что прямо не предусмотрено </w:t>
      </w:r>
      <w:r w:rsidR="009E3867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E434B" w:rsidSect="00681CD4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6C" w:rsidRDefault="0020046C">
      <w:r>
        <w:separator/>
      </w:r>
    </w:p>
  </w:endnote>
  <w:endnote w:type="continuationSeparator" w:id="0">
    <w:p w:rsidR="0020046C" w:rsidRDefault="0020046C">
      <w:r>
        <w:continuationSeparator/>
      </w:r>
    </w:p>
  </w:endnote>
  <w:endnote w:type="continuationNotice" w:id="1">
    <w:p w:rsidR="0020046C" w:rsidRDefault="00200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Default="00D16C4A" w:rsidP="00DB2AFA">
    <w:pPr>
      <w:pStyle w:val="af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ipoteka5_.png" style="width:66.35pt;height:6.25pt;visibility:visible">
          <v:imagedata r:id="rId1" o:title="ipoteka5_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6C" w:rsidRDefault="0020046C">
      <w:r>
        <w:separator/>
      </w:r>
    </w:p>
  </w:footnote>
  <w:footnote w:type="continuationSeparator" w:id="0">
    <w:p w:rsidR="0020046C" w:rsidRDefault="0020046C">
      <w:r>
        <w:continuationSeparator/>
      </w:r>
    </w:p>
  </w:footnote>
  <w:footnote w:type="continuationNotice" w:id="1">
    <w:p w:rsidR="0020046C" w:rsidRDefault="00200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Default="0020046C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6C" w:rsidRDefault="0020046C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Default="0020046C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Pr="00D87C00" w:rsidRDefault="0020046C">
    <w:pPr>
      <w:pStyle w:val="a6"/>
      <w:jc w:val="center"/>
      <w:rPr>
        <w:rFonts w:ascii="Times New Roman" w:hAnsi="Times New Roman"/>
        <w:sz w:val="24"/>
      </w:rPr>
    </w:pPr>
  </w:p>
  <w:p w:rsidR="0020046C" w:rsidRDefault="00200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8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hdrShapeDefaults>
    <o:shapedefaults v:ext="edit" spidmax="3891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1C4"/>
    <w:rsid w:val="0000092D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43D9"/>
    <w:rsid w:val="00044994"/>
    <w:rsid w:val="00045F86"/>
    <w:rsid w:val="0004796A"/>
    <w:rsid w:val="00050066"/>
    <w:rsid w:val="00051774"/>
    <w:rsid w:val="00053DC9"/>
    <w:rsid w:val="00054190"/>
    <w:rsid w:val="00056963"/>
    <w:rsid w:val="0005740C"/>
    <w:rsid w:val="00057511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69E5"/>
    <w:rsid w:val="00131FA7"/>
    <w:rsid w:val="00132262"/>
    <w:rsid w:val="001332B6"/>
    <w:rsid w:val="0014384E"/>
    <w:rsid w:val="00147C56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6EB5"/>
    <w:rsid w:val="00190227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20046C"/>
    <w:rsid w:val="00202253"/>
    <w:rsid w:val="002033F5"/>
    <w:rsid w:val="00204280"/>
    <w:rsid w:val="0020480B"/>
    <w:rsid w:val="00204C83"/>
    <w:rsid w:val="00205DC3"/>
    <w:rsid w:val="00213B37"/>
    <w:rsid w:val="0021451A"/>
    <w:rsid w:val="00225586"/>
    <w:rsid w:val="00231415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41B6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78B"/>
    <w:rsid w:val="002C59BC"/>
    <w:rsid w:val="002D0035"/>
    <w:rsid w:val="002D14E3"/>
    <w:rsid w:val="002D2F7A"/>
    <w:rsid w:val="002D47B0"/>
    <w:rsid w:val="002D6102"/>
    <w:rsid w:val="002E1C10"/>
    <w:rsid w:val="002E1F1E"/>
    <w:rsid w:val="002F0B56"/>
    <w:rsid w:val="002F6D42"/>
    <w:rsid w:val="00301B73"/>
    <w:rsid w:val="00303F21"/>
    <w:rsid w:val="00305258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219D"/>
    <w:rsid w:val="003756D2"/>
    <w:rsid w:val="0037689C"/>
    <w:rsid w:val="00376A97"/>
    <w:rsid w:val="003771FC"/>
    <w:rsid w:val="0038061B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1C77"/>
    <w:rsid w:val="004525EF"/>
    <w:rsid w:val="00456D2D"/>
    <w:rsid w:val="0046713C"/>
    <w:rsid w:val="00467296"/>
    <w:rsid w:val="00474957"/>
    <w:rsid w:val="00476F3D"/>
    <w:rsid w:val="0048096F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C257B"/>
    <w:rsid w:val="004C363C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6D3"/>
    <w:rsid w:val="005E54C2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50A1"/>
    <w:rsid w:val="00685D2D"/>
    <w:rsid w:val="00687FDC"/>
    <w:rsid w:val="00692C42"/>
    <w:rsid w:val="00694686"/>
    <w:rsid w:val="00694B0C"/>
    <w:rsid w:val="00696A28"/>
    <w:rsid w:val="006A0A40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2400A"/>
    <w:rsid w:val="00725AFF"/>
    <w:rsid w:val="00725B5A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1F91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8037B"/>
    <w:rsid w:val="0078134A"/>
    <w:rsid w:val="007859A8"/>
    <w:rsid w:val="007872BB"/>
    <w:rsid w:val="007873A3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2F36"/>
    <w:rsid w:val="007E74EE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1598"/>
    <w:rsid w:val="009126EF"/>
    <w:rsid w:val="009178DB"/>
    <w:rsid w:val="009216B8"/>
    <w:rsid w:val="00922385"/>
    <w:rsid w:val="009223FC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576D"/>
    <w:rsid w:val="00966CE2"/>
    <w:rsid w:val="0096757F"/>
    <w:rsid w:val="0097007D"/>
    <w:rsid w:val="009707CB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80"/>
    <w:rsid w:val="009B204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6B24"/>
    <w:rsid w:val="00A0364C"/>
    <w:rsid w:val="00A0696A"/>
    <w:rsid w:val="00A1023A"/>
    <w:rsid w:val="00A149A2"/>
    <w:rsid w:val="00A201A6"/>
    <w:rsid w:val="00A216B6"/>
    <w:rsid w:val="00A2384C"/>
    <w:rsid w:val="00A23C2A"/>
    <w:rsid w:val="00A2493F"/>
    <w:rsid w:val="00A27BD6"/>
    <w:rsid w:val="00A32500"/>
    <w:rsid w:val="00A37627"/>
    <w:rsid w:val="00A4253C"/>
    <w:rsid w:val="00A432CA"/>
    <w:rsid w:val="00A443CD"/>
    <w:rsid w:val="00A45B23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5E8B"/>
    <w:rsid w:val="00A76C88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B1"/>
    <w:rsid w:val="00AE7CDE"/>
    <w:rsid w:val="00AF0835"/>
    <w:rsid w:val="00AF304E"/>
    <w:rsid w:val="00AF3B95"/>
    <w:rsid w:val="00AF61A8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2558"/>
    <w:rsid w:val="00B425C3"/>
    <w:rsid w:val="00B456A6"/>
    <w:rsid w:val="00B50F3C"/>
    <w:rsid w:val="00B53621"/>
    <w:rsid w:val="00B540E2"/>
    <w:rsid w:val="00B627F1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2B25"/>
    <w:rsid w:val="00BB37BE"/>
    <w:rsid w:val="00BB3B04"/>
    <w:rsid w:val="00BB3C59"/>
    <w:rsid w:val="00BB5C01"/>
    <w:rsid w:val="00BB6E05"/>
    <w:rsid w:val="00BC05FB"/>
    <w:rsid w:val="00BC085A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C45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F66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E10CE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7B5"/>
    <w:rsid w:val="00D03911"/>
    <w:rsid w:val="00D03BC1"/>
    <w:rsid w:val="00D06234"/>
    <w:rsid w:val="00D07733"/>
    <w:rsid w:val="00D1569E"/>
    <w:rsid w:val="00D16C4A"/>
    <w:rsid w:val="00D21B86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84EEB"/>
    <w:rsid w:val="00D85C9D"/>
    <w:rsid w:val="00D86FD0"/>
    <w:rsid w:val="00D87486"/>
    <w:rsid w:val="00D87C00"/>
    <w:rsid w:val="00D90980"/>
    <w:rsid w:val="00D96937"/>
    <w:rsid w:val="00DA0ADF"/>
    <w:rsid w:val="00DA2A47"/>
    <w:rsid w:val="00DA2D31"/>
    <w:rsid w:val="00DA4B05"/>
    <w:rsid w:val="00DA7398"/>
    <w:rsid w:val="00DB2AFA"/>
    <w:rsid w:val="00DB43D5"/>
    <w:rsid w:val="00DB7A56"/>
    <w:rsid w:val="00DC012E"/>
    <w:rsid w:val="00DC0DE2"/>
    <w:rsid w:val="00DD0558"/>
    <w:rsid w:val="00DD36B2"/>
    <w:rsid w:val="00DD4EB6"/>
    <w:rsid w:val="00DD5466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39D9"/>
    <w:rsid w:val="00E15D8A"/>
    <w:rsid w:val="00E20E17"/>
    <w:rsid w:val="00E31D5A"/>
    <w:rsid w:val="00E3521B"/>
    <w:rsid w:val="00E377F8"/>
    <w:rsid w:val="00E37D5A"/>
    <w:rsid w:val="00E40988"/>
    <w:rsid w:val="00E434A9"/>
    <w:rsid w:val="00E43789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0149"/>
    <w:rsid w:val="00E71888"/>
    <w:rsid w:val="00E754D9"/>
    <w:rsid w:val="00E75A53"/>
    <w:rsid w:val="00E762D5"/>
    <w:rsid w:val="00E80335"/>
    <w:rsid w:val="00E84BE6"/>
    <w:rsid w:val="00E86D52"/>
    <w:rsid w:val="00E923EE"/>
    <w:rsid w:val="00E936D1"/>
    <w:rsid w:val="00E93924"/>
    <w:rsid w:val="00EA13CE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4A8C"/>
    <w:rsid w:val="00F74CD7"/>
    <w:rsid w:val="00F77A48"/>
    <w:rsid w:val="00F80708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4986"/>
    <w:rsid w:val="00FC52C2"/>
    <w:rsid w:val="00FC70C4"/>
    <w:rsid w:val="00FC7744"/>
    <w:rsid w:val="00FC7DB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1FA-A415-4197-8B0D-A6ADE44F3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44B5D-41CF-4262-A140-FFF2F3880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9A19C0-02AE-4894-8772-06DB5063C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A834D-C43D-4345-93DA-5DF20F5812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12B25B-53C5-41FE-929F-14FE476EF0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13935F-EFCE-490C-AFB5-5051F087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4561</Words>
  <Characters>33634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7</cp:revision>
  <cp:lastPrinted>2014-02-19T11:41:00Z</cp:lastPrinted>
  <dcterms:created xsi:type="dcterms:W3CDTF">2014-03-28T13:10:00Z</dcterms:created>
  <dcterms:modified xsi:type="dcterms:W3CDTF">2014-04-03T10:49:00Z</dcterms:modified>
</cp:coreProperties>
</file>