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D2" w:rsidRPr="008B3C7F" w:rsidRDefault="00AF3AD2" w:rsidP="008B3C7F">
      <w:pPr>
        <w:ind w:left="6237" w:right="283"/>
        <w:jc w:val="both"/>
        <w:rPr>
          <w:sz w:val="22"/>
          <w:szCs w:val="22"/>
        </w:rPr>
      </w:pPr>
      <w:r w:rsidRPr="008B3C7F">
        <w:rPr>
          <w:sz w:val="22"/>
          <w:szCs w:val="22"/>
        </w:rPr>
        <w:t>Приложение № 1</w:t>
      </w:r>
    </w:p>
    <w:p w:rsidR="008B3C7F" w:rsidRDefault="008B3C7F" w:rsidP="008B3C7F">
      <w:pPr>
        <w:ind w:left="6237"/>
        <w:jc w:val="both"/>
      </w:pPr>
      <w:r w:rsidRPr="008B3C7F">
        <w:rPr>
          <w:sz w:val="22"/>
          <w:szCs w:val="22"/>
        </w:rPr>
        <w:t>к договору займа</w:t>
      </w:r>
      <w:r w:rsidRPr="008B3C7F">
        <w:t xml:space="preserve"> </w:t>
      </w:r>
    </w:p>
    <w:p w:rsidR="003117C2" w:rsidRPr="008B3C7F" w:rsidRDefault="008B3C7F" w:rsidP="008B3C7F">
      <w:pPr>
        <w:ind w:left="6237"/>
        <w:jc w:val="both"/>
        <w:rPr>
          <w:sz w:val="22"/>
          <w:szCs w:val="22"/>
        </w:rPr>
      </w:pPr>
      <w:r w:rsidRPr="008B3C7F">
        <w:rPr>
          <w:sz w:val="22"/>
          <w:szCs w:val="22"/>
        </w:rPr>
        <w:t>от ___________ № _____</w:t>
      </w:r>
    </w:p>
    <w:tbl>
      <w:tblPr>
        <w:tblpPr w:leftFromText="180" w:rightFromText="180" w:vertAnchor="page" w:horzAnchor="margin" w:tblpY="1941"/>
        <w:tblW w:w="0" w:type="auto"/>
        <w:tblLook w:val="04A0" w:firstRow="1" w:lastRow="0" w:firstColumn="1" w:lastColumn="0" w:noHBand="0" w:noVBand="1"/>
      </w:tblPr>
      <w:tblGrid>
        <w:gridCol w:w="830"/>
        <w:gridCol w:w="3105"/>
        <w:gridCol w:w="2705"/>
        <w:gridCol w:w="2931"/>
      </w:tblGrid>
      <w:tr w:rsidR="00AF3AD2" w:rsidRPr="00915051" w:rsidTr="00285A2A">
        <w:trPr>
          <w:trHeight w:val="240"/>
        </w:trPr>
        <w:tc>
          <w:tcPr>
            <w:tcW w:w="0" w:type="auto"/>
            <w:gridSpan w:val="4"/>
            <w:noWrap/>
            <w:vAlign w:val="bottom"/>
          </w:tcPr>
          <w:p w:rsidR="00AF3AD2" w:rsidRPr="00BC7AF2" w:rsidRDefault="00AF3AD2" w:rsidP="00285A2A">
            <w:pPr>
              <w:tabs>
                <w:tab w:val="left" w:pos="6096"/>
                <w:tab w:val="left" w:pos="6336"/>
                <w:tab w:val="left" w:pos="6497"/>
                <w:tab w:val="left" w:pos="6663"/>
              </w:tabs>
              <w:jc w:val="right"/>
              <w:rPr>
                <w:u w:val="single"/>
              </w:rPr>
            </w:pPr>
          </w:p>
          <w:p w:rsidR="00AF3AD2" w:rsidRPr="0097794C" w:rsidRDefault="00AF3AD2" w:rsidP="00285A2A">
            <w:pPr>
              <w:jc w:val="center"/>
              <w:rPr>
                <w:b/>
              </w:rPr>
            </w:pPr>
            <w:r w:rsidRPr="00915051">
              <w:rPr>
                <w:b/>
                <w:sz w:val="22"/>
                <w:szCs w:val="22"/>
              </w:rPr>
              <w:t xml:space="preserve">Информация о полной стоимости </w:t>
            </w:r>
            <w:r w:rsidR="00F42B2A">
              <w:rPr>
                <w:b/>
                <w:sz w:val="22"/>
                <w:szCs w:val="22"/>
              </w:rPr>
              <w:t>займа</w:t>
            </w:r>
            <w:r w:rsidR="004365B3">
              <w:rPr>
                <w:b/>
                <w:sz w:val="22"/>
                <w:szCs w:val="22"/>
              </w:rPr>
              <w:t>-</w:t>
            </w:r>
          </w:p>
          <w:p w:rsidR="00AF3AD2" w:rsidRPr="0097794C" w:rsidRDefault="00AF3AD2" w:rsidP="00285A2A">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AF3AD2" w:rsidRPr="00915051" w:rsidTr="00AF3AD2">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AF3AD2" w:rsidRPr="0097794C" w:rsidRDefault="00AF3AD2" w:rsidP="00285A2A"/>
              </w:tc>
              <w:tc>
                <w:tcPr>
                  <w:tcW w:w="2908" w:type="dxa"/>
                  <w:tcBorders>
                    <w:top w:val="nil"/>
                    <w:left w:val="single" w:sz="4" w:space="0" w:color="auto"/>
                    <w:bottom w:val="nil"/>
                    <w:right w:val="single" w:sz="4" w:space="0" w:color="auto"/>
                  </w:tcBorders>
                  <w:noWrap/>
                  <w:vAlign w:val="center"/>
                  <w:hideMark/>
                </w:tcPr>
                <w:p w:rsidR="00AF3AD2" w:rsidRPr="00915051" w:rsidRDefault="00AF3AD2" w:rsidP="00285A2A">
                  <w:r w:rsidRPr="00E319B8">
                    <w:rPr>
                      <w:b/>
                      <w:i/>
                      <w:sz w:val="22"/>
                      <w:szCs w:val="22"/>
                    </w:rPr>
                    <w:t>Максимальная</w:t>
                  </w:r>
                  <w:r w:rsidR="00102A50" w:rsidRPr="0059145B">
                    <w:rPr>
                      <w:i/>
                      <w:iCs/>
                      <w:shd w:val="clear" w:color="auto" w:fill="D9D9D9"/>
                      <w:vertAlign w:val="superscript"/>
                    </w:rPr>
                    <w:footnoteReference w:customMarkFollows="1" w:id="2"/>
                    <w:t>*</w:t>
                  </w:r>
                  <w:r w:rsidRPr="00C15960">
                    <w:rPr>
                      <w:i/>
                    </w:rPr>
                    <w:t xml:space="preserve"> </w:t>
                  </w:r>
                  <w:r w:rsidRPr="0097794C">
                    <w:rPr>
                      <w:b/>
                      <w:sz w:val="22"/>
                      <w:szCs w:val="22"/>
                    </w:rPr>
                    <w:t xml:space="preserve">полная стоимость </w:t>
                  </w:r>
                  <w:r w:rsidR="00F42B2A">
                    <w:rPr>
                      <w:b/>
                      <w:sz w:val="22"/>
                      <w:szCs w:val="22"/>
                    </w:rPr>
                    <w:t>займа</w:t>
                  </w:r>
                  <w:r w:rsidRPr="0097794C">
                    <w:rPr>
                      <w:b/>
                      <w:sz w:val="22"/>
                      <w:szCs w:val="22"/>
                    </w:rPr>
                    <w:t xml:space="preserve">, % годовых </w:t>
                  </w:r>
                  <w:r w:rsidRPr="00915051">
                    <w:rPr>
                      <w:rStyle w:val="a5"/>
                      <w:sz w:val="22"/>
                      <w:szCs w:val="22"/>
                    </w:rPr>
                    <w:footnoteReference w:id="3"/>
                  </w:r>
                  <w:r w:rsidRPr="00915051">
                    <w:rPr>
                      <w:sz w:val="22"/>
                      <w:szCs w:val="22"/>
                    </w:rPr>
                    <w:t xml:space="preserve"> </w:t>
                  </w:r>
                </w:p>
                <w:p w:rsidR="00AF3AD2" w:rsidRPr="0097794C" w:rsidRDefault="00AF3AD2" w:rsidP="00285A2A"/>
              </w:tc>
              <w:tc>
                <w:tcPr>
                  <w:tcW w:w="2697" w:type="dxa"/>
                  <w:tcBorders>
                    <w:top w:val="single" w:sz="4" w:space="0" w:color="auto"/>
                    <w:left w:val="single" w:sz="4" w:space="0" w:color="auto"/>
                    <w:bottom w:val="single" w:sz="4" w:space="0" w:color="auto"/>
                    <w:right w:val="single" w:sz="4" w:space="0" w:color="auto"/>
                  </w:tcBorders>
                  <w:noWrap/>
                  <w:vAlign w:val="center"/>
                </w:tcPr>
                <w:p w:rsidR="00AF3AD2" w:rsidRPr="0097794C" w:rsidRDefault="00AF3AD2" w:rsidP="00285A2A"/>
              </w:tc>
              <w:tc>
                <w:tcPr>
                  <w:tcW w:w="2133" w:type="dxa"/>
                  <w:tcBorders>
                    <w:top w:val="nil"/>
                    <w:left w:val="single" w:sz="4" w:space="0" w:color="auto"/>
                    <w:right w:val="nil"/>
                  </w:tcBorders>
                  <w:noWrap/>
                  <w:vAlign w:val="center"/>
                </w:tcPr>
                <w:p w:rsidR="00AF3AD2" w:rsidRPr="0097794C" w:rsidRDefault="00AF3AD2" w:rsidP="00285A2A">
                  <w:r>
                    <w:rPr>
                      <w:b/>
                      <w:sz w:val="22"/>
                      <w:szCs w:val="22"/>
                    </w:rPr>
                    <w:t>В</w:t>
                  </w:r>
                  <w:r w:rsidRPr="0097794C">
                    <w:rPr>
                      <w:b/>
                      <w:sz w:val="22"/>
                      <w:szCs w:val="22"/>
                    </w:rPr>
                    <w:t xml:space="preserve">сего платежей по </w:t>
                  </w:r>
                  <w:r w:rsidR="00F42B2A">
                    <w:rPr>
                      <w:b/>
                      <w:sz w:val="22"/>
                      <w:szCs w:val="22"/>
                    </w:rPr>
                    <w:t>займу</w:t>
                  </w:r>
                  <w:r>
                    <w:rPr>
                      <w:b/>
                      <w:sz w:val="22"/>
                      <w:szCs w:val="22"/>
                    </w:rPr>
                    <w:t>,</w:t>
                  </w:r>
                  <w:r w:rsidRPr="0097794C">
                    <w:rPr>
                      <w:b/>
                      <w:sz w:val="22"/>
                      <w:szCs w:val="22"/>
                    </w:rPr>
                    <w:t xml:space="preserve"> руб.</w:t>
                  </w:r>
                  <w:r w:rsidRPr="0097794C">
                    <w:rPr>
                      <w:rStyle w:val="a5"/>
                      <w:b/>
                      <w:sz w:val="22"/>
                      <w:szCs w:val="22"/>
                    </w:rPr>
                    <w:footnoteReference w:id="4"/>
                  </w:r>
                  <w:r w:rsidRPr="0097794C" w:rsidDel="00F52ECC">
                    <w:rPr>
                      <w:b/>
                      <w:sz w:val="22"/>
                      <w:szCs w:val="22"/>
                    </w:rPr>
                    <w:t xml:space="preserve"> </w:t>
                  </w:r>
                </w:p>
                <w:p w:rsidR="00AF3AD2" w:rsidRPr="0097794C" w:rsidRDefault="00AF3AD2" w:rsidP="00285A2A"/>
              </w:tc>
            </w:tr>
          </w:tbl>
          <w:p w:rsidR="00AF3AD2" w:rsidRPr="0097794C" w:rsidRDefault="00AF3AD2" w:rsidP="00285A2A">
            <w:pPr>
              <w:rPr>
                <w:u w:val="single"/>
              </w:rPr>
            </w:pPr>
          </w:p>
          <w:p w:rsidR="00AF3AD2" w:rsidRPr="00915051" w:rsidRDefault="00AF3AD2" w:rsidP="00285A2A">
            <w:pPr>
              <w:rPr>
                <w:b/>
              </w:rPr>
            </w:pPr>
          </w:p>
          <w:p w:rsidR="00AF3AD2" w:rsidRDefault="00AF3AD2" w:rsidP="00285A2A">
            <w:pPr>
              <w:jc w:val="center"/>
              <w:rPr>
                <w:b/>
              </w:rPr>
            </w:pPr>
            <w:r w:rsidRPr="00915051">
              <w:rPr>
                <w:b/>
                <w:sz w:val="22"/>
                <w:szCs w:val="22"/>
              </w:rPr>
              <w:t xml:space="preserve">Информация о платежах по ипотечному </w:t>
            </w:r>
            <w:r w:rsidR="00F42B2A">
              <w:rPr>
                <w:b/>
                <w:sz w:val="22"/>
                <w:szCs w:val="22"/>
              </w:rPr>
              <w:t>займу</w:t>
            </w:r>
            <w:r w:rsidRPr="00915051">
              <w:rPr>
                <w:b/>
                <w:sz w:val="22"/>
                <w:szCs w:val="22"/>
              </w:rPr>
              <w:t xml:space="preserve">, включенных </w:t>
            </w:r>
          </w:p>
          <w:p w:rsidR="00AF3AD2" w:rsidRPr="00915051" w:rsidRDefault="00AF3AD2" w:rsidP="00285A2A">
            <w:pPr>
              <w:rPr>
                <w:b/>
              </w:rPr>
            </w:pPr>
            <w:r w:rsidRPr="00915051">
              <w:rPr>
                <w:b/>
                <w:sz w:val="22"/>
                <w:szCs w:val="22"/>
              </w:rPr>
              <w:t xml:space="preserve">в расчет полной стоимости </w:t>
            </w:r>
            <w:r w:rsidR="00F42B2A">
              <w:rPr>
                <w:b/>
                <w:sz w:val="22"/>
                <w:szCs w:val="22"/>
              </w:rPr>
              <w:t>займа</w:t>
            </w:r>
            <w:r w:rsidR="008B3C7F" w:rsidRPr="00B117D2">
              <w:rPr>
                <w:highlight w:val="lightGray"/>
                <w:vertAlign w:val="superscript"/>
              </w:rPr>
              <w:footnoteReference w:customMarkFollows="1" w:id="5"/>
              <w:sym w:font="Symbol" w:char="F02A"/>
            </w:r>
            <w:r w:rsidR="008B3C7F" w:rsidRPr="00B117D2">
              <w:rPr>
                <w:highlight w:val="lightGray"/>
                <w:vertAlign w:val="superscript"/>
              </w:rPr>
              <w:sym w:font="Symbol" w:char="F02A"/>
            </w:r>
          </w:p>
          <w:p w:rsidR="00AF3AD2" w:rsidRPr="0097794C" w:rsidRDefault="00AF3AD2" w:rsidP="00285A2A"/>
          <w:p w:rsidR="00AF3AD2" w:rsidRPr="0097794C" w:rsidRDefault="00AF3AD2" w:rsidP="00285A2A"/>
        </w:tc>
      </w:tr>
      <w:tr w:rsidR="00415205" w:rsidRPr="00D12CE5" w:rsidTr="00C5211B">
        <w:trPr>
          <w:trHeight w:val="240"/>
        </w:trPr>
        <w:tc>
          <w:tcPr>
            <w:tcW w:w="9571" w:type="dxa"/>
            <w:gridSpan w:val="4"/>
            <w:tcBorders>
              <w:top w:val="single" w:sz="4" w:space="0" w:color="auto"/>
              <w:left w:val="single" w:sz="4" w:space="0" w:color="auto"/>
              <w:bottom w:val="single" w:sz="4" w:space="0" w:color="auto"/>
              <w:right w:val="single" w:sz="4" w:space="0" w:color="auto"/>
            </w:tcBorders>
          </w:tcPr>
          <w:p w:rsidR="00415205" w:rsidRPr="00D12CE5" w:rsidRDefault="00415205" w:rsidP="00CC6F1B">
            <w:pPr>
              <w:jc w:val="center"/>
              <w:rPr>
                <w:b/>
                <w:bCs/>
                <w:sz w:val="18"/>
                <w:szCs w:val="18"/>
              </w:rPr>
            </w:pPr>
            <w:r w:rsidRPr="0097794C">
              <w:rPr>
                <w:b/>
                <w:bCs/>
                <w:sz w:val="22"/>
                <w:szCs w:val="22"/>
              </w:rPr>
              <w:t xml:space="preserve">Платежи в пользу </w:t>
            </w:r>
            <w:r>
              <w:rPr>
                <w:b/>
                <w:bCs/>
                <w:sz w:val="22"/>
                <w:szCs w:val="22"/>
              </w:rPr>
              <w:t xml:space="preserve">Займодавца, </w:t>
            </w:r>
            <w:r w:rsidRPr="00953C1B">
              <w:rPr>
                <w:b/>
                <w:bCs/>
                <w:i/>
                <w:color w:val="000000"/>
              </w:rPr>
              <w:t xml:space="preserve"> рассчитанные исходя из максимальной суммы </w:t>
            </w:r>
            <w:r w:rsidR="00A23A64">
              <w:rPr>
                <w:b/>
                <w:bCs/>
                <w:i/>
                <w:color w:val="000000"/>
              </w:rPr>
              <w:t>займа</w:t>
            </w:r>
            <w:r w:rsidRPr="008B3C7F">
              <w:rPr>
                <w:b/>
                <w:bCs/>
                <w:i/>
                <w:color w:val="000000"/>
                <w:sz w:val="22"/>
                <w:szCs w:val="22"/>
                <w:highlight w:val="lightGray"/>
              </w:rPr>
              <w:t>*</w:t>
            </w:r>
          </w:p>
        </w:tc>
      </w:tr>
      <w:tr w:rsidR="00E431F1" w:rsidRPr="00D12CE5" w:rsidTr="00ED188F">
        <w:trPr>
          <w:trHeight w:val="240"/>
        </w:trPr>
        <w:tc>
          <w:tcPr>
            <w:tcW w:w="0" w:type="auto"/>
            <w:tcBorders>
              <w:top w:val="single" w:sz="4" w:space="0" w:color="auto"/>
              <w:left w:val="single" w:sz="4" w:space="0" w:color="auto"/>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w:t>
            </w:r>
            <w:r>
              <w:rPr>
                <w:b/>
                <w:bCs/>
                <w:sz w:val="18"/>
                <w:szCs w:val="18"/>
              </w:rPr>
              <w:t xml:space="preserve"> </w:t>
            </w:r>
            <w:r w:rsidRPr="00D12CE5">
              <w:rPr>
                <w:b/>
                <w:bCs/>
                <w:sz w:val="18"/>
                <w:szCs w:val="18"/>
              </w:rPr>
              <w:t>п</w:t>
            </w:r>
            <w:r>
              <w:rPr>
                <w:b/>
                <w:bCs/>
                <w:sz w:val="18"/>
                <w:szCs w:val="18"/>
              </w:rPr>
              <w:t>/</w:t>
            </w:r>
            <w:r w:rsidRPr="00D12CE5">
              <w:rPr>
                <w:b/>
                <w:bCs/>
                <w:sz w:val="18"/>
                <w:szCs w:val="18"/>
              </w:rPr>
              <w:t>п</w:t>
            </w:r>
          </w:p>
        </w:tc>
        <w:tc>
          <w:tcPr>
            <w:tcW w:w="2993" w:type="dxa"/>
            <w:tcBorders>
              <w:top w:val="single" w:sz="4" w:space="0" w:color="auto"/>
              <w:left w:val="nil"/>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Наименование</w:t>
            </w:r>
          </w:p>
        </w:tc>
        <w:tc>
          <w:tcPr>
            <w:tcW w:w="2599" w:type="dxa"/>
            <w:tcBorders>
              <w:top w:val="single" w:sz="4" w:space="0" w:color="auto"/>
              <w:left w:val="nil"/>
              <w:bottom w:val="single" w:sz="4" w:space="0" w:color="auto"/>
              <w:right w:val="single" w:sz="4" w:space="0" w:color="000000"/>
            </w:tcBorders>
            <w:hideMark/>
          </w:tcPr>
          <w:p w:rsidR="00AF3AD2" w:rsidRPr="00D12CE5" w:rsidRDefault="00AF3AD2" w:rsidP="00285A2A">
            <w:pPr>
              <w:jc w:val="center"/>
              <w:rPr>
                <w:b/>
                <w:bCs/>
                <w:sz w:val="18"/>
                <w:szCs w:val="18"/>
              </w:rPr>
            </w:pPr>
            <w:r w:rsidRPr="00D12CE5">
              <w:rPr>
                <w:b/>
                <w:bCs/>
                <w:sz w:val="18"/>
                <w:szCs w:val="18"/>
              </w:rPr>
              <w:t>Сумма</w:t>
            </w:r>
          </w:p>
        </w:tc>
        <w:tc>
          <w:tcPr>
            <w:tcW w:w="2892" w:type="dxa"/>
            <w:tcBorders>
              <w:top w:val="single" w:sz="4" w:space="0" w:color="auto"/>
              <w:left w:val="nil"/>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Момент оплаты</w:t>
            </w:r>
          </w:p>
        </w:tc>
      </w:tr>
      <w:tr w:rsidR="00E431F1" w:rsidRPr="00D12CE5" w:rsidTr="00ED188F">
        <w:trPr>
          <w:trHeight w:val="465"/>
        </w:trPr>
        <w:tc>
          <w:tcPr>
            <w:tcW w:w="0" w:type="auto"/>
            <w:tcBorders>
              <w:top w:val="nil"/>
              <w:left w:val="single" w:sz="4" w:space="0" w:color="auto"/>
              <w:bottom w:val="single" w:sz="4" w:space="0" w:color="auto"/>
              <w:right w:val="single" w:sz="4" w:space="0" w:color="auto"/>
            </w:tcBorders>
            <w:hideMark/>
          </w:tcPr>
          <w:p w:rsidR="00AF3AD2" w:rsidRPr="00D12CE5" w:rsidRDefault="00AF3AD2" w:rsidP="00285A2A">
            <w:pPr>
              <w:jc w:val="center"/>
              <w:rPr>
                <w:sz w:val="18"/>
                <w:szCs w:val="18"/>
              </w:rPr>
            </w:pPr>
            <w:r w:rsidRPr="00D12CE5">
              <w:rPr>
                <w:sz w:val="18"/>
                <w:szCs w:val="18"/>
              </w:rPr>
              <w:t>1.</w:t>
            </w:r>
          </w:p>
        </w:tc>
        <w:tc>
          <w:tcPr>
            <w:tcW w:w="2993" w:type="dxa"/>
            <w:tcBorders>
              <w:top w:val="single" w:sz="4" w:space="0" w:color="auto"/>
              <w:left w:val="nil"/>
              <w:bottom w:val="single" w:sz="4" w:space="0" w:color="auto"/>
              <w:right w:val="single" w:sz="4" w:space="0" w:color="auto"/>
            </w:tcBorders>
            <w:hideMark/>
          </w:tcPr>
          <w:p w:rsidR="00AF3AD2" w:rsidRPr="00CF02B9" w:rsidRDefault="00AF3AD2" w:rsidP="00F32310">
            <w:pPr>
              <w:rPr>
                <w:sz w:val="18"/>
                <w:szCs w:val="18"/>
              </w:rPr>
            </w:pPr>
            <w:r w:rsidRPr="00D12CE5">
              <w:rPr>
                <w:sz w:val="18"/>
                <w:szCs w:val="18"/>
              </w:rPr>
              <w:t>Погашение Остатка суммы</w:t>
            </w:r>
            <w:r>
              <w:rPr>
                <w:sz w:val="18"/>
                <w:szCs w:val="18"/>
              </w:rPr>
              <w:t xml:space="preserve"> </w:t>
            </w:r>
            <w:r w:rsidR="00F42B2A">
              <w:rPr>
                <w:sz w:val="18"/>
                <w:szCs w:val="18"/>
              </w:rPr>
              <w:t>займа</w:t>
            </w:r>
          </w:p>
        </w:tc>
        <w:tc>
          <w:tcPr>
            <w:tcW w:w="2599" w:type="dxa"/>
            <w:tcBorders>
              <w:top w:val="single" w:sz="4" w:space="0" w:color="auto"/>
              <w:left w:val="nil"/>
              <w:bottom w:val="single" w:sz="4" w:space="0" w:color="auto"/>
              <w:right w:val="single" w:sz="4" w:space="0" w:color="auto"/>
            </w:tcBorders>
          </w:tcPr>
          <w:p w:rsidR="00AF3AD2" w:rsidRPr="0097794C" w:rsidRDefault="00AF3AD2" w:rsidP="00285A2A">
            <w:pPr>
              <w:rPr>
                <w:i/>
                <w:sz w:val="18"/>
                <w:szCs w:val="18"/>
                <w:highlight w:val="lightGray"/>
              </w:rPr>
            </w:pPr>
            <w:r w:rsidRPr="0097794C">
              <w:rPr>
                <w:i/>
                <w:sz w:val="18"/>
                <w:szCs w:val="18"/>
                <w:highlight w:val="lightGray"/>
              </w:rPr>
              <w:t xml:space="preserve">Указывается сумма </w:t>
            </w:r>
            <w:r w:rsidR="00F42B2A">
              <w:rPr>
                <w:i/>
                <w:sz w:val="18"/>
                <w:szCs w:val="18"/>
                <w:highlight w:val="lightGray"/>
              </w:rPr>
              <w:t>займа</w:t>
            </w:r>
            <w:r w:rsidRPr="0097794C">
              <w:rPr>
                <w:i/>
                <w:sz w:val="18"/>
                <w:szCs w:val="18"/>
                <w:highlight w:val="lightGray"/>
              </w:rPr>
              <w:t xml:space="preserve"> </w:t>
            </w:r>
          </w:p>
        </w:tc>
        <w:tc>
          <w:tcPr>
            <w:tcW w:w="2892" w:type="dxa"/>
            <w:tcBorders>
              <w:top w:val="single" w:sz="4" w:space="0" w:color="auto"/>
              <w:left w:val="nil"/>
              <w:bottom w:val="single" w:sz="4" w:space="0" w:color="auto"/>
              <w:right w:val="single" w:sz="4" w:space="0" w:color="auto"/>
            </w:tcBorders>
            <w:hideMark/>
          </w:tcPr>
          <w:p w:rsidR="00AF3AD2" w:rsidRDefault="00AF3AD2" w:rsidP="00285A2A">
            <w:pPr>
              <w:rPr>
                <w:sz w:val="18"/>
                <w:szCs w:val="18"/>
              </w:rPr>
            </w:pPr>
            <w:r w:rsidRPr="00D12CE5">
              <w:rPr>
                <w:sz w:val="18"/>
                <w:szCs w:val="18"/>
              </w:rPr>
              <w:t>Ежемесячные платежи</w:t>
            </w:r>
          </w:p>
          <w:p w:rsidR="00AF3AD2" w:rsidRPr="00D12CE5" w:rsidRDefault="00AF3AD2" w:rsidP="00285A2A">
            <w:pPr>
              <w:rPr>
                <w:sz w:val="18"/>
                <w:szCs w:val="18"/>
              </w:rPr>
            </w:pPr>
          </w:p>
        </w:tc>
      </w:tr>
      <w:tr w:rsidR="00E431F1" w:rsidRPr="00D12CE5" w:rsidTr="00ED188F">
        <w:trPr>
          <w:trHeight w:val="480"/>
        </w:trPr>
        <w:tc>
          <w:tcPr>
            <w:tcW w:w="0" w:type="auto"/>
            <w:tcBorders>
              <w:top w:val="nil"/>
              <w:left w:val="single" w:sz="4" w:space="0" w:color="auto"/>
              <w:bottom w:val="single" w:sz="4" w:space="0" w:color="auto"/>
              <w:right w:val="single" w:sz="4" w:space="0" w:color="auto"/>
            </w:tcBorders>
            <w:hideMark/>
          </w:tcPr>
          <w:p w:rsidR="00AF3AD2" w:rsidRPr="00D12CE5" w:rsidRDefault="00AF3AD2" w:rsidP="00285A2A">
            <w:pPr>
              <w:jc w:val="center"/>
              <w:rPr>
                <w:sz w:val="18"/>
                <w:szCs w:val="18"/>
              </w:rPr>
            </w:pPr>
            <w:r w:rsidRPr="00D12CE5">
              <w:rPr>
                <w:sz w:val="18"/>
                <w:szCs w:val="18"/>
              </w:rPr>
              <w:t>2.</w:t>
            </w:r>
          </w:p>
        </w:tc>
        <w:tc>
          <w:tcPr>
            <w:tcW w:w="2993" w:type="dxa"/>
            <w:tcBorders>
              <w:top w:val="single" w:sz="4" w:space="0" w:color="auto"/>
              <w:left w:val="nil"/>
              <w:bottom w:val="single" w:sz="4" w:space="0" w:color="auto"/>
              <w:right w:val="single" w:sz="4" w:space="0" w:color="auto"/>
            </w:tcBorders>
            <w:hideMark/>
          </w:tcPr>
          <w:p w:rsidR="00AF3AD2" w:rsidRPr="00D12CE5" w:rsidRDefault="00AF3AD2" w:rsidP="00285A2A">
            <w:pPr>
              <w:rPr>
                <w:sz w:val="18"/>
                <w:szCs w:val="18"/>
              </w:rPr>
            </w:pPr>
            <w:r w:rsidRPr="00D12CE5">
              <w:rPr>
                <w:sz w:val="18"/>
                <w:szCs w:val="18"/>
              </w:rPr>
              <w:t xml:space="preserve">Уплата  плановых процентов по </w:t>
            </w:r>
            <w:r w:rsidR="00F42B2A">
              <w:rPr>
                <w:sz w:val="18"/>
                <w:szCs w:val="18"/>
              </w:rPr>
              <w:t>займу</w:t>
            </w:r>
          </w:p>
        </w:tc>
        <w:tc>
          <w:tcPr>
            <w:tcW w:w="2599" w:type="dxa"/>
            <w:tcBorders>
              <w:top w:val="single" w:sz="4" w:space="0" w:color="auto"/>
              <w:left w:val="nil"/>
              <w:bottom w:val="single" w:sz="4" w:space="0" w:color="auto"/>
              <w:right w:val="single" w:sz="4" w:space="0" w:color="auto"/>
            </w:tcBorders>
            <w:hideMark/>
          </w:tcPr>
          <w:p w:rsidR="00AF3AD2" w:rsidRPr="0097794C" w:rsidRDefault="00AF3AD2" w:rsidP="00285A2A">
            <w:pPr>
              <w:rPr>
                <w:sz w:val="18"/>
                <w:szCs w:val="18"/>
                <w:highlight w:val="lightGray"/>
              </w:rPr>
            </w:pPr>
            <w:r w:rsidRPr="0097794C">
              <w:rPr>
                <w:i/>
                <w:sz w:val="18"/>
                <w:szCs w:val="18"/>
                <w:highlight w:val="lightGray"/>
              </w:rPr>
              <w:t xml:space="preserve">Указывается </w:t>
            </w:r>
            <w:r>
              <w:rPr>
                <w:i/>
                <w:sz w:val="18"/>
                <w:szCs w:val="18"/>
                <w:highlight w:val="lightGray"/>
              </w:rPr>
              <w:t xml:space="preserve">общая сумма процентов по </w:t>
            </w:r>
            <w:r w:rsidR="00F42B2A">
              <w:rPr>
                <w:i/>
                <w:sz w:val="18"/>
                <w:szCs w:val="18"/>
                <w:highlight w:val="lightGray"/>
              </w:rPr>
              <w:t>займу</w:t>
            </w:r>
          </w:p>
        </w:tc>
        <w:tc>
          <w:tcPr>
            <w:tcW w:w="2892" w:type="dxa"/>
            <w:tcBorders>
              <w:top w:val="single" w:sz="4" w:space="0" w:color="auto"/>
              <w:left w:val="nil"/>
              <w:bottom w:val="single" w:sz="4" w:space="0" w:color="auto"/>
              <w:right w:val="single" w:sz="4" w:space="0" w:color="auto"/>
            </w:tcBorders>
            <w:hideMark/>
          </w:tcPr>
          <w:p w:rsidR="00AF3AD2" w:rsidRPr="00D12CE5" w:rsidRDefault="00AF3AD2" w:rsidP="00285A2A">
            <w:pPr>
              <w:rPr>
                <w:sz w:val="18"/>
                <w:szCs w:val="18"/>
              </w:rPr>
            </w:pPr>
            <w:r w:rsidRPr="00D12CE5">
              <w:rPr>
                <w:sz w:val="18"/>
                <w:szCs w:val="18"/>
              </w:rPr>
              <w:t>Ежемесячные платежи</w:t>
            </w:r>
          </w:p>
        </w:tc>
      </w:tr>
      <w:tr w:rsidR="00ED188F" w:rsidRPr="00D12CE5" w:rsidTr="00BD0D8C">
        <w:trPr>
          <w:trHeight w:val="525"/>
        </w:trPr>
        <w:tc>
          <w:tcPr>
            <w:tcW w:w="9571" w:type="dxa"/>
            <w:gridSpan w:val="4"/>
            <w:tcBorders>
              <w:top w:val="single" w:sz="4" w:space="0" w:color="auto"/>
              <w:left w:val="single" w:sz="4" w:space="0" w:color="auto"/>
              <w:bottom w:val="single" w:sz="4" w:space="0" w:color="auto"/>
              <w:right w:val="single" w:sz="4" w:space="0" w:color="auto"/>
            </w:tcBorders>
          </w:tcPr>
          <w:p w:rsidR="00ED188F" w:rsidRPr="00D12CE5" w:rsidRDefault="00ED188F" w:rsidP="008B3C7F">
            <w:pPr>
              <w:rPr>
                <w:sz w:val="18"/>
                <w:szCs w:val="18"/>
              </w:rPr>
            </w:pPr>
            <w:r w:rsidRPr="006859E8">
              <w:rPr>
                <w:sz w:val="18"/>
                <w:szCs w:val="18"/>
              </w:rPr>
              <w:t xml:space="preserve">ИТОГО платежей в пользу </w:t>
            </w:r>
            <w:r>
              <w:rPr>
                <w:sz w:val="18"/>
                <w:szCs w:val="18"/>
              </w:rPr>
              <w:t>Займодавца</w:t>
            </w:r>
            <w:r w:rsidRPr="006859E8">
              <w:rPr>
                <w:sz w:val="18"/>
                <w:szCs w:val="18"/>
              </w:rPr>
              <w:t>:</w:t>
            </w:r>
            <w:r w:rsidRPr="006859E8" w:rsidDel="00D35A98">
              <w:rPr>
                <w:sz w:val="18"/>
                <w:szCs w:val="18"/>
              </w:rPr>
              <w:t xml:space="preserve"> </w:t>
            </w:r>
            <w:r w:rsidRPr="006859E8">
              <w:rPr>
                <w:sz w:val="18"/>
                <w:szCs w:val="18"/>
              </w:rPr>
              <w:t xml:space="preserve">_____ (____)  рублей РФ </w:t>
            </w:r>
            <w:r w:rsidRPr="006859E8">
              <w:rPr>
                <w:i/>
                <w:sz w:val="18"/>
                <w:szCs w:val="18"/>
                <w:highlight w:val="lightGray"/>
              </w:rPr>
              <w:t>(Указывается сумма всех вышеперечисленных платежей в пользу Кредитора).</w:t>
            </w:r>
            <w:r w:rsidRPr="00D12CE5">
              <w:rPr>
                <w:sz w:val="18"/>
                <w:szCs w:val="18"/>
              </w:rPr>
              <w:t> </w:t>
            </w:r>
          </w:p>
        </w:tc>
      </w:tr>
      <w:tr w:rsidR="00AF3AD2" w:rsidRPr="00D12CE5" w:rsidTr="00285A2A">
        <w:trPr>
          <w:trHeight w:val="425"/>
        </w:trPr>
        <w:tc>
          <w:tcPr>
            <w:tcW w:w="0" w:type="auto"/>
            <w:gridSpan w:val="4"/>
            <w:tcBorders>
              <w:top w:val="nil"/>
              <w:left w:val="single" w:sz="4" w:space="0" w:color="auto"/>
              <w:bottom w:val="single" w:sz="4" w:space="0" w:color="auto"/>
              <w:right w:val="single" w:sz="4" w:space="0" w:color="auto"/>
            </w:tcBorders>
          </w:tcPr>
          <w:p w:rsidR="00AF3AD2" w:rsidRPr="0097794C" w:rsidRDefault="00AF3AD2" w:rsidP="00285A2A">
            <w:pPr>
              <w:rPr>
                <w:b/>
              </w:rPr>
            </w:pPr>
            <w:r w:rsidRPr="0097794C">
              <w:rPr>
                <w:b/>
                <w:sz w:val="22"/>
                <w:szCs w:val="22"/>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8B3C7F" w:rsidRPr="002F0626" w:rsidTr="00E431F1">
        <w:trPr>
          <w:trHeight w:val="857"/>
        </w:trPr>
        <w:tc>
          <w:tcPr>
            <w:tcW w:w="811" w:type="dxa"/>
          </w:tcPr>
          <w:p w:rsidR="008B3C7F" w:rsidRPr="00D12CE5" w:rsidRDefault="00FF570C" w:rsidP="008B3C7F">
            <w:pPr>
              <w:jc w:val="center"/>
              <w:rPr>
                <w:sz w:val="18"/>
                <w:szCs w:val="18"/>
              </w:rPr>
            </w:pPr>
            <w:r>
              <w:rPr>
                <w:sz w:val="18"/>
                <w:szCs w:val="18"/>
                <w:lang w:val="en-US"/>
              </w:rPr>
              <w:lastRenderedPageBreak/>
              <w:t>3</w:t>
            </w:r>
            <w:r w:rsidR="008B3C7F">
              <w:rPr>
                <w:sz w:val="18"/>
                <w:szCs w:val="18"/>
              </w:rPr>
              <w:t>.</w:t>
            </w:r>
          </w:p>
        </w:tc>
        <w:tc>
          <w:tcPr>
            <w:tcW w:w="4675" w:type="dxa"/>
            <w:gridSpan w:val="2"/>
          </w:tcPr>
          <w:p w:rsidR="008B3C7F" w:rsidRPr="00D12CE5" w:rsidRDefault="008B3C7F" w:rsidP="008B3C7F">
            <w:pPr>
              <w:rPr>
                <w:sz w:val="18"/>
                <w:szCs w:val="18"/>
              </w:rPr>
            </w:pPr>
            <w:r w:rsidRPr="00D12CE5">
              <w:rPr>
                <w:sz w:val="18"/>
                <w:szCs w:val="18"/>
              </w:rPr>
              <w:t>Плата за аренду индивидуальной сейфовой ячейки</w:t>
            </w:r>
          </w:p>
        </w:tc>
        <w:tc>
          <w:tcPr>
            <w:tcW w:w="2419" w:type="dxa"/>
            <w:gridSpan w:val="2"/>
          </w:tcPr>
          <w:p w:rsidR="008B3C7F" w:rsidRPr="00D12CE5" w:rsidRDefault="008B3C7F" w:rsidP="008B3C7F">
            <w:pPr>
              <w:rPr>
                <w:sz w:val="18"/>
                <w:szCs w:val="18"/>
              </w:rPr>
            </w:pPr>
            <w:r w:rsidRPr="00D12CE5">
              <w:rPr>
                <w:sz w:val="18"/>
                <w:szCs w:val="18"/>
              </w:rPr>
              <w:t>___ (____) рублей РФ</w:t>
            </w:r>
          </w:p>
        </w:tc>
        <w:tc>
          <w:tcPr>
            <w:tcW w:w="1701" w:type="dxa"/>
          </w:tcPr>
          <w:p w:rsidR="008B3C7F" w:rsidRPr="00D12CE5" w:rsidRDefault="008B3C7F" w:rsidP="008B3C7F">
            <w:pPr>
              <w:jc w:val="both"/>
              <w:rPr>
                <w:sz w:val="18"/>
                <w:szCs w:val="18"/>
              </w:rPr>
            </w:pPr>
            <w:r w:rsidRPr="00D12CE5">
              <w:rPr>
                <w:sz w:val="18"/>
                <w:szCs w:val="18"/>
              </w:rPr>
              <w:t>Единовременно на момент закладки денежных средств в сейфовую ячейку в зависимости от размера ячейки и срока аренды</w:t>
            </w:r>
          </w:p>
        </w:tc>
      </w:tr>
      <w:tr w:rsidR="008B3C7F" w:rsidRPr="002F0626" w:rsidTr="008B3C7F">
        <w:trPr>
          <w:trHeight w:val="504"/>
        </w:trPr>
        <w:tc>
          <w:tcPr>
            <w:tcW w:w="811" w:type="dxa"/>
          </w:tcPr>
          <w:p w:rsidR="008B3C7F" w:rsidRPr="00D12CE5" w:rsidRDefault="00FF570C" w:rsidP="008B3C7F">
            <w:pPr>
              <w:jc w:val="center"/>
              <w:rPr>
                <w:sz w:val="18"/>
                <w:szCs w:val="18"/>
              </w:rPr>
            </w:pPr>
            <w:r>
              <w:rPr>
                <w:sz w:val="18"/>
                <w:szCs w:val="18"/>
                <w:lang w:val="en-US"/>
              </w:rPr>
              <w:t>4</w:t>
            </w:r>
            <w:r w:rsidR="008B3C7F">
              <w:rPr>
                <w:sz w:val="18"/>
                <w:szCs w:val="18"/>
              </w:rPr>
              <w:t>.</w:t>
            </w:r>
          </w:p>
        </w:tc>
        <w:tc>
          <w:tcPr>
            <w:tcW w:w="4675" w:type="dxa"/>
            <w:gridSpan w:val="2"/>
          </w:tcPr>
          <w:p w:rsidR="008B3C7F" w:rsidRPr="00D12CE5" w:rsidRDefault="008B3C7F" w:rsidP="008B3C7F">
            <w:pPr>
              <w:rPr>
                <w:sz w:val="18"/>
                <w:szCs w:val="18"/>
              </w:rPr>
            </w:pPr>
            <w:r w:rsidRPr="00D12CE5">
              <w:rPr>
                <w:sz w:val="18"/>
                <w:szCs w:val="18"/>
              </w:rPr>
              <w:t>Плата за открытие аккредитива</w:t>
            </w:r>
          </w:p>
        </w:tc>
        <w:tc>
          <w:tcPr>
            <w:tcW w:w="2419" w:type="dxa"/>
            <w:gridSpan w:val="2"/>
          </w:tcPr>
          <w:p w:rsidR="008B3C7F" w:rsidRPr="00D12CE5" w:rsidRDefault="008B3C7F" w:rsidP="008B3C7F">
            <w:pPr>
              <w:rPr>
                <w:sz w:val="18"/>
                <w:szCs w:val="18"/>
              </w:rPr>
            </w:pPr>
            <w:r w:rsidRPr="00D12CE5">
              <w:rPr>
                <w:sz w:val="18"/>
                <w:szCs w:val="18"/>
              </w:rPr>
              <w:t>_____ (____) рублей РФ</w:t>
            </w:r>
          </w:p>
        </w:tc>
        <w:tc>
          <w:tcPr>
            <w:tcW w:w="1701" w:type="dxa"/>
          </w:tcPr>
          <w:p w:rsidR="008B3C7F" w:rsidRPr="00D12CE5" w:rsidRDefault="008B3C7F" w:rsidP="008B3C7F">
            <w:pPr>
              <w:rPr>
                <w:sz w:val="18"/>
                <w:szCs w:val="18"/>
              </w:rPr>
            </w:pPr>
            <w:r w:rsidRPr="00D12CE5">
              <w:rPr>
                <w:sz w:val="18"/>
                <w:szCs w:val="18"/>
              </w:rPr>
              <w:t>Единовременно по тарифам банка</w:t>
            </w:r>
          </w:p>
        </w:tc>
      </w:tr>
      <w:tr w:rsidR="008B3C7F" w:rsidRPr="002F0626" w:rsidTr="00E431F1">
        <w:trPr>
          <w:trHeight w:val="857"/>
        </w:trPr>
        <w:tc>
          <w:tcPr>
            <w:tcW w:w="811" w:type="dxa"/>
          </w:tcPr>
          <w:p w:rsidR="008B3C7F" w:rsidRPr="00D12CE5" w:rsidRDefault="00FF570C" w:rsidP="008B3C7F">
            <w:pPr>
              <w:jc w:val="center"/>
              <w:rPr>
                <w:sz w:val="18"/>
                <w:szCs w:val="18"/>
              </w:rPr>
            </w:pPr>
            <w:r>
              <w:rPr>
                <w:sz w:val="18"/>
                <w:szCs w:val="18"/>
                <w:lang w:val="en-US"/>
              </w:rPr>
              <w:t>5</w:t>
            </w:r>
            <w:r w:rsidR="008B3C7F" w:rsidRPr="00D12CE5">
              <w:rPr>
                <w:sz w:val="18"/>
                <w:szCs w:val="18"/>
              </w:rPr>
              <w:t>.</w:t>
            </w:r>
          </w:p>
        </w:tc>
        <w:tc>
          <w:tcPr>
            <w:tcW w:w="4675" w:type="dxa"/>
            <w:gridSpan w:val="2"/>
          </w:tcPr>
          <w:p w:rsidR="008B3C7F" w:rsidRPr="00D12CE5" w:rsidRDefault="008B3C7F" w:rsidP="008B3C7F">
            <w:pPr>
              <w:rPr>
                <w:sz w:val="18"/>
                <w:szCs w:val="18"/>
              </w:rPr>
            </w:pPr>
            <w:r>
              <w:rPr>
                <w:sz w:val="18"/>
                <w:szCs w:val="18"/>
              </w:rPr>
              <w:t>Плата за выпуск и  обслуживание электронного средства платежа</w:t>
            </w:r>
          </w:p>
        </w:tc>
        <w:tc>
          <w:tcPr>
            <w:tcW w:w="2419" w:type="dxa"/>
            <w:gridSpan w:val="2"/>
          </w:tcPr>
          <w:p w:rsidR="008B3C7F" w:rsidRPr="00D12CE5" w:rsidRDefault="008B3C7F" w:rsidP="008B3C7F">
            <w:pPr>
              <w:rPr>
                <w:sz w:val="18"/>
                <w:szCs w:val="18"/>
              </w:rPr>
            </w:pPr>
            <w:r w:rsidRPr="00D12CE5">
              <w:rPr>
                <w:sz w:val="18"/>
                <w:szCs w:val="18"/>
              </w:rPr>
              <w:t>_____ (____) рублей РФ</w:t>
            </w:r>
          </w:p>
        </w:tc>
        <w:tc>
          <w:tcPr>
            <w:tcW w:w="1701" w:type="dxa"/>
          </w:tcPr>
          <w:p w:rsidR="008B3C7F" w:rsidRPr="00D12CE5" w:rsidRDefault="008B3C7F" w:rsidP="008B3C7F">
            <w:pPr>
              <w:rPr>
                <w:sz w:val="18"/>
                <w:szCs w:val="18"/>
              </w:rPr>
            </w:pPr>
            <w:r w:rsidRPr="00D12CE5">
              <w:rPr>
                <w:i/>
                <w:sz w:val="18"/>
                <w:szCs w:val="18"/>
              </w:rPr>
              <w:t>[Единовременно /ежемесячно/ежегодно]</w:t>
            </w:r>
            <w:r w:rsidRPr="00D12CE5">
              <w:rPr>
                <w:sz w:val="18"/>
                <w:szCs w:val="18"/>
              </w:rPr>
              <w:t xml:space="preserve"> по тарифам банка</w:t>
            </w:r>
          </w:p>
        </w:tc>
      </w:tr>
      <w:tr w:rsidR="00AF3AD2" w:rsidRPr="002F0626" w:rsidTr="00E431F1">
        <w:trPr>
          <w:trHeight w:val="857"/>
        </w:trPr>
        <w:tc>
          <w:tcPr>
            <w:tcW w:w="811" w:type="dxa"/>
            <w:hideMark/>
          </w:tcPr>
          <w:p w:rsidR="00AF3AD2" w:rsidRPr="002F0626" w:rsidRDefault="00FF570C" w:rsidP="004365B3">
            <w:pPr>
              <w:jc w:val="center"/>
              <w:rPr>
                <w:sz w:val="18"/>
                <w:szCs w:val="18"/>
              </w:rPr>
            </w:pPr>
            <w:r>
              <w:rPr>
                <w:sz w:val="18"/>
                <w:szCs w:val="18"/>
                <w:lang w:val="en-US"/>
              </w:rPr>
              <w:t>6</w:t>
            </w:r>
            <w:r w:rsidR="00AF3AD2" w:rsidRPr="002F0626">
              <w:rPr>
                <w:sz w:val="18"/>
                <w:szCs w:val="18"/>
              </w:rPr>
              <w:t>.</w:t>
            </w:r>
          </w:p>
        </w:tc>
        <w:tc>
          <w:tcPr>
            <w:tcW w:w="4675" w:type="dxa"/>
            <w:gridSpan w:val="2"/>
            <w:hideMark/>
          </w:tcPr>
          <w:p w:rsidR="00AF3AD2" w:rsidRPr="002F0626" w:rsidRDefault="00AF3AD2" w:rsidP="004365B3">
            <w:pPr>
              <w:rPr>
                <w:sz w:val="18"/>
                <w:szCs w:val="18"/>
              </w:rPr>
            </w:pPr>
            <w:r w:rsidRPr="002F0626">
              <w:rPr>
                <w:sz w:val="18"/>
                <w:szCs w:val="18"/>
              </w:rPr>
              <w:t xml:space="preserve">Расходы, связанные с проведением оценки рыночной стоимости недвижимости (если оценка производится за счет средств </w:t>
            </w:r>
            <w:r w:rsidR="008B6585">
              <w:rPr>
                <w:sz w:val="18"/>
                <w:szCs w:val="18"/>
              </w:rPr>
              <w:t>Заемщика</w:t>
            </w:r>
            <w:r w:rsidRPr="002F0626">
              <w:rPr>
                <w:sz w:val="18"/>
                <w:szCs w:val="18"/>
              </w:rPr>
              <w:t>)</w:t>
            </w:r>
          </w:p>
        </w:tc>
        <w:tc>
          <w:tcPr>
            <w:tcW w:w="2419" w:type="dxa"/>
            <w:gridSpan w:val="2"/>
            <w:hideMark/>
          </w:tcPr>
          <w:p w:rsidR="00AF3AD2" w:rsidRPr="002F0626" w:rsidRDefault="00AF3AD2" w:rsidP="004365B3">
            <w:pPr>
              <w:rPr>
                <w:sz w:val="18"/>
                <w:szCs w:val="18"/>
              </w:rPr>
            </w:pPr>
            <w:r w:rsidRPr="002F0626">
              <w:rPr>
                <w:sz w:val="18"/>
                <w:szCs w:val="18"/>
              </w:rPr>
              <w:t>_____ (____) рублей РФ</w:t>
            </w:r>
          </w:p>
        </w:tc>
        <w:tc>
          <w:tcPr>
            <w:tcW w:w="1701" w:type="dxa"/>
            <w:hideMark/>
          </w:tcPr>
          <w:p w:rsidR="00AF3AD2" w:rsidRPr="002F0626" w:rsidRDefault="00AF3AD2" w:rsidP="004365B3">
            <w:pPr>
              <w:rPr>
                <w:sz w:val="18"/>
                <w:szCs w:val="18"/>
              </w:rPr>
            </w:pPr>
            <w:r w:rsidRPr="002F0626">
              <w:rPr>
                <w:sz w:val="18"/>
                <w:szCs w:val="18"/>
              </w:rPr>
              <w:t>Единовременно при заключении договора об оценке рыночной стоимости</w:t>
            </w:r>
          </w:p>
        </w:tc>
      </w:tr>
      <w:tr w:rsidR="00AF3AD2" w:rsidRPr="002F0626" w:rsidTr="00E431F1">
        <w:trPr>
          <w:trHeight w:val="313"/>
        </w:trPr>
        <w:tc>
          <w:tcPr>
            <w:tcW w:w="811" w:type="dxa"/>
            <w:tcBorders>
              <w:right w:val="single" w:sz="4" w:space="0" w:color="auto"/>
            </w:tcBorders>
            <w:hideMark/>
          </w:tcPr>
          <w:p w:rsidR="00AF3AD2" w:rsidRPr="002F0626" w:rsidRDefault="00FF570C" w:rsidP="004365B3">
            <w:pPr>
              <w:jc w:val="center"/>
              <w:rPr>
                <w:sz w:val="18"/>
                <w:szCs w:val="18"/>
                <w:highlight w:val="yellow"/>
              </w:rPr>
            </w:pPr>
            <w:r>
              <w:rPr>
                <w:sz w:val="18"/>
                <w:szCs w:val="18"/>
                <w:lang w:val="en-US"/>
              </w:rPr>
              <w:t>7</w:t>
            </w:r>
            <w:r w:rsidR="00AF3AD2" w:rsidRPr="002F0626">
              <w:rPr>
                <w:sz w:val="18"/>
                <w:szCs w:val="18"/>
              </w:rPr>
              <w:t>.</w:t>
            </w:r>
          </w:p>
        </w:tc>
        <w:tc>
          <w:tcPr>
            <w:tcW w:w="8795" w:type="dxa"/>
            <w:gridSpan w:val="5"/>
            <w:tcBorders>
              <w:left w:val="single" w:sz="4" w:space="0" w:color="auto"/>
              <w:right w:val="double" w:sz="4" w:space="0" w:color="auto"/>
            </w:tcBorders>
          </w:tcPr>
          <w:p w:rsidR="00AF3AD2" w:rsidRPr="002F0626" w:rsidRDefault="00AF3AD2" w:rsidP="004365B3">
            <w:pPr>
              <w:jc w:val="center"/>
              <w:rPr>
                <w:sz w:val="18"/>
                <w:szCs w:val="18"/>
                <w:highlight w:val="yellow"/>
              </w:rPr>
            </w:pPr>
            <w:r w:rsidRPr="002F0626">
              <w:rPr>
                <w:sz w:val="18"/>
                <w:szCs w:val="18"/>
              </w:rPr>
              <w:t xml:space="preserve">Расходы на страховое обеспечение </w:t>
            </w:r>
            <w:r w:rsidR="00F42B2A">
              <w:rPr>
                <w:sz w:val="18"/>
                <w:szCs w:val="18"/>
              </w:rPr>
              <w:t>займа</w:t>
            </w:r>
            <w:r>
              <w:rPr>
                <w:rStyle w:val="a5"/>
                <w:sz w:val="18"/>
                <w:szCs w:val="18"/>
              </w:rPr>
              <w:footnoteReference w:id="6"/>
            </w:r>
          </w:p>
        </w:tc>
      </w:tr>
      <w:tr w:rsidR="00AF3AD2" w:rsidRPr="002F0626" w:rsidTr="00E431F1">
        <w:trPr>
          <w:trHeight w:val="275"/>
        </w:trPr>
        <w:tc>
          <w:tcPr>
            <w:tcW w:w="9606" w:type="dxa"/>
            <w:gridSpan w:val="6"/>
            <w:tcBorders>
              <w:right w:val="double" w:sz="4" w:space="0" w:color="auto"/>
            </w:tcBorders>
            <w:hideMark/>
          </w:tcPr>
          <w:p w:rsidR="00AF3AD2" w:rsidRPr="002F0626" w:rsidRDefault="00AF3AD2" w:rsidP="004365B3">
            <w:pPr>
              <w:jc w:val="center"/>
              <w:rPr>
                <w:sz w:val="18"/>
                <w:szCs w:val="18"/>
                <w:highlight w:val="yellow"/>
              </w:rPr>
            </w:pPr>
            <w:r w:rsidRPr="002F0626">
              <w:rPr>
                <w:sz w:val="18"/>
                <w:szCs w:val="18"/>
              </w:rPr>
              <w:t>Обязательные виды страхования:</w:t>
            </w:r>
          </w:p>
        </w:tc>
      </w:tr>
      <w:tr w:rsidR="00AF3AD2" w:rsidRPr="002F0626" w:rsidTr="00E431F1">
        <w:trPr>
          <w:trHeight w:val="993"/>
        </w:trPr>
        <w:tc>
          <w:tcPr>
            <w:tcW w:w="811" w:type="dxa"/>
            <w:hideMark/>
          </w:tcPr>
          <w:p w:rsidR="00AF3AD2" w:rsidRPr="002F0626" w:rsidRDefault="00FF570C" w:rsidP="004365B3">
            <w:pPr>
              <w:jc w:val="center"/>
              <w:rPr>
                <w:sz w:val="18"/>
                <w:szCs w:val="18"/>
              </w:rPr>
            </w:pPr>
            <w:r>
              <w:rPr>
                <w:sz w:val="18"/>
                <w:szCs w:val="18"/>
                <w:lang w:val="en-US"/>
              </w:rPr>
              <w:t>7</w:t>
            </w:r>
            <w:r w:rsidR="00AF3AD2" w:rsidRPr="002F0626">
              <w:rPr>
                <w:sz w:val="18"/>
                <w:szCs w:val="18"/>
              </w:rPr>
              <w:t>.1.</w:t>
            </w:r>
          </w:p>
        </w:tc>
        <w:tc>
          <w:tcPr>
            <w:tcW w:w="4675" w:type="dxa"/>
            <w:gridSpan w:val="2"/>
            <w:hideMark/>
          </w:tcPr>
          <w:p w:rsidR="00AF3AD2" w:rsidRPr="002F0626" w:rsidRDefault="00AF3AD2" w:rsidP="004365B3">
            <w:pPr>
              <w:rPr>
                <w:sz w:val="18"/>
                <w:szCs w:val="18"/>
              </w:rPr>
            </w:pPr>
            <w:r>
              <w:rPr>
                <w:sz w:val="18"/>
                <w:szCs w:val="18"/>
              </w:rPr>
              <w:t xml:space="preserve">Имущественное страхование </w:t>
            </w:r>
          </w:p>
        </w:tc>
        <w:tc>
          <w:tcPr>
            <w:tcW w:w="2419" w:type="dxa"/>
            <w:gridSpan w:val="2"/>
            <w:hideMark/>
          </w:tcPr>
          <w:p w:rsidR="00AF3AD2" w:rsidRPr="002F0626" w:rsidRDefault="00AF3AD2" w:rsidP="004365B3">
            <w:pPr>
              <w:rPr>
                <w:sz w:val="18"/>
                <w:szCs w:val="18"/>
              </w:rPr>
            </w:pPr>
            <w:r w:rsidRPr="002F0626">
              <w:rPr>
                <w:sz w:val="18"/>
                <w:szCs w:val="18"/>
              </w:rPr>
              <w:t>_____ (____) рублей РФ</w:t>
            </w:r>
          </w:p>
          <w:p w:rsidR="00AF3AD2" w:rsidRPr="002F0626" w:rsidRDefault="00AF3AD2" w:rsidP="004365B3">
            <w:pPr>
              <w:rPr>
                <w:i/>
                <w:sz w:val="16"/>
                <w:szCs w:val="16"/>
              </w:rPr>
            </w:pPr>
            <w:r w:rsidRPr="002F0626">
              <w:rPr>
                <w:i/>
                <w:sz w:val="16"/>
                <w:szCs w:val="16"/>
                <w:highlight w:val="lightGray"/>
              </w:rPr>
              <w:t>Указывается сумма за весь срок кредитования</w:t>
            </w:r>
          </w:p>
        </w:tc>
        <w:tc>
          <w:tcPr>
            <w:tcW w:w="1701" w:type="dxa"/>
            <w:hideMark/>
          </w:tcPr>
          <w:p w:rsidR="00AF3AD2" w:rsidRPr="002F0626" w:rsidRDefault="00AF3AD2" w:rsidP="004365B3">
            <w:pPr>
              <w:rPr>
                <w:sz w:val="18"/>
                <w:szCs w:val="18"/>
              </w:rPr>
            </w:pPr>
            <w:r w:rsidRPr="002F0626">
              <w:rPr>
                <w:sz w:val="18"/>
                <w:szCs w:val="18"/>
              </w:rPr>
              <w:t>За весь срок кредитования (уплачивается в периоды, установленные договором страхования)</w:t>
            </w:r>
          </w:p>
        </w:tc>
      </w:tr>
      <w:tr w:rsidR="00AF3AD2" w:rsidRPr="002F0626" w:rsidTr="00E431F1">
        <w:trPr>
          <w:trHeight w:val="245"/>
        </w:trPr>
        <w:tc>
          <w:tcPr>
            <w:tcW w:w="9606" w:type="dxa"/>
            <w:gridSpan w:val="6"/>
            <w:hideMark/>
          </w:tcPr>
          <w:p w:rsidR="00AF3AD2" w:rsidRPr="002F0626" w:rsidRDefault="00AF3AD2" w:rsidP="004365B3">
            <w:pPr>
              <w:jc w:val="center"/>
              <w:rPr>
                <w:sz w:val="18"/>
                <w:szCs w:val="18"/>
              </w:rPr>
            </w:pPr>
            <w:r w:rsidRPr="002F0626">
              <w:rPr>
                <w:sz w:val="18"/>
                <w:szCs w:val="18"/>
              </w:rPr>
              <w:t xml:space="preserve">Виды страхования, оформляемые по соглашению Сторон в целях защиты интересов </w:t>
            </w:r>
            <w:r w:rsidR="008B6585">
              <w:rPr>
                <w:sz w:val="18"/>
                <w:szCs w:val="18"/>
              </w:rPr>
              <w:t>Заемщика</w:t>
            </w:r>
            <w:r w:rsidRPr="002F0626">
              <w:rPr>
                <w:sz w:val="18"/>
                <w:szCs w:val="18"/>
              </w:rPr>
              <w:t>:</w:t>
            </w:r>
          </w:p>
        </w:tc>
      </w:tr>
      <w:tr w:rsidR="00AF3AD2" w:rsidRPr="002F0626" w:rsidTr="00E431F1">
        <w:trPr>
          <w:trHeight w:val="1269"/>
        </w:trPr>
        <w:tc>
          <w:tcPr>
            <w:tcW w:w="811" w:type="dxa"/>
            <w:vMerge w:val="restart"/>
            <w:hideMark/>
          </w:tcPr>
          <w:p w:rsidR="00AF3AD2" w:rsidRPr="002F0626" w:rsidRDefault="00FF570C" w:rsidP="004365B3">
            <w:pPr>
              <w:jc w:val="center"/>
              <w:rPr>
                <w:sz w:val="18"/>
                <w:szCs w:val="18"/>
              </w:rPr>
            </w:pPr>
            <w:r>
              <w:rPr>
                <w:sz w:val="18"/>
                <w:szCs w:val="18"/>
                <w:lang w:val="en-US"/>
              </w:rPr>
              <w:t>7</w:t>
            </w:r>
            <w:r w:rsidR="00AF3AD2" w:rsidRPr="002F0626">
              <w:rPr>
                <w:sz w:val="18"/>
                <w:szCs w:val="18"/>
              </w:rPr>
              <w:t>.2.</w:t>
            </w:r>
          </w:p>
        </w:tc>
        <w:tc>
          <w:tcPr>
            <w:tcW w:w="2132" w:type="dxa"/>
            <w:vMerge w:val="restart"/>
            <w:hideMark/>
          </w:tcPr>
          <w:p w:rsidR="00AF3AD2" w:rsidRPr="002F0626" w:rsidRDefault="00AF3AD2" w:rsidP="004365B3">
            <w:pPr>
              <w:rPr>
                <w:sz w:val="18"/>
                <w:szCs w:val="18"/>
              </w:rPr>
            </w:pPr>
            <w:r>
              <w:rPr>
                <w:sz w:val="18"/>
                <w:szCs w:val="18"/>
              </w:rPr>
              <w:t>Личное страхование</w:t>
            </w: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07AA7F9A" wp14:editId="32EDEE52">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2F0626">
              <w:rPr>
                <w:i/>
                <w:sz w:val="16"/>
                <w:szCs w:val="16"/>
              </w:rPr>
              <w:t xml:space="preserve"> </w:t>
            </w:r>
          </w:p>
          <w:p w:rsidR="00AF3AD2" w:rsidRPr="002F0626" w:rsidRDefault="00AF3AD2" w:rsidP="004365B3">
            <w:pPr>
              <w:rPr>
                <w:i/>
                <w:sz w:val="18"/>
                <w:szCs w:val="18"/>
              </w:rPr>
            </w:pP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_____ (____) рублей РФ</w:t>
            </w:r>
          </w:p>
          <w:p w:rsidR="00AF3AD2" w:rsidRPr="002F0626" w:rsidRDefault="00AF3AD2" w:rsidP="004365B3">
            <w:pPr>
              <w:rPr>
                <w:i/>
                <w:sz w:val="16"/>
                <w:szCs w:val="16"/>
              </w:rPr>
            </w:pPr>
            <w:r w:rsidRPr="002F0626">
              <w:rPr>
                <w:i/>
                <w:sz w:val="16"/>
                <w:szCs w:val="16"/>
                <w:highlight w:val="lightGray"/>
              </w:rPr>
              <w:t>При наличии данного вида обеспечения указывается сумма за весь срок кредитования</w:t>
            </w:r>
          </w:p>
        </w:tc>
        <w:tc>
          <w:tcPr>
            <w:tcW w:w="1701" w:type="dxa"/>
            <w:vMerge w:val="restart"/>
            <w:hideMark/>
          </w:tcPr>
          <w:p w:rsidR="00AF3AD2" w:rsidRPr="002F0626" w:rsidRDefault="00AF3AD2" w:rsidP="004365B3">
            <w:pPr>
              <w:rPr>
                <w:sz w:val="18"/>
                <w:szCs w:val="18"/>
              </w:rPr>
            </w:pPr>
            <w:r w:rsidRPr="002F0626">
              <w:rPr>
                <w:sz w:val="18"/>
                <w:szCs w:val="18"/>
              </w:rPr>
              <w:t>За весь срок кредитования (уплачивается в периоды, установленные договором страхования)</w:t>
            </w:r>
          </w:p>
        </w:tc>
      </w:tr>
      <w:tr w:rsidR="00AF3AD2" w:rsidRPr="002F0626" w:rsidTr="00E431F1">
        <w:trPr>
          <w:trHeight w:val="417"/>
        </w:trPr>
        <w:tc>
          <w:tcPr>
            <w:tcW w:w="811" w:type="dxa"/>
            <w:vMerge/>
            <w:hideMark/>
          </w:tcPr>
          <w:p w:rsidR="00AF3AD2" w:rsidRPr="002F0626" w:rsidRDefault="00AF3AD2" w:rsidP="004365B3">
            <w:pPr>
              <w:jc w:val="center"/>
              <w:rPr>
                <w:sz w:val="18"/>
                <w:szCs w:val="18"/>
              </w:rPr>
            </w:pPr>
          </w:p>
        </w:tc>
        <w:tc>
          <w:tcPr>
            <w:tcW w:w="2132" w:type="dxa"/>
            <w:vMerge/>
            <w:hideMark/>
          </w:tcPr>
          <w:p w:rsidR="00AF3AD2" w:rsidRPr="002F0626" w:rsidRDefault="00AF3AD2" w:rsidP="004365B3">
            <w:pPr>
              <w:rPr>
                <w:sz w:val="18"/>
                <w:szCs w:val="18"/>
              </w:rPr>
            </w:pP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1008" behindDoc="0" locked="0" layoutInCell="1" allowOverlap="1" wp14:anchorId="6CDC7C2E" wp14:editId="6194D9FC">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rsidR="00AF3AD2" w:rsidRPr="002F0626" w:rsidRDefault="00AF3AD2" w:rsidP="004365B3">
            <w:pPr>
              <w:rPr>
                <w:sz w:val="18"/>
                <w:szCs w:val="18"/>
              </w:rPr>
            </w:pPr>
          </w:p>
        </w:tc>
      </w:tr>
      <w:tr w:rsidR="00AF3AD2" w:rsidRPr="002F0626" w:rsidTr="00E431F1">
        <w:trPr>
          <w:trHeight w:val="427"/>
        </w:trPr>
        <w:tc>
          <w:tcPr>
            <w:tcW w:w="811" w:type="dxa"/>
            <w:vMerge w:val="restart"/>
            <w:hideMark/>
          </w:tcPr>
          <w:p w:rsidR="00AF3AD2" w:rsidRPr="002F0626" w:rsidRDefault="00FF570C" w:rsidP="004365B3">
            <w:pPr>
              <w:jc w:val="center"/>
              <w:rPr>
                <w:sz w:val="18"/>
                <w:szCs w:val="18"/>
              </w:rPr>
            </w:pPr>
            <w:r>
              <w:rPr>
                <w:sz w:val="18"/>
                <w:szCs w:val="18"/>
                <w:lang w:val="en-US"/>
              </w:rPr>
              <w:t>7</w:t>
            </w:r>
            <w:r w:rsidR="00AF3AD2" w:rsidRPr="002F0626">
              <w:rPr>
                <w:sz w:val="18"/>
                <w:szCs w:val="18"/>
              </w:rPr>
              <w:t>.3.</w:t>
            </w:r>
          </w:p>
        </w:tc>
        <w:tc>
          <w:tcPr>
            <w:tcW w:w="2132" w:type="dxa"/>
            <w:vMerge w:val="restart"/>
            <w:hideMark/>
          </w:tcPr>
          <w:p w:rsidR="00AF3AD2" w:rsidRPr="002F0626" w:rsidRDefault="00AF3AD2" w:rsidP="004365B3">
            <w:pPr>
              <w:rPr>
                <w:sz w:val="18"/>
                <w:szCs w:val="18"/>
              </w:rPr>
            </w:pPr>
            <w:r>
              <w:rPr>
                <w:sz w:val="18"/>
                <w:szCs w:val="18"/>
              </w:rPr>
              <w:t>Титульное  страхование</w:t>
            </w:r>
            <w:r w:rsidRPr="002F0626">
              <w:rPr>
                <w:sz w:val="18"/>
                <w:szCs w:val="18"/>
              </w:rPr>
              <w:t xml:space="preserve"> </w:t>
            </w: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2032" behindDoc="0" locked="0" layoutInCell="1" allowOverlap="1" wp14:anchorId="267B7A55" wp14:editId="6A10C3ED">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7A48F2" w:rsidRDefault="00AF3AD2" w:rsidP="004365B3">
            <w:pPr>
              <w:rPr>
                <w:i/>
                <w:sz w:val="16"/>
              </w:rPr>
            </w:pPr>
            <w:r w:rsidRPr="007A48F2">
              <w:rPr>
                <w:i/>
                <w:sz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7A48F2">
              <w:rPr>
                <w:i/>
                <w:sz w:val="16"/>
              </w:rPr>
              <w:t xml:space="preserve"> </w:t>
            </w:r>
          </w:p>
          <w:p w:rsidR="00AF3AD2" w:rsidRPr="002F0626" w:rsidRDefault="00AF3AD2" w:rsidP="004365B3">
            <w:pPr>
              <w:rPr>
                <w:noProof/>
                <w:sz w:val="18"/>
                <w:szCs w:val="18"/>
              </w:rPr>
            </w:pPr>
          </w:p>
        </w:tc>
        <w:tc>
          <w:tcPr>
            <w:tcW w:w="2410" w:type="dxa"/>
            <w:hideMark/>
          </w:tcPr>
          <w:p w:rsidR="00AF3AD2" w:rsidRPr="002F0626" w:rsidRDefault="00AF3AD2" w:rsidP="004365B3">
            <w:pPr>
              <w:rPr>
                <w:sz w:val="18"/>
                <w:szCs w:val="18"/>
              </w:rPr>
            </w:pPr>
            <w:r w:rsidRPr="002F0626">
              <w:rPr>
                <w:sz w:val="18"/>
                <w:szCs w:val="18"/>
              </w:rPr>
              <w:t>_____ (____) рублей РФ</w:t>
            </w:r>
          </w:p>
          <w:p w:rsidR="00AF3AD2" w:rsidRPr="007A48F2" w:rsidRDefault="00AF3AD2" w:rsidP="004365B3">
            <w:pPr>
              <w:rPr>
                <w:sz w:val="16"/>
              </w:rPr>
            </w:pPr>
            <w:r w:rsidRPr="007A48F2">
              <w:rPr>
                <w:i/>
                <w:sz w:val="16"/>
                <w:highlight w:val="lightGray"/>
              </w:rPr>
              <w:t>При наличии данного вида обеспечения указывается сумма за весь срок осуществления страхования от данного вида риска</w:t>
            </w:r>
            <w:r w:rsidRPr="007A48F2">
              <w:rPr>
                <w:i/>
                <w:sz w:val="16"/>
              </w:rPr>
              <w:t xml:space="preserve"> </w:t>
            </w:r>
          </w:p>
        </w:tc>
        <w:tc>
          <w:tcPr>
            <w:tcW w:w="1701" w:type="dxa"/>
            <w:vMerge w:val="restart"/>
            <w:hideMark/>
          </w:tcPr>
          <w:p w:rsidR="00AF3AD2" w:rsidRPr="002F0626" w:rsidRDefault="00AF3AD2" w:rsidP="004365B3">
            <w:pPr>
              <w:jc w:val="both"/>
              <w:rPr>
                <w:sz w:val="18"/>
                <w:szCs w:val="18"/>
              </w:rPr>
            </w:pPr>
            <w:r w:rsidRPr="002F0626">
              <w:rPr>
                <w:sz w:val="18"/>
                <w:szCs w:val="18"/>
              </w:rPr>
              <w:t>За срок осуществления страхования от данного вида риска</w:t>
            </w:r>
          </w:p>
          <w:p w:rsidR="00AF3AD2" w:rsidRPr="002F0626" w:rsidRDefault="00AF3AD2" w:rsidP="004365B3">
            <w:pPr>
              <w:jc w:val="both"/>
              <w:rPr>
                <w:sz w:val="18"/>
                <w:szCs w:val="18"/>
              </w:rPr>
            </w:pPr>
            <w:r w:rsidRPr="002F0626">
              <w:rPr>
                <w:sz w:val="18"/>
                <w:szCs w:val="18"/>
              </w:rPr>
              <w:t>(уплачивается в периоды, установленные договором страхования)</w:t>
            </w:r>
          </w:p>
        </w:tc>
      </w:tr>
      <w:tr w:rsidR="00AF3AD2" w:rsidRPr="002F0626" w:rsidTr="00E431F1">
        <w:trPr>
          <w:trHeight w:val="427"/>
        </w:trPr>
        <w:tc>
          <w:tcPr>
            <w:tcW w:w="811" w:type="dxa"/>
            <w:vMerge/>
            <w:hideMark/>
          </w:tcPr>
          <w:p w:rsidR="00AF3AD2" w:rsidRPr="002F0626" w:rsidRDefault="00AF3AD2" w:rsidP="004365B3">
            <w:pPr>
              <w:jc w:val="center"/>
              <w:rPr>
                <w:sz w:val="18"/>
                <w:szCs w:val="18"/>
              </w:rPr>
            </w:pPr>
          </w:p>
        </w:tc>
        <w:tc>
          <w:tcPr>
            <w:tcW w:w="2132" w:type="dxa"/>
            <w:vMerge/>
            <w:hideMark/>
          </w:tcPr>
          <w:p w:rsidR="00AF3AD2" w:rsidRPr="002F0626" w:rsidRDefault="00AF3AD2" w:rsidP="004365B3">
            <w:pPr>
              <w:rPr>
                <w:sz w:val="18"/>
                <w:szCs w:val="18"/>
              </w:rPr>
            </w:pP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20394C04" wp14:editId="51260507">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p w:rsidR="00AF3AD2" w:rsidRPr="002F0626" w:rsidRDefault="00AF3AD2" w:rsidP="004365B3">
            <w:pPr>
              <w:rPr>
                <w:noProof/>
                <w:sz w:val="18"/>
                <w:szCs w:val="18"/>
              </w:rPr>
            </w:pP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rsidR="00AF3AD2" w:rsidRPr="002F0626" w:rsidRDefault="00AF3AD2" w:rsidP="004365B3">
            <w:pPr>
              <w:rPr>
                <w:sz w:val="18"/>
                <w:szCs w:val="18"/>
              </w:rPr>
            </w:pPr>
          </w:p>
        </w:tc>
      </w:tr>
      <w:tr w:rsidR="00AF3AD2" w:rsidRPr="002F0626" w:rsidTr="00E431F1">
        <w:trPr>
          <w:trHeight w:val="265"/>
        </w:trPr>
        <w:tc>
          <w:tcPr>
            <w:tcW w:w="9606" w:type="dxa"/>
            <w:gridSpan w:val="6"/>
            <w:tcBorders>
              <w:right w:val="double" w:sz="4" w:space="0" w:color="auto"/>
            </w:tcBorders>
            <w:hideMark/>
          </w:tcPr>
          <w:p w:rsidR="00AF3AD2" w:rsidRPr="002F0626" w:rsidRDefault="00ED188F" w:rsidP="00423522">
            <w:pPr>
              <w:jc w:val="both"/>
              <w:rPr>
                <w:sz w:val="20"/>
                <w:szCs w:val="20"/>
              </w:rPr>
            </w:pPr>
            <w:r w:rsidRPr="009C1F07">
              <w:rPr>
                <w:sz w:val="18"/>
                <w:szCs w:val="18"/>
              </w:rPr>
              <w:t>ИТОГО платеж</w:t>
            </w:r>
            <w:r w:rsidRPr="00C41E86">
              <w:rPr>
                <w:sz w:val="18"/>
                <w:szCs w:val="18"/>
              </w:rPr>
              <w:t>ей</w:t>
            </w:r>
            <w:r w:rsidRPr="000F15EF">
              <w:rPr>
                <w:sz w:val="18"/>
                <w:szCs w:val="18"/>
              </w:rPr>
              <w:t xml:space="preserve"> в пользу третьих лиц  _____ (____) рублей РФ.</w:t>
            </w:r>
            <w:r w:rsidRPr="00F61D53">
              <w:rPr>
                <w:i/>
                <w:sz w:val="18"/>
                <w:szCs w:val="18"/>
                <w:highlight w:val="lightGray"/>
              </w:rPr>
              <w:t>(Указывается сумма всех вышеперечисленных платежей в пользу третьих лиц)</w:t>
            </w:r>
            <w:r w:rsidRPr="00F61D53">
              <w:rPr>
                <w:i/>
                <w:sz w:val="18"/>
                <w:szCs w:val="18"/>
              </w:rPr>
              <w:t>.</w:t>
            </w:r>
          </w:p>
        </w:tc>
      </w:tr>
    </w:tbl>
    <w:p w:rsidR="00AF3AD2" w:rsidRDefault="00AF3AD2" w:rsidP="008B3C7F">
      <w:pPr>
        <w:rPr>
          <w:b/>
          <w:sz w:val="22"/>
          <w:szCs w:val="22"/>
        </w:rPr>
      </w:pPr>
    </w:p>
    <w:p w:rsidR="00423522" w:rsidRDefault="00423522" w:rsidP="00AF3AD2">
      <w:pPr>
        <w:jc w:val="center"/>
        <w:rPr>
          <w:b/>
          <w:sz w:val="22"/>
          <w:szCs w:val="22"/>
        </w:rPr>
      </w:pPr>
    </w:p>
    <w:p w:rsidR="00423522" w:rsidRDefault="00423522" w:rsidP="00AF3AD2">
      <w:pPr>
        <w:jc w:val="center"/>
        <w:rPr>
          <w:b/>
          <w:sz w:val="22"/>
          <w:szCs w:val="22"/>
        </w:rPr>
      </w:pPr>
    </w:p>
    <w:p w:rsidR="00AF3AD2" w:rsidRPr="00D12CE5" w:rsidRDefault="00AF3AD2" w:rsidP="00AF3AD2">
      <w:pPr>
        <w:jc w:val="center"/>
        <w:rPr>
          <w:b/>
          <w:sz w:val="22"/>
          <w:szCs w:val="22"/>
        </w:rPr>
      </w:pPr>
      <w:r w:rsidRPr="00D12CE5">
        <w:rPr>
          <w:b/>
          <w:sz w:val="22"/>
          <w:szCs w:val="22"/>
        </w:rPr>
        <w:lastRenderedPageBreak/>
        <w:t xml:space="preserve">Перечень платежей по ипотечному </w:t>
      </w:r>
      <w:r w:rsidR="00F42B2A">
        <w:rPr>
          <w:b/>
          <w:sz w:val="22"/>
          <w:szCs w:val="22"/>
        </w:rPr>
        <w:t>займу</w:t>
      </w:r>
      <w:r w:rsidRPr="00D12CE5">
        <w:rPr>
          <w:b/>
          <w:sz w:val="22"/>
          <w:szCs w:val="22"/>
        </w:rPr>
        <w:t xml:space="preserve">, не включенных в расчет полной стоимости </w:t>
      </w:r>
      <w:r w:rsidR="00F42B2A">
        <w:rPr>
          <w:b/>
          <w:sz w:val="22"/>
          <w:szCs w:val="22"/>
        </w:rPr>
        <w:t>займа</w:t>
      </w:r>
      <w:r w:rsidR="008B3C7F" w:rsidRPr="008B3C7F">
        <w:rPr>
          <w:highlight w:val="lightGray"/>
          <w:vertAlign w:val="superscript"/>
        </w:rPr>
        <w:footnoteReference w:customMarkFollows="1" w:id="7"/>
        <w:sym w:font="Symbol" w:char="F02A"/>
      </w:r>
      <w:r w:rsidR="008B3C7F" w:rsidRPr="008B3C7F">
        <w:rPr>
          <w:highlight w:val="lightGray"/>
          <w:vertAlign w:val="superscript"/>
        </w:rPr>
        <w:sym w:font="Symbol" w:char="F02A"/>
      </w:r>
      <w:r w:rsidR="008B3C7F" w:rsidRPr="008B3C7F">
        <w:rPr>
          <w:highlight w:val="lightGray"/>
          <w:vertAlign w:val="superscript"/>
        </w:rPr>
        <w:sym w:font="Symbol" w:char="F02A"/>
      </w:r>
    </w:p>
    <w:p w:rsidR="00AF3AD2" w:rsidRPr="00D12CE5" w:rsidRDefault="00AF3AD2" w:rsidP="00AF3AD2">
      <w:pPr>
        <w:jc w:val="center"/>
        <w:rPr>
          <w:b/>
          <w:sz w:val="22"/>
          <w:szCs w:val="22"/>
        </w:rPr>
      </w:pPr>
    </w:p>
    <w:tbl>
      <w:tblPr>
        <w:tblW w:w="9606" w:type="dxa"/>
        <w:tblLayout w:type="fixed"/>
        <w:tblLook w:val="04A0" w:firstRow="1" w:lastRow="0" w:firstColumn="1" w:lastColumn="0" w:noHBand="0" w:noVBand="1"/>
      </w:tblPr>
      <w:tblGrid>
        <w:gridCol w:w="817"/>
        <w:gridCol w:w="6662"/>
        <w:gridCol w:w="2127"/>
      </w:tblGrid>
      <w:tr w:rsidR="00AF3AD2" w:rsidRPr="008942F3" w:rsidTr="00E431F1">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AF3AD2" w:rsidRPr="008942F3" w:rsidRDefault="00AF3AD2" w:rsidP="00AF3AD2">
            <w:pPr>
              <w:jc w:val="center"/>
              <w:rPr>
                <w:b/>
                <w:sz w:val="18"/>
                <w:szCs w:val="18"/>
              </w:rPr>
            </w:pPr>
            <w:r w:rsidRPr="008942F3">
              <w:rPr>
                <w:b/>
                <w:sz w:val="18"/>
                <w:szCs w:val="18"/>
              </w:rPr>
              <w:t>№</w:t>
            </w:r>
            <w:r>
              <w:rPr>
                <w:b/>
                <w:sz w:val="18"/>
                <w:szCs w:val="18"/>
              </w:rPr>
              <w:t xml:space="preserve"> </w:t>
            </w:r>
            <w:r w:rsidRPr="008942F3">
              <w:rPr>
                <w:b/>
                <w:sz w:val="18"/>
                <w:szCs w:val="18"/>
              </w:rPr>
              <w:t>п</w:t>
            </w:r>
            <w:r>
              <w:rPr>
                <w:b/>
                <w:sz w:val="18"/>
                <w:szCs w:val="18"/>
              </w:rPr>
              <w:t>/</w:t>
            </w:r>
            <w:r w:rsidRPr="008942F3">
              <w:rPr>
                <w:b/>
                <w:sz w:val="18"/>
                <w:szCs w:val="18"/>
              </w:rPr>
              <w:t>п</w:t>
            </w:r>
          </w:p>
        </w:tc>
        <w:tc>
          <w:tcPr>
            <w:tcW w:w="6662" w:type="dxa"/>
            <w:tcBorders>
              <w:top w:val="single" w:sz="4" w:space="0" w:color="auto"/>
              <w:left w:val="nil"/>
              <w:bottom w:val="single" w:sz="4" w:space="0" w:color="auto"/>
              <w:right w:val="single" w:sz="4" w:space="0" w:color="auto"/>
            </w:tcBorders>
            <w:vAlign w:val="center"/>
          </w:tcPr>
          <w:p w:rsidR="00AF3AD2" w:rsidRPr="008942F3" w:rsidRDefault="00AF3AD2" w:rsidP="00AF3AD2">
            <w:pPr>
              <w:rPr>
                <w:b/>
                <w:sz w:val="18"/>
                <w:szCs w:val="18"/>
              </w:rPr>
            </w:pPr>
            <w:r w:rsidRPr="008942F3">
              <w:rPr>
                <w:b/>
                <w:sz w:val="18"/>
                <w:szCs w:val="18"/>
              </w:rPr>
              <w:t>Наименование</w:t>
            </w:r>
          </w:p>
        </w:tc>
        <w:tc>
          <w:tcPr>
            <w:tcW w:w="2127" w:type="dxa"/>
            <w:tcBorders>
              <w:top w:val="single" w:sz="4" w:space="0" w:color="auto"/>
              <w:left w:val="nil"/>
              <w:bottom w:val="single" w:sz="4" w:space="0" w:color="auto"/>
              <w:right w:val="single" w:sz="4" w:space="0" w:color="auto"/>
            </w:tcBorders>
            <w:vAlign w:val="center"/>
          </w:tcPr>
          <w:p w:rsidR="00AF3AD2" w:rsidRPr="008942F3" w:rsidRDefault="00AF3AD2" w:rsidP="00AF3AD2">
            <w:pPr>
              <w:rPr>
                <w:b/>
                <w:sz w:val="18"/>
                <w:szCs w:val="18"/>
              </w:rPr>
            </w:pPr>
            <w:r w:rsidRPr="008942F3">
              <w:rPr>
                <w:b/>
                <w:sz w:val="18"/>
                <w:szCs w:val="18"/>
              </w:rPr>
              <w:t>Момент оплаты</w:t>
            </w:r>
          </w:p>
        </w:tc>
      </w:tr>
      <w:tr w:rsidR="00285A2A"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285A2A" w:rsidRPr="00D12CE5" w:rsidRDefault="00285A2A" w:rsidP="00AF3AD2">
            <w:pPr>
              <w:jc w:val="center"/>
              <w:rPr>
                <w:sz w:val="18"/>
                <w:szCs w:val="18"/>
              </w:rPr>
            </w:pPr>
            <w:r>
              <w:rPr>
                <w:sz w:val="18"/>
                <w:szCs w:val="18"/>
              </w:rPr>
              <w:t>1.</w:t>
            </w:r>
          </w:p>
        </w:tc>
        <w:tc>
          <w:tcPr>
            <w:tcW w:w="8789" w:type="dxa"/>
            <w:gridSpan w:val="2"/>
            <w:tcBorders>
              <w:top w:val="single" w:sz="4" w:space="0" w:color="auto"/>
              <w:left w:val="nil"/>
              <w:bottom w:val="single" w:sz="4" w:space="0" w:color="auto"/>
              <w:right w:val="single" w:sz="4" w:space="0" w:color="auto"/>
            </w:tcBorders>
          </w:tcPr>
          <w:p w:rsidR="00285A2A" w:rsidRDefault="00285A2A" w:rsidP="00AF3AD2">
            <w:pPr>
              <w:rPr>
                <w:sz w:val="18"/>
                <w:szCs w:val="18"/>
              </w:rPr>
            </w:pPr>
            <w:r>
              <w:rPr>
                <w:sz w:val="18"/>
                <w:szCs w:val="18"/>
              </w:rPr>
              <w:t>П</w:t>
            </w:r>
            <w:r w:rsidRPr="00913BEA">
              <w:rPr>
                <w:sz w:val="18"/>
                <w:szCs w:val="18"/>
              </w:rPr>
              <w:t xml:space="preserve">латежи </w:t>
            </w:r>
            <w:r w:rsidR="00F42B2A">
              <w:rPr>
                <w:sz w:val="18"/>
                <w:szCs w:val="18"/>
              </w:rPr>
              <w:t>Заемщика</w:t>
            </w:r>
            <w:r w:rsidRPr="00913BEA">
              <w:rPr>
                <w:sz w:val="18"/>
                <w:szCs w:val="18"/>
              </w:rPr>
              <w:t xml:space="preserve">, обязанность осуществления которых </w:t>
            </w:r>
            <w:r w:rsidR="00F42B2A">
              <w:rPr>
                <w:sz w:val="18"/>
                <w:szCs w:val="18"/>
              </w:rPr>
              <w:t>Заемщиком</w:t>
            </w:r>
            <w:r w:rsidRPr="00913BEA">
              <w:rPr>
                <w:sz w:val="18"/>
                <w:szCs w:val="18"/>
              </w:rPr>
              <w:t xml:space="preserve"> следует не из условий </w:t>
            </w:r>
            <w:r>
              <w:rPr>
                <w:sz w:val="18"/>
                <w:szCs w:val="18"/>
              </w:rPr>
              <w:t>Д</w:t>
            </w:r>
            <w:r w:rsidRPr="00913BEA">
              <w:rPr>
                <w:sz w:val="18"/>
                <w:szCs w:val="18"/>
              </w:rPr>
              <w:t>оговора, а из требований федерального закона</w:t>
            </w:r>
          </w:p>
        </w:tc>
      </w:tr>
      <w:tr w:rsidR="00BD29CD"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BD29CD" w:rsidRPr="00D12CE5" w:rsidRDefault="00BD29CD" w:rsidP="00AF3AD2">
            <w:pPr>
              <w:jc w:val="center"/>
              <w:rPr>
                <w:sz w:val="18"/>
                <w:szCs w:val="18"/>
              </w:rPr>
            </w:pPr>
            <w:r>
              <w:rPr>
                <w:sz w:val="18"/>
                <w:szCs w:val="18"/>
              </w:rPr>
              <w:t>1</w:t>
            </w:r>
            <w:r w:rsidRPr="00D12CE5">
              <w:rPr>
                <w:sz w:val="18"/>
                <w:szCs w:val="18"/>
              </w:rPr>
              <w:t>.</w:t>
            </w:r>
            <w:r>
              <w:rPr>
                <w:sz w:val="18"/>
                <w:szCs w:val="18"/>
              </w:rPr>
              <w:t>1</w:t>
            </w:r>
          </w:p>
        </w:tc>
        <w:tc>
          <w:tcPr>
            <w:tcW w:w="6662" w:type="dxa"/>
            <w:tcBorders>
              <w:top w:val="single" w:sz="4" w:space="0" w:color="auto"/>
              <w:left w:val="nil"/>
              <w:bottom w:val="single" w:sz="4" w:space="0" w:color="auto"/>
              <w:right w:val="single" w:sz="4" w:space="0" w:color="auto"/>
            </w:tcBorders>
          </w:tcPr>
          <w:p w:rsidR="00BD29CD" w:rsidRDefault="00BD29CD" w:rsidP="00913BEA">
            <w:pPr>
              <w:rPr>
                <w:sz w:val="18"/>
                <w:szCs w:val="18"/>
              </w:rPr>
            </w:pPr>
            <w:r w:rsidRPr="00D12CE5">
              <w:rPr>
                <w:sz w:val="18"/>
                <w:szCs w:val="18"/>
              </w:rPr>
              <w:t xml:space="preserve">Государственные пошлины за регистрацию </w:t>
            </w:r>
            <w:r>
              <w:rPr>
                <w:sz w:val="18"/>
                <w:szCs w:val="18"/>
              </w:rPr>
              <w:t>права</w:t>
            </w:r>
          </w:p>
        </w:tc>
        <w:tc>
          <w:tcPr>
            <w:tcW w:w="2127" w:type="dxa"/>
            <w:tcBorders>
              <w:top w:val="single" w:sz="4" w:space="0" w:color="auto"/>
              <w:left w:val="nil"/>
              <w:bottom w:val="single" w:sz="4" w:space="0" w:color="auto"/>
              <w:right w:val="single" w:sz="4" w:space="0" w:color="auto"/>
            </w:tcBorders>
          </w:tcPr>
          <w:p w:rsidR="00BD29CD" w:rsidRDefault="00BD29CD" w:rsidP="00AF3AD2">
            <w:pPr>
              <w:rPr>
                <w:sz w:val="18"/>
                <w:szCs w:val="18"/>
              </w:rPr>
            </w:pPr>
            <w:r w:rsidRPr="00D12CE5">
              <w:rPr>
                <w:sz w:val="18"/>
                <w:szCs w:val="18"/>
              </w:rPr>
              <w:t>Единовременно в момент обращения</w:t>
            </w:r>
          </w:p>
        </w:tc>
      </w:tr>
      <w:tr w:rsidR="00BD29CD"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BD29CD" w:rsidRPr="00D12CE5" w:rsidRDefault="00BD29CD" w:rsidP="00AF3AD2">
            <w:pPr>
              <w:jc w:val="center"/>
              <w:rPr>
                <w:sz w:val="18"/>
                <w:szCs w:val="18"/>
              </w:rPr>
            </w:pPr>
            <w:r>
              <w:rPr>
                <w:sz w:val="18"/>
                <w:szCs w:val="18"/>
              </w:rPr>
              <w:t>1</w:t>
            </w:r>
            <w:r w:rsidRPr="00D12CE5">
              <w:rPr>
                <w:sz w:val="18"/>
                <w:szCs w:val="18"/>
              </w:rPr>
              <w:t>.</w:t>
            </w:r>
            <w:r>
              <w:rPr>
                <w:sz w:val="18"/>
                <w:szCs w:val="18"/>
              </w:rPr>
              <w:t>2</w:t>
            </w:r>
          </w:p>
        </w:tc>
        <w:tc>
          <w:tcPr>
            <w:tcW w:w="6662" w:type="dxa"/>
            <w:tcBorders>
              <w:top w:val="single" w:sz="4" w:space="0" w:color="auto"/>
              <w:left w:val="nil"/>
              <w:bottom w:val="single" w:sz="4" w:space="0" w:color="auto"/>
              <w:right w:val="single" w:sz="4" w:space="0" w:color="auto"/>
            </w:tcBorders>
          </w:tcPr>
          <w:p w:rsidR="00BD29CD" w:rsidRDefault="00BD29CD" w:rsidP="00913BEA">
            <w:pPr>
              <w:rPr>
                <w:sz w:val="18"/>
                <w:szCs w:val="18"/>
              </w:rPr>
            </w:pPr>
            <w:r w:rsidRPr="00D12CE5">
              <w:rPr>
                <w:sz w:val="18"/>
                <w:szCs w:val="18"/>
              </w:rPr>
              <w:t xml:space="preserve">Затраты на нотариальное удостоверение документов, необходимых  для предоставления </w:t>
            </w:r>
            <w:r w:rsidR="00F42B2A">
              <w:rPr>
                <w:sz w:val="18"/>
                <w:szCs w:val="18"/>
              </w:rPr>
              <w:t>займа</w:t>
            </w:r>
            <w:r w:rsidRPr="00D12CE5">
              <w:rPr>
                <w:sz w:val="18"/>
                <w:szCs w:val="18"/>
              </w:rPr>
              <w:t xml:space="preserve">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BD29CD" w:rsidRDefault="00BD29CD" w:rsidP="00AF3AD2">
            <w:pPr>
              <w:rPr>
                <w:sz w:val="18"/>
                <w:szCs w:val="18"/>
              </w:rPr>
            </w:pPr>
            <w:r w:rsidRPr="00D12CE5">
              <w:rPr>
                <w:sz w:val="18"/>
                <w:szCs w:val="18"/>
              </w:rPr>
              <w:t>Единовременно в момент обращения</w:t>
            </w:r>
          </w:p>
        </w:tc>
      </w:tr>
      <w:tr w:rsidR="00285A2A"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hideMark/>
          </w:tcPr>
          <w:p w:rsidR="00285A2A" w:rsidRDefault="00285A2A" w:rsidP="00AF3AD2">
            <w:pPr>
              <w:jc w:val="center"/>
              <w:rPr>
                <w:sz w:val="18"/>
                <w:szCs w:val="18"/>
              </w:rPr>
            </w:pPr>
            <w:r>
              <w:rPr>
                <w:sz w:val="18"/>
                <w:szCs w:val="18"/>
              </w:rPr>
              <w:t>2</w:t>
            </w:r>
            <w:r w:rsidRPr="00D12CE5">
              <w:rPr>
                <w:sz w:val="18"/>
                <w:szCs w:val="18"/>
              </w:rPr>
              <w:t>.</w:t>
            </w:r>
          </w:p>
          <w:p w:rsidR="00285A2A" w:rsidRPr="00D12CE5" w:rsidRDefault="00285A2A" w:rsidP="00AF3AD2">
            <w:pPr>
              <w:jc w:val="center"/>
              <w:rPr>
                <w:sz w:val="18"/>
                <w:szCs w:val="18"/>
              </w:rPr>
            </w:pPr>
          </w:p>
        </w:tc>
        <w:tc>
          <w:tcPr>
            <w:tcW w:w="8789" w:type="dxa"/>
            <w:gridSpan w:val="2"/>
            <w:tcBorders>
              <w:top w:val="single" w:sz="4" w:space="0" w:color="auto"/>
              <w:left w:val="nil"/>
              <w:bottom w:val="single" w:sz="4" w:space="0" w:color="auto"/>
              <w:right w:val="single" w:sz="4" w:space="0" w:color="auto"/>
            </w:tcBorders>
            <w:hideMark/>
          </w:tcPr>
          <w:p w:rsidR="00285A2A" w:rsidRPr="00D12CE5" w:rsidRDefault="00285A2A" w:rsidP="00913BEA">
            <w:pPr>
              <w:rPr>
                <w:sz w:val="18"/>
                <w:szCs w:val="18"/>
              </w:rPr>
            </w:pPr>
            <w:r>
              <w:rPr>
                <w:sz w:val="18"/>
                <w:szCs w:val="18"/>
              </w:rPr>
              <w:t xml:space="preserve">Платежи, связанные с неисполнением  или ненадлежащим исполнением </w:t>
            </w:r>
            <w:r w:rsidR="00F42B2A">
              <w:rPr>
                <w:sz w:val="18"/>
                <w:szCs w:val="18"/>
              </w:rPr>
              <w:t>Заемщиком</w:t>
            </w:r>
            <w:r>
              <w:rPr>
                <w:sz w:val="18"/>
                <w:szCs w:val="18"/>
              </w:rPr>
              <w:t xml:space="preserve"> условий Договора:</w:t>
            </w:r>
          </w:p>
          <w:p w:rsidR="00285A2A" w:rsidRPr="00D12CE5" w:rsidRDefault="00285A2A" w:rsidP="00AF3AD2">
            <w:pPr>
              <w:rPr>
                <w:sz w:val="18"/>
                <w:szCs w:val="18"/>
              </w:rPr>
            </w:pPr>
            <w:r>
              <w:rPr>
                <w:sz w:val="18"/>
                <w:szCs w:val="18"/>
              </w:rPr>
              <w:t xml:space="preserve"> </w:t>
            </w:r>
          </w:p>
        </w:tc>
      </w:tr>
      <w:tr w:rsidR="00913BEA" w:rsidRPr="00D12CE5" w:rsidTr="00E431F1">
        <w:trPr>
          <w:trHeight w:val="380"/>
        </w:trPr>
        <w:tc>
          <w:tcPr>
            <w:tcW w:w="817" w:type="dxa"/>
            <w:tcBorders>
              <w:top w:val="nil"/>
              <w:left w:val="single" w:sz="4" w:space="0" w:color="auto"/>
              <w:bottom w:val="single" w:sz="4" w:space="0" w:color="auto"/>
              <w:right w:val="single" w:sz="4" w:space="0" w:color="auto"/>
            </w:tcBorders>
            <w:hideMark/>
          </w:tcPr>
          <w:p w:rsidR="00913BEA" w:rsidRPr="00D12CE5" w:rsidRDefault="00BD29CD" w:rsidP="007831D9">
            <w:pPr>
              <w:jc w:val="center"/>
              <w:rPr>
                <w:sz w:val="18"/>
                <w:szCs w:val="18"/>
              </w:rPr>
            </w:pPr>
            <w:r>
              <w:rPr>
                <w:sz w:val="18"/>
                <w:szCs w:val="18"/>
              </w:rPr>
              <w:t>2</w:t>
            </w:r>
            <w:r w:rsidR="00913BEA">
              <w:rPr>
                <w:sz w:val="18"/>
                <w:szCs w:val="18"/>
              </w:rPr>
              <w:t>.</w:t>
            </w:r>
            <w:r w:rsidR="007831D9">
              <w:rPr>
                <w:sz w:val="18"/>
                <w:szCs w:val="18"/>
              </w:rPr>
              <w:t>1</w:t>
            </w:r>
            <w:r w:rsidR="00913BEA" w:rsidRPr="00D12CE5">
              <w:rPr>
                <w:sz w:val="18"/>
                <w:szCs w:val="18"/>
              </w:rPr>
              <w:t>.</w:t>
            </w:r>
          </w:p>
        </w:tc>
        <w:tc>
          <w:tcPr>
            <w:tcW w:w="6662" w:type="dxa"/>
            <w:tcBorders>
              <w:top w:val="single" w:sz="4" w:space="0" w:color="auto"/>
              <w:left w:val="nil"/>
              <w:bottom w:val="single" w:sz="4" w:space="0" w:color="auto"/>
              <w:right w:val="single" w:sz="4" w:space="0" w:color="auto"/>
            </w:tcBorders>
            <w:hideMark/>
          </w:tcPr>
          <w:p w:rsidR="00913BEA" w:rsidRPr="00D12CE5" w:rsidRDefault="00913BEA" w:rsidP="00AF3AD2">
            <w:pPr>
              <w:rPr>
                <w:sz w:val="18"/>
                <w:szCs w:val="18"/>
              </w:rPr>
            </w:pPr>
            <w:r w:rsidRPr="00D12CE5">
              <w:rPr>
                <w:sz w:val="18"/>
                <w:szCs w:val="18"/>
              </w:rPr>
              <w:t xml:space="preserve">Пени, связанные с несоблюдением </w:t>
            </w:r>
            <w:r w:rsidR="00F42B2A">
              <w:rPr>
                <w:sz w:val="18"/>
                <w:szCs w:val="18"/>
              </w:rPr>
              <w:t>Заемщиком</w:t>
            </w:r>
            <w:r w:rsidRPr="00D12CE5">
              <w:rPr>
                <w:sz w:val="18"/>
                <w:szCs w:val="18"/>
              </w:rPr>
              <w:t xml:space="preserve"> условий Договора </w:t>
            </w:r>
          </w:p>
        </w:tc>
        <w:tc>
          <w:tcPr>
            <w:tcW w:w="2127" w:type="dxa"/>
            <w:tcBorders>
              <w:top w:val="single" w:sz="4" w:space="0" w:color="auto"/>
              <w:left w:val="nil"/>
              <w:bottom w:val="single" w:sz="4" w:space="0" w:color="auto"/>
              <w:right w:val="single" w:sz="4" w:space="0" w:color="auto"/>
            </w:tcBorders>
            <w:hideMark/>
          </w:tcPr>
          <w:p w:rsidR="00913BEA" w:rsidRPr="00D12CE5" w:rsidRDefault="00913BEA" w:rsidP="00AF3AD2">
            <w:pPr>
              <w:rPr>
                <w:sz w:val="18"/>
                <w:szCs w:val="18"/>
              </w:rPr>
            </w:pPr>
            <w:r w:rsidRPr="00D12CE5">
              <w:rPr>
                <w:sz w:val="18"/>
                <w:szCs w:val="18"/>
              </w:rPr>
              <w:t>Начисляются за каждый день просрочки</w:t>
            </w:r>
          </w:p>
        </w:tc>
      </w:tr>
      <w:tr w:rsidR="00285A2A" w:rsidRPr="00D12CE5" w:rsidTr="00E431F1">
        <w:trPr>
          <w:trHeight w:val="657"/>
        </w:trPr>
        <w:tc>
          <w:tcPr>
            <w:tcW w:w="817" w:type="dxa"/>
            <w:tcBorders>
              <w:top w:val="single" w:sz="4" w:space="0" w:color="auto"/>
              <w:left w:val="single" w:sz="4" w:space="0" w:color="auto"/>
              <w:bottom w:val="single" w:sz="4" w:space="0" w:color="auto"/>
              <w:right w:val="single" w:sz="4" w:space="0" w:color="auto"/>
            </w:tcBorders>
          </w:tcPr>
          <w:p w:rsidR="00285A2A" w:rsidRDefault="00285A2A" w:rsidP="00AF3AD2">
            <w:pPr>
              <w:jc w:val="center"/>
              <w:rPr>
                <w:sz w:val="18"/>
                <w:szCs w:val="18"/>
              </w:rPr>
            </w:pPr>
            <w:r>
              <w:rPr>
                <w:sz w:val="18"/>
                <w:szCs w:val="18"/>
              </w:rPr>
              <w:t>3.</w:t>
            </w:r>
          </w:p>
        </w:tc>
        <w:tc>
          <w:tcPr>
            <w:tcW w:w="6662"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Pr>
                <w:sz w:val="18"/>
                <w:szCs w:val="18"/>
              </w:rPr>
              <w:t xml:space="preserve">Платежи </w:t>
            </w:r>
            <w:r w:rsidR="00F42B2A">
              <w:rPr>
                <w:sz w:val="18"/>
                <w:szCs w:val="18"/>
              </w:rPr>
              <w:t>Заемщика</w:t>
            </w:r>
            <w:r w:rsidRPr="00BD29CD">
              <w:rPr>
                <w:sz w:val="18"/>
                <w:szCs w:val="18"/>
              </w:rPr>
              <w:t xml:space="preserve"> по обслуживанию </w:t>
            </w:r>
            <w:r w:rsidR="00F42B2A">
              <w:rPr>
                <w:sz w:val="18"/>
                <w:szCs w:val="18"/>
              </w:rPr>
              <w:t>займа</w:t>
            </w:r>
            <w:r>
              <w:rPr>
                <w:sz w:val="18"/>
                <w:szCs w:val="18"/>
              </w:rPr>
              <w:t>, которые предусмотрены Д</w:t>
            </w:r>
            <w:r w:rsidRPr="00BD29CD">
              <w:rPr>
                <w:sz w:val="18"/>
                <w:szCs w:val="18"/>
              </w:rPr>
              <w:t xml:space="preserve">оговором и величина и (или) сроки уплаты которых зависят от решения </w:t>
            </w:r>
            <w:r w:rsidR="00F42B2A">
              <w:rPr>
                <w:sz w:val="18"/>
                <w:szCs w:val="18"/>
              </w:rPr>
              <w:t>Заемщика</w:t>
            </w:r>
            <w:r>
              <w:rPr>
                <w:sz w:val="18"/>
                <w:szCs w:val="18"/>
              </w:rPr>
              <w:t xml:space="preserve"> и (или) варианта его поведения</w:t>
            </w:r>
          </w:p>
        </w:tc>
        <w:tc>
          <w:tcPr>
            <w:tcW w:w="2127"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sidRPr="00D12CE5">
              <w:rPr>
                <w:sz w:val="18"/>
                <w:szCs w:val="18"/>
              </w:rPr>
              <w:t>Единовременно в момент обращения</w:t>
            </w:r>
          </w:p>
        </w:tc>
      </w:tr>
      <w:tr w:rsidR="00285A2A" w:rsidRPr="00D12CE5" w:rsidTr="00E431F1">
        <w:trPr>
          <w:trHeight w:val="1418"/>
        </w:trPr>
        <w:tc>
          <w:tcPr>
            <w:tcW w:w="817" w:type="dxa"/>
            <w:tcBorders>
              <w:top w:val="single" w:sz="4" w:space="0" w:color="auto"/>
              <w:left w:val="single" w:sz="4" w:space="0" w:color="auto"/>
              <w:bottom w:val="single" w:sz="4" w:space="0" w:color="auto"/>
              <w:right w:val="single" w:sz="4" w:space="0" w:color="auto"/>
            </w:tcBorders>
          </w:tcPr>
          <w:p w:rsidR="00285A2A" w:rsidRPr="00D12CE5" w:rsidRDefault="00285A2A" w:rsidP="00913BEA">
            <w:pPr>
              <w:jc w:val="center"/>
              <w:rPr>
                <w:sz w:val="18"/>
                <w:szCs w:val="18"/>
              </w:rPr>
            </w:pPr>
            <w:r>
              <w:rPr>
                <w:sz w:val="18"/>
                <w:szCs w:val="18"/>
              </w:rPr>
              <w:t>4.</w:t>
            </w:r>
          </w:p>
        </w:tc>
        <w:tc>
          <w:tcPr>
            <w:tcW w:w="6662" w:type="dxa"/>
            <w:tcBorders>
              <w:top w:val="single" w:sz="4" w:space="0" w:color="auto"/>
              <w:left w:val="nil"/>
              <w:bottom w:val="single" w:sz="4" w:space="0" w:color="auto"/>
              <w:right w:val="single" w:sz="4" w:space="0" w:color="auto"/>
            </w:tcBorders>
          </w:tcPr>
          <w:p w:rsidR="006641DD" w:rsidRDefault="00285A2A" w:rsidP="00E431F1">
            <w:pPr>
              <w:jc w:val="both"/>
              <w:rPr>
                <w:sz w:val="18"/>
                <w:szCs w:val="18"/>
              </w:rPr>
            </w:pPr>
            <w:r>
              <w:rPr>
                <w:sz w:val="18"/>
                <w:szCs w:val="18"/>
              </w:rPr>
              <w:t xml:space="preserve">Платежи </w:t>
            </w:r>
            <w:r w:rsidR="00F42B2A">
              <w:rPr>
                <w:sz w:val="18"/>
                <w:szCs w:val="18"/>
              </w:rPr>
              <w:t>Заемщика</w:t>
            </w:r>
            <w:r w:rsidRPr="00285A2A">
              <w:rPr>
                <w:sz w:val="18"/>
                <w:szCs w:val="18"/>
              </w:rPr>
              <w:t xml:space="preserve"> за услуги, оказание которых не обусловливает возможность получения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и не влияет на величину полной стоимости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в части процентной ставки и и</w:t>
            </w:r>
            <w:r>
              <w:rPr>
                <w:sz w:val="18"/>
                <w:szCs w:val="18"/>
              </w:rPr>
              <w:t xml:space="preserve">ных платежей, при условии, что </w:t>
            </w:r>
            <w:r w:rsidR="00F42B2A">
              <w:rPr>
                <w:sz w:val="18"/>
                <w:szCs w:val="18"/>
              </w:rPr>
              <w:t>Заемщику</w:t>
            </w:r>
            <w:r w:rsidRPr="00285A2A">
              <w:rPr>
                <w:sz w:val="18"/>
                <w:szCs w:val="18"/>
              </w:rPr>
              <w:t xml:space="preserve"> предоставляется дополнительная выгода по сравнению с оказанием таких услуг на условиях публичной оферты и </w:t>
            </w:r>
            <w:r w:rsidR="00F42B2A">
              <w:rPr>
                <w:sz w:val="18"/>
                <w:szCs w:val="18"/>
              </w:rPr>
              <w:t>Заемщик</w:t>
            </w:r>
            <w:r w:rsidRPr="00285A2A">
              <w:rPr>
                <w:sz w:val="18"/>
                <w:szCs w:val="18"/>
              </w:rPr>
              <w:t xml:space="preserve">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sidRPr="00D12CE5">
              <w:rPr>
                <w:sz w:val="18"/>
                <w:szCs w:val="18"/>
              </w:rPr>
              <w:t>Единовременно в момент обращения</w:t>
            </w:r>
          </w:p>
        </w:tc>
      </w:tr>
    </w:tbl>
    <w:p w:rsidR="00AF3AD2" w:rsidRPr="00D12CE5" w:rsidRDefault="00AF3AD2" w:rsidP="00AF3AD2">
      <w:pPr>
        <w:rPr>
          <w:sz w:val="20"/>
          <w:szCs w:val="20"/>
        </w:rPr>
      </w:pPr>
    </w:p>
    <w:p w:rsidR="00AF3AD2" w:rsidRPr="00D12CE5" w:rsidRDefault="00AF3AD2" w:rsidP="00AF3AD2">
      <w:pPr>
        <w:rPr>
          <w:sz w:val="20"/>
          <w:szCs w:val="20"/>
        </w:rPr>
      </w:pPr>
    </w:p>
    <w:tbl>
      <w:tblPr>
        <w:tblW w:w="10425" w:type="dxa"/>
        <w:tblInd w:w="-441" w:type="dxa"/>
        <w:tblLook w:val="04A0" w:firstRow="1" w:lastRow="0" w:firstColumn="1" w:lastColumn="0" w:noHBand="0" w:noVBand="1"/>
      </w:tblPr>
      <w:tblGrid>
        <w:gridCol w:w="5794"/>
        <w:gridCol w:w="2631"/>
        <w:gridCol w:w="1622"/>
        <w:gridCol w:w="378"/>
      </w:tblGrid>
      <w:tr w:rsidR="00AF3AD2" w:rsidRPr="00D12CE5" w:rsidTr="00AF3AD2">
        <w:trPr>
          <w:trHeight w:val="915"/>
        </w:trPr>
        <w:tc>
          <w:tcPr>
            <w:tcW w:w="10425" w:type="dxa"/>
            <w:gridSpan w:val="4"/>
            <w:vAlign w:val="center"/>
            <w:hideMark/>
          </w:tcPr>
          <w:p w:rsidR="00AF3AD2" w:rsidRPr="00D12CE5" w:rsidRDefault="008B6585" w:rsidP="00AF3AD2">
            <w:r>
              <w:rPr>
                <w:sz w:val="22"/>
                <w:szCs w:val="22"/>
              </w:rPr>
              <w:t>Займодавец</w:t>
            </w:r>
            <w:r w:rsidR="00AF3AD2" w:rsidRPr="00D12CE5">
              <w:rPr>
                <w:sz w:val="22"/>
                <w:szCs w:val="22"/>
              </w:rPr>
              <w:t xml:space="preserve"> и </w:t>
            </w:r>
            <w:r>
              <w:rPr>
                <w:sz w:val="22"/>
                <w:szCs w:val="22"/>
              </w:rPr>
              <w:t>Заемщик</w:t>
            </w:r>
            <w:r w:rsidR="00AF3AD2" w:rsidRPr="00D12CE5">
              <w:rPr>
                <w:sz w:val="22"/>
                <w:szCs w:val="22"/>
              </w:rPr>
              <w:t xml:space="preserve"> настоящим подтверждают, что:</w:t>
            </w:r>
          </w:p>
          <w:p w:rsidR="00AF3AD2" w:rsidRPr="00D12CE5" w:rsidRDefault="008B6585" w:rsidP="00AF3AD2">
            <w:pPr>
              <w:numPr>
                <w:ilvl w:val="0"/>
                <w:numId w:val="7"/>
              </w:numPr>
              <w:tabs>
                <w:tab w:val="left" w:pos="725"/>
              </w:tabs>
              <w:jc w:val="both"/>
            </w:pPr>
            <w:r>
              <w:rPr>
                <w:sz w:val="22"/>
                <w:szCs w:val="22"/>
              </w:rPr>
              <w:t>Заемщик</w:t>
            </w:r>
            <w:r w:rsidR="00AF3AD2" w:rsidRPr="00D12CE5">
              <w:rPr>
                <w:sz w:val="22"/>
                <w:szCs w:val="22"/>
              </w:rPr>
              <w:t xml:space="preserve"> уведомлен о дополнительных расходах в пользу </w:t>
            </w:r>
            <w:r>
              <w:rPr>
                <w:sz w:val="22"/>
                <w:szCs w:val="22"/>
              </w:rPr>
              <w:t>Займодавца</w:t>
            </w:r>
            <w:r w:rsidR="00AF3AD2" w:rsidRPr="00D12CE5">
              <w:rPr>
                <w:sz w:val="22"/>
                <w:szCs w:val="22"/>
              </w:rPr>
              <w:t xml:space="preserve"> и третьих лиц, связанных с предоставлением и обслуживанием </w:t>
            </w:r>
            <w:r w:rsidR="00F42B2A">
              <w:rPr>
                <w:sz w:val="22"/>
                <w:szCs w:val="22"/>
              </w:rPr>
              <w:t>займа</w:t>
            </w:r>
            <w:r w:rsidR="00AF3AD2" w:rsidRPr="00D12CE5">
              <w:rPr>
                <w:sz w:val="22"/>
                <w:szCs w:val="22"/>
              </w:rPr>
              <w:t>.</w:t>
            </w:r>
          </w:p>
          <w:p w:rsidR="00AF3AD2" w:rsidRPr="00D12CE5" w:rsidRDefault="00AF3AD2" w:rsidP="00AF3AD2">
            <w:pPr>
              <w:numPr>
                <w:ilvl w:val="0"/>
                <w:numId w:val="7"/>
              </w:numPr>
              <w:tabs>
                <w:tab w:val="left" w:pos="725"/>
              </w:tabs>
              <w:jc w:val="both"/>
              <w:rPr>
                <w:rFonts w:eastAsia="Calibri"/>
                <w:lang w:eastAsia="en-US"/>
              </w:rPr>
            </w:pPr>
            <w:r w:rsidRPr="00D12CE5">
              <w:rPr>
                <w:sz w:val="22"/>
                <w:szCs w:val="22"/>
              </w:rPr>
              <w:t xml:space="preserve">Настоящий документ составлен </w:t>
            </w:r>
            <w:r>
              <w:rPr>
                <w:sz w:val="22"/>
                <w:szCs w:val="22"/>
              </w:rPr>
              <w:t xml:space="preserve">по имеющейся у </w:t>
            </w:r>
            <w:r w:rsidR="008B6585">
              <w:rPr>
                <w:sz w:val="22"/>
                <w:szCs w:val="22"/>
              </w:rPr>
              <w:t>Займодавца</w:t>
            </w:r>
            <w:r w:rsidRPr="00D12CE5">
              <w:rPr>
                <w:sz w:val="22"/>
                <w:szCs w:val="22"/>
              </w:rPr>
              <w:t xml:space="preserve"> информации </w:t>
            </w:r>
            <w:r w:rsidRPr="0097794C">
              <w:rPr>
                <w:sz w:val="22"/>
                <w:szCs w:val="22"/>
                <w:u w:val="single"/>
              </w:rPr>
              <w:t>на момент подписания Договора</w:t>
            </w:r>
            <w:r w:rsidRPr="00D12CE5">
              <w:rPr>
                <w:sz w:val="22"/>
                <w:szCs w:val="22"/>
              </w:rPr>
              <w:t>.</w:t>
            </w:r>
          </w:p>
          <w:p w:rsidR="00AF3AD2" w:rsidRPr="00D12CE5" w:rsidRDefault="008B6585" w:rsidP="00AF3AD2">
            <w:pPr>
              <w:numPr>
                <w:ilvl w:val="0"/>
                <w:numId w:val="7"/>
              </w:numPr>
              <w:tabs>
                <w:tab w:val="left" w:pos="725"/>
              </w:tabs>
              <w:jc w:val="both"/>
            </w:pPr>
            <w:r>
              <w:rPr>
                <w:sz w:val="22"/>
                <w:szCs w:val="22"/>
              </w:rPr>
              <w:t>Займодавец</w:t>
            </w:r>
            <w:r w:rsidR="00AF3AD2" w:rsidRPr="00D12CE5">
              <w:rPr>
                <w:sz w:val="22"/>
                <w:szCs w:val="22"/>
              </w:rPr>
              <w:t xml:space="preserve"> до заключения Договора ________ </w:t>
            </w:r>
            <w:r w:rsidR="00AF3AD2" w:rsidRPr="00D12CE5">
              <w:rPr>
                <w:i/>
                <w:sz w:val="22"/>
                <w:szCs w:val="22"/>
                <w:shd w:val="clear" w:color="auto" w:fill="D9D9D9"/>
              </w:rPr>
              <w:t>(указывается дата)</w:t>
            </w:r>
            <w:r w:rsidR="00AF3AD2" w:rsidRPr="00D12CE5">
              <w:rPr>
                <w:sz w:val="22"/>
                <w:szCs w:val="22"/>
              </w:rPr>
              <w:t xml:space="preserve"> довел до сведения </w:t>
            </w:r>
            <w:r>
              <w:rPr>
                <w:sz w:val="22"/>
                <w:szCs w:val="22"/>
              </w:rPr>
              <w:t>Заемщика</w:t>
            </w:r>
            <w:r w:rsidR="00AF3AD2" w:rsidRPr="00D12CE5">
              <w:rPr>
                <w:sz w:val="22"/>
                <w:szCs w:val="22"/>
              </w:rPr>
              <w:t xml:space="preserve"> информацию о полной стоимости </w:t>
            </w:r>
            <w:r w:rsidR="00F42B2A">
              <w:rPr>
                <w:sz w:val="22"/>
                <w:szCs w:val="22"/>
              </w:rPr>
              <w:t>займа</w:t>
            </w:r>
            <w:r w:rsidR="00AF3AD2" w:rsidRPr="00D12CE5">
              <w:rPr>
                <w:sz w:val="22"/>
                <w:szCs w:val="22"/>
              </w:rPr>
              <w:t xml:space="preserve">, а также информацию о перечне и размере платежей </w:t>
            </w:r>
            <w:r>
              <w:rPr>
                <w:sz w:val="22"/>
                <w:szCs w:val="22"/>
              </w:rPr>
              <w:t>Заемщика</w:t>
            </w:r>
            <w:r w:rsidR="00AF3AD2" w:rsidRPr="00D12CE5">
              <w:rPr>
                <w:sz w:val="22"/>
                <w:szCs w:val="22"/>
              </w:rPr>
              <w:t>, связанных с несоблюдением им условий Договора.</w:t>
            </w:r>
          </w:p>
          <w:p w:rsidR="00AF3AD2" w:rsidRPr="00D12CE5" w:rsidRDefault="00AF3AD2" w:rsidP="00AF3AD2">
            <w:pPr>
              <w:spacing w:after="120"/>
              <w:ind w:left="1832"/>
              <w:jc w:val="both"/>
              <w:rPr>
                <w:lang w:eastAsia="en-US"/>
              </w:rPr>
            </w:pP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AF3AD2" w:rsidRPr="00D12CE5" w:rsidRDefault="00AF3AD2" w:rsidP="00AF3AD2">
            <w:pPr>
              <w:rPr>
                <w:sz w:val="20"/>
                <w:szCs w:val="20"/>
              </w:rPr>
            </w:pPr>
          </w:p>
        </w:tc>
        <w:tc>
          <w:tcPr>
            <w:tcW w:w="2631" w:type="dxa"/>
            <w:tcBorders>
              <w:top w:val="single" w:sz="4" w:space="0" w:color="auto"/>
              <w:left w:val="nil"/>
              <w:bottom w:val="single" w:sz="4" w:space="0" w:color="auto"/>
              <w:right w:val="nil"/>
            </w:tcBorders>
            <w:noWrap/>
            <w:vAlign w:val="bottom"/>
            <w:hideMark/>
          </w:tcPr>
          <w:p w:rsidR="00AF3AD2" w:rsidRPr="00D12CE5" w:rsidRDefault="00AF3AD2" w:rsidP="00AF3AD2">
            <w:pPr>
              <w:rPr>
                <w:sz w:val="20"/>
                <w:szCs w:val="20"/>
              </w:rPr>
            </w:pPr>
          </w:p>
        </w:tc>
        <w:tc>
          <w:tcPr>
            <w:tcW w:w="1622" w:type="dxa"/>
            <w:tcBorders>
              <w:top w:val="single" w:sz="4" w:space="0" w:color="auto"/>
              <w:left w:val="nil"/>
              <w:bottom w:val="single" w:sz="4" w:space="0" w:color="auto"/>
              <w:right w:val="single" w:sz="4" w:space="0" w:color="auto"/>
            </w:tcBorders>
            <w:noWrap/>
            <w:vAlign w:val="bottom"/>
            <w:hideMark/>
          </w:tcPr>
          <w:p w:rsidR="00AF3AD2" w:rsidRPr="00D12CE5" w:rsidRDefault="00AF3AD2" w:rsidP="00AF3AD2">
            <w:pPr>
              <w:rPr>
                <w:sz w:val="20"/>
                <w:szCs w:val="20"/>
              </w:rPr>
            </w:pPr>
          </w:p>
        </w:tc>
      </w:tr>
      <w:tr w:rsidR="00AF3AD2" w:rsidRPr="00D12CE5" w:rsidTr="00E431F1">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должность уполномоченного на подписание от имени </w:t>
            </w:r>
            <w:r w:rsidR="008B6585">
              <w:rPr>
                <w:i/>
                <w:sz w:val="22"/>
                <w:szCs w:val="22"/>
              </w:rPr>
              <w:t>Займодавца</w:t>
            </w:r>
            <w:r w:rsidRPr="00D12CE5">
              <w:rPr>
                <w:i/>
                <w:sz w:val="22"/>
                <w:szCs w:val="22"/>
              </w:rPr>
              <w:t xml:space="preserve"> лица</w:t>
            </w:r>
          </w:p>
        </w:tc>
        <w:tc>
          <w:tcPr>
            <w:tcW w:w="2631" w:type="dxa"/>
            <w:tcBorders>
              <w:top w:val="single" w:sz="4" w:space="0" w:color="auto"/>
              <w:left w:val="nil"/>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Дата</w:t>
            </w:r>
          </w:p>
        </w:tc>
      </w:tr>
    </w:tbl>
    <w:p w:rsidR="00AF3AD2" w:rsidRPr="00D12CE5" w:rsidRDefault="00AF3AD2" w:rsidP="00AF3AD2">
      <w:pPr>
        <w:ind w:left="4956" w:firstLine="708"/>
        <w:rPr>
          <w:sz w:val="22"/>
          <w:szCs w:val="22"/>
          <w:lang w:eastAsia="en-US"/>
        </w:rPr>
      </w:pPr>
      <w:r w:rsidRPr="00D12CE5">
        <w:rPr>
          <w:sz w:val="22"/>
          <w:szCs w:val="22"/>
        </w:rPr>
        <w:t>М.П.</w:t>
      </w:r>
    </w:p>
    <w:p w:rsidR="00AF3AD2" w:rsidRDefault="00AF3AD2" w:rsidP="00AF3AD2"/>
    <w:p w:rsidR="00AF3AD2" w:rsidRDefault="00AF3AD2" w:rsidP="00AF3AD2"/>
    <w:p w:rsidR="00AF3AD2" w:rsidRDefault="00AF3AD2" w:rsidP="00C44EB5">
      <w:pPr>
        <w:ind w:left="6521"/>
      </w:pPr>
    </w:p>
    <w:p w:rsidR="00AF3AD2" w:rsidRDefault="00AF3AD2" w:rsidP="00C44EB5">
      <w:pPr>
        <w:ind w:left="6521"/>
      </w:pPr>
    </w:p>
    <w:p w:rsidR="00AF3AD2" w:rsidRDefault="00AF3AD2" w:rsidP="00C44EB5">
      <w:pPr>
        <w:ind w:left="6521"/>
      </w:pPr>
    </w:p>
    <w:p w:rsidR="00AF3AD2" w:rsidRDefault="00AF3AD2" w:rsidP="00C44EB5">
      <w:pPr>
        <w:ind w:left="6521"/>
      </w:pPr>
    </w:p>
    <w:p w:rsidR="00AF3AD2" w:rsidRDefault="00AF3AD2" w:rsidP="00C44EB5">
      <w:pPr>
        <w:ind w:left="6521"/>
      </w:pPr>
    </w:p>
    <w:p w:rsidR="00AF3AD2" w:rsidRDefault="00AF3AD2" w:rsidP="00C44EB5">
      <w:pPr>
        <w:ind w:left="6521"/>
      </w:pPr>
    </w:p>
    <w:p w:rsidR="00AF3AD2" w:rsidRDefault="00AF3AD2" w:rsidP="00C44EB5">
      <w:pPr>
        <w:ind w:left="6521"/>
      </w:pPr>
    </w:p>
    <w:p w:rsidR="00AF3AD2" w:rsidRDefault="00AF3AD2" w:rsidP="00C44EB5">
      <w:pPr>
        <w:ind w:left="6521"/>
      </w:pPr>
    </w:p>
    <w:p w:rsidR="00CB5E42" w:rsidRDefault="00BB380E" w:rsidP="00C44EB5">
      <w:pPr>
        <w:ind w:left="6521"/>
      </w:pPr>
      <w:r>
        <w:t>Приложение</w:t>
      </w:r>
      <w:r w:rsidR="00CB5E42">
        <w:t xml:space="preserve"> № 2</w:t>
      </w:r>
      <w:r w:rsidR="00BA3184">
        <w:rPr>
          <w:rStyle w:val="a5"/>
        </w:rPr>
        <w:footnoteReference w:id="8"/>
      </w:r>
    </w:p>
    <w:p w:rsidR="00BB380E" w:rsidRDefault="00BB380E" w:rsidP="00C44EB5">
      <w:pPr>
        <w:ind w:left="6521"/>
      </w:pPr>
      <w:r>
        <w:t xml:space="preserve">к </w:t>
      </w:r>
      <w:r w:rsidR="00E326CF">
        <w:t xml:space="preserve"> </w:t>
      </w:r>
      <w:r>
        <w:t xml:space="preserve"> договору</w:t>
      </w:r>
      <w:r w:rsidR="00E326CF">
        <w:t xml:space="preserve"> займа</w:t>
      </w:r>
      <w:r>
        <w:t xml:space="preserve"> от__________ №</w:t>
      </w:r>
      <w:r w:rsidR="000730AA">
        <w:t xml:space="preserve"> ________</w:t>
      </w:r>
    </w:p>
    <w:p w:rsidR="00C44EB5" w:rsidRPr="00D12CE5" w:rsidRDefault="00C44EB5" w:rsidP="00C44EB5">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C44EB5" w:rsidRPr="00D12CE5" w:rsidTr="00A31091">
        <w:trPr>
          <w:trHeight w:val="300"/>
        </w:trPr>
        <w:tc>
          <w:tcPr>
            <w:tcW w:w="9682" w:type="dxa"/>
            <w:gridSpan w:val="10"/>
            <w:noWrap/>
            <w:vAlign w:val="bottom"/>
            <w:hideMark/>
          </w:tcPr>
          <w:p w:rsidR="00C44EB5" w:rsidRDefault="00C44EB5" w:rsidP="00A31091">
            <w:pPr>
              <w:jc w:val="center"/>
              <w:rPr>
                <w:b/>
                <w:bCs/>
                <w:u w:val="single"/>
              </w:rPr>
            </w:pPr>
            <w:r w:rsidRPr="005F06F0">
              <w:rPr>
                <w:b/>
                <w:bCs/>
                <w:u w:val="single"/>
              </w:rPr>
              <w:t xml:space="preserve">Информация об условиях предоставления </w:t>
            </w:r>
            <w:r>
              <w:rPr>
                <w:b/>
                <w:bCs/>
                <w:u w:val="single"/>
              </w:rPr>
              <w:t xml:space="preserve">и погашения </w:t>
            </w:r>
            <w:r w:rsidR="00F42B2A">
              <w:rPr>
                <w:b/>
                <w:bCs/>
                <w:u w:val="single"/>
              </w:rPr>
              <w:t>займа</w:t>
            </w:r>
            <w:r w:rsidR="009420AE">
              <w:rPr>
                <w:b/>
                <w:bCs/>
                <w:u w:val="single"/>
              </w:rPr>
              <w:t xml:space="preserve"> </w:t>
            </w:r>
            <w:r w:rsidRPr="005F06F0">
              <w:rPr>
                <w:b/>
                <w:bCs/>
                <w:u w:val="single"/>
              </w:rPr>
              <w:t>по состоянию на дату заключения Договора</w:t>
            </w:r>
          </w:p>
          <w:p w:rsidR="00C44EB5" w:rsidRPr="00D12CE5" w:rsidRDefault="00C44EB5" w:rsidP="00A31091">
            <w:pPr>
              <w:jc w:val="center"/>
              <w:rPr>
                <w:sz w:val="20"/>
                <w:szCs w:val="20"/>
              </w:rPr>
            </w:pPr>
          </w:p>
        </w:tc>
        <w:tc>
          <w:tcPr>
            <w:tcW w:w="743" w:type="dxa"/>
            <w:noWrap/>
            <w:vAlign w:val="bottom"/>
            <w:hideMark/>
          </w:tcPr>
          <w:p w:rsidR="00C44EB5" w:rsidRPr="00D12CE5" w:rsidRDefault="00C44EB5" w:rsidP="00A31091">
            <w:pPr>
              <w:rPr>
                <w:sz w:val="20"/>
                <w:szCs w:val="20"/>
              </w:rPr>
            </w:pPr>
          </w:p>
        </w:tc>
      </w:tr>
      <w:tr w:rsidR="00C44EB5" w:rsidRPr="00D12CE5" w:rsidTr="00A31091">
        <w:trPr>
          <w:trHeight w:val="300"/>
        </w:trPr>
        <w:tc>
          <w:tcPr>
            <w:tcW w:w="9682" w:type="dxa"/>
            <w:gridSpan w:val="10"/>
            <w:noWrap/>
            <w:vAlign w:val="bottom"/>
            <w:hideMark/>
          </w:tcPr>
          <w:p w:rsidR="00C44EB5" w:rsidRPr="00E4626E" w:rsidRDefault="00C44EB5" w:rsidP="00A31091">
            <w:pPr>
              <w:jc w:val="center"/>
              <w:rPr>
                <w:b/>
                <w:bCs/>
                <w:u w:val="single"/>
              </w:rPr>
            </w:pPr>
            <w:r w:rsidRPr="00E4626E">
              <w:rPr>
                <w:b/>
                <w:bCs/>
                <w:sz w:val="22"/>
                <w:szCs w:val="22"/>
                <w:u w:val="single"/>
              </w:rPr>
              <w:t xml:space="preserve">Условия предоставления </w:t>
            </w:r>
            <w:r w:rsidR="00F42B2A">
              <w:rPr>
                <w:b/>
                <w:bCs/>
                <w:sz w:val="22"/>
                <w:szCs w:val="22"/>
                <w:u w:val="single"/>
              </w:rPr>
              <w:t>займа</w:t>
            </w:r>
          </w:p>
          <w:p w:rsidR="00C44EB5" w:rsidRPr="00D12CE5" w:rsidRDefault="00C44EB5" w:rsidP="00A31091">
            <w:pPr>
              <w:jc w:val="center"/>
            </w:pPr>
          </w:p>
        </w:tc>
        <w:tc>
          <w:tcPr>
            <w:tcW w:w="743" w:type="dxa"/>
            <w:noWrap/>
            <w:vAlign w:val="bottom"/>
            <w:hideMark/>
          </w:tcPr>
          <w:p w:rsidR="00C44EB5" w:rsidRPr="00D12CE5" w:rsidRDefault="00C44EB5" w:rsidP="00A31091">
            <w:pPr>
              <w:rPr>
                <w:sz w:val="20"/>
                <w:szCs w:val="20"/>
              </w:rPr>
            </w:pPr>
          </w:p>
        </w:tc>
      </w:tr>
      <w:tr w:rsidR="006F292A" w:rsidRPr="00D12CE5" w:rsidTr="005A19A8">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6F292A" w:rsidRPr="00D12CE5" w:rsidRDefault="006F292A" w:rsidP="00A31091">
            <w:pPr>
              <w:rPr>
                <w:sz w:val="20"/>
                <w:szCs w:val="20"/>
              </w:rPr>
            </w:pPr>
          </w:p>
        </w:tc>
        <w:tc>
          <w:tcPr>
            <w:tcW w:w="3527" w:type="dxa"/>
            <w:gridSpan w:val="3"/>
            <w:tcBorders>
              <w:top w:val="nil"/>
              <w:left w:val="single" w:sz="8" w:space="0" w:color="auto"/>
              <w:bottom w:val="nil"/>
              <w:right w:val="nil"/>
            </w:tcBorders>
            <w:noWrap/>
            <w:vAlign w:val="center"/>
            <w:hideMark/>
          </w:tcPr>
          <w:p w:rsidR="006F292A" w:rsidRPr="00D12CE5" w:rsidRDefault="008F4E52" w:rsidP="00102A50">
            <w:r w:rsidRPr="00423522">
              <w:rPr>
                <w:i/>
                <w:sz w:val="22"/>
                <w:szCs w:val="22"/>
              </w:rPr>
              <w:t>Максимальная</w:t>
            </w:r>
            <w:r w:rsidR="00102A50" w:rsidRPr="0059145B">
              <w:rPr>
                <w:i/>
                <w:iCs/>
                <w:shd w:val="clear" w:color="auto" w:fill="D9D9D9"/>
                <w:vertAlign w:val="superscript"/>
              </w:rPr>
              <w:footnoteReference w:customMarkFollows="1" w:id="9"/>
              <w:t>*</w:t>
            </w:r>
            <w:r w:rsidR="00102A50">
              <w:t xml:space="preserve"> </w:t>
            </w:r>
            <w:r w:rsidRPr="001331F7">
              <w:rPr>
                <w:i/>
              </w:rPr>
              <w:t xml:space="preserve"> </w:t>
            </w:r>
            <w:r w:rsidR="006F292A" w:rsidRPr="00D12CE5">
              <w:rPr>
                <w:sz w:val="22"/>
                <w:szCs w:val="22"/>
              </w:rPr>
              <w:t xml:space="preserve">сумма </w:t>
            </w:r>
            <w:r w:rsidR="00F42B2A">
              <w:rPr>
                <w:sz w:val="22"/>
                <w:szCs w:val="22"/>
              </w:rPr>
              <w:t>займа</w:t>
            </w:r>
            <w:r w:rsidR="006F292A" w:rsidRPr="00D12CE5">
              <w:rPr>
                <w:sz w:val="22"/>
                <w:szCs w:val="22"/>
              </w:rPr>
              <w:t>, руб.</w:t>
            </w:r>
          </w:p>
        </w:tc>
        <w:tc>
          <w:tcPr>
            <w:tcW w:w="563" w:type="dxa"/>
            <w:noWrap/>
            <w:vAlign w:val="center"/>
            <w:hideMark/>
          </w:tcPr>
          <w:p w:rsidR="006F292A" w:rsidRPr="00D12CE5" w:rsidRDefault="006F292A" w:rsidP="00A31091">
            <w:pPr>
              <w:rPr>
                <w:sz w:val="20"/>
                <w:szCs w:val="20"/>
              </w:rPr>
            </w:pPr>
          </w:p>
        </w:tc>
        <w:tc>
          <w:tcPr>
            <w:tcW w:w="3072" w:type="dxa"/>
            <w:gridSpan w:val="2"/>
            <w:vAlign w:val="center"/>
          </w:tcPr>
          <w:p w:rsidR="006F292A" w:rsidRPr="00D12CE5" w:rsidRDefault="006F292A" w:rsidP="00A31091"/>
        </w:tc>
      </w:tr>
      <w:tr w:rsidR="00C44EB5" w:rsidRPr="00D12CE5" w:rsidTr="00B5765D">
        <w:trPr>
          <w:trHeight w:val="315"/>
        </w:trPr>
        <w:tc>
          <w:tcPr>
            <w:tcW w:w="1683" w:type="dxa"/>
            <w:tcBorders>
              <w:top w:val="single" w:sz="4" w:space="0" w:color="auto"/>
              <w:left w:val="nil"/>
              <w:bottom w:val="nil"/>
              <w:right w:val="nil"/>
            </w:tcBorders>
            <w:noWrap/>
            <w:vAlign w:val="center"/>
            <w:hideMark/>
          </w:tcPr>
          <w:p w:rsidR="00C44EB5" w:rsidRPr="00D12CE5" w:rsidRDefault="00C44EB5" w:rsidP="00A31091">
            <w:pPr>
              <w:rPr>
                <w:sz w:val="20"/>
                <w:szCs w:val="20"/>
              </w:rPr>
            </w:pPr>
          </w:p>
        </w:tc>
        <w:tc>
          <w:tcPr>
            <w:tcW w:w="3527" w:type="dxa"/>
            <w:gridSpan w:val="3"/>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tcBorders>
              <w:left w:val="nil"/>
              <w:bottom w:val="single" w:sz="8" w:space="0" w:color="auto"/>
              <w:right w:val="nil"/>
            </w:tcBorders>
            <w:noWrap/>
            <w:vAlign w:val="center"/>
            <w:hideMark/>
          </w:tcPr>
          <w:p w:rsidR="00C44EB5" w:rsidRPr="00D12CE5" w:rsidRDefault="00C44EB5" w:rsidP="00A31091">
            <w:pPr>
              <w:rPr>
                <w:sz w:val="20"/>
                <w:szCs w:val="20"/>
              </w:rPr>
            </w:pPr>
          </w:p>
        </w:tc>
        <w:tc>
          <w:tcPr>
            <w:tcW w:w="3072" w:type="dxa"/>
            <w:gridSpan w:val="5"/>
            <w:vAlign w:val="center"/>
            <w:hideMark/>
          </w:tcPr>
          <w:p w:rsidR="00C44EB5" w:rsidRPr="00D12CE5" w:rsidRDefault="00C44EB5" w:rsidP="00A31091">
            <w:pPr>
              <w:rPr>
                <w:sz w:val="20"/>
                <w:szCs w:val="20"/>
              </w:rPr>
            </w:pPr>
          </w:p>
        </w:tc>
      </w:tr>
      <w:tr w:rsidR="00C44EB5" w:rsidRPr="00D12CE5" w:rsidTr="00B5765D">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C44EB5" w:rsidRPr="00D12CE5" w:rsidRDefault="00C44EB5" w:rsidP="00A31091">
            <w:pPr>
              <w:rPr>
                <w:sz w:val="20"/>
                <w:szCs w:val="20"/>
              </w:rPr>
            </w:pPr>
          </w:p>
        </w:tc>
        <w:tc>
          <w:tcPr>
            <w:tcW w:w="3527" w:type="dxa"/>
            <w:gridSpan w:val="3"/>
            <w:tcBorders>
              <w:top w:val="nil"/>
              <w:left w:val="single" w:sz="8" w:space="0" w:color="auto"/>
              <w:bottom w:val="nil"/>
              <w:right w:val="nil"/>
            </w:tcBorders>
            <w:noWrap/>
            <w:vAlign w:val="center"/>
            <w:hideMark/>
          </w:tcPr>
          <w:p w:rsidR="00C44EB5" w:rsidRPr="00D12CE5" w:rsidRDefault="009420AE" w:rsidP="007A48F2">
            <w:r>
              <w:rPr>
                <w:sz w:val="22"/>
                <w:szCs w:val="22"/>
              </w:rPr>
              <w:t>П</w:t>
            </w:r>
            <w:r w:rsidR="00C44EB5" w:rsidRPr="00D12CE5">
              <w:rPr>
                <w:sz w:val="22"/>
                <w:szCs w:val="22"/>
              </w:rPr>
              <w:t>роцентная ставка, % годовых</w:t>
            </w:r>
            <w:r w:rsidR="00C44EB5">
              <w:rPr>
                <w:rStyle w:val="a5"/>
                <w:sz w:val="22"/>
                <w:szCs w:val="22"/>
              </w:rPr>
              <w:footnoteReference w:id="10"/>
            </w:r>
          </w:p>
        </w:tc>
        <w:tc>
          <w:tcPr>
            <w:tcW w:w="563" w:type="dxa"/>
            <w:noWrap/>
            <w:vAlign w:val="center"/>
            <w:hideMark/>
          </w:tcPr>
          <w:p w:rsidR="00C44EB5" w:rsidRPr="00D12CE5" w:rsidRDefault="00C44EB5" w:rsidP="00A31091">
            <w:pPr>
              <w:rPr>
                <w:sz w:val="20"/>
                <w:szCs w:val="20"/>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C44EB5" w:rsidRPr="00D12CE5" w:rsidRDefault="00C44EB5" w:rsidP="00A31091">
            <w:pPr>
              <w:rPr>
                <w:sz w:val="20"/>
                <w:szCs w:val="20"/>
              </w:rPr>
            </w:pPr>
          </w:p>
        </w:tc>
        <w:tc>
          <w:tcPr>
            <w:tcW w:w="3072" w:type="dxa"/>
            <w:gridSpan w:val="5"/>
            <w:vAlign w:val="center"/>
            <w:hideMark/>
          </w:tcPr>
          <w:p w:rsidR="00C44EB5" w:rsidRPr="00D12CE5" w:rsidRDefault="008F4E52" w:rsidP="009F4E3C">
            <w:r w:rsidRPr="008F4E52">
              <w:rPr>
                <w:i/>
                <w:sz w:val="22"/>
                <w:szCs w:val="22"/>
              </w:rPr>
              <w:t>Максимальн</w:t>
            </w:r>
            <w:r>
              <w:rPr>
                <w:i/>
                <w:sz w:val="22"/>
                <w:szCs w:val="22"/>
              </w:rPr>
              <w:t>ый</w:t>
            </w:r>
            <w:r w:rsidR="009F4E3C" w:rsidRPr="009F4E3C">
              <w:rPr>
                <w:i/>
                <w:sz w:val="18"/>
                <w:szCs w:val="18"/>
                <w:highlight w:val="lightGray"/>
              </w:rPr>
              <w:t>*</w:t>
            </w:r>
            <w:r w:rsidR="009F4E3C" w:rsidRPr="009F4E3C">
              <w:rPr>
                <w:i/>
                <w:sz w:val="18"/>
                <w:szCs w:val="18"/>
                <w:vertAlign w:val="superscript"/>
              </w:rPr>
              <w:t xml:space="preserve"> </w:t>
            </w:r>
            <w:r w:rsidR="00C44EB5" w:rsidRPr="00D12CE5">
              <w:rPr>
                <w:sz w:val="22"/>
                <w:szCs w:val="22"/>
              </w:rPr>
              <w:t>размер ежемесячного платежа, руб.</w:t>
            </w:r>
          </w:p>
        </w:tc>
      </w:tr>
      <w:tr w:rsidR="00C44EB5" w:rsidRPr="00D12CE5" w:rsidTr="005A19A8">
        <w:trPr>
          <w:trHeight w:val="315"/>
        </w:trPr>
        <w:tc>
          <w:tcPr>
            <w:tcW w:w="1683" w:type="dxa"/>
            <w:tcBorders>
              <w:bottom w:val="single" w:sz="4" w:space="0" w:color="auto"/>
            </w:tcBorders>
            <w:noWrap/>
            <w:vAlign w:val="center"/>
            <w:hideMark/>
          </w:tcPr>
          <w:p w:rsidR="00C44EB5" w:rsidRPr="00D12CE5" w:rsidRDefault="00C44EB5" w:rsidP="00A31091">
            <w:pPr>
              <w:rPr>
                <w:sz w:val="20"/>
                <w:szCs w:val="20"/>
              </w:rPr>
            </w:pPr>
          </w:p>
        </w:tc>
        <w:tc>
          <w:tcPr>
            <w:tcW w:w="1403" w:type="dxa"/>
            <w:noWrap/>
            <w:vAlign w:val="center"/>
            <w:hideMark/>
          </w:tcPr>
          <w:p w:rsidR="00C44EB5" w:rsidRPr="00D12CE5" w:rsidRDefault="00C44EB5" w:rsidP="00A31091">
            <w:pPr>
              <w:rPr>
                <w:sz w:val="20"/>
                <w:szCs w:val="20"/>
              </w:rPr>
            </w:pPr>
          </w:p>
        </w:tc>
        <w:tc>
          <w:tcPr>
            <w:tcW w:w="804" w:type="dxa"/>
            <w:noWrap/>
            <w:vAlign w:val="center"/>
            <w:hideMark/>
          </w:tcPr>
          <w:p w:rsidR="00C44EB5" w:rsidRPr="00D12CE5" w:rsidRDefault="00C44EB5" w:rsidP="00A31091">
            <w:pPr>
              <w:rPr>
                <w:sz w:val="20"/>
                <w:szCs w:val="20"/>
              </w:rPr>
            </w:pPr>
          </w:p>
        </w:tc>
        <w:tc>
          <w:tcPr>
            <w:tcW w:w="1320" w:type="dxa"/>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noWrap/>
            <w:vAlign w:val="center"/>
            <w:hideMark/>
          </w:tcPr>
          <w:p w:rsidR="00C44EB5" w:rsidRPr="00D12CE5" w:rsidRDefault="00C44EB5" w:rsidP="00A31091">
            <w:pPr>
              <w:rPr>
                <w:sz w:val="20"/>
                <w:szCs w:val="20"/>
              </w:rPr>
            </w:pPr>
          </w:p>
        </w:tc>
        <w:tc>
          <w:tcPr>
            <w:tcW w:w="1584" w:type="dxa"/>
            <w:gridSpan w:val="3"/>
            <w:noWrap/>
            <w:vAlign w:val="center"/>
            <w:hideMark/>
          </w:tcPr>
          <w:p w:rsidR="00C44EB5" w:rsidRPr="00D12CE5" w:rsidRDefault="00C44EB5" w:rsidP="00A31091">
            <w:pPr>
              <w:rPr>
                <w:sz w:val="20"/>
                <w:szCs w:val="20"/>
              </w:rPr>
            </w:pPr>
          </w:p>
        </w:tc>
        <w:tc>
          <w:tcPr>
            <w:tcW w:w="745" w:type="dxa"/>
            <w:noWrap/>
            <w:vAlign w:val="center"/>
            <w:hideMark/>
          </w:tcPr>
          <w:p w:rsidR="00C44EB5" w:rsidRPr="00D12CE5" w:rsidRDefault="00C44EB5" w:rsidP="00A31091">
            <w:pPr>
              <w:rPr>
                <w:sz w:val="20"/>
                <w:szCs w:val="20"/>
              </w:rPr>
            </w:pPr>
          </w:p>
        </w:tc>
        <w:tc>
          <w:tcPr>
            <w:tcW w:w="743" w:type="dxa"/>
            <w:noWrap/>
            <w:vAlign w:val="center"/>
            <w:hideMark/>
          </w:tcPr>
          <w:p w:rsidR="00C44EB5" w:rsidRPr="00D12CE5" w:rsidRDefault="00C44EB5" w:rsidP="00A31091">
            <w:pPr>
              <w:rPr>
                <w:sz w:val="20"/>
                <w:szCs w:val="20"/>
              </w:rPr>
            </w:pPr>
          </w:p>
        </w:tc>
      </w:tr>
      <w:tr w:rsidR="00C44EB5" w:rsidRPr="00D12CE5" w:rsidTr="005A19A8">
        <w:trPr>
          <w:gridAfter w:val="3"/>
          <w:wAfter w:w="1559" w:type="dxa"/>
          <w:trHeight w:val="474"/>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C44EB5" w:rsidRPr="00D12CE5" w:rsidRDefault="00C44EB5" w:rsidP="00A31091">
            <w:pPr>
              <w:rPr>
                <w:sz w:val="20"/>
                <w:szCs w:val="20"/>
              </w:rPr>
            </w:pPr>
          </w:p>
        </w:tc>
        <w:tc>
          <w:tcPr>
            <w:tcW w:w="3527" w:type="dxa"/>
            <w:gridSpan w:val="3"/>
            <w:tcBorders>
              <w:top w:val="nil"/>
              <w:left w:val="single" w:sz="4" w:space="0" w:color="auto"/>
              <w:bottom w:val="nil"/>
              <w:right w:val="nil"/>
            </w:tcBorders>
            <w:noWrap/>
            <w:vAlign w:val="center"/>
            <w:hideMark/>
          </w:tcPr>
          <w:p w:rsidR="00C44EB5" w:rsidRPr="00D12CE5" w:rsidRDefault="009420AE" w:rsidP="00A31091">
            <w:r>
              <w:rPr>
                <w:sz w:val="22"/>
                <w:szCs w:val="22"/>
              </w:rPr>
              <w:t>С</w:t>
            </w:r>
            <w:r w:rsidR="00C44EB5" w:rsidRPr="00D12CE5">
              <w:rPr>
                <w:sz w:val="22"/>
                <w:szCs w:val="22"/>
              </w:rPr>
              <w:t>рок кредитования, мес.</w:t>
            </w:r>
          </w:p>
        </w:tc>
        <w:tc>
          <w:tcPr>
            <w:tcW w:w="563" w:type="dxa"/>
            <w:noWrap/>
            <w:vAlign w:val="center"/>
            <w:hideMark/>
          </w:tcPr>
          <w:p w:rsidR="00C44EB5" w:rsidRPr="00D12CE5" w:rsidRDefault="00C44EB5" w:rsidP="00A31091">
            <w:pPr>
              <w:rPr>
                <w:sz w:val="20"/>
                <w:szCs w:val="20"/>
              </w:rPr>
            </w:pPr>
          </w:p>
        </w:tc>
        <w:tc>
          <w:tcPr>
            <w:tcW w:w="3093" w:type="dxa"/>
            <w:gridSpan w:val="3"/>
            <w:vAlign w:val="center"/>
          </w:tcPr>
          <w:p w:rsidR="00C44EB5" w:rsidRPr="00862B28" w:rsidRDefault="00C44EB5" w:rsidP="00A31091">
            <w:pPr>
              <w:rPr>
                <w:lang w:val="en-US"/>
              </w:rPr>
            </w:pPr>
          </w:p>
        </w:tc>
      </w:tr>
      <w:tr w:rsidR="00C44EB5" w:rsidRPr="00D12CE5" w:rsidTr="005A19A8">
        <w:trPr>
          <w:trHeight w:val="315"/>
        </w:trPr>
        <w:tc>
          <w:tcPr>
            <w:tcW w:w="1683" w:type="dxa"/>
            <w:tcBorders>
              <w:top w:val="single" w:sz="4" w:space="0" w:color="auto"/>
              <w:left w:val="nil"/>
              <w:right w:val="nil"/>
            </w:tcBorders>
            <w:noWrap/>
            <w:vAlign w:val="center"/>
            <w:hideMark/>
          </w:tcPr>
          <w:p w:rsidR="00C44EB5" w:rsidRPr="00D12CE5" w:rsidRDefault="00C44EB5" w:rsidP="00A31091">
            <w:pPr>
              <w:rPr>
                <w:sz w:val="20"/>
                <w:szCs w:val="20"/>
              </w:rPr>
            </w:pPr>
          </w:p>
        </w:tc>
        <w:tc>
          <w:tcPr>
            <w:tcW w:w="1403" w:type="dxa"/>
            <w:noWrap/>
            <w:vAlign w:val="center"/>
            <w:hideMark/>
          </w:tcPr>
          <w:p w:rsidR="00C44EB5" w:rsidRPr="00D12CE5" w:rsidRDefault="00C44EB5" w:rsidP="00A31091">
            <w:pPr>
              <w:rPr>
                <w:sz w:val="20"/>
                <w:szCs w:val="20"/>
              </w:rPr>
            </w:pPr>
          </w:p>
        </w:tc>
        <w:tc>
          <w:tcPr>
            <w:tcW w:w="804" w:type="dxa"/>
            <w:noWrap/>
            <w:vAlign w:val="center"/>
            <w:hideMark/>
          </w:tcPr>
          <w:p w:rsidR="00C44EB5" w:rsidRPr="00D12CE5" w:rsidRDefault="00C44EB5" w:rsidP="00A31091">
            <w:pPr>
              <w:rPr>
                <w:sz w:val="20"/>
                <w:szCs w:val="20"/>
              </w:rPr>
            </w:pPr>
          </w:p>
        </w:tc>
        <w:tc>
          <w:tcPr>
            <w:tcW w:w="1320" w:type="dxa"/>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noWrap/>
            <w:vAlign w:val="center"/>
          </w:tcPr>
          <w:p w:rsidR="00C44EB5" w:rsidRPr="00D12CE5" w:rsidRDefault="00C44EB5" w:rsidP="00A31091">
            <w:pPr>
              <w:rPr>
                <w:sz w:val="20"/>
                <w:szCs w:val="20"/>
              </w:rPr>
            </w:pPr>
          </w:p>
        </w:tc>
        <w:tc>
          <w:tcPr>
            <w:tcW w:w="1584" w:type="dxa"/>
            <w:gridSpan w:val="3"/>
            <w:noWrap/>
            <w:vAlign w:val="center"/>
          </w:tcPr>
          <w:p w:rsidR="00C44EB5" w:rsidRPr="00D12CE5" w:rsidRDefault="00C44EB5" w:rsidP="00A31091">
            <w:pPr>
              <w:rPr>
                <w:sz w:val="20"/>
                <w:szCs w:val="20"/>
              </w:rPr>
            </w:pPr>
          </w:p>
        </w:tc>
        <w:tc>
          <w:tcPr>
            <w:tcW w:w="745" w:type="dxa"/>
            <w:noWrap/>
            <w:vAlign w:val="center"/>
            <w:hideMark/>
          </w:tcPr>
          <w:p w:rsidR="00C44EB5" w:rsidRPr="00D12CE5" w:rsidRDefault="00C44EB5" w:rsidP="00A31091">
            <w:pPr>
              <w:rPr>
                <w:sz w:val="20"/>
                <w:szCs w:val="20"/>
              </w:rPr>
            </w:pPr>
          </w:p>
        </w:tc>
        <w:tc>
          <w:tcPr>
            <w:tcW w:w="743" w:type="dxa"/>
            <w:noWrap/>
            <w:vAlign w:val="center"/>
            <w:hideMark/>
          </w:tcPr>
          <w:p w:rsidR="00C44EB5" w:rsidRPr="00D12CE5" w:rsidRDefault="00C44EB5" w:rsidP="00A31091">
            <w:pPr>
              <w:rPr>
                <w:sz w:val="20"/>
                <w:szCs w:val="20"/>
              </w:rPr>
            </w:pPr>
          </w:p>
        </w:tc>
      </w:tr>
    </w:tbl>
    <w:p w:rsidR="00C44EB5" w:rsidRPr="00BB380E" w:rsidRDefault="00C44EB5" w:rsidP="00C44EB5">
      <w:pPr>
        <w:rPr>
          <w:sz w:val="22"/>
          <w:szCs w:val="22"/>
        </w:rPr>
      </w:pPr>
    </w:p>
    <w:p w:rsidR="00C44EB5" w:rsidRPr="007A48F2" w:rsidRDefault="00C44EB5" w:rsidP="00BB380E">
      <w:pPr>
        <w:jc w:val="center"/>
        <w:rPr>
          <w:b/>
        </w:rPr>
      </w:pPr>
      <w:r w:rsidRPr="007A48F2">
        <w:rPr>
          <w:b/>
        </w:rPr>
        <w:t xml:space="preserve">Порядок исполнения условий </w:t>
      </w:r>
      <w:r w:rsidR="00662D50" w:rsidRPr="007A48F2">
        <w:rPr>
          <w:b/>
        </w:rPr>
        <w:t>Договора</w:t>
      </w:r>
    </w:p>
    <w:p w:rsidR="00C44EB5" w:rsidRPr="00BB380E" w:rsidRDefault="00C44EB5" w:rsidP="00C44EB5">
      <w:pPr>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692990" w:rsidRPr="00692990" w:rsidTr="00E431F1">
        <w:trPr>
          <w:trHeight w:val="417"/>
        </w:trPr>
        <w:tc>
          <w:tcPr>
            <w:tcW w:w="10349" w:type="dxa"/>
            <w:gridSpan w:val="5"/>
          </w:tcPr>
          <w:p w:rsidR="00692990" w:rsidRPr="007A48F2" w:rsidRDefault="00692990" w:rsidP="00A31091">
            <w:pPr>
              <w:jc w:val="center"/>
              <w:rPr>
                <w:b/>
              </w:rPr>
            </w:pPr>
            <w:r w:rsidRPr="007A48F2">
              <w:rPr>
                <w:b/>
                <w:sz w:val="22"/>
              </w:rPr>
              <w:t>Плановые платежи и порядок их оплаты</w:t>
            </w:r>
            <w:r w:rsidR="00332F9D" w:rsidRPr="007A48F2">
              <w:rPr>
                <w:b/>
                <w:sz w:val="22"/>
              </w:rPr>
              <w:t xml:space="preserve"> </w:t>
            </w:r>
          </w:p>
        </w:tc>
      </w:tr>
      <w:tr w:rsidR="0054435D" w:rsidRPr="008942F3" w:rsidTr="00E431F1">
        <w:trPr>
          <w:trHeight w:val="417"/>
        </w:trPr>
        <w:tc>
          <w:tcPr>
            <w:tcW w:w="2552" w:type="dxa"/>
          </w:tcPr>
          <w:p w:rsidR="0054435D" w:rsidRPr="008942F3" w:rsidRDefault="0077673D" w:rsidP="00A31091">
            <w:pPr>
              <w:jc w:val="center"/>
              <w:rPr>
                <w:b/>
              </w:rPr>
            </w:pPr>
            <w:r w:rsidRPr="007A48F2">
              <w:rPr>
                <w:b/>
                <w:sz w:val="22"/>
              </w:rPr>
              <w:t>Наименование платежа</w:t>
            </w:r>
          </w:p>
        </w:tc>
        <w:tc>
          <w:tcPr>
            <w:tcW w:w="7797" w:type="dxa"/>
            <w:gridSpan w:val="4"/>
            <w:vAlign w:val="center"/>
          </w:tcPr>
          <w:p w:rsidR="0054435D" w:rsidRPr="008942F3" w:rsidRDefault="0077673D" w:rsidP="00A31091">
            <w:pPr>
              <w:jc w:val="center"/>
              <w:rPr>
                <w:b/>
              </w:rPr>
            </w:pPr>
            <w:r w:rsidRPr="007A48F2">
              <w:rPr>
                <w:b/>
                <w:sz w:val="22"/>
              </w:rPr>
              <w:t>Способ погашения</w:t>
            </w:r>
          </w:p>
        </w:tc>
      </w:tr>
      <w:tr w:rsidR="00332F9D" w:rsidRPr="00862B28" w:rsidTr="00E431F1">
        <w:trPr>
          <w:trHeight w:val="1110"/>
        </w:trPr>
        <w:tc>
          <w:tcPr>
            <w:tcW w:w="2552" w:type="dxa"/>
          </w:tcPr>
          <w:p w:rsidR="00332F9D" w:rsidRPr="00862B28" w:rsidRDefault="00332F9D" w:rsidP="00A31091">
            <w:pPr>
              <w:rPr>
                <w:sz w:val="18"/>
                <w:szCs w:val="18"/>
              </w:rPr>
            </w:pPr>
            <w:r w:rsidRPr="00862B28">
              <w:rPr>
                <w:sz w:val="18"/>
                <w:szCs w:val="18"/>
              </w:rPr>
              <w:t xml:space="preserve">_______________ </w:t>
            </w:r>
            <w:r>
              <w:rPr>
                <w:sz w:val="18"/>
                <w:szCs w:val="18"/>
              </w:rPr>
              <w:t>(руб</w:t>
            </w:r>
            <w:r w:rsidR="00346CAB">
              <w:rPr>
                <w:sz w:val="18"/>
                <w:szCs w:val="18"/>
              </w:rPr>
              <w:t>.</w:t>
            </w:r>
            <w:r>
              <w:rPr>
                <w:sz w:val="18"/>
                <w:szCs w:val="18"/>
              </w:rPr>
              <w:t xml:space="preserve">) </w:t>
            </w:r>
            <w:proofErr w:type="spellStart"/>
            <w:r w:rsidRPr="00862B28">
              <w:rPr>
                <w:sz w:val="18"/>
                <w:szCs w:val="18"/>
              </w:rPr>
              <w:t>Аннуитетный</w:t>
            </w:r>
            <w:proofErr w:type="spellEnd"/>
            <w:r w:rsidRPr="00332F9D">
              <w:rPr>
                <w:sz w:val="18"/>
                <w:szCs w:val="18"/>
              </w:rPr>
              <w:t xml:space="preserve"> </w:t>
            </w:r>
            <w:r w:rsidRPr="00862B28">
              <w:rPr>
                <w:sz w:val="18"/>
                <w:szCs w:val="18"/>
              </w:rPr>
              <w:t xml:space="preserve">платеж по </w:t>
            </w:r>
            <w:r w:rsidR="00F42B2A">
              <w:rPr>
                <w:sz w:val="18"/>
                <w:szCs w:val="18"/>
              </w:rPr>
              <w:t>займу</w:t>
            </w:r>
            <w:r w:rsidRPr="00862B28">
              <w:rPr>
                <w:sz w:val="18"/>
                <w:szCs w:val="18"/>
              </w:rPr>
              <w:t xml:space="preserve">  </w:t>
            </w:r>
          </w:p>
        </w:tc>
        <w:tc>
          <w:tcPr>
            <w:tcW w:w="7797" w:type="dxa"/>
            <w:gridSpan w:val="4"/>
          </w:tcPr>
          <w:p w:rsidR="00332F9D" w:rsidRPr="00862B28" w:rsidRDefault="00332F9D" w:rsidP="00900EB0">
            <w:pPr>
              <w:jc w:val="both"/>
              <w:rPr>
                <w:sz w:val="18"/>
                <w:szCs w:val="18"/>
              </w:rPr>
            </w:pPr>
            <w:r w:rsidRPr="00862B28">
              <w:rPr>
                <w:sz w:val="18"/>
                <w:szCs w:val="18"/>
              </w:rPr>
              <w:t xml:space="preserve">Оплачивается ежемесячно по реквизитам </w:t>
            </w:r>
            <w:r w:rsidR="00F42B2A">
              <w:rPr>
                <w:sz w:val="18"/>
                <w:szCs w:val="18"/>
              </w:rPr>
              <w:t>Займодавца</w:t>
            </w:r>
            <w:r w:rsidR="0090041D">
              <w:rPr>
                <w:sz w:val="18"/>
                <w:szCs w:val="18"/>
              </w:rPr>
              <w:t xml:space="preserve"> с таким расчетом, чтобы платеж поступил на расчетный счет </w:t>
            </w:r>
            <w:r w:rsidR="00F42B2A">
              <w:rPr>
                <w:sz w:val="18"/>
                <w:szCs w:val="18"/>
              </w:rPr>
              <w:t>Займодавца</w:t>
            </w:r>
            <w:r w:rsidR="0090041D">
              <w:rPr>
                <w:sz w:val="18"/>
                <w:szCs w:val="18"/>
              </w:rPr>
              <w:t xml:space="preserve"> </w:t>
            </w:r>
            <w:r w:rsidRPr="00862B28">
              <w:rPr>
                <w:sz w:val="18"/>
                <w:szCs w:val="18"/>
              </w:rPr>
              <w:t>не позднее последнего числа месяца.</w:t>
            </w:r>
            <w:r w:rsidR="003A2A2F">
              <w:rPr>
                <w:rStyle w:val="a5"/>
                <w:sz w:val="18"/>
                <w:szCs w:val="18"/>
              </w:rPr>
              <w:footnoteReference w:id="11"/>
            </w:r>
            <w:r w:rsidRPr="00862B28">
              <w:rPr>
                <w:sz w:val="18"/>
                <w:szCs w:val="18"/>
              </w:rPr>
              <w:t xml:space="preserve"> Если последнее число месяца приходится на выходной или праздничный день</w:t>
            </w:r>
            <w:r w:rsidR="0090041D">
              <w:rPr>
                <w:sz w:val="18"/>
                <w:szCs w:val="18"/>
              </w:rPr>
              <w:t xml:space="preserve"> </w:t>
            </w:r>
            <w:r w:rsidR="00E758F9" w:rsidRPr="007A48F2">
              <w:rPr>
                <w:sz w:val="18"/>
                <w:szCs w:val="18"/>
              </w:rPr>
              <w:t>–</w:t>
            </w:r>
            <w:r w:rsidR="0090041D">
              <w:rPr>
                <w:sz w:val="18"/>
                <w:szCs w:val="18"/>
              </w:rPr>
              <w:t xml:space="preserve"> не позднее </w:t>
            </w:r>
            <w:r w:rsidRPr="00862B28">
              <w:rPr>
                <w:sz w:val="18"/>
                <w:szCs w:val="18"/>
              </w:rPr>
              <w:t>перв</w:t>
            </w:r>
            <w:r w:rsidR="0090041D">
              <w:rPr>
                <w:sz w:val="18"/>
                <w:szCs w:val="18"/>
              </w:rPr>
              <w:t>ого</w:t>
            </w:r>
            <w:r w:rsidRPr="00862B28">
              <w:rPr>
                <w:sz w:val="18"/>
                <w:szCs w:val="18"/>
              </w:rPr>
              <w:t xml:space="preserve"> рабоч</w:t>
            </w:r>
            <w:r w:rsidR="0090041D">
              <w:rPr>
                <w:sz w:val="18"/>
                <w:szCs w:val="18"/>
              </w:rPr>
              <w:t>его</w:t>
            </w:r>
            <w:r w:rsidRPr="00862B28">
              <w:rPr>
                <w:sz w:val="18"/>
                <w:szCs w:val="18"/>
              </w:rPr>
              <w:t xml:space="preserve"> дн</w:t>
            </w:r>
            <w:r w:rsidR="0090041D">
              <w:rPr>
                <w:sz w:val="18"/>
                <w:szCs w:val="18"/>
              </w:rPr>
              <w:t>я</w:t>
            </w:r>
            <w:r w:rsidRPr="00862B28">
              <w:rPr>
                <w:sz w:val="18"/>
                <w:szCs w:val="18"/>
              </w:rPr>
              <w:t>, следующ</w:t>
            </w:r>
            <w:r w:rsidR="0090041D">
              <w:rPr>
                <w:sz w:val="18"/>
                <w:szCs w:val="18"/>
              </w:rPr>
              <w:t>его</w:t>
            </w:r>
            <w:r w:rsidRPr="00862B28">
              <w:rPr>
                <w:sz w:val="18"/>
                <w:szCs w:val="18"/>
              </w:rPr>
              <w:t xml:space="preserve"> за указанным выходным (праздничным) днем.</w:t>
            </w:r>
          </w:p>
        </w:tc>
      </w:tr>
      <w:tr w:rsidR="00332F9D" w:rsidRPr="00862B28" w:rsidTr="00E431F1">
        <w:trPr>
          <w:trHeight w:val="983"/>
        </w:trPr>
        <w:tc>
          <w:tcPr>
            <w:tcW w:w="2552" w:type="dxa"/>
          </w:tcPr>
          <w:p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rsidR="00332F9D" w:rsidRDefault="00332F9D" w:rsidP="00A31091">
            <w:pPr>
              <w:rPr>
                <w:sz w:val="18"/>
                <w:szCs w:val="18"/>
              </w:rPr>
            </w:pPr>
          </w:p>
          <w:p w:rsidR="00BA107D" w:rsidRPr="00BA107D" w:rsidRDefault="009115B9" w:rsidP="009115B9">
            <w:pPr>
              <w:rPr>
                <w:sz w:val="18"/>
                <w:szCs w:val="18"/>
              </w:rPr>
            </w:pPr>
            <w:r w:rsidRPr="00332F9D" w:rsidDel="009115B9">
              <w:rPr>
                <w:sz w:val="18"/>
                <w:szCs w:val="18"/>
              </w:rPr>
              <w:t xml:space="preserve"> </w:t>
            </w:r>
            <w:r>
              <w:rPr>
                <w:sz w:val="18"/>
                <w:szCs w:val="18"/>
              </w:rPr>
              <w:t>И</w:t>
            </w:r>
            <w:r w:rsidR="00BA107D" w:rsidRPr="0097794C">
              <w:rPr>
                <w:sz w:val="18"/>
                <w:szCs w:val="18"/>
              </w:rPr>
              <w:t xml:space="preserve">мущественное страхование </w:t>
            </w:r>
            <w:r>
              <w:rPr>
                <w:sz w:val="18"/>
                <w:szCs w:val="18"/>
              </w:rPr>
              <w:t xml:space="preserve"> </w:t>
            </w:r>
          </w:p>
        </w:tc>
        <w:tc>
          <w:tcPr>
            <w:tcW w:w="7797" w:type="dxa"/>
            <w:gridSpan w:val="4"/>
          </w:tcPr>
          <w:p w:rsidR="00332F9D" w:rsidRPr="0097794C" w:rsidRDefault="00332F9D">
            <w:pPr>
              <w:jc w:val="both"/>
              <w:rPr>
                <w:i/>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w:t>
            </w:r>
            <w:r w:rsidR="00C5419B" w:rsidRPr="0097794C">
              <w:rPr>
                <w:i/>
                <w:sz w:val="18"/>
                <w:szCs w:val="18"/>
              </w:rPr>
              <w:t>установленный договором страхования</w:t>
            </w:r>
            <w:r w:rsidR="00E1323F">
              <w:rPr>
                <w:i/>
                <w:sz w:val="18"/>
                <w:szCs w:val="18"/>
              </w:rPr>
              <w:t>,</w:t>
            </w:r>
            <w:r w:rsidR="00C5419B" w:rsidRPr="0097794C">
              <w:rPr>
                <w:i/>
                <w:sz w:val="18"/>
                <w:szCs w:val="18"/>
              </w:rPr>
              <w:t xml:space="preserve"> </w:t>
            </w:r>
            <w:r w:rsidRPr="0097794C">
              <w:rPr>
                <w:i/>
                <w:sz w:val="18"/>
                <w:szCs w:val="18"/>
              </w:rPr>
              <w:t xml:space="preserve">в течение всего срока действия </w:t>
            </w:r>
            <w:r w:rsidR="00662D50">
              <w:rPr>
                <w:i/>
                <w:sz w:val="18"/>
                <w:szCs w:val="18"/>
              </w:rPr>
              <w:t>Договора</w:t>
            </w:r>
            <w:r w:rsidRPr="0097794C">
              <w:rPr>
                <w:i/>
                <w:sz w:val="18"/>
                <w:szCs w:val="18"/>
              </w:rPr>
              <w:t xml:space="preserve">. </w:t>
            </w:r>
            <w:r w:rsidR="00F5269F" w:rsidRPr="0097794C">
              <w:rPr>
                <w:i/>
                <w:sz w:val="18"/>
                <w:szCs w:val="18"/>
              </w:rPr>
              <w:t>Способы оплаты определяются страховой компанией</w:t>
            </w:r>
            <w:r w:rsidR="007D3F97" w:rsidRPr="00A80B32">
              <w:rPr>
                <w:i/>
                <w:sz w:val="18"/>
                <w:szCs w:val="18"/>
              </w:rPr>
              <w:t xml:space="preserve">. </w:t>
            </w:r>
            <w:r w:rsidR="00A80B32" w:rsidRPr="0097794C">
              <w:rPr>
                <w:i/>
                <w:sz w:val="18"/>
                <w:szCs w:val="18"/>
                <w:highlight w:val="lightGray"/>
              </w:rPr>
              <w:t xml:space="preserve">Способ может редактироваться </w:t>
            </w:r>
            <w:r w:rsidR="00F42B2A">
              <w:rPr>
                <w:i/>
                <w:sz w:val="18"/>
                <w:szCs w:val="18"/>
                <w:highlight w:val="lightGray"/>
              </w:rPr>
              <w:t>Займодавцем</w:t>
            </w:r>
            <w:r w:rsidR="00A80B32" w:rsidRPr="0097794C">
              <w:rPr>
                <w:i/>
                <w:sz w:val="18"/>
                <w:szCs w:val="18"/>
                <w:highlight w:val="lightGray"/>
              </w:rPr>
              <w:t>.</w:t>
            </w:r>
          </w:p>
        </w:tc>
      </w:tr>
      <w:tr w:rsidR="00332F9D" w:rsidRPr="00862B28" w:rsidTr="00E431F1">
        <w:trPr>
          <w:trHeight w:val="840"/>
        </w:trPr>
        <w:tc>
          <w:tcPr>
            <w:tcW w:w="2552" w:type="dxa"/>
          </w:tcPr>
          <w:p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rsidR="00332F9D" w:rsidRDefault="00332F9D" w:rsidP="00A31091">
            <w:pPr>
              <w:rPr>
                <w:sz w:val="18"/>
                <w:szCs w:val="18"/>
              </w:rPr>
            </w:pPr>
          </w:p>
          <w:p w:rsidR="00BA107D" w:rsidRDefault="009115B9" w:rsidP="00A31091">
            <w:pPr>
              <w:rPr>
                <w:i/>
                <w:sz w:val="18"/>
                <w:szCs w:val="18"/>
              </w:rPr>
            </w:pPr>
            <w:r>
              <w:rPr>
                <w:i/>
                <w:sz w:val="18"/>
                <w:szCs w:val="18"/>
              </w:rPr>
              <w:t>Личное страхование</w:t>
            </w:r>
          </w:p>
          <w:p w:rsidR="00332F9D" w:rsidRPr="00332F9D" w:rsidRDefault="00BA107D" w:rsidP="00A31091">
            <w:pPr>
              <w:rPr>
                <w:sz w:val="18"/>
                <w:szCs w:val="18"/>
              </w:rPr>
            </w:pPr>
            <w:r w:rsidRPr="00563A87">
              <w:rPr>
                <w:i/>
                <w:sz w:val="18"/>
                <w:szCs w:val="18"/>
                <w:highlight w:val="lightGray"/>
              </w:rPr>
              <w:t>(графа включается при наличии соответствующего вида страхования)</w:t>
            </w:r>
          </w:p>
        </w:tc>
        <w:tc>
          <w:tcPr>
            <w:tcW w:w="7797" w:type="dxa"/>
            <w:gridSpan w:val="4"/>
          </w:tcPr>
          <w:p w:rsidR="00A80B32" w:rsidRDefault="007D3F97" w:rsidP="00A31091">
            <w:pPr>
              <w:jc w:val="both"/>
              <w:rPr>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установленный договором страхования</w:t>
            </w:r>
            <w:r w:rsidR="00E1323F">
              <w:rPr>
                <w:i/>
                <w:sz w:val="18"/>
                <w:szCs w:val="18"/>
              </w:rPr>
              <w:t>,</w:t>
            </w:r>
            <w:r w:rsidRPr="0097794C">
              <w:rPr>
                <w:i/>
                <w:sz w:val="18"/>
                <w:szCs w:val="18"/>
              </w:rPr>
              <w:t xml:space="preserve"> в течение всего срока действия </w:t>
            </w:r>
            <w:r w:rsidR="00662D50">
              <w:rPr>
                <w:i/>
                <w:sz w:val="18"/>
                <w:szCs w:val="18"/>
              </w:rPr>
              <w:t>Договора</w:t>
            </w:r>
            <w:r w:rsidRPr="0097794C">
              <w:rPr>
                <w:i/>
                <w:sz w:val="18"/>
                <w:szCs w:val="18"/>
              </w:rPr>
              <w:t>. Способы оплаты определяются страховой компанией</w:t>
            </w:r>
            <w:r>
              <w:rPr>
                <w:sz w:val="18"/>
                <w:szCs w:val="18"/>
              </w:rPr>
              <w:t>.</w:t>
            </w:r>
          </w:p>
          <w:p w:rsidR="00332F9D" w:rsidRPr="008942F3" w:rsidRDefault="00A80B32" w:rsidP="00A31091">
            <w:pPr>
              <w:jc w:val="both"/>
              <w:rPr>
                <w:i/>
                <w:sz w:val="18"/>
                <w:szCs w:val="18"/>
              </w:rPr>
            </w:pPr>
            <w:r w:rsidRPr="00563A87">
              <w:rPr>
                <w:i/>
                <w:sz w:val="18"/>
                <w:szCs w:val="18"/>
                <w:highlight w:val="lightGray"/>
              </w:rPr>
              <w:t xml:space="preserve">Способ может редактироваться </w:t>
            </w:r>
            <w:r w:rsidR="00F42B2A">
              <w:rPr>
                <w:i/>
                <w:sz w:val="18"/>
                <w:szCs w:val="18"/>
                <w:highlight w:val="lightGray"/>
              </w:rPr>
              <w:t>Займодавцем</w:t>
            </w:r>
            <w:r w:rsidRPr="00563A87">
              <w:rPr>
                <w:i/>
                <w:sz w:val="18"/>
                <w:szCs w:val="18"/>
                <w:highlight w:val="lightGray"/>
              </w:rPr>
              <w:t>.</w:t>
            </w:r>
          </w:p>
        </w:tc>
      </w:tr>
      <w:tr w:rsidR="00332F9D" w:rsidRPr="00862B28" w:rsidTr="00E431F1">
        <w:trPr>
          <w:trHeight w:val="980"/>
        </w:trPr>
        <w:tc>
          <w:tcPr>
            <w:tcW w:w="2552" w:type="dxa"/>
          </w:tcPr>
          <w:p w:rsidR="00332F9D" w:rsidRPr="00332F9D" w:rsidRDefault="00332F9D" w:rsidP="009115B9">
            <w:pPr>
              <w:rPr>
                <w:sz w:val="18"/>
                <w:szCs w:val="18"/>
              </w:rPr>
            </w:pPr>
            <w:r w:rsidRPr="00332F9D">
              <w:rPr>
                <w:sz w:val="18"/>
                <w:szCs w:val="18"/>
              </w:rPr>
              <w:t>_______________</w:t>
            </w:r>
            <w:r w:rsidRPr="00332F9D">
              <w:rPr>
                <w:i/>
                <w:sz w:val="18"/>
                <w:szCs w:val="18"/>
              </w:rPr>
              <w:t xml:space="preserve"> (руб</w:t>
            </w:r>
            <w:r w:rsidR="00346CAB">
              <w:rPr>
                <w:i/>
                <w:sz w:val="18"/>
                <w:szCs w:val="18"/>
              </w:rPr>
              <w:t>.</w:t>
            </w:r>
            <w:r w:rsidRPr="00332F9D">
              <w:rPr>
                <w:i/>
                <w:sz w:val="18"/>
                <w:szCs w:val="18"/>
              </w:rPr>
              <w:t xml:space="preserve">) </w:t>
            </w:r>
            <w:r w:rsidR="009115B9">
              <w:rPr>
                <w:i/>
                <w:sz w:val="18"/>
                <w:szCs w:val="18"/>
              </w:rPr>
              <w:t>Титульное страхование</w:t>
            </w:r>
            <w:r>
              <w:rPr>
                <w:i/>
                <w:sz w:val="18"/>
                <w:szCs w:val="18"/>
              </w:rPr>
              <w:t xml:space="preserve">  </w:t>
            </w:r>
            <w:r w:rsidR="00BA107D" w:rsidRPr="00563A87">
              <w:rPr>
                <w:i/>
                <w:sz w:val="18"/>
                <w:szCs w:val="18"/>
                <w:highlight w:val="lightGray"/>
              </w:rPr>
              <w:t>(графа включается при наличии соответствующего вида страхования)</w:t>
            </w:r>
          </w:p>
        </w:tc>
        <w:tc>
          <w:tcPr>
            <w:tcW w:w="7797" w:type="dxa"/>
            <w:gridSpan w:val="4"/>
          </w:tcPr>
          <w:p w:rsidR="00332F9D" w:rsidRPr="00862B28" w:rsidRDefault="00332F9D" w:rsidP="00A31091">
            <w:pPr>
              <w:rPr>
                <w:i/>
                <w:sz w:val="18"/>
                <w:szCs w:val="18"/>
              </w:rPr>
            </w:pPr>
            <w:r w:rsidRPr="00862B28">
              <w:rPr>
                <w:i/>
                <w:sz w:val="18"/>
                <w:szCs w:val="18"/>
                <w:highlight w:val="lightGray"/>
              </w:rPr>
              <w:t>Указывается порядок оплаты, установленный договором</w:t>
            </w:r>
            <w:r>
              <w:rPr>
                <w:i/>
                <w:sz w:val="18"/>
                <w:szCs w:val="18"/>
                <w:highlight w:val="lightGray"/>
              </w:rPr>
              <w:t xml:space="preserve"> </w:t>
            </w:r>
            <w:r w:rsidRPr="00862B28">
              <w:rPr>
                <w:i/>
                <w:sz w:val="18"/>
                <w:szCs w:val="18"/>
                <w:highlight w:val="lightGray"/>
              </w:rPr>
              <w:t>страхования.</w:t>
            </w:r>
            <w:r w:rsidRPr="00862B28">
              <w:rPr>
                <w:i/>
                <w:sz w:val="18"/>
                <w:szCs w:val="18"/>
              </w:rPr>
              <w:t xml:space="preserve"> </w:t>
            </w:r>
          </w:p>
        </w:tc>
      </w:tr>
      <w:tr w:rsidR="00C44EB5" w:rsidRPr="00AB1A26" w:rsidTr="00E431F1">
        <w:trPr>
          <w:trHeight w:val="595"/>
        </w:trPr>
        <w:tc>
          <w:tcPr>
            <w:tcW w:w="10349" w:type="dxa"/>
            <w:gridSpan w:val="5"/>
          </w:tcPr>
          <w:p w:rsidR="00C44EB5" w:rsidRPr="00C44EB5" w:rsidRDefault="00C84BDB">
            <w:pPr>
              <w:spacing w:before="100" w:beforeAutospacing="1" w:after="100" w:afterAutospacing="1"/>
              <w:jc w:val="center"/>
              <w:rPr>
                <w:b/>
              </w:rPr>
            </w:pPr>
            <w:r>
              <w:rPr>
                <w:b/>
                <w:sz w:val="22"/>
                <w:szCs w:val="22"/>
              </w:rPr>
              <w:t>Исполнение</w:t>
            </w:r>
            <w:r w:rsidR="00C44EB5">
              <w:rPr>
                <w:b/>
                <w:sz w:val="22"/>
                <w:szCs w:val="22"/>
              </w:rPr>
              <w:t xml:space="preserve"> </w:t>
            </w:r>
            <w:r>
              <w:rPr>
                <w:b/>
                <w:sz w:val="22"/>
                <w:szCs w:val="22"/>
              </w:rPr>
              <w:t xml:space="preserve">условий </w:t>
            </w:r>
            <w:r w:rsidR="00C44EB5">
              <w:rPr>
                <w:b/>
                <w:sz w:val="22"/>
                <w:szCs w:val="22"/>
              </w:rPr>
              <w:t>договор</w:t>
            </w:r>
            <w:r>
              <w:rPr>
                <w:b/>
                <w:sz w:val="22"/>
                <w:szCs w:val="22"/>
              </w:rPr>
              <w:t>а</w:t>
            </w:r>
            <w:r w:rsidR="00C44EB5">
              <w:rPr>
                <w:b/>
                <w:sz w:val="22"/>
                <w:szCs w:val="22"/>
              </w:rPr>
              <w:t>, погашение задолженности, полное исполнение обязательств</w:t>
            </w:r>
          </w:p>
        </w:tc>
      </w:tr>
      <w:tr w:rsidR="00BA107D" w:rsidRPr="00BB380E" w:rsidTr="00E431F1">
        <w:trPr>
          <w:trHeight w:val="583"/>
        </w:trPr>
        <w:tc>
          <w:tcPr>
            <w:tcW w:w="2552" w:type="dxa"/>
          </w:tcPr>
          <w:p w:rsidR="004E6C6B" w:rsidRPr="00BB380E" w:rsidRDefault="004E6C6B" w:rsidP="00AF3AD2">
            <w:pPr>
              <w:spacing w:before="100" w:beforeAutospacing="1" w:after="100" w:afterAutospacing="1"/>
              <w:jc w:val="center"/>
              <w:rPr>
                <w:b/>
              </w:rPr>
            </w:pPr>
            <w:r w:rsidRPr="00BB380E">
              <w:rPr>
                <w:b/>
                <w:sz w:val="22"/>
                <w:szCs w:val="22"/>
              </w:rPr>
              <w:lastRenderedPageBreak/>
              <w:t>Ситуация</w:t>
            </w:r>
          </w:p>
        </w:tc>
        <w:tc>
          <w:tcPr>
            <w:tcW w:w="3969" w:type="dxa"/>
            <w:gridSpan w:val="3"/>
          </w:tcPr>
          <w:p w:rsidR="004E6C6B" w:rsidRPr="00BB380E" w:rsidRDefault="004E6C6B" w:rsidP="00AF3AD2">
            <w:pPr>
              <w:spacing w:before="100" w:beforeAutospacing="1" w:after="100" w:afterAutospacing="1"/>
              <w:jc w:val="center"/>
              <w:rPr>
                <w:b/>
              </w:rPr>
            </w:pPr>
            <w:r w:rsidRPr="00BB380E">
              <w:rPr>
                <w:b/>
                <w:sz w:val="22"/>
                <w:szCs w:val="22"/>
              </w:rPr>
              <w:t>Необходимые действия</w:t>
            </w:r>
            <w:r>
              <w:rPr>
                <w:b/>
                <w:sz w:val="22"/>
                <w:szCs w:val="22"/>
              </w:rPr>
              <w:t xml:space="preserve"> </w:t>
            </w:r>
            <w:r w:rsidR="00F42B2A">
              <w:rPr>
                <w:b/>
                <w:sz w:val="22"/>
                <w:szCs w:val="22"/>
              </w:rPr>
              <w:t>Заемщика</w:t>
            </w:r>
          </w:p>
        </w:tc>
        <w:tc>
          <w:tcPr>
            <w:tcW w:w="3828" w:type="dxa"/>
          </w:tcPr>
          <w:p w:rsidR="004E6C6B" w:rsidRPr="00BB380E" w:rsidRDefault="004E6C6B" w:rsidP="00AF3AD2">
            <w:pPr>
              <w:spacing w:before="100" w:beforeAutospacing="1" w:after="100" w:afterAutospacing="1"/>
              <w:jc w:val="center"/>
              <w:rPr>
                <w:b/>
              </w:rPr>
            </w:pPr>
            <w:r w:rsidRPr="00BB380E">
              <w:rPr>
                <w:b/>
                <w:sz w:val="22"/>
                <w:szCs w:val="22"/>
              </w:rPr>
              <w:t>Последствия</w:t>
            </w:r>
          </w:p>
        </w:tc>
      </w:tr>
      <w:tr w:rsidR="00BA107D" w:rsidRPr="00692990" w:rsidTr="00E431F1">
        <w:trPr>
          <w:trHeight w:val="417"/>
        </w:trPr>
        <w:tc>
          <w:tcPr>
            <w:tcW w:w="2552" w:type="dxa"/>
          </w:tcPr>
          <w:p w:rsidR="004E6C6B" w:rsidRPr="00563A87" w:rsidRDefault="004E6C6B" w:rsidP="00AF3AD2">
            <w:pPr>
              <w:rPr>
                <w:b/>
                <w:sz w:val="18"/>
                <w:szCs w:val="18"/>
              </w:rPr>
            </w:pPr>
            <w:r w:rsidRPr="00563A87">
              <w:rPr>
                <w:b/>
                <w:sz w:val="18"/>
                <w:szCs w:val="18"/>
              </w:rPr>
              <w:t xml:space="preserve">Отказ </w:t>
            </w:r>
            <w:r w:rsidR="00F42B2A">
              <w:rPr>
                <w:b/>
                <w:sz w:val="18"/>
                <w:szCs w:val="18"/>
              </w:rPr>
              <w:t>Заемщика</w:t>
            </w:r>
            <w:r w:rsidRPr="00563A87">
              <w:rPr>
                <w:b/>
                <w:sz w:val="18"/>
                <w:szCs w:val="18"/>
              </w:rPr>
              <w:t xml:space="preserve"> от получения </w:t>
            </w:r>
            <w:r w:rsidR="00F42B2A">
              <w:rPr>
                <w:b/>
                <w:sz w:val="18"/>
                <w:szCs w:val="18"/>
              </w:rPr>
              <w:t>займа</w:t>
            </w:r>
          </w:p>
        </w:tc>
        <w:tc>
          <w:tcPr>
            <w:tcW w:w="3957" w:type="dxa"/>
            <w:gridSpan w:val="2"/>
          </w:tcPr>
          <w:p w:rsidR="004E6C6B" w:rsidRPr="00BB380E" w:rsidRDefault="004E6C6B" w:rsidP="00AF3AD2">
            <w:pPr>
              <w:pStyle w:val="Normal1"/>
              <w:jc w:val="both"/>
              <w:rPr>
                <w:sz w:val="18"/>
                <w:szCs w:val="18"/>
              </w:rPr>
            </w:pPr>
            <w:r w:rsidRPr="00BB380E">
              <w:rPr>
                <w:sz w:val="18"/>
                <w:szCs w:val="18"/>
              </w:rPr>
              <w:t xml:space="preserve">До фактического предоставления </w:t>
            </w:r>
            <w:r w:rsidR="00F42B2A">
              <w:rPr>
                <w:sz w:val="18"/>
                <w:szCs w:val="18"/>
              </w:rPr>
              <w:t>займа</w:t>
            </w:r>
            <w:r w:rsidRPr="00BB380E">
              <w:rPr>
                <w:sz w:val="18"/>
                <w:szCs w:val="18"/>
              </w:rPr>
              <w:t xml:space="preserve">  направ</w:t>
            </w:r>
            <w:r>
              <w:rPr>
                <w:sz w:val="18"/>
                <w:szCs w:val="18"/>
              </w:rPr>
              <w:t>ить</w:t>
            </w:r>
            <w:r w:rsidRPr="00BB380E">
              <w:rPr>
                <w:sz w:val="18"/>
                <w:szCs w:val="18"/>
              </w:rPr>
              <w:t xml:space="preserve"> письменное заявление</w:t>
            </w:r>
            <w:r>
              <w:rPr>
                <w:sz w:val="18"/>
                <w:szCs w:val="18"/>
              </w:rPr>
              <w:t xml:space="preserve"> </w:t>
            </w:r>
            <w:r w:rsidR="00F42B2A">
              <w:rPr>
                <w:sz w:val="18"/>
                <w:szCs w:val="18"/>
              </w:rPr>
              <w:t>Займодавцу</w:t>
            </w:r>
            <w:r w:rsidRPr="00BB380E">
              <w:rPr>
                <w:sz w:val="18"/>
                <w:szCs w:val="18"/>
              </w:rPr>
              <w:t xml:space="preserve"> об отказе от по</w:t>
            </w:r>
            <w:r>
              <w:rPr>
                <w:sz w:val="18"/>
                <w:szCs w:val="18"/>
              </w:rPr>
              <w:t>л</w:t>
            </w:r>
            <w:r w:rsidRPr="00BB380E">
              <w:rPr>
                <w:sz w:val="18"/>
                <w:szCs w:val="18"/>
              </w:rPr>
              <w:t xml:space="preserve">учения </w:t>
            </w:r>
            <w:r w:rsidR="00F42B2A">
              <w:rPr>
                <w:sz w:val="18"/>
                <w:szCs w:val="18"/>
              </w:rPr>
              <w:t>займа</w:t>
            </w:r>
            <w:r w:rsidRPr="00BB380E">
              <w:rPr>
                <w:sz w:val="18"/>
                <w:szCs w:val="18"/>
              </w:rPr>
              <w:t xml:space="preserve">. </w:t>
            </w:r>
          </w:p>
          <w:p w:rsidR="004E6C6B" w:rsidRPr="00BB380E" w:rsidRDefault="004E6C6B" w:rsidP="00AF3AD2">
            <w:pPr>
              <w:jc w:val="center"/>
              <w:rPr>
                <w:b/>
                <w:sz w:val="18"/>
                <w:szCs w:val="18"/>
              </w:rPr>
            </w:pPr>
          </w:p>
        </w:tc>
        <w:tc>
          <w:tcPr>
            <w:tcW w:w="3840" w:type="dxa"/>
            <w:gridSpan w:val="2"/>
          </w:tcPr>
          <w:p w:rsidR="004E6C6B" w:rsidRPr="00BB380E" w:rsidRDefault="00662D50" w:rsidP="00AF3AD2">
            <w:pPr>
              <w:pStyle w:val="Normal1"/>
              <w:jc w:val="both"/>
              <w:rPr>
                <w:sz w:val="18"/>
                <w:szCs w:val="18"/>
              </w:rPr>
            </w:pPr>
            <w:r>
              <w:rPr>
                <w:sz w:val="18"/>
                <w:szCs w:val="18"/>
              </w:rPr>
              <w:t>Договор</w:t>
            </w:r>
            <w:r w:rsidR="004E6C6B" w:rsidRPr="00BB380E">
              <w:rPr>
                <w:sz w:val="18"/>
                <w:szCs w:val="18"/>
              </w:rPr>
              <w:t xml:space="preserve"> будет считаться расторгнутым с даты, следующей за датой получения заявления об отказе от получения </w:t>
            </w:r>
            <w:r w:rsidR="00F42B2A">
              <w:rPr>
                <w:sz w:val="18"/>
                <w:szCs w:val="18"/>
              </w:rPr>
              <w:t>займа</w:t>
            </w:r>
            <w:r w:rsidR="004E6C6B" w:rsidRPr="00BB380E">
              <w:rPr>
                <w:sz w:val="18"/>
                <w:szCs w:val="18"/>
              </w:rPr>
              <w:t xml:space="preserve"> </w:t>
            </w:r>
            <w:r w:rsidR="00F42B2A">
              <w:rPr>
                <w:sz w:val="18"/>
                <w:szCs w:val="18"/>
              </w:rPr>
              <w:t>Займодавцем</w:t>
            </w:r>
            <w:r w:rsidR="004E6C6B" w:rsidRPr="00BB380E">
              <w:rPr>
                <w:sz w:val="18"/>
                <w:szCs w:val="18"/>
              </w:rPr>
              <w:t>.</w:t>
            </w:r>
          </w:p>
          <w:p w:rsidR="004E6C6B" w:rsidRPr="00BB380E" w:rsidRDefault="004E6C6B" w:rsidP="00AF3AD2">
            <w:pPr>
              <w:jc w:val="center"/>
              <w:rPr>
                <w:b/>
                <w:sz w:val="18"/>
                <w:szCs w:val="18"/>
              </w:rPr>
            </w:pPr>
          </w:p>
        </w:tc>
      </w:tr>
      <w:tr w:rsidR="00692990" w:rsidRPr="00AB1A26" w:rsidTr="00E431F1">
        <w:trPr>
          <w:trHeight w:val="2825"/>
        </w:trPr>
        <w:tc>
          <w:tcPr>
            <w:tcW w:w="2552" w:type="dxa"/>
          </w:tcPr>
          <w:p w:rsidR="00692990" w:rsidRPr="00862B28" w:rsidRDefault="00692990" w:rsidP="007A48F2">
            <w:pPr>
              <w:spacing w:before="100" w:beforeAutospacing="1" w:after="100" w:afterAutospacing="1"/>
              <w:jc w:val="both"/>
              <w:rPr>
                <w:b/>
                <w:bCs/>
                <w:sz w:val="18"/>
                <w:szCs w:val="18"/>
              </w:rPr>
            </w:pPr>
            <w:r w:rsidRPr="00862B28">
              <w:rPr>
                <w:b/>
                <w:bCs/>
                <w:sz w:val="18"/>
                <w:szCs w:val="18"/>
              </w:rPr>
              <w:t>Внесение</w:t>
            </w:r>
            <w:r w:rsidR="008D1EE2">
              <w:rPr>
                <w:b/>
                <w:bCs/>
                <w:sz w:val="18"/>
                <w:szCs w:val="18"/>
              </w:rPr>
              <w:t xml:space="preserve"> частичного</w:t>
            </w:r>
            <w:r w:rsidRPr="00862B28">
              <w:rPr>
                <w:b/>
                <w:bCs/>
                <w:sz w:val="18"/>
                <w:szCs w:val="18"/>
              </w:rPr>
              <w:t xml:space="preserve"> досрочного погашения</w:t>
            </w:r>
          </w:p>
        </w:tc>
        <w:tc>
          <w:tcPr>
            <w:tcW w:w="3969" w:type="dxa"/>
            <w:gridSpan w:val="3"/>
          </w:tcPr>
          <w:p w:rsidR="00696876" w:rsidRPr="008D6C44" w:rsidRDefault="00696876" w:rsidP="00B5765D">
            <w:pPr>
              <w:pStyle w:val="Normal1"/>
              <w:numPr>
                <w:ilvl w:val="0"/>
                <w:numId w:val="20"/>
              </w:numPr>
              <w:ind w:left="0" w:firstLine="0"/>
              <w:jc w:val="both"/>
              <w:rPr>
                <w:bCs/>
                <w:sz w:val="18"/>
                <w:szCs w:val="18"/>
              </w:rPr>
            </w:pPr>
            <w:r>
              <w:rPr>
                <w:sz w:val="18"/>
                <w:szCs w:val="18"/>
              </w:rPr>
              <w:t>Н</w:t>
            </w:r>
            <w:r w:rsidR="00692990" w:rsidRPr="00862B28">
              <w:rPr>
                <w:sz w:val="18"/>
                <w:szCs w:val="18"/>
              </w:rPr>
              <w:t>аправ</w:t>
            </w:r>
            <w:r>
              <w:rPr>
                <w:sz w:val="18"/>
                <w:szCs w:val="18"/>
              </w:rPr>
              <w:t>ить</w:t>
            </w:r>
            <w:r w:rsidR="00692990" w:rsidRPr="00862B28">
              <w:rPr>
                <w:sz w:val="18"/>
                <w:szCs w:val="18"/>
              </w:rPr>
              <w:t xml:space="preserve"> </w:t>
            </w:r>
            <w:r w:rsidR="00F42B2A">
              <w:rPr>
                <w:sz w:val="18"/>
                <w:szCs w:val="18"/>
              </w:rPr>
              <w:t>Займодавцу</w:t>
            </w:r>
            <w:r w:rsidR="00692990" w:rsidRPr="00862B28">
              <w:rPr>
                <w:sz w:val="18"/>
                <w:szCs w:val="18"/>
              </w:rPr>
              <w:t xml:space="preserve"> уведомление о досрочном возврате </w:t>
            </w:r>
            <w:r w:rsidR="00F42B2A">
              <w:rPr>
                <w:sz w:val="18"/>
                <w:szCs w:val="18"/>
              </w:rPr>
              <w:t>займа</w:t>
            </w:r>
            <w:r w:rsidR="00692990" w:rsidRPr="00862B28">
              <w:rPr>
                <w:sz w:val="18"/>
                <w:szCs w:val="18"/>
              </w:rPr>
              <w:t xml:space="preserve"> не позднее чем за 15 (пятнадцать) календарных дней до даты предполагаемого досрочного платежа.</w:t>
            </w:r>
          </w:p>
          <w:p w:rsidR="00692990" w:rsidRDefault="00692990" w:rsidP="00ED188F">
            <w:pPr>
              <w:pStyle w:val="Normal1"/>
              <w:jc w:val="both"/>
              <w:rPr>
                <w:bCs/>
                <w:sz w:val="18"/>
                <w:szCs w:val="18"/>
              </w:rPr>
            </w:pPr>
            <w:r w:rsidRPr="00862B28">
              <w:rPr>
                <w:sz w:val="18"/>
                <w:szCs w:val="18"/>
              </w:rPr>
              <w:t xml:space="preserve">Уведомление должно содержать информацию о сумме и дате предполагаемого досрочного платежа. </w:t>
            </w:r>
            <w:r w:rsidRPr="00862B28">
              <w:rPr>
                <w:bCs/>
                <w:sz w:val="18"/>
                <w:szCs w:val="18"/>
              </w:rPr>
              <w:t xml:space="preserve">При отсутствии своевременно предоставленного </w:t>
            </w:r>
            <w:r w:rsidR="00F42B2A">
              <w:rPr>
                <w:bCs/>
                <w:sz w:val="18"/>
                <w:szCs w:val="18"/>
              </w:rPr>
              <w:t>Займодавцу</w:t>
            </w:r>
            <w:r w:rsidRPr="00862B28">
              <w:rPr>
                <w:bCs/>
                <w:sz w:val="18"/>
                <w:szCs w:val="18"/>
              </w:rPr>
              <w:t xml:space="preserve"> уведомления </w:t>
            </w:r>
            <w:r w:rsidR="00F42B2A">
              <w:rPr>
                <w:bCs/>
                <w:sz w:val="18"/>
                <w:szCs w:val="18"/>
              </w:rPr>
              <w:t>Займодавец</w:t>
            </w:r>
            <w:r w:rsidRPr="00862B28">
              <w:rPr>
                <w:bCs/>
                <w:sz w:val="18"/>
                <w:szCs w:val="18"/>
              </w:rPr>
              <w:t xml:space="preserve"> вправе не учитывать досрочный платеж в указанную </w:t>
            </w:r>
            <w:r w:rsidR="00F42B2A">
              <w:rPr>
                <w:bCs/>
                <w:sz w:val="18"/>
                <w:szCs w:val="18"/>
              </w:rPr>
              <w:t>Заемщиком</w:t>
            </w:r>
            <w:r w:rsidR="00F63773">
              <w:rPr>
                <w:bCs/>
                <w:sz w:val="18"/>
                <w:szCs w:val="18"/>
              </w:rPr>
              <w:t xml:space="preserve"> </w:t>
            </w:r>
            <w:r w:rsidRPr="00862B28">
              <w:rPr>
                <w:bCs/>
                <w:sz w:val="18"/>
                <w:szCs w:val="18"/>
              </w:rPr>
              <w:t>дату.</w:t>
            </w:r>
          </w:p>
          <w:p w:rsidR="00692990" w:rsidRPr="00862B28" w:rsidRDefault="006758AA" w:rsidP="00ED188F">
            <w:pPr>
              <w:pStyle w:val="Normal1"/>
              <w:tabs>
                <w:tab w:val="num" w:pos="2160"/>
              </w:tabs>
              <w:jc w:val="both"/>
              <w:rPr>
                <w:sz w:val="18"/>
                <w:szCs w:val="18"/>
              </w:rPr>
            </w:pPr>
            <w:r>
              <w:rPr>
                <w:bCs/>
                <w:sz w:val="18"/>
                <w:szCs w:val="18"/>
              </w:rPr>
              <w:t xml:space="preserve">При определении суммы частичного досрочного погашения необходимо обратить внимание на тот факт, что </w:t>
            </w:r>
            <w:r w:rsidR="00943B87">
              <w:rPr>
                <w:bCs/>
                <w:sz w:val="18"/>
                <w:szCs w:val="18"/>
              </w:rPr>
              <w:t xml:space="preserve">внесение </w:t>
            </w:r>
            <w:r>
              <w:rPr>
                <w:bCs/>
                <w:sz w:val="18"/>
                <w:szCs w:val="18"/>
              </w:rPr>
              <w:t>частичного досрочного погашения</w:t>
            </w:r>
            <w:r w:rsidR="00943B87">
              <w:rPr>
                <w:bCs/>
                <w:sz w:val="18"/>
                <w:szCs w:val="18"/>
              </w:rPr>
              <w:t xml:space="preserve"> не освобождает от обязанностей по уплате е</w:t>
            </w:r>
            <w:r w:rsidR="00267F61">
              <w:rPr>
                <w:bCs/>
                <w:sz w:val="18"/>
                <w:szCs w:val="18"/>
              </w:rPr>
              <w:t xml:space="preserve">жемесячного платежа по </w:t>
            </w:r>
            <w:r w:rsidR="00F42B2A">
              <w:rPr>
                <w:bCs/>
                <w:sz w:val="18"/>
                <w:szCs w:val="18"/>
              </w:rPr>
              <w:t>займу</w:t>
            </w:r>
            <w:r w:rsidR="00267F61">
              <w:rPr>
                <w:bCs/>
                <w:sz w:val="18"/>
                <w:szCs w:val="18"/>
              </w:rPr>
              <w:t>, в связи с чем сумма</w:t>
            </w:r>
            <w:r w:rsidR="00A666BA">
              <w:rPr>
                <w:bCs/>
                <w:sz w:val="18"/>
                <w:szCs w:val="18"/>
              </w:rPr>
              <w:t>,</w:t>
            </w:r>
            <w:r w:rsidR="00267F61">
              <w:rPr>
                <w:bCs/>
                <w:sz w:val="18"/>
                <w:szCs w:val="18"/>
              </w:rPr>
              <w:t xml:space="preserve"> внесенная на счет </w:t>
            </w:r>
            <w:r w:rsidR="00F42B2A">
              <w:rPr>
                <w:bCs/>
                <w:sz w:val="18"/>
                <w:szCs w:val="18"/>
              </w:rPr>
              <w:t>Займодавца</w:t>
            </w:r>
            <w:r w:rsidR="00267F61">
              <w:rPr>
                <w:bCs/>
                <w:sz w:val="18"/>
                <w:szCs w:val="18"/>
              </w:rPr>
              <w:t xml:space="preserve"> до конца месяца</w:t>
            </w:r>
            <w:r w:rsidR="00A666BA">
              <w:rPr>
                <w:bCs/>
                <w:sz w:val="18"/>
                <w:szCs w:val="18"/>
              </w:rPr>
              <w:t>,</w:t>
            </w:r>
            <w:r w:rsidR="00267F61">
              <w:rPr>
                <w:bCs/>
                <w:sz w:val="18"/>
                <w:szCs w:val="18"/>
              </w:rPr>
              <w:t xml:space="preserve"> в котором заявлено частичное досрочное погашение</w:t>
            </w:r>
            <w:r w:rsidR="00A666BA">
              <w:rPr>
                <w:bCs/>
                <w:sz w:val="18"/>
                <w:szCs w:val="18"/>
              </w:rPr>
              <w:t>,</w:t>
            </w:r>
            <w:r w:rsidR="00267F61">
              <w:rPr>
                <w:sz w:val="18"/>
                <w:szCs w:val="18"/>
              </w:rPr>
              <w:t xml:space="preserve"> должна составлять сумму досрочного погашения, увеличенную на размер ежемесячного платежа по </w:t>
            </w:r>
            <w:r w:rsidR="00F42B2A">
              <w:rPr>
                <w:sz w:val="18"/>
                <w:szCs w:val="18"/>
              </w:rPr>
              <w:t>займу</w:t>
            </w:r>
            <w:r w:rsidR="00267F61">
              <w:rPr>
                <w:sz w:val="18"/>
                <w:szCs w:val="18"/>
              </w:rPr>
              <w:t>.</w:t>
            </w:r>
          </w:p>
        </w:tc>
        <w:tc>
          <w:tcPr>
            <w:tcW w:w="3828" w:type="dxa"/>
          </w:tcPr>
          <w:p w:rsidR="004C33A5" w:rsidRDefault="00692990" w:rsidP="00B5765D">
            <w:pPr>
              <w:pStyle w:val="a9"/>
              <w:spacing w:before="100" w:beforeAutospacing="1" w:after="100" w:afterAutospacing="1"/>
              <w:ind w:left="34"/>
              <w:jc w:val="both"/>
              <w:rPr>
                <w:sz w:val="18"/>
                <w:szCs w:val="18"/>
              </w:rPr>
            </w:pPr>
            <w:r w:rsidRPr="00F63773">
              <w:rPr>
                <w:sz w:val="18"/>
                <w:szCs w:val="18"/>
              </w:rPr>
              <w:t xml:space="preserve">После осуществления частичного досрочного возврата </w:t>
            </w:r>
            <w:r w:rsidR="00F42B2A">
              <w:rPr>
                <w:sz w:val="18"/>
                <w:szCs w:val="18"/>
              </w:rPr>
              <w:t>займа</w:t>
            </w:r>
            <w:r w:rsidR="004C33A5">
              <w:rPr>
                <w:sz w:val="18"/>
                <w:szCs w:val="18"/>
              </w:rPr>
              <w:t xml:space="preserve"> по желанию </w:t>
            </w:r>
            <w:r w:rsidR="00F42B2A">
              <w:rPr>
                <w:sz w:val="18"/>
                <w:szCs w:val="18"/>
              </w:rPr>
              <w:t>Заемщика</w:t>
            </w:r>
            <w:r w:rsidR="004C33A5">
              <w:rPr>
                <w:sz w:val="18"/>
                <w:szCs w:val="18"/>
              </w:rPr>
              <w:t xml:space="preserve"> могут быть осуществлены два варианта расчета:</w:t>
            </w:r>
          </w:p>
          <w:p w:rsidR="00F63773" w:rsidRDefault="00A666BA" w:rsidP="00B5765D">
            <w:pPr>
              <w:pStyle w:val="a9"/>
              <w:numPr>
                <w:ilvl w:val="0"/>
                <w:numId w:val="4"/>
              </w:numPr>
              <w:spacing w:before="100" w:beforeAutospacing="1" w:after="100" w:afterAutospacing="1"/>
              <w:ind w:left="34" w:firstLine="0"/>
              <w:jc w:val="both"/>
              <w:rPr>
                <w:sz w:val="18"/>
                <w:szCs w:val="18"/>
              </w:rPr>
            </w:pPr>
            <w:r>
              <w:rPr>
                <w:sz w:val="18"/>
                <w:szCs w:val="18"/>
              </w:rPr>
              <w:t>Р</w:t>
            </w:r>
            <w:r w:rsidR="00692990" w:rsidRPr="00F63773">
              <w:rPr>
                <w:sz w:val="18"/>
                <w:szCs w:val="18"/>
              </w:rPr>
              <w:t xml:space="preserve">азмер Ежемесячного платежа не изменяется, при этом срок возврата </w:t>
            </w:r>
            <w:r w:rsidR="00F42B2A">
              <w:rPr>
                <w:sz w:val="18"/>
                <w:szCs w:val="18"/>
              </w:rPr>
              <w:t>займа</w:t>
            </w:r>
            <w:r w:rsidR="00692990" w:rsidRPr="00F63773">
              <w:rPr>
                <w:sz w:val="18"/>
                <w:szCs w:val="18"/>
              </w:rPr>
              <w:t xml:space="preserve"> сокращается</w:t>
            </w:r>
            <w:r w:rsidR="004C33A5">
              <w:rPr>
                <w:sz w:val="18"/>
                <w:szCs w:val="18"/>
              </w:rPr>
              <w:t xml:space="preserve"> (производится</w:t>
            </w:r>
            <w:r>
              <w:rPr>
                <w:sz w:val="18"/>
                <w:szCs w:val="18"/>
              </w:rPr>
              <w:t>,</w:t>
            </w:r>
            <w:r w:rsidR="004C33A5">
              <w:rPr>
                <w:sz w:val="18"/>
                <w:szCs w:val="18"/>
              </w:rPr>
              <w:t xml:space="preserve"> если </w:t>
            </w:r>
            <w:r w:rsidR="00F42B2A">
              <w:rPr>
                <w:sz w:val="18"/>
                <w:szCs w:val="18"/>
              </w:rPr>
              <w:t>Заемщиком</w:t>
            </w:r>
            <w:r w:rsidR="004C33A5">
              <w:rPr>
                <w:sz w:val="18"/>
                <w:szCs w:val="18"/>
              </w:rPr>
              <w:t xml:space="preserve"> не было предложено иного варианта пересчета графика платежей)</w:t>
            </w:r>
            <w:r w:rsidR="00AE7592" w:rsidRPr="00F63773">
              <w:rPr>
                <w:sz w:val="18"/>
                <w:szCs w:val="18"/>
              </w:rPr>
              <w:t>.</w:t>
            </w:r>
          </w:p>
          <w:p w:rsidR="00E50D0E" w:rsidRPr="0097794C" w:rsidRDefault="00A666BA" w:rsidP="00B5765D">
            <w:pPr>
              <w:pStyle w:val="a9"/>
              <w:numPr>
                <w:ilvl w:val="0"/>
                <w:numId w:val="4"/>
              </w:numPr>
              <w:ind w:left="34" w:firstLine="0"/>
              <w:jc w:val="both"/>
            </w:pPr>
            <w:r>
              <w:rPr>
                <w:sz w:val="18"/>
                <w:szCs w:val="18"/>
              </w:rPr>
              <w:t>С</w:t>
            </w:r>
            <w:r w:rsidR="00692990" w:rsidRPr="00F63773">
              <w:rPr>
                <w:sz w:val="18"/>
                <w:szCs w:val="18"/>
              </w:rPr>
              <w:t xml:space="preserve"> согласия </w:t>
            </w:r>
            <w:r w:rsidR="00F42B2A">
              <w:rPr>
                <w:sz w:val="18"/>
                <w:szCs w:val="18"/>
              </w:rPr>
              <w:t>Займодавца</w:t>
            </w:r>
            <w:r w:rsidR="00692990" w:rsidRPr="00F63773">
              <w:rPr>
                <w:sz w:val="18"/>
                <w:szCs w:val="18"/>
              </w:rPr>
              <w:t xml:space="preserve"> и при наличии </w:t>
            </w:r>
            <w:r w:rsidR="00692990" w:rsidRPr="00456CEB">
              <w:rPr>
                <w:sz w:val="18"/>
                <w:szCs w:val="18"/>
              </w:rPr>
              <w:t xml:space="preserve">письменного заявления </w:t>
            </w:r>
            <w:r w:rsidR="00F42B2A">
              <w:rPr>
                <w:sz w:val="18"/>
                <w:szCs w:val="18"/>
              </w:rPr>
              <w:t>Заемщика</w:t>
            </w:r>
            <w:r w:rsidR="00692990" w:rsidRPr="00456CEB">
              <w:rPr>
                <w:sz w:val="18"/>
                <w:szCs w:val="18"/>
              </w:rPr>
              <w:t xml:space="preserve"> </w:t>
            </w:r>
            <w:r w:rsidR="00692990" w:rsidRPr="0005318A">
              <w:rPr>
                <w:sz w:val="18"/>
                <w:szCs w:val="18"/>
              </w:rPr>
              <w:t xml:space="preserve">размер Ежемесячного платежа может быть изменен в сторону уменьшения исходя из фактического Остатка суммы </w:t>
            </w:r>
            <w:r w:rsidR="00F42B2A">
              <w:rPr>
                <w:sz w:val="18"/>
                <w:szCs w:val="18"/>
              </w:rPr>
              <w:t>займа</w:t>
            </w:r>
            <w:r w:rsidR="00692990" w:rsidRPr="0005318A">
              <w:rPr>
                <w:sz w:val="18"/>
                <w:szCs w:val="18"/>
              </w:rPr>
              <w:t xml:space="preserve"> и срока возврата </w:t>
            </w:r>
            <w:r w:rsidR="00F42B2A">
              <w:rPr>
                <w:sz w:val="18"/>
                <w:szCs w:val="18"/>
              </w:rPr>
              <w:t>займа</w:t>
            </w:r>
            <w:r w:rsidR="00692990" w:rsidRPr="0005318A">
              <w:rPr>
                <w:sz w:val="18"/>
                <w:szCs w:val="18"/>
              </w:rPr>
              <w:t>.</w:t>
            </w:r>
            <w:r w:rsidR="00943B87">
              <w:rPr>
                <w:sz w:val="18"/>
                <w:szCs w:val="18"/>
              </w:rPr>
              <w:t xml:space="preserve"> В таком случае </w:t>
            </w:r>
            <w:r w:rsidR="00F42B2A">
              <w:rPr>
                <w:sz w:val="18"/>
                <w:szCs w:val="18"/>
              </w:rPr>
              <w:t>Заемщик</w:t>
            </w:r>
            <w:r w:rsidR="00943B87">
              <w:rPr>
                <w:sz w:val="18"/>
                <w:szCs w:val="18"/>
              </w:rPr>
              <w:t xml:space="preserve"> осуществляет ежемесячный платеж за месяц, в котором было осуществлено частичное досрочное погашение </w:t>
            </w:r>
            <w:r w:rsidR="00F42B2A">
              <w:rPr>
                <w:sz w:val="18"/>
                <w:szCs w:val="18"/>
              </w:rPr>
              <w:t>займа</w:t>
            </w:r>
            <w:r w:rsidR="00943B87">
              <w:rPr>
                <w:sz w:val="18"/>
                <w:szCs w:val="18"/>
              </w:rPr>
              <w:t xml:space="preserve"> в прежнем размере, </w:t>
            </w:r>
            <w:r>
              <w:rPr>
                <w:sz w:val="18"/>
                <w:szCs w:val="18"/>
              </w:rPr>
              <w:t xml:space="preserve">и </w:t>
            </w:r>
            <w:r w:rsidR="00943B87">
              <w:rPr>
                <w:sz w:val="18"/>
                <w:szCs w:val="18"/>
              </w:rPr>
              <w:t xml:space="preserve">изменение размера </w:t>
            </w:r>
            <w:r w:rsidR="00E50D0E">
              <w:rPr>
                <w:sz w:val="18"/>
                <w:szCs w:val="18"/>
              </w:rPr>
              <w:t>будет применяться со следующего месяца.</w:t>
            </w:r>
          </w:p>
          <w:p w:rsidR="00692990" w:rsidRPr="00E33EFA" w:rsidRDefault="00E50D0E" w:rsidP="00B5765D">
            <w:pPr>
              <w:pStyle w:val="a9"/>
              <w:ind w:left="34"/>
              <w:jc w:val="both"/>
            </w:pPr>
            <w:r>
              <w:rPr>
                <w:sz w:val="18"/>
                <w:szCs w:val="18"/>
              </w:rPr>
              <w:t xml:space="preserve">Независимо от </w:t>
            </w:r>
            <w:r w:rsidR="00B971E1">
              <w:rPr>
                <w:sz w:val="18"/>
                <w:szCs w:val="18"/>
              </w:rPr>
              <w:t xml:space="preserve">примененного </w:t>
            </w:r>
            <w:r>
              <w:rPr>
                <w:sz w:val="18"/>
                <w:szCs w:val="18"/>
              </w:rPr>
              <w:t xml:space="preserve">варианта расчета </w:t>
            </w:r>
            <w:r w:rsidR="00F42B2A">
              <w:rPr>
                <w:sz w:val="18"/>
                <w:szCs w:val="18"/>
              </w:rPr>
              <w:t>Займодавец</w:t>
            </w:r>
            <w:r w:rsidR="00F63773" w:rsidRPr="008942F3">
              <w:rPr>
                <w:sz w:val="18"/>
                <w:szCs w:val="18"/>
              </w:rPr>
              <w:t xml:space="preserve"> подписывает и направляет (передает) </w:t>
            </w:r>
            <w:r w:rsidR="00F42B2A">
              <w:rPr>
                <w:sz w:val="18"/>
                <w:szCs w:val="18"/>
              </w:rPr>
              <w:t>Заемщику</w:t>
            </w:r>
            <w:r w:rsidR="00F63773" w:rsidRPr="008942F3">
              <w:rPr>
                <w:sz w:val="18"/>
                <w:szCs w:val="18"/>
              </w:rPr>
              <w:t xml:space="preserve"> новый график платежей в уведомительном порядке в срок до </w:t>
            </w:r>
            <w:r w:rsidR="00F63773" w:rsidRPr="00D12224">
              <w:rPr>
                <w:sz w:val="18"/>
                <w:szCs w:val="18"/>
              </w:rPr>
              <w:t>1</w:t>
            </w:r>
            <w:r w:rsidR="00915717" w:rsidRPr="00D12224">
              <w:rPr>
                <w:sz w:val="18"/>
                <w:szCs w:val="18"/>
              </w:rPr>
              <w:t>5</w:t>
            </w:r>
            <w:r w:rsidR="00F63773" w:rsidRPr="00D12224">
              <w:rPr>
                <w:sz w:val="18"/>
                <w:szCs w:val="18"/>
              </w:rPr>
              <w:t> (</w:t>
            </w:r>
            <w:r w:rsidR="00915717" w:rsidRPr="00D12224">
              <w:rPr>
                <w:sz w:val="18"/>
                <w:szCs w:val="18"/>
              </w:rPr>
              <w:t>пятнадцатого</w:t>
            </w:r>
            <w:r w:rsidR="00F63773" w:rsidRPr="00D12224">
              <w:rPr>
                <w:sz w:val="18"/>
                <w:szCs w:val="18"/>
              </w:rPr>
              <w:t>)</w:t>
            </w:r>
            <w:r w:rsidR="00F63773" w:rsidRPr="008942F3">
              <w:rPr>
                <w:sz w:val="18"/>
                <w:szCs w:val="18"/>
              </w:rPr>
              <w:t xml:space="preserve"> числа месяца, следующего за месяцем совершения частичного досрочного возврата </w:t>
            </w:r>
            <w:r w:rsidR="00F42B2A">
              <w:rPr>
                <w:sz w:val="18"/>
                <w:szCs w:val="18"/>
              </w:rPr>
              <w:t>займа</w:t>
            </w:r>
            <w:r w:rsidR="00F63773" w:rsidRPr="008942F3">
              <w:rPr>
                <w:sz w:val="18"/>
                <w:szCs w:val="18"/>
              </w:rPr>
              <w:t>.</w:t>
            </w:r>
          </w:p>
        </w:tc>
      </w:tr>
      <w:tr w:rsidR="008D1EE2" w:rsidRPr="00AB1A26" w:rsidTr="00E431F1">
        <w:trPr>
          <w:trHeight w:val="1420"/>
        </w:trPr>
        <w:tc>
          <w:tcPr>
            <w:tcW w:w="2552" w:type="dxa"/>
            <w:tcBorders>
              <w:top w:val="single" w:sz="4" w:space="0" w:color="auto"/>
              <w:left w:val="single" w:sz="4" w:space="0" w:color="auto"/>
              <w:bottom w:val="single" w:sz="4" w:space="0" w:color="auto"/>
              <w:right w:val="single" w:sz="4" w:space="0" w:color="auto"/>
            </w:tcBorders>
          </w:tcPr>
          <w:p w:rsidR="008D1EE2" w:rsidRPr="003B7148" w:rsidRDefault="008D1EE2" w:rsidP="009115B9">
            <w:pPr>
              <w:spacing w:before="100" w:beforeAutospacing="1" w:after="100" w:afterAutospacing="1"/>
              <w:jc w:val="both"/>
              <w:rPr>
                <w:b/>
                <w:sz w:val="18"/>
                <w:lang w:val="en-US"/>
              </w:rPr>
            </w:pPr>
            <w:r w:rsidRPr="00862B28">
              <w:rPr>
                <w:b/>
                <w:bCs/>
                <w:sz w:val="18"/>
                <w:szCs w:val="18"/>
              </w:rPr>
              <w:t xml:space="preserve">Полное погашение </w:t>
            </w:r>
            <w:r w:rsidR="00F42B2A">
              <w:rPr>
                <w:b/>
                <w:bCs/>
                <w:sz w:val="18"/>
                <w:szCs w:val="18"/>
              </w:rPr>
              <w:t>займа</w:t>
            </w:r>
            <w:r w:rsidR="003D4185">
              <w:rPr>
                <w:b/>
                <w:bCs/>
                <w:sz w:val="18"/>
                <w:szCs w:val="18"/>
              </w:rPr>
              <w:t xml:space="preserve"> </w:t>
            </w:r>
            <w:r w:rsidR="009115B9">
              <w:rPr>
                <w:b/>
                <w:bCs/>
                <w:sz w:val="18"/>
                <w:szCs w:val="18"/>
              </w:rPr>
              <w:t xml:space="preserve"> </w:t>
            </w:r>
          </w:p>
        </w:tc>
        <w:tc>
          <w:tcPr>
            <w:tcW w:w="3969" w:type="dxa"/>
            <w:gridSpan w:val="3"/>
            <w:tcBorders>
              <w:top w:val="single" w:sz="4" w:space="0" w:color="auto"/>
              <w:left w:val="single" w:sz="4" w:space="0" w:color="auto"/>
              <w:bottom w:val="single" w:sz="4" w:space="0" w:color="auto"/>
              <w:right w:val="single" w:sz="4" w:space="0" w:color="auto"/>
            </w:tcBorders>
          </w:tcPr>
          <w:p w:rsidR="009F6FBE" w:rsidRDefault="00E57DFD" w:rsidP="0097794C">
            <w:pPr>
              <w:pStyle w:val="Normal1"/>
              <w:numPr>
                <w:ilvl w:val="0"/>
                <w:numId w:val="17"/>
              </w:numPr>
              <w:tabs>
                <w:tab w:val="left" w:pos="176"/>
              </w:tabs>
              <w:ind w:left="0" w:firstLine="0"/>
              <w:jc w:val="both"/>
              <w:rPr>
                <w:sz w:val="18"/>
                <w:szCs w:val="18"/>
              </w:rPr>
            </w:pPr>
            <w:bookmarkStart w:id="0" w:name="_Ref266180240"/>
            <w:r>
              <w:rPr>
                <w:sz w:val="18"/>
                <w:szCs w:val="18"/>
              </w:rPr>
              <w:t xml:space="preserve">Рекомендуется </w:t>
            </w:r>
            <w:r w:rsidR="009F6FBE" w:rsidRPr="005355EE">
              <w:rPr>
                <w:sz w:val="18"/>
                <w:szCs w:val="18"/>
              </w:rPr>
              <w:t xml:space="preserve">обратиться к </w:t>
            </w:r>
            <w:r w:rsidR="00F42B2A">
              <w:rPr>
                <w:sz w:val="18"/>
                <w:szCs w:val="18"/>
              </w:rPr>
              <w:t>Займодавцу</w:t>
            </w:r>
            <w:r w:rsidR="009F6FBE" w:rsidRPr="005355EE">
              <w:rPr>
                <w:sz w:val="18"/>
                <w:szCs w:val="18"/>
              </w:rPr>
              <w:t xml:space="preserve">/представителю </w:t>
            </w:r>
            <w:r w:rsidR="00F42B2A">
              <w:rPr>
                <w:sz w:val="18"/>
                <w:szCs w:val="18"/>
              </w:rPr>
              <w:t>Займодавца</w:t>
            </w:r>
            <w:r w:rsidR="009F6FBE" w:rsidRPr="005355EE">
              <w:rPr>
                <w:sz w:val="18"/>
                <w:szCs w:val="18"/>
              </w:rPr>
              <w:t xml:space="preserve"> </w:t>
            </w:r>
            <w:r w:rsidR="009F6FBE" w:rsidRPr="0097794C">
              <w:rPr>
                <w:sz w:val="18"/>
                <w:szCs w:val="18"/>
              </w:rPr>
              <w:t xml:space="preserve">с просьбой </w:t>
            </w:r>
            <w:r w:rsidR="00DA1ED0">
              <w:rPr>
                <w:sz w:val="18"/>
                <w:szCs w:val="18"/>
              </w:rPr>
              <w:t xml:space="preserve">об </w:t>
            </w:r>
            <w:r w:rsidR="009F6FBE" w:rsidRPr="0097794C">
              <w:rPr>
                <w:sz w:val="18"/>
                <w:szCs w:val="18"/>
              </w:rPr>
              <w:t>осуществлени</w:t>
            </w:r>
            <w:r w:rsidR="00DA1ED0">
              <w:rPr>
                <w:sz w:val="18"/>
                <w:szCs w:val="18"/>
              </w:rPr>
              <w:t>и</w:t>
            </w:r>
            <w:r w:rsidR="009F6FBE" w:rsidRPr="0097794C">
              <w:rPr>
                <w:sz w:val="18"/>
                <w:szCs w:val="18"/>
              </w:rPr>
              <w:t xml:space="preserve"> расчета суммы, которую необходимо внести в счет полного погашения обязательств по </w:t>
            </w:r>
            <w:r w:rsidR="00F42B2A">
              <w:rPr>
                <w:sz w:val="18"/>
                <w:szCs w:val="18"/>
              </w:rPr>
              <w:t>займу</w:t>
            </w:r>
            <w:r w:rsidR="005355EE">
              <w:rPr>
                <w:sz w:val="18"/>
                <w:szCs w:val="18"/>
              </w:rPr>
              <w:t>.</w:t>
            </w:r>
            <w:r w:rsidR="005355EE" w:rsidRPr="005355EE">
              <w:rPr>
                <w:sz w:val="18"/>
                <w:szCs w:val="18"/>
              </w:rPr>
              <w:t xml:space="preserve"> (</w:t>
            </w:r>
            <w:r w:rsidR="005355EE">
              <w:rPr>
                <w:sz w:val="18"/>
                <w:szCs w:val="18"/>
              </w:rPr>
              <w:t>Т</w:t>
            </w:r>
            <w:r w:rsidR="005355EE" w:rsidRPr="005355EE">
              <w:rPr>
                <w:sz w:val="18"/>
                <w:szCs w:val="18"/>
              </w:rPr>
              <w:t>акая рекомендация обусловлена высокой вероятностью наличия ошибок при самостоятельном расчете суммы полного досрочного погашения,</w:t>
            </w:r>
            <w:r w:rsidR="005355EE" w:rsidRPr="00E376D3">
              <w:rPr>
                <w:sz w:val="18"/>
                <w:szCs w:val="18"/>
              </w:rPr>
              <w:t xml:space="preserve"> </w:t>
            </w:r>
            <w:r w:rsidR="005355EE" w:rsidRPr="005355EE">
              <w:rPr>
                <w:sz w:val="18"/>
                <w:szCs w:val="18"/>
              </w:rPr>
              <w:t xml:space="preserve">которая </w:t>
            </w:r>
            <w:r w:rsidR="005355EE" w:rsidRPr="00E376D3">
              <w:rPr>
                <w:sz w:val="18"/>
                <w:szCs w:val="18"/>
              </w:rPr>
              <w:t xml:space="preserve">включает в себя платеж по возврату Остатка суммы </w:t>
            </w:r>
            <w:r w:rsidR="00F42B2A">
              <w:rPr>
                <w:sz w:val="18"/>
                <w:szCs w:val="18"/>
              </w:rPr>
              <w:t>займа</w:t>
            </w:r>
            <w:r w:rsidR="005355EE" w:rsidRPr="00E376D3">
              <w:rPr>
                <w:sz w:val="18"/>
                <w:szCs w:val="18"/>
              </w:rPr>
              <w:t xml:space="preserve"> и суммы начисленных, но неуплаченных процентов, а также сумм неустойки (при наличии)</w:t>
            </w:r>
            <w:r w:rsidR="005355EE">
              <w:rPr>
                <w:sz w:val="18"/>
                <w:szCs w:val="18"/>
              </w:rPr>
              <w:t xml:space="preserve">, при этом </w:t>
            </w:r>
            <w:r w:rsidR="005355EE" w:rsidRPr="003074A8">
              <w:rPr>
                <w:sz w:val="18"/>
                <w:szCs w:val="18"/>
              </w:rPr>
              <w:t xml:space="preserve">проценты уплачиваются за фактическое количество дней пользования Остатком суммы </w:t>
            </w:r>
            <w:r w:rsidR="00F42B2A">
              <w:rPr>
                <w:sz w:val="18"/>
                <w:szCs w:val="18"/>
              </w:rPr>
              <w:t>займа</w:t>
            </w:r>
            <w:r w:rsidR="005355EE" w:rsidRPr="003074A8">
              <w:rPr>
                <w:sz w:val="18"/>
                <w:szCs w:val="18"/>
              </w:rPr>
              <w:t xml:space="preserve"> по дат</w:t>
            </w:r>
            <w:r w:rsidR="005355EE">
              <w:rPr>
                <w:sz w:val="18"/>
                <w:szCs w:val="18"/>
              </w:rPr>
              <w:t>у</w:t>
            </w:r>
            <w:r w:rsidR="005355EE" w:rsidRPr="003074A8">
              <w:rPr>
                <w:sz w:val="18"/>
                <w:szCs w:val="18"/>
              </w:rPr>
              <w:t xml:space="preserve"> поступления </w:t>
            </w:r>
            <w:r w:rsidR="005355EE">
              <w:rPr>
                <w:sz w:val="18"/>
                <w:szCs w:val="18"/>
              </w:rPr>
              <w:t xml:space="preserve">денежных средств </w:t>
            </w:r>
            <w:r w:rsidR="005355EE" w:rsidRPr="003074A8">
              <w:rPr>
                <w:sz w:val="18"/>
                <w:szCs w:val="18"/>
              </w:rPr>
              <w:t xml:space="preserve">на счет </w:t>
            </w:r>
            <w:r w:rsidR="00F42B2A">
              <w:rPr>
                <w:sz w:val="18"/>
                <w:szCs w:val="18"/>
              </w:rPr>
              <w:t>Займодавца</w:t>
            </w:r>
            <w:r w:rsidR="005355EE" w:rsidRPr="003074A8">
              <w:rPr>
                <w:sz w:val="18"/>
                <w:szCs w:val="18"/>
              </w:rPr>
              <w:t xml:space="preserve"> либо внесения в кассу </w:t>
            </w:r>
            <w:r w:rsidR="00F42B2A">
              <w:rPr>
                <w:sz w:val="18"/>
                <w:szCs w:val="18"/>
              </w:rPr>
              <w:t>Займодавца</w:t>
            </w:r>
            <w:r w:rsidR="005355EE" w:rsidRPr="00E376D3">
              <w:rPr>
                <w:sz w:val="18"/>
                <w:szCs w:val="18"/>
              </w:rPr>
              <w:t>.</w:t>
            </w:r>
            <w:r w:rsidR="005355EE">
              <w:rPr>
                <w:sz w:val="18"/>
                <w:szCs w:val="18"/>
              </w:rPr>
              <w:t>)</w:t>
            </w:r>
            <w:r w:rsidR="005355EE" w:rsidRPr="005355EE">
              <w:rPr>
                <w:sz w:val="18"/>
                <w:szCs w:val="18"/>
              </w:rPr>
              <w:t xml:space="preserve"> </w:t>
            </w:r>
          </w:p>
          <w:p w:rsidR="00ED188F" w:rsidRPr="005355EE" w:rsidRDefault="00ED188F" w:rsidP="00B5765D">
            <w:pPr>
              <w:pStyle w:val="Normal1"/>
              <w:tabs>
                <w:tab w:val="left" w:pos="176"/>
              </w:tabs>
              <w:jc w:val="both"/>
              <w:rPr>
                <w:sz w:val="18"/>
                <w:szCs w:val="18"/>
              </w:rPr>
            </w:pPr>
          </w:p>
          <w:p w:rsidR="008D143A" w:rsidRPr="0097794C" w:rsidRDefault="00267F61" w:rsidP="0097794C">
            <w:pPr>
              <w:pStyle w:val="Normal1"/>
              <w:numPr>
                <w:ilvl w:val="0"/>
                <w:numId w:val="17"/>
              </w:numPr>
              <w:tabs>
                <w:tab w:val="left" w:pos="176"/>
              </w:tabs>
              <w:ind w:left="0" w:firstLine="0"/>
              <w:jc w:val="both"/>
              <w:rPr>
                <w:sz w:val="18"/>
                <w:szCs w:val="18"/>
              </w:rPr>
            </w:pPr>
            <w:r w:rsidRPr="00442DEA">
              <w:rPr>
                <w:sz w:val="18"/>
                <w:szCs w:val="18"/>
              </w:rPr>
              <w:t>Н</w:t>
            </w:r>
            <w:r w:rsidR="008D143A" w:rsidRPr="00442DEA">
              <w:rPr>
                <w:sz w:val="18"/>
                <w:szCs w:val="18"/>
              </w:rPr>
              <w:t>а</w:t>
            </w:r>
            <w:r w:rsidRPr="00442DEA">
              <w:rPr>
                <w:sz w:val="18"/>
                <w:szCs w:val="18"/>
              </w:rPr>
              <w:t>править</w:t>
            </w:r>
            <w:r w:rsidR="008D143A" w:rsidRPr="00442DEA">
              <w:rPr>
                <w:sz w:val="18"/>
                <w:szCs w:val="18"/>
              </w:rPr>
              <w:t xml:space="preserve"> </w:t>
            </w:r>
            <w:r w:rsidR="00F42B2A">
              <w:rPr>
                <w:sz w:val="18"/>
                <w:szCs w:val="18"/>
              </w:rPr>
              <w:t>Займодавцу</w:t>
            </w:r>
            <w:r w:rsidR="008D143A" w:rsidRPr="00442DEA">
              <w:rPr>
                <w:sz w:val="18"/>
                <w:szCs w:val="18"/>
              </w:rPr>
              <w:t xml:space="preserve"> уведомление о досрочном возврате </w:t>
            </w:r>
            <w:r w:rsidR="00F42B2A">
              <w:rPr>
                <w:sz w:val="18"/>
                <w:szCs w:val="18"/>
              </w:rPr>
              <w:t>займа</w:t>
            </w:r>
            <w:r w:rsidR="008D143A" w:rsidRPr="00442DEA">
              <w:rPr>
                <w:sz w:val="18"/>
                <w:szCs w:val="18"/>
              </w:rPr>
              <w:t xml:space="preserve">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008D143A" w:rsidRPr="00442DEA">
              <w:rPr>
                <w:bCs/>
                <w:sz w:val="18"/>
                <w:szCs w:val="18"/>
              </w:rPr>
              <w:t xml:space="preserve">При отсутствии своевременно предоставленного </w:t>
            </w:r>
            <w:r w:rsidR="00F42B2A">
              <w:rPr>
                <w:bCs/>
                <w:sz w:val="18"/>
                <w:szCs w:val="18"/>
              </w:rPr>
              <w:t>Займодавцу</w:t>
            </w:r>
            <w:r w:rsidR="008D143A" w:rsidRPr="00442DEA">
              <w:rPr>
                <w:bCs/>
                <w:sz w:val="18"/>
                <w:szCs w:val="18"/>
              </w:rPr>
              <w:t xml:space="preserve"> уведомления </w:t>
            </w:r>
            <w:r w:rsidR="00F42B2A">
              <w:rPr>
                <w:bCs/>
                <w:sz w:val="18"/>
                <w:szCs w:val="18"/>
              </w:rPr>
              <w:t>Займодавец</w:t>
            </w:r>
            <w:r w:rsidR="008D143A" w:rsidRPr="00442DEA">
              <w:rPr>
                <w:bCs/>
                <w:sz w:val="18"/>
                <w:szCs w:val="18"/>
              </w:rPr>
              <w:t xml:space="preserve"> вправе не учитывать досрочный платеж в указанную </w:t>
            </w:r>
            <w:r w:rsidR="00F42B2A">
              <w:rPr>
                <w:bCs/>
                <w:sz w:val="18"/>
                <w:szCs w:val="18"/>
              </w:rPr>
              <w:t>Заемщиком</w:t>
            </w:r>
            <w:r w:rsidR="008D143A" w:rsidRPr="00442DEA">
              <w:rPr>
                <w:bCs/>
                <w:sz w:val="18"/>
                <w:szCs w:val="18"/>
              </w:rPr>
              <w:t xml:space="preserve"> дату.</w:t>
            </w:r>
            <w:bookmarkEnd w:id="0"/>
          </w:p>
          <w:p w:rsidR="00460E8E" w:rsidRDefault="00460E8E" w:rsidP="00B5765D">
            <w:pPr>
              <w:pStyle w:val="Normal1"/>
              <w:tabs>
                <w:tab w:val="left" w:pos="318"/>
                <w:tab w:val="num" w:pos="2160"/>
              </w:tabs>
              <w:jc w:val="both"/>
              <w:rPr>
                <w:sz w:val="18"/>
                <w:szCs w:val="18"/>
              </w:rPr>
            </w:pPr>
            <w:bookmarkStart w:id="1" w:name="_Ref266179334"/>
          </w:p>
          <w:p w:rsidR="00460E8E" w:rsidRDefault="00460E8E" w:rsidP="0097794C">
            <w:pPr>
              <w:pStyle w:val="Normal1"/>
              <w:numPr>
                <w:ilvl w:val="0"/>
                <w:numId w:val="17"/>
              </w:numPr>
              <w:tabs>
                <w:tab w:val="left" w:pos="318"/>
              </w:tabs>
              <w:ind w:left="34" w:firstLine="0"/>
              <w:jc w:val="both"/>
              <w:rPr>
                <w:sz w:val="18"/>
                <w:szCs w:val="18"/>
              </w:rPr>
            </w:pPr>
            <w:r>
              <w:rPr>
                <w:sz w:val="18"/>
                <w:szCs w:val="18"/>
              </w:rPr>
              <w:t>После исполнения обязательств в полном объеме</w:t>
            </w:r>
            <w:r w:rsidR="001F59B2">
              <w:rPr>
                <w:sz w:val="18"/>
                <w:szCs w:val="18"/>
              </w:rPr>
              <w:t>*</w:t>
            </w:r>
            <w:r>
              <w:rPr>
                <w:sz w:val="18"/>
                <w:szCs w:val="18"/>
              </w:rPr>
              <w:t xml:space="preserve"> п</w:t>
            </w:r>
            <w:r w:rsidRPr="008D143A">
              <w:rPr>
                <w:sz w:val="18"/>
                <w:szCs w:val="18"/>
              </w:rPr>
              <w:t xml:space="preserve">редставитель </w:t>
            </w:r>
            <w:r w:rsidR="00F42B2A">
              <w:rPr>
                <w:sz w:val="18"/>
                <w:szCs w:val="18"/>
              </w:rPr>
              <w:t>Займодавца</w:t>
            </w:r>
            <w:r w:rsidRPr="008D143A">
              <w:rPr>
                <w:sz w:val="18"/>
                <w:szCs w:val="18"/>
              </w:rPr>
              <w:t xml:space="preserve"> пров</w:t>
            </w:r>
            <w:r w:rsidR="001F59B2">
              <w:rPr>
                <w:sz w:val="18"/>
                <w:szCs w:val="18"/>
              </w:rPr>
              <w:t>едет</w:t>
            </w:r>
            <w:r w:rsidRPr="008D143A">
              <w:rPr>
                <w:sz w:val="18"/>
                <w:szCs w:val="18"/>
              </w:rPr>
              <w:t xml:space="preserve"> разъяснительную работу и сообщ</w:t>
            </w:r>
            <w:r w:rsidR="001F59B2">
              <w:rPr>
                <w:sz w:val="18"/>
                <w:szCs w:val="18"/>
              </w:rPr>
              <w:t>ит</w:t>
            </w:r>
            <w:r w:rsidRPr="008D143A">
              <w:rPr>
                <w:sz w:val="18"/>
                <w:szCs w:val="18"/>
              </w:rPr>
              <w:t xml:space="preserve"> о дальнейших действиях</w:t>
            </w:r>
            <w:r w:rsidR="00267F61">
              <w:rPr>
                <w:sz w:val="18"/>
                <w:szCs w:val="18"/>
              </w:rPr>
              <w:t>, направленных на снятие обременения с предмета ипотеки</w:t>
            </w:r>
            <w:r w:rsidRPr="008D143A">
              <w:rPr>
                <w:sz w:val="18"/>
                <w:szCs w:val="18"/>
              </w:rPr>
              <w:t>.</w:t>
            </w:r>
          </w:p>
          <w:p w:rsidR="000A1F3D" w:rsidRPr="00862B28" w:rsidRDefault="001F59B2" w:rsidP="00FD4CD9">
            <w:pPr>
              <w:pStyle w:val="Normal1"/>
              <w:tabs>
                <w:tab w:val="left" w:pos="318"/>
              </w:tabs>
              <w:ind w:left="34"/>
              <w:jc w:val="both"/>
              <w:rPr>
                <w:sz w:val="18"/>
                <w:szCs w:val="18"/>
              </w:rPr>
            </w:pPr>
            <w:r>
              <w:rPr>
                <w:sz w:val="18"/>
                <w:szCs w:val="18"/>
              </w:rPr>
              <w:t>*</w:t>
            </w:r>
            <w:r w:rsidR="001A62FE" w:rsidRPr="0097794C">
              <w:rPr>
                <w:sz w:val="18"/>
                <w:szCs w:val="18"/>
              </w:rPr>
              <w:t xml:space="preserve">Датой исполнения обязательств в полном объеме является дата поступления на счет </w:t>
            </w:r>
            <w:r w:rsidR="00FD4CD9">
              <w:rPr>
                <w:sz w:val="18"/>
                <w:szCs w:val="18"/>
              </w:rPr>
              <w:lastRenderedPageBreak/>
              <w:t>З</w:t>
            </w:r>
            <w:bookmarkStart w:id="2" w:name="_GoBack"/>
            <w:bookmarkEnd w:id="2"/>
            <w:r w:rsidR="00F42B2A">
              <w:rPr>
                <w:sz w:val="18"/>
                <w:szCs w:val="18"/>
              </w:rPr>
              <w:t>айм</w:t>
            </w:r>
            <w:r w:rsidR="00FD4CD9">
              <w:rPr>
                <w:sz w:val="18"/>
                <w:szCs w:val="18"/>
              </w:rPr>
              <w:t>одавца</w:t>
            </w:r>
            <w:r w:rsidR="001A62FE" w:rsidRPr="0097794C">
              <w:rPr>
                <w:sz w:val="18"/>
                <w:szCs w:val="18"/>
              </w:rPr>
              <w:t xml:space="preserve"> либо внесения в кассу </w:t>
            </w:r>
            <w:r w:rsidR="00F42B2A">
              <w:rPr>
                <w:sz w:val="18"/>
                <w:szCs w:val="18"/>
              </w:rPr>
              <w:t>Займодавца</w:t>
            </w:r>
            <w:r w:rsidR="001A62FE" w:rsidRPr="0097794C">
              <w:rPr>
                <w:sz w:val="18"/>
                <w:szCs w:val="18"/>
              </w:rPr>
              <w:t xml:space="preserve"> денежных средств в сумме Остатка суммы </w:t>
            </w:r>
            <w:r w:rsidR="00F42B2A">
              <w:rPr>
                <w:sz w:val="18"/>
                <w:szCs w:val="18"/>
              </w:rPr>
              <w:t>займа</w:t>
            </w:r>
            <w:r w:rsidR="001A62FE" w:rsidRPr="0097794C">
              <w:rPr>
                <w:sz w:val="18"/>
                <w:szCs w:val="18"/>
              </w:rPr>
              <w:t xml:space="preserve">, начисленных по вышеуказанную дату исполнения обязательств (включительно), но не уплаченных за пользование </w:t>
            </w:r>
            <w:r w:rsidR="00F42B2A">
              <w:rPr>
                <w:sz w:val="18"/>
                <w:szCs w:val="18"/>
              </w:rPr>
              <w:t>займом</w:t>
            </w:r>
            <w:r w:rsidR="001A62FE" w:rsidRPr="0097794C">
              <w:rPr>
                <w:sz w:val="18"/>
                <w:szCs w:val="18"/>
              </w:rPr>
              <w:t xml:space="preserve"> процентов, 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rsidR="008D1EE2" w:rsidRPr="00862B28" w:rsidRDefault="008D1EE2" w:rsidP="0097794C">
            <w:pPr>
              <w:pStyle w:val="a9"/>
              <w:ind w:left="33"/>
              <w:jc w:val="both"/>
              <w:rPr>
                <w:sz w:val="18"/>
                <w:szCs w:val="18"/>
              </w:rPr>
            </w:pPr>
            <w:r w:rsidRPr="00862B28">
              <w:rPr>
                <w:sz w:val="18"/>
                <w:szCs w:val="18"/>
              </w:rPr>
              <w:lastRenderedPageBreak/>
              <w:t>Снятие обременения с предмета залога.</w:t>
            </w:r>
            <w:r>
              <w:rPr>
                <w:sz w:val="18"/>
                <w:szCs w:val="18"/>
              </w:rPr>
              <w:t xml:space="preserve"> Залогодержатель  осуществляет передачу Закладной Залогодателю в порядке и сроки, установленные </w:t>
            </w:r>
            <w:r w:rsidRPr="0042530A">
              <w:rPr>
                <w:sz w:val="18"/>
                <w:szCs w:val="18"/>
              </w:rPr>
              <w:t>нормами действующего законодательства РФ</w:t>
            </w:r>
            <w:r>
              <w:rPr>
                <w:sz w:val="18"/>
                <w:szCs w:val="18"/>
              </w:rPr>
              <w:t>.</w:t>
            </w:r>
            <w:r w:rsidR="00FE7E0F">
              <w:rPr>
                <w:sz w:val="18"/>
                <w:szCs w:val="18"/>
              </w:rPr>
              <w:t xml:space="preserve"> </w:t>
            </w:r>
          </w:p>
        </w:tc>
      </w:tr>
      <w:tr w:rsidR="00692990" w:rsidRPr="00AB1A26" w:rsidTr="00E431F1">
        <w:trPr>
          <w:trHeight w:val="5808"/>
        </w:trPr>
        <w:tc>
          <w:tcPr>
            <w:tcW w:w="2552" w:type="dxa"/>
            <w:tcBorders>
              <w:top w:val="single" w:sz="4" w:space="0" w:color="auto"/>
              <w:left w:val="single" w:sz="4" w:space="0" w:color="auto"/>
              <w:bottom w:val="single" w:sz="4" w:space="0" w:color="auto"/>
              <w:right w:val="single" w:sz="4" w:space="0" w:color="auto"/>
            </w:tcBorders>
          </w:tcPr>
          <w:p w:rsidR="00692990" w:rsidRPr="00692990" w:rsidRDefault="00692990" w:rsidP="007A48F2">
            <w:pPr>
              <w:spacing w:before="100" w:beforeAutospacing="1" w:after="100" w:afterAutospacing="1"/>
              <w:jc w:val="both"/>
              <w:rPr>
                <w:b/>
                <w:bCs/>
                <w:sz w:val="18"/>
                <w:szCs w:val="18"/>
              </w:rPr>
            </w:pPr>
            <w:r w:rsidRPr="00692990">
              <w:rPr>
                <w:b/>
                <w:bCs/>
                <w:sz w:val="18"/>
                <w:szCs w:val="18"/>
              </w:rPr>
              <w:lastRenderedPageBreak/>
              <w:t>Возник</w:t>
            </w:r>
            <w:r w:rsidR="00CB03A2">
              <w:rPr>
                <w:b/>
                <w:bCs/>
                <w:sz w:val="18"/>
                <w:szCs w:val="18"/>
              </w:rPr>
              <w:t>новение</w:t>
            </w:r>
            <w:r w:rsidRPr="00692990">
              <w:rPr>
                <w:b/>
                <w:bCs/>
                <w:sz w:val="18"/>
                <w:szCs w:val="18"/>
              </w:rPr>
              <w:t xml:space="preserve"> временны</w:t>
            </w:r>
            <w:r w:rsidR="00CB03A2">
              <w:rPr>
                <w:b/>
                <w:bCs/>
                <w:sz w:val="18"/>
                <w:szCs w:val="18"/>
              </w:rPr>
              <w:t>х</w:t>
            </w:r>
            <w:r w:rsidRPr="00692990">
              <w:rPr>
                <w:b/>
                <w:bCs/>
                <w:sz w:val="18"/>
                <w:szCs w:val="18"/>
              </w:rPr>
              <w:t xml:space="preserve"> финансовы</w:t>
            </w:r>
            <w:r w:rsidR="00CB03A2">
              <w:rPr>
                <w:b/>
                <w:bCs/>
                <w:sz w:val="18"/>
                <w:szCs w:val="18"/>
              </w:rPr>
              <w:t>х</w:t>
            </w:r>
            <w:r w:rsidRPr="00692990">
              <w:rPr>
                <w:b/>
                <w:bCs/>
                <w:sz w:val="18"/>
                <w:szCs w:val="18"/>
              </w:rPr>
              <w:t xml:space="preserve"> затруднени</w:t>
            </w:r>
            <w:r w:rsidR="00CB03A2">
              <w:rPr>
                <w:b/>
                <w:bCs/>
                <w:sz w:val="18"/>
                <w:szCs w:val="18"/>
              </w:rPr>
              <w:t>й</w:t>
            </w:r>
            <w:r w:rsidRPr="00692990">
              <w:rPr>
                <w:b/>
                <w:bCs/>
                <w:sz w:val="18"/>
                <w:szCs w:val="18"/>
              </w:rPr>
              <w:t xml:space="preserve"> и </w:t>
            </w:r>
            <w:r w:rsidR="00CB03A2">
              <w:rPr>
                <w:b/>
                <w:bCs/>
                <w:sz w:val="18"/>
                <w:szCs w:val="18"/>
              </w:rPr>
              <w:t xml:space="preserve">отсутствие </w:t>
            </w:r>
            <w:r w:rsidR="00CB03A2" w:rsidRPr="00692990">
              <w:rPr>
                <w:b/>
                <w:bCs/>
                <w:sz w:val="18"/>
                <w:szCs w:val="18"/>
              </w:rPr>
              <w:t>возможно</w:t>
            </w:r>
            <w:r w:rsidR="00CB03A2">
              <w:rPr>
                <w:b/>
                <w:bCs/>
                <w:sz w:val="18"/>
                <w:szCs w:val="18"/>
              </w:rPr>
              <w:t>сти</w:t>
            </w:r>
            <w:r w:rsidRPr="00692990">
              <w:rPr>
                <w:b/>
                <w:bCs/>
                <w:sz w:val="18"/>
                <w:szCs w:val="18"/>
              </w:rPr>
              <w:t xml:space="preserve"> по каким-либо причинам вовремя внести ежемесячный платеж за </w:t>
            </w:r>
            <w:r w:rsidR="00F42B2A">
              <w:rPr>
                <w:b/>
                <w:bCs/>
                <w:sz w:val="18"/>
                <w:szCs w:val="18"/>
              </w:rPr>
              <w:t>заем</w:t>
            </w:r>
          </w:p>
        </w:tc>
        <w:tc>
          <w:tcPr>
            <w:tcW w:w="3969" w:type="dxa"/>
            <w:gridSpan w:val="3"/>
            <w:tcBorders>
              <w:top w:val="single" w:sz="4" w:space="0" w:color="auto"/>
              <w:left w:val="single" w:sz="4" w:space="0" w:color="auto"/>
              <w:bottom w:val="single" w:sz="4" w:space="0" w:color="auto"/>
              <w:right w:val="single" w:sz="4" w:space="0" w:color="auto"/>
            </w:tcBorders>
          </w:tcPr>
          <w:p w:rsidR="00F63773" w:rsidRDefault="00456CEB" w:rsidP="008942F3">
            <w:pPr>
              <w:pStyle w:val="Normal1"/>
              <w:tabs>
                <w:tab w:val="num" w:pos="2160"/>
              </w:tabs>
              <w:jc w:val="both"/>
              <w:rPr>
                <w:sz w:val="18"/>
                <w:szCs w:val="18"/>
              </w:rPr>
            </w:pPr>
            <w:r>
              <w:rPr>
                <w:sz w:val="18"/>
                <w:szCs w:val="18"/>
              </w:rPr>
              <w:t>1.</w:t>
            </w:r>
            <w:r w:rsidR="00F63773">
              <w:rPr>
                <w:sz w:val="18"/>
                <w:szCs w:val="18"/>
              </w:rPr>
              <w:t>П</w:t>
            </w:r>
            <w:r w:rsidR="00F63773" w:rsidRPr="007A73D7">
              <w:rPr>
                <w:sz w:val="18"/>
                <w:szCs w:val="18"/>
              </w:rPr>
              <w:t>родолж</w:t>
            </w:r>
            <w:r w:rsidR="001F59B2">
              <w:rPr>
                <w:sz w:val="18"/>
                <w:szCs w:val="18"/>
              </w:rPr>
              <w:t>ить</w:t>
            </w:r>
            <w:r w:rsidR="00F63773" w:rsidRPr="007A73D7">
              <w:rPr>
                <w:sz w:val="18"/>
                <w:szCs w:val="18"/>
              </w:rPr>
              <w:t xml:space="preserve"> делать выплаты в максимально</w:t>
            </w:r>
            <w:r w:rsidR="003F681D">
              <w:rPr>
                <w:sz w:val="18"/>
                <w:szCs w:val="18"/>
              </w:rPr>
              <w:t xml:space="preserve"> возможном</w:t>
            </w:r>
            <w:r w:rsidR="00F63773" w:rsidRPr="007A73D7">
              <w:rPr>
                <w:sz w:val="18"/>
                <w:szCs w:val="18"/>
              </w:rPr>
              <w:t xml:space="preserve"> размере</w:t>
            </w:r>
            <w:r w:rsidR="00CB03A2">
              <w:rPr>
                <w:sz w:val="18"/>
                <w:szCs w:val="18"/>
              </w:rPr>
              <w:t>.</w:t>
            </w:r>
          </w:p>
          <w:p w:rsidR="00692990" w:rsidRPr="007A73D7" w:rsidRDefault="00456CEB" w:rsidP="008942F3">
            <w:pPr>
              <w:pStyle w:val="Normal1"/>
              <w:tabs>
                <w:tab w:val="num" w:pos="2160"/>
              </w:tabs>
              <w:jc w:val="both"/>
              <w:rPr>
                <w:sz w:val="18"/>
                <w:szCs w:val="18"/>
              </w:rPr>
            </w:pPr>
            <w:r>
              <w:rPr>
                <w:sz w:val="18"/>
                <w:szCs w:val="18"/>
              </w:rPr>
              <w:t>2.</w:t>
            </w:r>
            <w:r w:rsidR="00692990">
              <w:rPr>
                <w:sz w:val="18"/>
                <w:szCs w:val="18"/>
              </w:rPr>
              <w:t>С</w:t>
            </w:r>
            <w:r w:rsidR="00692990" w:rsidRPr="007A73D7">
              <w:rPr>
                <w:sz w:val="18"/>
                <w:szCs w:val="18"/>
              </w:rPr>
              <w:t xml:space="preserve">ообщить </w:t>
            </w:r>
            <w:r w:rsidR="00F42B2A">
              <w:rPr>
                <w:sz w:val="18"/>
                <w:szCs w:val="18"/>
              </w:rPr>
              <w:t>Займодавцу</w:t>
            </w:r>
            <w:r w:rsidR="00DF63F4">
              <w:rPr>
                <w:sz w:val="18"/>
                <w:szCs w:val="18"/>
              </w:rPr>
              <w:t xml:space="preserve"> (уполномоченному </w:t>
            </w:r>
            <w:r w:rsidR="00F42B2A">
              <w:rPr>
                <w:sz w:val="18"/>
                <w:szCs w:val="18"/>
              </w:rPr>
              <w:t>Займодавцем</w:t>
            </w:r>
            <w:r w:rsidR="00DF63F4">
              <w:rPr>
                <w:sz w:val="18"/>
                <w:szCs w:val="18"/>
              </w:rPr>
              <w:t xml:space="preserve"> лицу)</w:t>
            </w:r>
            <w:r w:rsidR="00692990" w:rsidRPr="007A73D7">
              <w:rPr>
                <w:sz w:val="18"/>
                <w:szCs w:val="18"/>
              </w:rPr>
              <w:t xml:space="preserve"> о невозможности </w:t>
            </w:r>
            <w:r w:rsidR="00692990">
              <w:rPr>
                <w:sz w:val="18"/>
                <w:szCs w:val="18"/>
              </w:rPr>
              <w:t>ис</w:t>
            </w:r>
            <w:r w:rsidR="00692990" w:rsidRPr="007A73D7">
              <w:rPr>
                <w:sz w:val="18"/>
                <w:szCs w:val="18"/>
              </w:rPr>
              <w:t xml:space="preserve">полнения обязательств по </w:t>
            </w:r>
            <w:r w:rsidR="00662D50">
              <w:rPr>
                <w:sz w:val="18"/>
                <w:szCs w:val="18"/>
              </w:rPr>
              <w:t>Договору</w:t>
            </w:r>
            <w:r w:rsidR="00692990" w:rsidRPr="007A73D7">
              <w:rPr>
                <w:sz w:val="18"/>
                <w:szCs w:val="18"/>
              </w:rPr>
              <w:t xml:space="preserve"> с подробным объяснением причин этих затруднений и предполагаемого срока их разрешения, а также существующих </w:t>
            </w:r>
            <w:r w:rsidR="003D4185">
              <w:rPr>
                <w:sz w:val="18"/>
                <w:szCs w:val="18"/>
              </w:rPr>
              <w:t xml:space="preserve">(потенциальных) </w:t>
            </w:r>
            <w:r w:rsidR="00692990" w:rsidRPr="007A73D7">
              <w:rPr>
                <w:sz w:val="18"/>
                <w:szCs w:val="18"/>
              </w:rPr>
              <w:t xml:space="preserve">возможностей по частичному погашению </w:t>
            </w:r>
            <w:r w:rsidR="00F42B2A">
              <w:rPr>
                <w:sz w:val="18"/>
                <w:szCs w:val="18"/>
              </w:rPr>
              <w:t>займа</w:t>
            </w:r>
            <w:r w:rsidR="00CB03A2">
              <w:rPr>
                <w:sz w:val="18"/>
                <w:szCs w:val="18"/>
              </w:rPr>
              <w:t>.</w:t>
            </w:r>
          </w:p>
          <w:p w:rsidR="00692990" w:rsidRPr="00862B28" w:rsidRDefault="00692990" w:rsidP="00EE1B53">
            <w:pPr>
              <w:pStyle w:val="Normal1"/>
              <w:tabs>
                <w:tab w:val="num" w:pos="2160"/>
              </w:tabs>
              <w:jc w:val="both"/>
              <w:rPr>
                <w:sz w:val="18"/>
                <w:szCs w:val="18"/>
              </w:rPr>
            </w:pPr>
            <w:r>
              <w:rPr>
                <w:sz w:val="18"/>
                <w:szCs w:val="18"/>
              </w:rPr>
              <w:t>3.</w:t>
            </w:r>
            <w:r w:rsidR="002B7A89">
              <w:rPr>
                <w:sz w:val="18"/>
                <w:szCs w:val="18"/>
              </w:rPr>
              <w:t>Р</w:t>
            </w:r>
            <w:r w:rsidRPr="007A73D7">
              <w:rPr>
                <w:sz w:val="18"/>
                <w:szCs w:val="18"/>
              </w:rPr>
              <w:t>ассмотреть возможность</w:t>
            </w:r>
            <w:r w:rsidRPr="00862B28">
              <w:rPr>
                <w:sz w:val="18"/>
                <w:szCs w:val="18"/>
              </w:rPr>
              <w:t xml:space="preserve"> </w:t>
            </w:r>
            <w:r w:rsidRPr="007A73D7">
              <w:rPr>
                <w:sz w:val="18"/>
                <w:szCs w:val="18"/>
              </w:rPr>
              <w:t xml:space="preserve">реструктуризации </w:t>
            </w:r>
            <w:r w:rsidR="00F42B2A">
              <w:rPr>
                <w:sz w:val="18"/>
                <w:szCs w:val="18"/>
              </w:rPr>
              <w:t>займа</w:t>
            </w:r>
            <w:r w:rsidRPr="007A73D7">
              <w:rPr>
                <w:sz w:val="18"/>
                <w:szCs w:val="18"/>
              </w:rPr>
              <w:t xml:space="preserve"> или </w:t>
            </w:r>
            <w:proofErr w:type="spellStart"/>
            <w:r w:rsidRPr="007A73D7">
              <w:rPr>
                <w:sz w:val="18"/>
                <w:szCs w:val="18"/>
              </w:rPr>
              <w:t>перекредитования</w:t>
            </w:r>
            <w:proofErr w:type="spellEnd"/>
            <w:r w:rsidR="001F59B2">
              <w:rPr>
                <w:sz w:val="18"/>
                <w:szCs w:val="18"/>
              </w:rPr>
              <w:t xml:space="preserve">, </w:t>
            </w:r>
            <w:r w:rsidR="001F59B2" w:rsidRPr="007A73D7">
              <w:rPr>
                <w:sz w:val="18"/>
                <w:szCs w:val="18"/>
              </w:rPr>
              <w:t xml:space="preserve">узнать у </w:t>
            </w:r>
            <w:r w:rsidR="00F42B2A">
              <w:rPr>
                <w:sz w:val="18"/>
                <w:szCs w:val="18"/>
              </w:rPr>
              <w:t>Займодавца</w:t>
            </w:r>
            <w:r w:rsidR="001F59B2">
              <w:rPr>
                <w:sz w:val="18"/>
                <w:szCs w:val="18"/>
              </w:rPr>
              <w:t xml:space="preserve"> (уполномоченного </w:t>
            </w:r>
            <w:r w:rsidR="00F42B2A">
              <w:rPr>
                <w:sz w:val="18"/>
                <w:szCs w:val="18"/>
              </w:rPr>
              <w:t>Займодавцем</w:t>
            </w:r>
            <w:r w:rsidR="001F59B2">
              <w:rPr>
                <w:sz w:val="18"/>
                <w:szCs w:val="18"/>
              </w:rPr>
              <w:t xml:space="preserve"> лица) о</w:t>
            </w:r>
            <w:r w:rsidRPr="007A73D7">
              <w:rPr>
                <w:sz w:val="18"/>
                <w:szCs w:val="18"/>
              </w:rPr>
              <w:t xml:space="preserve">сновные условия и порядок реструктуризации ипотечного </w:t>
            </w:r>
            <w:r w:rsidR="00F42B2A">
              <w:rPr>
                <w:sz w:val="18"/>
                <w:szCs w:val="18"/>
              </w:rPr>
              <w:t>займа</w:t>
            </w:r>
            <w:r w:rsidRPr="007A73D7">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2F25F5" w:rsidRPr="00563A87" w:rsidRDefault="002F25F5" w:rsidP="00B5765D">
            <w:pPr>
              <w:pStyle w:val="a9"/>
              <w:numPr>
                <w:ilvl w:val="0"/>
                <w:numId w:val="12"/>
              </w:numPr>
              <w:tabs>
                <w:tab w:val="left" w:pos="317"/>
              </w:tabs>
              <w:spacing w:before="100" w:beforeAutospacing="1" w:after="100" w:afterAutospacing="1"/>
              <w:ind w:left="34" w:firstLine="0"/>
              <w:jc w:val="both"/>
              <w:rPr>
                <w:sz w:val="18"/>
                <w:szCs w:val="18"/>
              </w:rPr>
            </w:pPr>
            <w:r w:rsidRPr="008B63C7">
              <w:rPr>
                <w:sz w:val="18"/>
                <w:szCs w:val="18"/>
              </w:rPr>
              <w:t xml:space="preserve">В случае </w:t>
            </w:r>
            <w:r>
              <w:rPr>
                <w:sz w:val="18"/>
                <w:szCs w:val="18"/>
              </w:rPr>
              <w:t xml:space="preserve">своевременного обращения к </w:t>
            </w:r>
            <w:r w:rsidR="00F42B2A">
              <w:rPr>
                <w:sz w:val="18"/>
                <w:szCs w:val="18"/>
              </w:rPr>
              <w:t>Займодавцу</w:t>
            </w:r>
            <w:r>
              <w:rPr>
                <w:sz w:val="18"/>
                <w:szCs w:val="18"/>
              </w:rPr>
              <w:t xml:space="preserve"> в целях урегулирования проблем с погашением задолженности риск возникновения негативных последствий для </w:t>
            </w:r>
            <w:r w:rsidR="00F42B2A">
              <w:rPr>
                <w:sz w:val="18"/>
                <w:szCs w:val="18"/>
              </w:rPr>
              <w:t>Заемщика</w:t>
            </w:r>
            <w:r>
              <w:rPr>
                <w:sz w:val="18"/>
                <w:szCs w:val="18"/>
              </w:rPr>
              <w:t xml:space="preserve"> минимален. </w:t>
            </w:r>
          </w:p>
          <w:p w:rsidR="001266C8" w:rsidRPr="001266C8" w:rsidRDefault="002F25F5" w:rsidP="00B5765D">
            <w:pPr>
              <w:pStyle w:val="a9"/>
              <w:numPr>
                <w:ilvl w:val="0"/>
                <w:numId w:val="12"/>
              </w:numPr>
              <w:tabs>
                <w:tab w:val="left" w:pos="317"/>
              </w:tabs>
              <w:spacing w:before="100" w:beforeAutospacing="1" w:after="100" w:afterAutospacing="1"/>
              <w:ind w:left="34" w:firstLine="0"/>
              <w:jc w:val="both"/>
              <w:rPr>
                <w:sz w:val="18"/>
                <w:szCs w:val="18"/>
              </w:rPr>
            </w:pPr>
            <w:r>
              <w:rPr>
                <w:sz w:val="18"/>
                <w:szCs w:val="18"/>
              </w:rPr>
              <w:t>П</w:t>
            </w:r>
            <w:r w:rsidRPr="001266C8">
              <w:rPr>
                <w:sz w:val="18"/>
                <w:szCs w:val="18"/>
              </w:rPr>
              <w:t>роблем</w:t>
            </w:r>
            <w:r>
              <w:rPr>
                <w:sz w:val="18"/>
                <w:szCs w:val="18"/>
              </w:rPr>
              <w:t>ы</w:t>
            </w:r>
            <w:r w:rsidRPr="001266C8">
              <w:rPr>
                <w:sz w:val="18"/>
                <w:szCs w:val="18"/>
              </w:rPr>
              <w:t xml:space="preserve"> с платежами по обязательствам сообща</w:t>
            </w:r>
            <w:r>
              <w:rPr>
                <w:sz w:val="18"/>
                <w:szCs w:val="18"/>
              </w:rPr>
              <w:t>ются</w:t>
            </w:r>
            <w:r w:rsidRPr="001266C8">
              <w:rPr>
                <w:sz w:val="18"/>
                <w:szCs w:val="18"/>
              </w:rPr>
              <w:t xml:space="preserve"> в бюро кредитных историй, негативная информация в бюро кредитных историй может повлиять на возможность получения </w:t>
            </w:r>
            <w:r w:rsidR="00F42B2A">
              <w:rPr>
                <w:sz w:val="18"/>
                <w:szCs w:val="18"/>
              </w:rPr>
              <w:t>займа</w:t>
            </w:r>
            <w:r w:rsidRPr="001266C8">
              <w:rPr>
                <w:sz w:val="18"/>
                <w:szCs w:val="18"/>
              </w:rPr>
              <w:t xml:space="preserve"> в будущем</w:t>
            </w:r>
            <w:r w:rsidR="00B05DDB">
              <w:rPr>
                <w:sz w:val="18"/>
                <w:szCs w:val="18"/>
              </w:rPr>
              <w:t>,</w:t>
            </w:r>
            <w:r w:rsidRPr="001266C8">
              <w:rPr>
                <w:sz w:val="18"/>
                <w:szCs w:val="18"/>
              </w:rPr>
              <w:t xml:space="preserve"> </w:t>
            </w:r>
            <w:r w:rsidR="00B05DDB">
              <w:rPr>
                <w:sz w:val="18"/>
                <w:szCs w:val="18"/>
              </w:rPr>
              <w:t>в</w:t>
            </w:r>
            <w:r w:rsidRPr="001266C8">
              <w:rPr>
                <w:sz w:val="18"/>
                <w:szCs w:val="18"/>
              </w:rPr>
              <w:t xml:space="preserve"> связи с чем необходимо </w:t>
            </w:r>
            <w:r w:rsidR="00F63F95">
              <w:rPr>
                <w:sz w:val="18"/>
                <w:szCs w:val="18"/>
              </w:rPr>
              <w:t>своевременно</w:t>
            </w:r>
            <w:r w:rsidRPr="001266C8">
              <w:rPr>
                <w:sz w:val="18"/>
                <w:szCs w:val="18"/>
              </w:rPr>
              <w:t xml:space="preserve"> обратиться к </w:t>
            </w:r>
            <w:r w:rsidR="00F42B2A">
              <w:rPr>
                <w:sz w:val="18"/>
                <w:szCs w:val="18"/>
              </w:rPr>
              <w:t>Займодавцу</w:t>
            </w:r>
            <w:r>
              <w:rPr>
                <w:sz w:val="18"/>
                <w:szCs w:val="18"/>
              </w:rPr>
              <w:t xml:space="preserve"> (уполномоченному </w:t>
            </w:r>
            <w:r w:rsidR="00F42B2A">
              <w:rPr>
                <w:sz w:val="18"/>
                <w:szCs w:val="18"/>
              </w:rPr>
              <w:t>Займодавцем</w:t>
            </w:r>
            <w:r>
              <w:rPr>
                <w:sz w:val="18"/>
                <w:szCs w:val="18"/>
              </w:rPr>
              <w:t xml:space="preserve"> лицу)</w:t>
            </w:r>
            <w:r w:rsidRPr="001266C8">
              <w:rPr>
                <w:sz w:val="18"/>
                <w:szCs w:val="18"/>
              </w:rPr>
              <w:t xml:space="preserve"> для совместного поиска вариантов урегулирования в досудебном порядке самостоятельно</w:t>
            </w:r>
            <w:r w:rsidR="00692990" w:rsidRPr="001266C8">
              <w:rPr>
                <w:sz w:val="18"/>
                <w:szCs w:val="18"/>
              </w:rPr>
              <w:t>.</w:t>
            </w:r>
          </w:p>
          <w:p w:rsidR="00692990" w:rsidRPr="001266C8" w:rsidRDefault="00AE3AFC" w:rsidP="00B5765D">
            <w:pPr>
              <w:pStyle w:val="a9"/>
              <w:numPr>
                <w:ilvl w:val="0"/>
                <w:numId w:val="12"/>
              </w:numPr>
              <w:tabs>
                <w:tab w:val="left" w:pos="317"/>
              </w:tabs>
              <w:spacing w:before="100" w:beforeAutospacing="1" w:after="100" w:afterAutospacing="1"/>
              <w:ind w:left="34" w:firstLine="0"/>
              <w:jc w:val="both"/>
              <w:rPr>
                <w:sz w:val="18"/>
                <w:szCs w:val="18"/>
              </w:rPr>
            </w:pPr>
            <w:r w:rsidRPr="001266C8">
              <w:rPr>
                <w:sz w:val="18"/>
                <w:szCs w:val="18"/>
              </w:rPr>
              <w:t>Согласно ст. 98 Гражданского процессуального кодекса Российской Федерации</w:t>
            </w:r>
            <w:r w:rsidR="00B05DDB">
              <w:rPr>
                <w:sz w:val="18"/>
                <w:szCs w:val="18"/>
              </w:rPr>
              <w:t>,</w:t>
            </w:r>
            <w:r w:rsidRPr="001266C8">
              <w:rPr>
                <w:sz w:val="18"/>
                <w:szCs w:val="18"/>
              </w:rPr>
              <w:t xml:space="preserve"> стороне, в пользу которой состоялось решение суда, суд присуждает возместить с другой стороны все понесенные по делу судебные расходы.</w:t>
            </w:r>
          </w:p>
          <w:p w:rsidR="001266C8" w:rsidRDefault="00D12224"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1266C8" w:rsidRPr="001266C8">
              <w:rPr>
                <w:rFonts w:ascii="Times New Roman" w:hAnsi="Times New Roman" w:cs="Times New Roman"/>
                <w:sz w:val="18"/>
                <w:szCs w:val="18"/>
              </w:rPr>
              <w:t xml:space="preserve">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w:t>
            </w:r>
            <w:r w:rsidR="00F42B2A">
              <w:rPr>
                <w:rFonts w:ascii="Times New Roman" w:hAnsi="Times New Roman" w:cs="Times New Roman"/>
                <w:sz w:val="18"/>
                <w:szCs w:val="18"/>
              </w:rPr>
              <w:t>займу</w:t>
            </w:r>
            <w:r w:rsidR="001266C8" w:rsidRPr="001266C8">
              <w:rPr>
                <w:rFonts w:ascii="Times New Roman" w:hAnsi="Times New Roman" w:cs="Times New Roman"/>
                <w:sz w:val="18"/>
                <w:szCs w:val="18"/>
              </w:rPr>
              <w:t xml:space="preserve">. При этом обязанность по выплате оставшейся части долга </w:t>
            </w:r>
            <w:r w:rsidR="004B7646">
              <w:rPr>
                <w:rFonts w:ascii="Times New Roman" w:hAnsi="Times New Roman" w:cs="Times New Roman"/>
                <w:sz w:val="18"/>
                <w:szCs w:val="18"/>
              </w:rPr>
              <w:t xml:space="preserve">может быть </w:t>
            </w:r>
            <w:r w:rsidR="001266C8" w:rsidRPr="001266C8">
              <w:rPr>
                <w:rFonts w:ascii="Times New Roman" w:hAnsi="Times New Roman" w:cs="Times New Roman"/>
                <w:sz w:val="18"/>
                <w:szCs w:val="18"/>
              </w:rPr>
              <w:t>возл</w:t>
            </w:r>
            <w:r w:rsidR="004B7646">
              <w:rPr>
                <w:rFonts w:ascii="Times New Roman" w:hAnsi="Times New Roman" w:cs="Times New Roman"/>
                <w:sz w:val="18"/>
                <w:szCs w:val="18"/>
              </w:rPr>
              <w:t>ожена</w:t>
            </w:r>
            <w:r w:rsidR="001266C8" w:rsidRPr="001266C8">
              <w:rPr>
                <w:rFonts w:ascii="Times New Roman" w:hAnsi="Times New Roman" w:cs="Times New Roman"/>
                <w:sz w:val="18"/>
                <w:szCs w:val="18"/>
              </w:rPr>
              <w:t xml:space="preserve"> на </w:t>
            </w:r>
            <w:r w:rsidR="00F42B2A">
              <w:rPr>
                <w:rFonts w:ascii="Times New Roman" w:hAnsi="Times New Roman" w:cs="Times New Roman"/>
                <w:sz w:val="18"/>
                <w:szCs w:val="18"/>
              </w:rPr>
              <w:t>Заемщика</w:t>
            </w:r>
            <w:r w:rsidR="001266C8" w:rsidRPr="001266C8">
              <w:rPr>
                <w:rFonts w:ascii="Times New Roman" w:hAnsi="Times New Roman" w:cs="Times New Roman"/>
                <w:sz w:val="18"/>
                <w:szCs w:val="18"/>
              </w:rPr>
              <w:t>.</w:t>
            </w:r>
            <w:r w:rsidR="002D40BB">
              <w:rPr>
                <w:rFonts w:ascii="Times New Roman" w:hAnsi="Times New Roman" w:cs="Times New Roman"/>
                <w:sz w:val="18"/>
                <w:szCs w:val="18"/>
              </w:rPr>
              <w:t xml:space="preserve"> </w:t>
            </w:r>
          </w:p>
          <w:p w:rsidR="002D40BB" w:rsidRDefault="002D40BB"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w:t>
            </w:r>
            <w:r w:rsidR="00EB3031">
              <w:rPr>
                <w:rFonts w:ascii="Times New Roman" w:hAnsi="Times New Roman" w:cs="Times New Roman"/>
                <w:sz w:val="18"/>
                <w:szCs w:val="18"/>
              </w:rPr>
              <w:t>порядке</w:t>
            </w:r>
            <w:r>
              <w:rPr>
                <w:rFonts w:ascii="Times New Roman" w:hAnsi="Times New Roman" w:cs="Times New Roman"/>
                <w:sz w:val="18"/>
                <w:szCs w:val="18"/>
              </w:rPr>
              <w:t xml:space="preserve"> </w:t>
            </w:r>
            <w:r w:rsidR="003D4185">
              <w:rPr>
                <w:rFonts w:ascii="Times New Roman" w:hAnsi="Times New Roman" w:cs="Times New Roman"/>
                <w:sz w:val="18"/>
                <w:szCs w:val="18"/>
              </w:rPr>
              <w:t xml:space="preserve">добровольной </w:t>
            </w:r>
            <w:r>
              <w:rPr>
                <w:rFonts w:ascii="Times New Roman" w:hAnsi="Times New Roman" w:cs="Times New Roman"/>
                <w:sz w:val="18"/>
                <w:szCs w:val="18"/>
              </w:rPr>
              <w:t>реализации заложенного имущества</w:t>
            </w:r>
            <w:r w:rsidR="00F63F95">
              <w:rPr>
                <w:rFonts w:ascii="Times New Roman" w:hAnsi="Times New Roman" w:cs="Times New Roman"/>
                <w:sz w:val="18"/>
                <w:szCs w:val="18"/>
              </w:rPr>
              <w:t xml:space="preserve"> </w:t>
            </w:r>
            <w:r w:rsidR="005A6D9F">
              <w:rPr>
                <w:rFonts w:ascii="Times New Roman" w:hAnsi="Times New Roman" w:cs="Times New Roman"/>
                <w:sz w:val="18"/>
                <w:szCs w:val="18"/>
              </w:rPr>
              <w:t xml:space="preserve">во внесудебном порядке </w:t>
            </w:r>
            <w:r w:rsidR="003D4185">
              <w:rPr>
                <w:rFonts w:ascii="Times New Roman" w:hAnsi="Times New Roman" w:cs="Times New Roman"/>
                <w:sz w:val="18"/>
                <w:szCs w:val="18"/>
              </w:rPr>
              <w:t>на условиях</w:t>
            </w:r>
            <w:r>
              <w:rPr>
                <w:rFonts w:ascii="Times New Roman" w:hAnsi="Times New Roman" w:cs="Times New Roman"/>
                <w:sz w:val="18"/>
                <w:szCs w:val="18"/>
              </w:rPr>
              <w:t xml:space="preserve"> </w:t>
            </w:r>
            <w:r w:rsidR="00EB3031">
              <w:rPr>
                <w:rFonts w:ascii="Times New Roman" w:hAnsi="Times New Roman" w:cs="Times New Roman"/>
                <w:sz w:val="18"/>
                <w:szCs w:val="18"/>
              </w:rPr>
              <w:t>полного погашения долга.</w:t>
            </w:r>
          </w:p>
          <w:p w:rsidR="001266C8" w:rsidRPr="00FE0895" w:rsidRDefault="00F42B2A" w:rsidP="00B5765D">
            <w:pPr>
              <w:ind w:left="34"/>
              <w:jc w:val="both"/>
              <w:rPr>
                <w:sz w:val="18"/>
                <w:szCs w:val="18"/>
              </w:rPr>
            </w:pPr>
            <w:r>
              <w:rPr>
                <w:sz w:val="18"/>
                <w:szCs w:val="18"/>
              </w:rPr>
              <w:t>Заемщик</w:t>
            </w:r>
            <w:r w:rsidR="00CA26DF" w:rsidRPr="0097794C">
              <w:rPr>
                <w:sz w:val="18"/>
                <w:szCs w:val="18"/>
              </w:rPr>
              <w:t xml:space="preserve"> отвечает по своим обязательствам перед </w:t>
            </w:r>
            <w:r>
              <w:rPr>
                <w:sz w:val="18"/>
                <w:szCs w:val="18"/>
              </w:rPr>
              <w:t>Займодавцем</w:t>
            </w:r>
            <w:r w:rsidR="00CA26DF" w:rsidRPr="0097794C">
              <w:rPr>
                <w:sz w:val="18"/>
                <w:szCs w:val="18"/>
              </w:rPr>
              <w:t xml:space="preserve"> </w:t>
            </w:r>
            <w:r w:rsidR="00CA26DF" w:rsidRPr="0097794C">
              <w:rPr>
                <w:sz w:val="18"/>
                <w:szCs w:val="18"/>
                <w:u w:val="single"/>
              </w:rPr>
              <w:t>всем своим имуществом</w:t>
            </w:r>
            <w:r w:rsidR="00CA26DF" w:rsidRPr="0097794C">
              <w:rPr>
                <w:sz w:val="18"/>
                <w:szCs w:val="18"/>
              </w:rPr>
              <w:t xml:space="preserve"> в пределах задолженности по основному долгу, процентам, неустойкам и расходам, связанным со взысканием задолженности по </w:t>
            </w:r>
            <w:r>
              <w:rPr>
                <w:sz w:val="18"/>
                <w:szCs w:val="18"/>
              </w:rPr>
              <w:t>займу</w:t>
            </w:r>
            <w:r w:rsidR="00CA26DF" w:rsidRPr="0097794C">
              <w:rPr>
                <w:sz w:val="18"/>
                <w:szCs w:val="18"/>
              </w:rPr>
              <w:t>.</w:t>
            </w:r>
          </w:p>
        </w:tc>
      </w:tr>
      <w:tr w:rsidR="00692990" w:rsidRPr="00AB1A26" w:rsidTr="00E431F1">
        <w:trPr>
          <w:trHeight w:val="2242"/>
        </w:trPr>
        <w:tc>
          <w:tcPr>
            <w:tcW w:w="2552" w:type="dxa"/>
            <w:tcBorders>
              <w:top w:val="single" w:sz="4" w:space="0" w:color="auto"/>
              <w:left w:val="single" w:sz="4" w:space="0" w:color="auto"/>
              <w:bottom w:val="single" w:sz="4" w:space="0" w:color="auto"/>
              <w:right w:val="single" w:sz="4" w:space="0" w:color="auto"/>
            </w:tcBorders>
          </w:tcPr>
          <w:p w:rsidR="00692990" w:rsidRPr="00692990" w:rsidRDefault="00692990" w:rsidP="00DE2B09">
            <w:pPr>
              <w:spacing w:before="100" w:beforeAutospacing="1" w:after="100" w:afterAutospacing="1"/>
              <w:jc w:val="both"/>
              <w:rPr>
                <w:b/>
                <w:bCs/>
                <w:sz w:val="18"/>
                <w:szCs w:val="18"/>
              </w:rPr>
            </w:pPr>
            <w:r w:rsidRPr="00692990">
              <w:rPr>
                <w:b/>
                <w:bCs/>
                <w:sz w:val="18"/>
                <w:szCs w:val="18"/>
              </w:rPr>
              <w:t xml:space="preserve">Очередной ежемесячный платеж не внесен в указанный в </w:t>
            </w:r>
            <w:r w:rsidR="00DE2B09">
              <w:rPr>
                <w:b/>
                <w:bCs/>
                <w:sz w:val="18"/>
                <w:szCs w:val="18"/>
              </w:rPr>
              <w:t>Д</w:t>
            </w:r>
            <w:r w:rsidRPr="00692990">
              <w:rPr>
                <w:b/>
                <w:bCs/>
                <w:sz w:val="18"/>
                <w:szCs w:val="18"/>
              </w:rPr>
              <w:t>оговоре срок (</w:t>
            </w:r>
            <w:r w:rsidR="00DA46FA">
              <w:rPr>
                <w:b/>
                <w:bCs/>
                <w:sz w:val="18"/>
                <w:szCs w:val="18"/>
              </w:rPr>
              <w:t>п</w:t>
            </w:r>
            <w:r w:rsidRPr="00692990">
              <w:rPr>
                <w:b/>
                <w:bCs/>
                <w:sz w:val="18"/>
                <w:szCs w:val="18"/>
              </w:rPr>
              <w:t xml:space="preserve">ри этом у </w:t>
            </w:r>
            <w:r w:rsidR="00F42B2A">
              <w:rPr>
                <w:b/>
                <w:bCs/>
                <w:sz w:val="18"/>
                <w:szCs w:val="18"/>
              </w:rPr>
              <w:t>Заемщика</w:t>
            </w:r>
            <w:r w:rsidRPr="00692990">
              <w:rPr>
                <w:b/>
                <w:bCs/>
                <w:sz w:val="18"/>
                <w:szCs w:val="18"/>
              </w:rPr>
              <w:t xml:space="preserve">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442B04" w:rsidRDefault="00442B04" w:rsidP="0097794C">
            <w:pPr>
              <w:pStyle w:val="Normal1"/>
              <w:numPr>
                <w:ilvl w:val="0"/>
                <w:numId w:val="21"/>
              </w:numPr>
              <w:tabs>
                <w:tab w:val="left" w:pos="176"/>
              </w:tabs>
              <w:ind w:left="34" w:firstLine="0"/>
              <w:jc w:val="both"/>
              <w:rPr>
                <w:sz w:val="18"/>
                <w:szCs w:val="18"/>
              </w:rPr>
            </w:pPr>
            <w:r>
              <w:rPr>
                <w:sz w:val="18"/>
                <w:szCs w:val="18"/>
              </w:rPr>
              <w:t xml:space="preserve">В связи с тем, что после возникновения просроченной задолженности на сумму </w:t>
            </w:r>
            <w:r w:rsidR="00F42B2A">
              <w:rPr>
                <w:sz w:val="18"/>
                <w:szCs w:val="18"/>
              </w:rPr>
              <w:t>займа</w:t>
            </w:r>
            <w:r>
              <w:rPr>
                <w:sz w:val="18"/>
                <w:szCs w:val="18"/>
              </w:rPr>
              <w:t xml:space="preserve"> продолжают начисляться проценты, а также пени, необходимо уточнить у </w:t>
            </w:r>
            <w:r w:rsidR="00F42B2A">
              <w:rPr>
                <w:sz w:val="18"/>
                <w:szCs w:val="18"/>
              </w:rPr>
              <w:t>Займодавца</w:t>
            </w:r>
            <w:r>
              <w:rPr>
                <w:sz w:val="18"/>
                <w:szCs w:val="18"/>
              </w:rPr>
              <w:t xml:space="preserve"> полный размер просроченной задолженности на планируемую дату ее погашения.</w:t>
            </w:r>
          </w:p>
          <w:p w:rsidR="00977F09" w:rsidRPr="00442B04" w:rsidRDefault="00692990" w:rsidP="007A48F2">
            <w:pPr>
              <w:pStyle w:val="Normal1"/>
              <w:numPr>
                <w:ilvl w:val="0"/>
                <w:numId w:val="21"/>
              </w:numPr>
              <w:tabs>
                <w:tab w:val="left" w:pos="176"/>
              </w:tabs>
              <w:ind w:left="34" w:firstLine="0"/>
              <w:jc w:val="both"/>
              <w:rPr>
                <w:sz w:val="18"/>
                <w:szCs w:val="18"/>
              </w:rPr>
            </w:pPr>
            <w:r w:rsidRPr="00EE1B53">
              <w:rPr>
                <w:sz w:val="18"/>
                <w:szCs w:val="18"/>
              </w:rPr>
              <w:t>Для сохранения положительной кредитной истори</w:t>
            </w:r>
            <w:r w:rsidRPr="00442B04">
              <w:rPr>
                <w:sz w:val="18"/>
                <w:szCs w:val="18"/>
              </w:rPr>
              <w:t xml:space="preserve">и и репутации необходимо </w:t>
            </w:r>
            <w:r w:rsidR="00442B04" w:rsidRPr="00442B04">
              <w:rPr>
                <w:sz w:val="18"/>
                <w:szCs w:val="18"/>
              </w:rPr>
              <w:t>внести платеж в сумме</w:t>
            </w:r>
            <w:r w:rsidR="00025A55">
              <w:rPr>
                <w:sz w:val="18"/>
                <w:szCs w:val="18"/>
              </w:rPr>
              <w:t>,</w:t>
            </w:r>
            <w:r w:rsidR="00442B04" w:rsidRPr="00442B04">
              <w:rPr>
                <w:sz w:val="18"/>
                <w:szCs w:val="18"/>
              </w:rPr>
              <w:t xml:space="preserve"> достаточной для погашения просроченной задолженности</w:t>
            </w:r>
            <w:r w:rsidR="007E7836">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977F09" w:rsidRPr="00862B28" w:rsidRDefault="00692990" w:rsidP="00E10F37">
            <w:pPr>
              <w:pStyle w:val="a9"/>
              <w:ind w:left="0"/>
              <w:jc w:val="both"/>
              <w:rPr>
                <w:sz w:val="18"/>
                <w:szCs w:val="18"/>
              </w:rPr>
            </w:pPr>
            <w:r w:rsidRPr="00977F09">
              <w:rPr>
                <w:sz w:val="18"/>
                <w:szCs w:val="18"/>
              </w:rPr>
              <w:t>Санкции в соответствии с п.</w:t>
            </w:r>
            <w:r w:rsidR="00025A55">
              <w:rPr>
                <w:sz w:val="18"/>
                <w:szCs w:val="18"/>
              </w:rPr>
              <w:t xml:space="preserve"> </w:t>
            </w:r>
            <w:r w:rsidR="00332F9D" w:rsidRPr="00977F09">
              <w:rPr>
                <w:sz w:val="18"/>
                <w:szCs w:val="18"/>
              </w:rPr>
              <w:t xml:space="preserve">3 </w:t>
            </w:r>
            <w:r w:rsidR="00E10F37" w:rsidRPr="00E10F37">
              <w:rPr>
                <w:sz w:val="18"/>
                <w:szCs w:val="18"/>
              </w:rPr>
              <w:t>ра</w:t>
            </w:r>
            <w:r w:rsidR="00E10F37">
              <w:rPr>
                <w:sz w:val="18"/>
                <w:szCs w:val="18"/>
              </w:rPr>
              <w:t xml:space="preserve">здела «Санкции, предусмотренные </w:t>
            </w:r>
            <w:r w:rsidR="00E10F37" w:rsidRPr="00E10F37">
              <w:rPr>
                <w:sz w:val="18"/>
                <w:szCs w:val="18"/>
              </w:rPr>
              <w:t>договором</w:t>
            </w:r>
            <w:r w:rsidR="00E10F37">
              <w:rPr>
                <w:sz w:val="18"/>
                <w:szCs w:val="18"/>
              </w:rPr>
              <w:t xml:space="preserve"> займа</w:t>
            </w:r>
            <w:r w:rsidR="00E10F37" w:rsidRPr="00E10F37">
              <w:rPr>
                <w:sz w:val="18"/>
                <w:szCs w:val="18"/>
              </w:rPr>
              <w:t>»</w:t>
            </w:r>
            <w:r w:rsidR="00E10F37">
              <w:rPr>
                <w:sz w:val="18"/>
                <w:szCs w:val="18"/>
              </w:rPr>
              <w:t xml:space="preserve"> </w:t>
            </w:r>
            <w:r w:rsidR="00332F9D" w:rsidRPr="00977F09">
              <w:rPr>
                <w:sz w:val="18"/>
                <w:szCs w:val="18"/>
              </w:rPr>
              <w:t xml:space="preserve">настоящего </w:t>
            </w:r>
            <w:r w:rsidRPr="007C3601">
              <w:rPr>
                <w:sz w:val="18"/>
                <w:szCs w:val="18"/>
              </w:rPr>
              <w:t xml:space="preserve">приложения к </w:t>
            </w:r>
            <w:r w:rsidR="00662D50">
              <w:rPr>
                <w:sz w:val="18"/>
                <w:szCs w:val="18"/>
              </w:rPr>
              <w:t>Договору</w:t>
            </w:r>
            <w:r w:rsidRPr="007C3601">
              <w:rPr>
                <w:sz w:val="18"/>
                <w:szCs w:val="18"/>
              </w:rPr>
              <w:t>.</w:t>
            </w:r>
          </w:p>
        </w:tc>
      </w:tr>
      <w:tr w:rsidR="008D1EE2" w:rsidRPr="00AB1A26" w:rsidTr="00E431F1">
        <w:trPr>
          <w:trHeight w:val="1546"/>
        </w:trPr>
        <w:tc>
          <w:tcPr>
            <w:tcW w:w="2552" w:type="dxa"/>
            <w:tcBorders>
              <w:top w:val="single" w:sz="4" w:space="0" w:color="auto"/>
              <w:left w:val="single" w:sz="4" w:space="0" w:color="auto"/>
              <w:bottom w:val="single" w:sz="4" w:space="0" w:color="auto"/>
              <w:right w:val="single" w:sz="4" w:space="0" w:color="auto"/>
            </w:tcBorders>
          </w:tcPr>
          <w:p w:rsidR="008D1EE2" w:rsidRPr="000A1F3D" w:rsidRDefault="00CE0DA7" w:rsidP="007A48F2">
            <w:pPr>
              <w:spacing w:before="100" w:beforeAutospacing="1" w:after="100" w:afterAutospacing="1"/>
              <w:jc w:val="both"/>
              <w:rPr>
                <w:b/>
                <w:bCs/>
                <w:sz w:val="18"/>
                <w:szCs w:val="18"/>
              </w:rPr>
            </w:pPr>
            <w:r w:rsidRPr="000A1F3D">
              <w:rPr>
                <w:b/>
                <w:bCs/>
                <w:sz w:val="18"/>
                <w:szCs w:val="18"/>
              </w:rPr>
              <w:t xml:space="preserve">Не внесен в срок </w:t>
            </w:r>
            <w:r w:rsidR="00AB77E3" w:rsidRPr="000A1F3D">
              <w:rPr>
                <w:b/>
                <w:bCs/>
                <w:sz w:val="18"/>
                <w:szCs w:val="18"/>
              </w:rPr>
              <w:t xml:space="preserve">платеж </w:t>
            </w:r>
            <w:r w:rsidR="008D6870">
              <w:rPr>
                <w:b/>
                <w:bCs/>
                <w:sz w:val="18"/>
                <w:szCs w:val="18"/>
              </w:rPr>
              <w:t>в счет уплаты страховой премии/страхового взноса по договору</w:t>
            </w:r>
            <w:r w:rsidR="00AB77E3" w:rsidRPr="000A1F3D">
              <w:rPr>
                <w:b/>
                <w:bCs/>
                <w:sz w:val="18"/>
                <w:szCs w:val="18"/>
              </w:rPr>
              <w:t xml:space="preserve"> </w:t>
            </w:r>
            <w:r w:rsidRPr="000A1F3D">
              <w:rPr>
                <w:b/>
                <w:bCs/>
                <w:sz w:val="18"/>
                <w:szCs w:val="18"/>
              </w:rPr>
              <w:t>с</w:t>
            </w:r>
            <w:r w:rsidR="00AB77E3" w:rsidRPr="0097794C">
              <w:rPr>
                <w:b/>
                <w:sz w:val="18"/>
                <w:szCs w:val="18"/>
              </w:rPr>
              <w:t>траховани</w:t>
            </w:r>
            <w:r w:rsidR="008D6870">
              <w:rPr>
                <w:b/>
                <w:sz w:val="18"/>
                <w:szCs w:val="18"/>
              </w:rPr>
              <w:t>я</w:t>
            </w:r>
            <w:r w:rsidR="00AB77E3" w:rsidRPr="0097794C">
              <w:rPr>
                <w:b/>
                <w:sz w:val="18"/>
                <w:szCs w:val="18"/>
              </w:rPr>
              <w:t xml:space="preserve"> предмета залога от рисков утраты и </w:t>
            </w:r>
            <w:r w:rsidR="003D4185">
              <w:rPr>
                <w:b/>
                <w:sz w:val="18"/>
                <w:szCs w:val="18"/>
              </w:rPr>
              <w:t>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E7836" w:rsidRDefault="007E7836" w:rsidP="0097794C">
            <w:pPr>
              <w:pStyle w:val="Normal1"/>
              <w:numPr>
                <w:ilvl w:val="0"/>
                <w:numId w:val="22"/>
              </w:numPr>
              <w:tabs>
                <w:tab w:val="left" w:pos="176"/>
              </w:tabs>
              <w:ind w:left="34" w:firstLine="0"/>
              <w:jc w:val="both"/>
              <w:rPr>
                <w:sz w:val="18"/>
                <w:szCs w:val="18"/>
              </w:rPr>
            </w:pPr>
            <w:r>
              <w:rPr>
                <w:sz w:val="18"/>
                <w:szCs w:val="18"/>
              </w:rPr>
              <w:t xml:space="preserve">Необходимо позвонить </w:t>
            </w:r>
            <w:r w:rsidR="00F42B2A">
              <w:rPr>
                <w:sz w:val="18"/>
                <w:szCs w:val="18"/>
              </w:rPr>
              <w:t>Займодавцу</w:t>
            </w:r>
            <w:r>
              <w:rPr>
                <w:sz w:val="18"/>
                <w:szCs w:val="18"/>
              </w:rPr>
              <w:t xml:space="preserve">/представителю </w:t>
            </w:r>
            <w:r w:rsidR="00F42B2A">
              <w:rPr>
                <w:sz w:val="18"/>
                <w:szCs w:val="18"/>
              </w:rPr>
              <w:t>Займодавца</w:t>
            </w:r>
            <w:r>
              <w:rPr>
                <w:sz w:val="18"/>
                <w:szCs w:val="18"/>
              </w:rPr>
              <w:t xml:space="preserve"> и сообщить предполагаемую дату осуществления платежа.</w:t>
            </w:r>
          </w:p>
          <w:p w:rsidR="008D1EE2" w:rsidRPr="00862B28" w:rsidRDefault="002674C1" w:rsidP="0097794C">
            <w:pPr>
              <w:pStyle w:val="Normal1"/>
              <w:numPr>
                <w:ilvl w:val="0"/>
                <w:numId w:val="22"/>
              </w:numPr>
              <w:tabs>
                <w:tab w:val="left" w:pos="176"/>
              </w:tabs>
              <w:ind w:left="34" w:firstLine="0"/>
              <w:jc w:val="both"/>
              <w:rPr>
                <w:sz w:val="18"/>
                <w:szCs w:val="18"/>
              </w:rPr>
            </w:pPr>
            <w:r w:rsidRPr="00862B28">
              <w:rPr>
                <w:sz w:val="18"/>
                <w:szCs w:val="18"/>
              </w:rPr>
              <w:t xml:space="preserve">Для сохранения положительной кредитной истории и репутации необходимо незамедлительно </w:t>
            </w:r>
            <w:r>
              <w:rPr>
                <w:sz w:val="18"/>
                <w:szCs w:val="18"/>
              </w:rPr>
              <w:t>оплатить страховой платеж</w:t>
            </w:r>
            <w:r w:rsidR="007E7836">
              <w:rPr>
                <w:sz w:val="18"/>
                <w:szCs w:val="18"/>
              </w:rPr>
              <w:t>.</w:t>
            </w:r>
            <w:r>
              <w:rPr>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tcPr>
          <w:p w:rsidR="008D1EE2" w:rsidRDefault="00F42B2A" w:rsidP="003B7148">
            <w:pPr>
              <w:pStyle w:val="a9"/>
              <w:ind w:left="34"/>
              <w:jc w:val="both"/>
              <w:rPr>
                <w:sz w:val="18"/>
                <w:szCs w:val="18"/>
              </w:rPr>
            </w:pPr>
            <w:r>
              <w:rPr>
                <w:sz w:val="18"/>
                <w:szCs w:val="18"/>
              </w:rPr>
              <w:t>Займодавец</w:t>
            </w:r>
            <w:r w:rsidR="008D6870">
              <w:rPr>
                <w:sz w:val="18"/>
                <w:szCs w:val="18"/>
              </w:rPr>
              <w:t xml:space="preserve"> имеет право потребовать </w:t>
            </w:r>
            <w:r w:rsidR="00CB1C80">
              <w:rPr>
                <w:sz w:val="18"/>
                <w:szCs w:val="18"/>
              </w:rPr>
              <w:t>полно</w:t>
            </w:r>
            <w:r w:rsidR="008D6870">
              <w:rPr>
                <w:sz w:val="18"/>
                <w:szCs w:val="18"/>
              </w:rPr>
              <w:t>го</w:t>
            </w:r>
            <w:r w:rsidR="00CB1C80">
              <w:rPr>
                <w:sz w:val="18"/>
                <w:szCs w:val="18"/>
              </w:rPr>
              <w:t xml:space="preserve"> досрочно</w:t>
            </w:r>
            <w:r w:rsidR="008D6870">
              <w:rPr>
                <w:sz w:val="18"/>
                <w:szCs w:val="18"/>
              </w:rPr>
              <w:t>го</w:t>
            </w:r>
            <w:r w:rsidR="00CB1C80">
              <w:rPr>
                <w:sz w:val="18"/>
                <w:szCs w:val="18"/>
              </w:rPr>
              <w:t xml:space="preserve"> погашени</w:t>
            </w:r>
            <w:r w:rsidR="008D6870">
              <w:rPr>
                <w:sz w:val="18"/>
                <w:szCs w:val="18"/>
              </w:rPr>
              <w:t>я</w:t>
            </w:r>
            <w:r w:rsidR="00CB1C80">
              <w:rPr>
                <w:sz w:val="18"/>
                <w:szCs w:val="18"/>
              </w:rPr>
              <w:t xml:space="preserve"> </w:t>
            </w:r>
            <w:r>
              <w:rPr>
                <w:sz w:val="18"/>
                <w:szCs w:val="18"/>
              </w:rPr>
              <w:t>займа</w:t>
            </w:r>
            <w:r w:rsidR="00CB1C80">
              <w:rPr>
                <w:sz w:val="18"/>
                <w:szCs w:val="18"/>
              </w:rPr>
              <w:t>.</w:t>
            </w:r>
          </w:p>
          <w:p w:rsidR="00CB1C80" w:rsidRPr="00977F09" w:rsidRDefault="00CB1C80" w:rsidP="00D12224">
            <w:pPr>
              <w:pStyle w:val="a9"/>
              <w:jc w:val="both"/>
              <w:rPr>
                <w:sz w:val="18"/>
                <w:szCs w:val="18"/>
              </w:rPr>
            </w:pPr>
          </w:p>
        </w:tc>
      </w:tr>
      <w:tr w:rsidR="00AB77E3" w:rsidRPr="00AB1A26" w:rsidTr="00E431F1">
        <w:trPr>
          <w:trHeight w:val="2258"/>
        </w:trPr>
        <w:tc>
          <w:tcPr>
            <w:tcW w:w="2552" w:type="dxa"/>
            <w:tcBorders>
              <w:top w:val="single" w:sz="4" w:space="0" w:color="auto"/>
              <w:left w:val="single" w:sz="4" w:space="0" w:color="auto"/>
              <w:bottom w:val="single" w:sz="4" w:space="0" w:color="auto"/>
              <w:right w:val="single" w:sz="4" w:space="0" w:color="auto"/>
            </w:tcBorders>
          </w:tcPr>
          <w:p w:rsidR="00AB77E3" w:rsidRPr="00325398" w:rsidRDefault="00CE0DA7" w:rsidP="002875A5">
            <w:pPr>
              <w:spacing w:before="100" w:beforeAutospacing="1" w:after="100" w:afterAutospacing="1"/>
              <w:jc w:val="both"/>
              <w:rPr>
                <w:b/>
                <w:i/>
                <w:sz w:val="18"/>
                <w:szCs w:val="18"/>
              </w:rPr>
            </w:pPr>
            <w:r w:rsidRPr="0097794C">
              <w:rPr>
                <w:b/>
                <w:i/>
                <w:sz w:val="18"/>
                <w:szCs w:val="18"/>
              </w:rPr>
              <w:lastRenderedPageBreak/>
              <w:t>Не внесен в срок с</w:t>
            </w:r>
            <w:r w:rsidR="00AB77E3" w:rsidRPr="0097794C">
              <w:rPr>
                <w:b/>
                <w:i/>
                <w:sz w:val="18"/>
                <w:szCs w:val="18"/>
              </w:rPr>
              <w:t xml:space="preserve">траховой платеж </w:t>
            </w:r>
            <w:r w:rsidRPr="0097794C">
              <w:rPr>
                <w:b/>
                <w:i/>
                <w:sz w:val="18"/>
                <w:szCs w:val="18"/>
              </w:rPr>
              <w:t>(с</w:t>
            </w:r>
            <w:r w:rsidR="00AB77E3" w:rsidRPr="0097794C">
              <w:rPr>
                <w:b/>
                <w:i/>
                <w:sz w:val="18"/>
                <w:szCs w:val="18"/>
              </w:rPr>
              <w:t xml:space="preserve">трахование жизни и здоровья </w:t>
            </w:r>
            <w:r w:rsidR="00F42B2A">
              <w:rPr>
                <w:b/>
                <w:i/>
                <w:sz w:val="18"/>
                <w:szCs w:val="18"/>
              </w:rPr>
              <w:t>Заемщика</w:t>
            </w:r>
            <w:r w:rsidR="00B9146C" w:rsidRPr="0097794C">
              <w:rPr>
                <w:b/>
                <w:i/>
                <w:sz w:val="18"/>
                <w:szCs w:val="18"/>
              </w:rPr>
              <w:t>)</w:t>
            </w:r>
            <w:r w:rsidR="00BC6EBF" w:rsidRPr="0097794C">
              <w:rPr>
                <w:b/>
                <w:i/>
                <w:sz w:val="18"/>
                <w:szCs w:val="18"/>
              </w:rPr>
              <w:t xml:space="preserve"> </w:t>
            </w:r>
            <w:r w:rsidR="00325398">
              <w:rPr>
                <w:b/>
                <w:i/>
                <w:sz w:val="18"/>
                <w:szCs w:val="18"/>
              </w:rPr>
              <w:t xml:space="preserve">                               </w:t>
            </w:r>
            <w:r w:rsidR="00325398" w:rsidRPr="00C62BD6">
              <w:rPr>
                <w:i/>
                <w:sz w:val="18"/>
                <w:szCs w:val="18"/>
                <w:shd w:val="clear" w:color="auto" w:fill="D9D9D9" w:themeFill="background1" w:themeFillShade="D9"/>
              </w:rPr>
              <w:t>(графа добавляется при наличии в договоре</w:t>
            </w:r>
            <w:r w:rsidR="002875A5">
              <w:rPr>
                <w:i/>
                <w:sz w:val="18"/>
                <w:szCs w:val="18"/>
                <w:shd w:val="clear" w:color="auto" w:fill="D9D9D9" w:themeFill="background1" w:themeFillShade="D9"/>
              </w:rPr>
              <w:t xml:space="preserve"> займа </w:t>
            </w:r>
            <w:r w:rsidR="00325398" w:rsidRPr="00C62BD6">
              <w:rPr>
                <w:i/>
                <w:sz w:val="18"/>
                <w:szCs w:val="18"/>
                <w:shd w:val="clear" w:color="auto" w:fill="D9D9D9" w:themeFill="background1" w:themeFillShade="D9"/>
              </w:rPr>
              <w:t>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3969" w:type="dxa"/>
            <w:gridSpan w:val="3"/>
            <w:tcBorders>
              <w:top w:val="single" w:sz="4" w:space="0" w:color="auto"/>
              <w:left w:val="single" w:sz="4" w:space="0" w:color="auto"/>
              <w:bottom w:val="single" w:sz="4" w:space="0" w:color="auto"/>
              <w:right w:val="single" w:sz="4" w:space="0" w:color="auto"/>
            </w:tcBorders>
          </w:tcPr>
          <w:p w:rsidR="00A27F30" w:rsidRPr="003074A8" w:rsidRDefault="00A27F30" w:rsidP="00A27F30">
            <w:pPr>
              <w:jc w:val="both"/>
              <w:rPr>
                <w:i/>
                <w:iCs/>
                <w:sz w:val="18"/>
                <w:szCs w:val="18"/>
              </w:rPr>
            </w:pPr>
            <w:r w:rsidRPr="003074A8">
              <w:rPr>
                <w:i/>
                <w:sz w:val="18"/>
                <w:szCs w:val="18"/>
              </w:rPr>
              <w:t xml:space="preserve">В случае нарушения </w:t>
            </w:r>
            <w:r w:rsidRPr="003074A8">
              <w:rPr>
                <w:i/>
                <w:iCs/>
                <w:sz w:val="18"/>
                <w:szCs w:val="18"/>
              </w:rPr>
              <w:t xml:space="preserve">обязательств по личному страхованию </w:t>
            </w:r>
            <w:r w:rsidR="00F42B2A">
              <w:rPr>
                <w:i/>
                <w:iCs/>
                <w:sz w:val="18"/>
                <w:szCs w:val="18"/>
              </w:rPr>
              <w:t>Займодавец</w:t>
            </w:r>
            <w:r w:rsidRPr="003074A8">
              <w:rPr>
                <w:i/>
                <w:iCs/>
                <w:sz w:val="18"/>
                <w:szCs w:val="18"/>
              </w:rPr>
              <w:t xml:space="preserve"> уведом</w:t>
            </w:r>
            <w:r w:rsidR="00D44314">
              <w:rPr>
                <w:i/>
                <w:iCs/>
                <w:sz w:val="18"/>
                <w:szCs w:val="18"/>
              </w:rPr>
              <w:t>и</w:t>
            </w:r>
            <w:r w:rsidRPr="003074A8">
              <w:rPr>
                <w:i/>
                <w:iCs/>
                <w:sz w:val="18"/>
                <w:szCs w:val="18"/>
              </w:rPr>
              <w:t xml:space="preserve">т о внеплановом пересмотре процентной ставки по </w:t>
            </w:r>
            <w:r w:rsidR="00F42B2A">
              <w:rPr>
                <w:i/>
                <w:iCs/>
                <w:sz w:val="18"/>
                <w:szCs w:val="18"/>
              </w:rPr>
              <w:t>займу</w:t>
            </w:r>
            <w:r w:rsidRPr="003074A8">
              <w:rPr>
                <w:i/>
                <w:iCs/>
                <w:sz w:val="18"/>
                <w:szCs w:val="18"/>
              </w:rPr>
              <w:t xml:space="preserve"> и </w:t>
            </w:r>
            <w:r w:rsidR="00D44314">
              <w:rPr>
                <w:i/>
                <w:iCs/>
                <w:sz w:val="18"/>
                <w:szCs w:val="18"/>
              </w:rPr>
              <w:t>пришлет</w:t>
            </w:r>
            <w:r w:rsidRPr="003074A8">
              <w:rPr>
                <w:i/>
                <w:iCs/>
                <w:sz w:val="18"/>
                <w:szCs w:val="18"/>
              </w:rPr>
              <w:t xml:space="preserve"> новый график платежей</w:t>
            </w:r>
            <w:r w:rsidR="00F25CD9">
              <w:rPr>
                <w:i/>
                <w:iCs/>
                <w:sz w:val="18"/>
                <w:szCs w:val="18"/>
              </w:rPr>
              <w:t>.</w:t>
            </w:r>
          </w:p>
          <w:p w:rsidR="00AB77E3" w:rsidRPr="00862B28" w:rsidRDefault="00A27F30" w:rsidP="00EE1B53">
            <w:pPr>
              <w:pStyle w:val="Normal1"/>
              <w:tabs>
                <w:tab w:val="num" w:pos="2160"/>
              </w:tabs>
              <w:jc w:val="both"/>
              <w:rPr>
                <w:sz w:val="18"/>
                <w:szCs w:val="18"/>
              </w:rPr>
            </w:pPr>
            <w:r w:rsidRPr="003074A8">
              <w:rPr>
                <w:i/>
                <w:sz w:val="18"/>
                <w:szCs w:val="18"/>
              </w:rPr>
              <w:t xml:space="preserve">В случае оплаты страхового взноса до истечения месяца, следующего за месяцем, в котором состоялась дата уведомления </w:t>
            </w:r>
            <w:r w:rsidR="00F42B2A">
              <w:rPr>
                <w:i/>
                <w:sz w:val="18"/>
                <w:szCs w:val="18"/>
              </w:rPr>
              <w:t>Займодавцем</w:t>
            </w:r>
            <w:r w:rsidRPr="003074A8">
              <w:rPr>
                <w:i/>
                <w:sz w:val="18"/>
                <w:szCs w:val="18"/>
              </w:rPr>
              <w:t xml:space="preserve"> об изменении процентной ставки, новая процентная ставка по </w:t>
            </w:r>
            <w:r w:rsidR="00F42B2A">
              <w:rPr>
                <w:i/>
                <w:sz w:val="18"/>
                <w:szCs w:val="18"/>
              </w:rPr>
              <w:t>займу</w:t>
            </w:r>
            <w:r w:rsidRPr="003074A8">
              <w:rPr>
                <w:i/>
                <w:sz w:val="18"/>
                <w:szCs w:val="18"/>
              </w:rPr>
              <w:t xml:space="preserve"> и новый гр</w:t>
            </w:r>
            <w:r w:rsidR="00E879BA">
              <w:rPr>
                <w:i/>
                <w:sz w:val="18"/>
                <w:szCs w:val="18"/>
              </w:rPr>
              <w:t>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AB77E3" w:rsidRPr="00977F09" w:rsidRDefault="00A27F30" w:rsidP="001266C8">
            <w:pPr>
              <w:pStyle w:val="a9"/>
              <w:ind w:left="0"/>
              <w:jc w:val="both"/>
              <w:rPr>
                <w:sz w:val="18"/>
                <w:szCs w:val="18"/>
              </w:rPr>
            </w:pPr>
            <w:r w:rsidRPr="0097794C">
              <w:rPr>
                <w:i/>
                <w:sz w:val="18"/>
                <w:szCs w:val="18"/>
              </w:rPr>
              <w:t>Повышение процентной ставки на ____ процентных пункта</w:t>
            </w:r>
            <w:r w:rsidRPr="00862B28">
              <w:rPr>
                <w:sz w:val="18"/>
                <w:szCs w:val="18"/>
              </w:rPr>
              <w:t xml:space="preserve"> </w:t>
            </w:r>
            <w:r w:rsidRPr="0097794C">
              <w:rPr>
                <w:i/>
                <w:sz w:val="18"/>
                <w:szCs w:val="18"/>
                <w:highlight w:val="lightGray"/>
              </w:rPr>
              <w:t>(указывается действующий размер страховой маржи)</w:t>
            </w:r>
            <w:r w:rsidR="003457BA" w:rsidRPr="003074A8">
              <w:rPr>
                <w:i/>
                <w:sz w:val="18"/>
                <w:szCs w:val="18"/>
              </w:rPr>
              <w:t xml:space="preserve"> </w:t>
            </w:r>
            <w:r w:rsidR="003457BA">
              <w:rPr>
                <w:i/>
                <w:sz w:val="18"/>
                <w:szCs w:val="18"/>
              </w:rPr>
              <w:t xml:space="preserve">в случае неоплаты страхового взноса </w:t>
            </w:r>
            <w:r w:rsidR="003457BA" w:rsidRPr="003074A8">
              <w:rPr>
                <w:i/>
                <w:sz w:val="18"/>
                <w:szCs w:val="18"/>
              </w:rPr>
              <w:t xml:space="preserve">до истечения месяца, следующего за месяцем, в котором состоялась дата уведомления </w:t>
            </w:r>
            <w:r w:rsidR="00F42B2A">
              <w:rPr>
                <w:i/>
                <w:sz w:val="18"/>
                <w:szCs w:val="18"/>
              </w:rPr>
              <w:t>Заемщика</w:t>
            </w:r>
            <w:r w:rsidR="003457BA" w:rsidRPr="003074A8">
              <w:rPr>
                <w:i/>
                <w:sz w:val="18"/>
                <w:szCs w:val="18"/>
              </w:rPr>
              <w:t xml:space="preserve"> </w:t>
            </w:r>
            <w:r w:rsidR="00F42B2A">
              <w:rPr>
                <w:i/>
                <w:sz w:val="18"/>
                <w:szCs w:val="18"/>
              </w:rPr>
              <w:t>Займодавцем</w:t>
            </w:r>
            <w:r w:rsidR="003457BA" w:rsidRPr="003074A8">
              <w:rPr>
                <w:i/>
                <w:sz w:val="18"/>
                <w:szCs w:val="18"/>
              </w:rPr>
              <w:t xml:space="preserve"> об изменении процентной ставки</w:t>
            </w:r>
            <w:r w:rsidR="00A200EE">
              <w:rPr>
                <w:i/>
                <w:sz w:val="18"/>
                <w:szCs w:val="18"/>
              </w:rPr>
              <w:t>.</w:t>
            </w:r>
          </w:p>
        </w:tc>
      </w:tr>
      <w:tr w:rsidR="00692990" w:rsidRPr="00AB1A26" w:rsidTr="00E431F1">
        <w:trPr>
          <w:trHeight w:val="913"/>
        </w:trPr>
        <w:tc>
          <w:tcPr>
            <w:tcW w:w="2552" w:type="dxa"/>
            <w:tcBorders>
              <w:top w:val="single" w:sz="4" w:space="0" w:color="auto"/>
              <w:left w:val="single" w:sz="4" w:space="0" w:color="auto"/>
              <w:bottom w:val="single" w:sz="4" w:space="0" w:color="auto"/>
              <w:right w:val="single" w:sz="4" w:space="0" w:color="auto"/>
            </w:tcBorders>
          </w:tcPr>
          <w:p w:rsidR="00692990" w:rsidRPr="00862B28" w:rsidRDefault="00692990" w:rsidP="00A31091">
            <w:pPr>
              <w:spacing w:before="100" w:beforeAutospacing="1" w:after="100" w:afterAutospacing="1"/>
              <w:jc w:val="both"/>
              <w:rPr>
                <w:b/>
                <w:bCs/>
                <w:sz w:val="18"/>
                <w:szCs w:val="18"/>
              </w:rPr>
            </w:pPr>
            <w:r w:rsidRPr="00862B28">
              <w:rPr>
                <w:b/>
                <w:bCs/>
                <w:sz w:val="18"/>
                <w:szCs w:val="18"/>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BF175C" w:rsidRDefault="00BF175C" w:rsidP="0097794C">
            <w:pPr>
              <w:pStyle w:val="Normal1"/>
              <w:tabs>
                <w:tab w:val="left" w:pos="318"/>
                <w:tab w:val="num" w:pos="2160"/>
              </w:tabs>
              <w:jc w:val="both"/>
              <w:rPr>
                <w:sz w:val="18"/>
                <w:szCs w:val="18"/>
              </w:rPr>
            </w:pPr>
            <w:r>
              <w:rPr>
                <w:sz w:val="18"/>
                <w:szCs w:val="18"/>
              </w:rPr>
              <w:t xml:space="preserve">Переплата возникает </w:t>
            </w:r>
            <w:r w:rsidR="00616133">
              <w:rPr>
                <w:sz w:val="18"/>
                <w:szCs w:val="18"/>
              </w:rPr>
              <w:t>в случае</w:t>
            </w:r>
            <w:r>
              <w:rPr>
                <w:sz w:val="18"/>
                <w:szCs w:val="18"/>
              </w:rPr>
              <w:t xml:space="preserve"> перечислени</w:t>
            </w:r>
            <w:r w:rsidR="00616133">
              <w:rPr>
                <w:sz w:val="18"/>
                <w:szCs w:val="18"/>
              </w:rPr>
              <w:t>я</w:t>
            </w:r>
            <w:r>
              <w:rPr>
                <w:sz w:val="18"/>
                <w:szCs w:val="18"/>
              </w:rPr>
              <w:t xml:space="preserve"> </w:t>
            </w:r>
            <w:r w:rsidRPr="00862B28">
              <w:rPr>
                <w:sz w:val="18"/>
                <w:szCs w:val="18"/>
              </w:rPr>
              <w:t>платеж</w:t>
            </w:r>
            <w:r>
              <w:rPr>
                <w:sz w:val="18"/>
                <w:szCs w:val="18"/>
              </w:rPr>
              <w:t>а</w:t>
            </w:r>
            <w:r w:rsidRPr="00862B28">
              <w:rPr>
                <w:sz w:val="18"/>
                <w:szCs w:val="18"/>
              </w:rPr>
              <w:t xml:space="preserve"> в сумме, превышающей размер обязательств по возврату </w:t>
            </w:r>
            <w:r>
              <w:rPr>
                <w:sz w:val="18"/>
                <w:szCs w:val="18"/>
              </w:rPr>
              <w:t>о</w:t>
            </w:r>
            <w:r w:rsidRPr="00862B28">
              <w:rPr>
                <w:sz w:val="18"/>
                <w:szCs w:val="18"/>
              </w:rPr>
              <w:t xml:space="preserve">статка суммы </w:t>
            </w:r>
            <w:r w:rsidR="00F42B2A">
              <w:rPr>
                <w:sz w:val="18"/>
                <w:szCs w:val="18"/>
              </w:rPr>
              <w:t>займа</w:t>
            </w:r>
            <w:r w:rsidRPr="00862B28">
              <w:rPr>
                <w:sz w:val="18"/>
                <w:szCs w:val="18"/>
              </w:rPr>
              <w:t>, начисленных, но неуплаченных процентов, срок уплаты которых наступил, а также неустойки (при наличии)</w:t>
            </w:r>
            <w:r>
              <w:rPr>
                <w:sz w:val="18"/>
                <w:szCs w:val="18"/>
              </w:rPr>
              <w:t xml:space="preserve"> (имеется в</w:t>
            </w:r>
            <w:r w:rsidR="00616133">
              <w:rPr>
                <w:sz w:val="18"/>
                <w:szCs w:val="18"/>
              </w:rPr>
              <w:t xml:space="preserve"> </w:t>
            </w:r>
            <w:r>
              <w:rPr>
                <w:sz w:val="18"/>
                <w:szCs w:val="18"/>
              </w:rPr>
              <w:t xml:space="preserve">виду ситуация, когда денежные средства вносятся на счет </w:t>
            </w:r>
            <w:r w:rsidR="00F42B2A">
              <w:rPr>
                <w:sz w:val="18"/>
                <w:szCs w:val="18"/>
              </w:rPr>
              <w:t>Займодавца</w:t>
            </w:r>
            <w:r>
              <w:rPr>
                <w:sz w:val="18"/>
                <w:szCs w:val="18"/>
              </w:rPr>
              <w:t xml:space="preserve"> </w:t>
            </w:r>
            <w:r w:rsidRPr="00862B28">
              <w:rPr>
                <w:sz w:val="18"/>
                <w:szCs w:val="18"/>
              </w:rPr>
              <w:t>в отсутствие заявления</w:t>
            </w:r>
            <w:r>
              <w:rPr>
                <w:sz w:val="18"/>
                <w:szCs w:val="18"/>
              </w:rPr>
              <w:t xml:space="preserve"> о внесении досрочного платежа)</w:t>
            </w:r>
            <w:r w:rsidRPr="00862B28">
              <w:rPr>
                <w:sz w:val="18"/>
                <w:szCs w:val="18"/>
              </w:rPr>
              <w:t>.</w:t>
            </w:r>
          </w:p>
          <w:p w:rsidR="00BF175C" w:rsidRDefault="00BF175C" w:rsidP="0097794C">
            <w:pPr>
              <w:pStyle w:val="Normal1"/>
              <w:numPr>
                <w:ilvl w:val="0"/>
                <w:numId w:val="23"/>
              </w:numPr>
              <w:tabs>
                <w:tab w:val="left" w:pos="176"/>
                <w:tab w:val="left" w:pos="318"/>
              </w:tabs>
              <w:ind w:left="176" w:firstLine="0"/>
              <w:jc w:val="both"/>
              <w:rPr>
                <w:sz w:val="18"/>
                <w:szCs w:val="18"/>
              </w:rPr>
            </w:pPr>
            <w:r>
              <w:rPr>
                <w:sz w:val="18"/>
                <w:szCs w:val="18"/>
              </w:rPr>
              <w:t>Внесение платежей в размере, предусмотренном графиком платежей</w:t>
            </w:r>
            <w:r w:rsidR="00616133">
              <w:rPr>
                <w:sz w:val="18"/>
                <w:szCs w:val="18"/>
              </w:rPr>
              <w:t>,</w:t>
            </w:r>
            <w:r>
              <w:rPr>
                <w:sz w:val="18"/>
                <w:szCs w:val="18"/>
              </w:rPr>
              <w:t xml:space="preserve"> позволит избежать ситуации с переплатой.</w:t>
            </w:r>
          </w:p>
          <w:p w:rsidR="007C3601" w:rsidRDefault="00BF175C" w:rsidP="0097794C">
            <w:pPr>
              <w:pStyle w:val="Normal1"/>
              <w:numPr>
                <w:ilvl w:val="0"/>
                <w:numId w:val="23"/>
              </w:numPr>
              <w:tabs>
                <w:tab w:val="left" w:pos="176"/>
                <w:tab w:val="left" w:pos="318"/>
              </w:tabs>
              <w:ind w:left="176" w:firstLine="0"/>
              <w:jc w:val="both"/>
              <w:rPr>
                <w:sz w:val="18"/>
                <w:szCs w:val="18"/>
              </w:rPr>
            </w:pPr>
            <w:r>
              <w:rPr>
                <w:sz w:val="18"/>
                <w:szCs w:val="18"/>
              </w:rPr>
              <w:t xml:space="preserve">Для своевременного регулирования порядка </w:t>
            </w:r>
            <w:r w:rsidR="007C3601">
              <w:rPr>
                <w:sz w:val="18"/>
                <w:szCs w:val="18"/>
              </w:rPr>
              <w:t xml:space="preserve">возврата переплаты необходимо заблаговременно написать заявление в адрес </w:t>
            </w:r>
            <w:r w:rsidR="00F42B2A">
              <w:rPr>
                <w:sz w:val="18"/>
                <w:szCs w:val="18"/>
              </w:rPr>
              <w:t>Займодавца</w:t>
            </w:r>
            <w:r w:rsidR="007C3601">
              <w:rPr>
                <w:sz w:val="18"/>
                <w:szCs w:val="18"/>
              </w:rPr>
              <w:t xml:space="preserve"> с информацией о реквизитах банковского счета для возврата переплаты.</w:t>
            </w:r>
          </w:p>
          <w:p w:rsidR="007C3601" w:rsidRPr="00FF04E5" w:rsidRDefault="007C3601" w:rsidP="00DE2B09">
            <w:pPr>
              <w:pStyle w:val="Normal1"/>
              <w:numPr>
                <w:ilvl w:val="0"/>
                <w:numId w:val="23"/>
              </w:numPr>
              <w:tabs>
                <w:tab w:val="left" w:pos="176"/>
                <w:tab w:val="left" w:pos="318"/>
              </w:tabs>
              <w:ind w:left="176" w:firstLine="0"/>
              <w:jc w:val="both"/>
              <w:rPr>
                <w:sz w:val="18"/>
                <w:szCs w:val="18"/>
              </w:rPr>
            </w:pPr>
            <w:r>
              <w:rPr>
                <w:sz w:val="18"/>
                <w:szCs w:val="18"/>
              </w:rPr>
              <w:t xml:space="preserve">При отсутствии соответствующего заявления сумма </w:t>
            </w:r>
            <w:r w:rsidR="00455F3F">
              <w:rPr>
                <w:sz w:val="18"/>
                <w:szCs w:val="18"/>
              </w:rPr>
              <w:t xml:space="preserve">переплаты </w:t>
            </w:r>
            <w:r>
              <w:rPr>
                <w:sz w:val="18"/>
                <w:szCs w:val="18"/>
              </w:rPr>
              <w:t xml:space="preserve">может быть направлена </w:t>
            </w:r>
            <w:r w:rsidR="00F42B2A">
              <w:rPr>
                <w:sz w:val="18"/>
                <w:szCs w:val="18"/>
              </w:rPr>
              <w:t>Займодавцем</w:t>
            </w:r>
            <w:r>
              <w:rPr>
                <w:sz w:val="18"/>
                <w:szCs w:val="18"/>
              </w:rPr>
              <w:t xml:space="preserve"> в счет исполнения обязательств</w:t>
            </w:r>
            <w:r w:rsidR="00D44314">
              <w:rPr>
                <w:sz w:val="18"/>
                <w:szCs w:val="18"/>
              </w:rPr>
              <w:t xml:space="preserve"> </w:t>
            </w:r>
            <w:r>
              <w:rPr>
                <w:sz w:val="18"/>
                <w:szCs w:val="18"/>
              </w:rPr>
              <w:t xml:space="preserve">по </w:t>
            </w:r>
            <w:r w:rsidR="00DE2B09">
              <w:rPr>
                <w:sz w:val="18"/>
                <w:szCs w:val="18"/>
              </w:rPr>
              <w:t>Д</w:t>
            </w:r>
            <w:r>
              <w:rPr>
                <w:sz w:val="18"/>
                <w:szCs w:val="18"/>
              </w:rPr>
              <w:t>оговору</w:t>
            </w:r>
            <w:r w:rsidR="008D6870">
              <w:rPr>
                <w:sz w:val="18"/>
                <w:szCs w:val="18"/>
              </w:rPr>
              <w:t>, срок исполнения которых наступил</w:t>
            </w:r>
            <w:r>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692990" w:rsidRPr="00685E02" w:rsidRDefault="00692990" w:rsidP="00B5765D">
            <w:pPr>
              <w:pStyle w:val="Normal1"/>
              <w:numPr>
                <w:ilvl w:val="0"/>
                <w:numId w:val="3"/>
              </w:numPr>
              <w:ind w:left="34" w:firstLine="0"/>
              <w:jc w:val="both"/>
              <w:rPr>
                <w:sz w:val="18"/>
                <w:szCs w:val="18"/>
              </w:rPr>
            </w:pPr>
            <w:r w:rsidRPr="00685E02">
              <w:rPr>
                <w:sz w:val="18"/>
                <w:szCs w:val="18"/>
              </w:rPr>
              <w:t xml:space="preserve">При наличии соответствующего письменного заявления </w:t>
            </w:r>
            <w:r w:rsidR="00F42B2A">
              <w:rPr>
                <w:sz w:val="18"/>
                <w:szCs w:val="18"/>
              </w:rPr>
              <w:t>Заемщика</w:t>
            </w:r>
            <w:r w:rsidRPr="00685E02">
              <w:rPr>
                <w:sz w:val="18"/>
                <w:szCs w:val="18"/>
              </w:rPr>
              <w:t xml:space="preserve">, содержащего сведения о реквизитах его банковского счета/банковского счета иного лица, указанного </w:t>
            </w:r>
            <w:r w:rsidR="00F42B2A">
              <w:rPr>
                <w:sz w:val="18"/>
                <w:szCs w:val="18"/>
              </w:rPr>
              <w:t>Заемщиком</w:t>
            </w:r>
            <w:r w:rsidRPr="00685E02">
              <w:rPr>
                <w:sz w:val="18"/>
                <w:szCs w:val="18"/>
              </w:rPr>
              <w:t xml:space="preserve"> в качестве получателей суммы переплаты, сумма Переплаты, превышающая накладные расходы </w:t>
            </w:r>
            <w:r w:rsidR="00F42B2A">
              <w:rPr>
                <w:sz w:val="18"/>
                <w:szCs w:val="18"/>
              </w:rPr>
              <w:t>Займодавца</w:t>
            </w:r>
            <w:r w:rsidRPr="00685E02">
              <w:rPr>
                <w:sz w:val="18"/>
                <w:szCs w:val="18"/>
              </w:rPr>
              <w:t xml:space="preserve"> по возврату Переплаты, возвращается на банковский счет, указанный в заявлении </w:t>
            </w:r>
            <w:r w:rsidR="00F42B2A">
              <w:rPr>
                <w:sz w:val="18"/>
                <w:szCs w:val="18"/>
              </w:rPr>
              <w:t>Заемщика</w:t>
            </w:r>
            <w:r w:rsidRPr="00685E02">
              <w:rPr>
                <w:sz w:val="18"/>
                <w:szCs w:val="18"/>
              </w:rPr>
              <w:t xml:space="preserve">, за исключением случаев, когда сумма переплаты была учтена </w:t>
            </w:r>
            <w:r w:rsidR="00F42B2A">
              <w:rPr>
                <w:sz w:val="18"/>
                <w:szCs w:val="18"/>
              </w:rPr>
              <w:t>Займодавцем</w:t>
            </w:r>
            <w:r w:rsidRPr="00685E02">
              <w:rPr>
                <w:sz w:val="18"/>
                <w:szCs w:val="18"/>
              </w:rPr>
              <w:t xml:space="preserve"> в качестве Ежемесячного платежа и/или досрочного платежа</w:t>
            </w:r>
            <w:r w:rsidR="002674C1">
              <w:rPr>
                <w:sz w:val="18"/>
                <w:szCs w:val="18"/>
              </w:rPr>
              <w:t>.</w:t>
            </w:r>
          </w:p>
          <w:p w:rsidR="00692990" w:rsidRPr="00685E02" w:rsidRDefault="00692990" w:rsidP="00B5765D">
            <w:pPr>
              <w:pStyle w:val="Normal1"/>
              <w:numPr>
                <w:ilvl w:val="0"/>
                <w:numId w:val="3"/>
              </w:numPr>
              <w:ind w:left="34" w:firstLine="0"/>
              <w:jc w:val="both"/>
              <w:rPr>
                <w:sz w:val="18"/>
                <w:szCs w:val="18"/>
              </w:rPr>
            </w:pPr>
            <w:r w:rsidRPr="00685E02">
              <w:rPr>
                <w:sz w:val="18"/>
                <w:szCs w:val="18"/>
              </w:rPr>
              <w:t>При отсутствии письменного заявления</w:t>
            </w:r>
            <w:r w:rsidR="006D6B56">
              <w:rPr>
                <w:sz w:val="18"/>
                <w:szCs w:val="18"/>
              </w:rPr>
              <w:t>,</w:t>
            </w:r>
            <w:r w:rsidRPr="00685E02">
              <w:rPr>
                <w:sz w:val="18"/>
                <w:szCs w:val="18"/>
              </w:rPr>
              <w:t xml:space="preserve"> содержащего сведения о реквизитах его банковского счета/банковского счета иного лица, указанного </w:t>
            </w:r>
            <w:r w:rsidR="00F42B2A">
              <w:rPr>
                <w:sz w:val="18"/>
                <w:szCs w:val="18"/>
              </w:rPr>
              <w:t>Заемщиком</w:t>
            </w:r>
            <w:r w:rsidRPr="00685E02">
              <w:rPr>
                <w:sz w:val="18"/>
                <w:szCs w:val="18"/>
              </w:rPr>
              <w:t xml:space="preserve"> в качестве получателей суммы переплаты, в том числе в случае передачи </w:t>
            </w:r>
            <w:r w:rsidR="00F42B2A">
              <w:rPr>
                <w:sz w:val="18"/>
                <w:szCs w:val="18"/>
              </w:rPr>
              <w:t>Займодавцем</w:t>
            </w:r>
            <w:r w:rsidRPr="00685E02">
              <w:rPr>
                <w:sz w:val="18"/>
                <w:szCs w:val="18"/>
              </w:rPr>
              <w:t xml:space="preserve"> прав на </w:t>
            </w:r>
            <w:r>
              <w:rPr>
                <w:sz w:val="18"/>
                <w:szCs w:val="18"/>
              </w:rPr>
              <w:t>з</w:t>
            </w:r>
            <w:r w:rsidRPr="00685E02">
              <w:rPr>
                <w:sz w:val="18"/>
                <w:szCs w:val="18"/>
              </w:rPr>
              <w:t xml:space="preserve">акладную </w:t>
            </w:r>
            <w:proofErr w:type="spellStart"/>
            <w:r w:rsidRPr="00685E02">
              <w:rPr>
                <w:sz w:val="18"/>
                <w:szCs w:val="18"/>
              </w:rPr>
              <w:t>некредитной</w:t>
            </w:r>
            <w:proofErr w:type="spellEnd"/>
            <w:r w:rsidRPr="00685E02">
              <w:rPr>
                <w:sz w:val="18"/>
                <w:szCs w:val="18"/>
              </w:rPr>
              <w:t xml:space="preserve"> организации (владельцу Закладной), сумма переплаты </w:t>
            </w:r>
            <w:r w:rsidRPr="00692990">
              <w:rPr>
                <w:sz w:val="18"/>
                <w:szCs w:val="18"/>
              </w:rPr>
              <w:t>по усмотрению владельца Закладной</w:t>
            </w:r>
            <w:r w:rsidRPr="00685E02">
              <w:rPr>
                <w:sz w:val="18"/>
                <w:szCs w:val="18"/>
              </w:rPr>
              <w:t xml:space="preserve"> может быть принята и учтена в счет исполнения следующих обязательств </w:t>
            </w:r>
            <w:r w:rsidR="00F42B2A">
              <w:rPr>
                <w:sz w:val="18"/>
                <w:szCs w:val="18"/>
              </w:rPr>
              <w:t>Заемщика</w:t>
            </w:r>
            <w:r w:rsidRPr="00685E02">
              <w:rPr>
                <w:sz w:val="18"/>
                <w:szCs w:val="18"/>
              </w:rPr>
              <w:t>:</w:t>
            </w:r>
          </w:p>
          <w:p w:rsidR="00692990" w:rsidRDefault="00692990" w:rsidP="00B5765D">
            <w:pPr>
              <w:pStyle w:val="Normal1"/>
              <w:numPr>
                <w:ilvl w:val="0"/>
                <w:numId w:val="2"/>
              </w:numPr>
              <w:ind w:left="34" w:firstLine="0"/>
              <w:jc w:val="both"/>
              <w:rPr>
                <w:sz w:val="18"/>
                <w:szCs w:val="18"/>
              </w:rPr>
            </w:pPr>
            <w:r w:rsidRPr="00685E02">
              <w:rPr>
                <w:sz w:val="18"/>
                <w:szCs w:val="18"/>
              </w:rPr>
              <w:t xml:space="preserve">по уплате </w:t>
            </w:r>
            <w:r>
              <w:rPr>
                <w:sz w:val="18"/>
                <w:szCs w:val="18"/>
              </w:rPr>
              <w:t>е</w:t>
            </w:r>
            <w:r w:rsidRPr="00685E02">
              <w:rPr>
                <w:sz w:val="18"/>
                <w:szCs w:val="18"/>
              </w:rPr>
              <w:t xml:space="preserve">жемесячного платежа в </w:t>
            </w:r>
            <w:r>
              <w:rPr>
                <w:sz w:val="18"/>
                <w:szCs w:val="18"/>
              </w:rPr>
              <w:t>п</w:t>
            </w:r>
            <w:r w:rsidRPr="00685E02">
              <w:rPr>
                <w:sz w:val="18"/>
                <w:szCs w:val="18"/>
              </w:rPr>
              <w:t>роцентном периоде (</w:t>
            </w:r>
            <w:r>
              <w:rPr>
                <w:sz w:val="18"/>
                <w:szCs w:val="18"/>
              </w:rPr>
              <w:t>п</w:t>
            </w:r>
            <w:r w:rsidRPr="00685E02">
              <w:rPr>
                <w:sz w:val="18"/>
                <w:szCs w:val="18"/>
              </w:rPr>
              <w:t xml:space="preserve">роцентных периодах), следующем за календарным месяцем поступления </w:t>
            </w:r>
            <w:r>
              <w:rPr>
                <w:sz w:val="18"/>
                <w:szCs w:val="18"/>
              </w:rPr>
              <w:t xml:space="preserve">переплаты на счет </w:t>
            </w:r>
            <w:r w:rsidR="00F42B2A">
              <w:rPr>
                <w:sz w:val="18"/>
                <w:szCs w:val="18"/>
              </w:rPr>
              <w:t>Займодавца</w:t>
            </w:r>
            <w:r>
              <w:rPr>
                <w:sz w:val="18"/>
                <w:szCs w:val="18"/>
              </w:rPr>
              <w:t>;</w:t>
            </w:r>
          </w:p>
          <w:p w:rsidR="008D6870" w:rsidRDefault="00692990" w:rsidP="00B5765D">
            <w:pPr>
              <w:pStyle w:val="Normal1"/>
              <w:numPr>
                <w:ilvl w:val="0"/>
                <w:numId w:val="2"/>
              </w:numPr>
              <w:ind w:left="34" w:firstLine="0"/>
              <w:jc w:val="both"/>
              <w:rPr>
                <w:sz w:val="18"/>
                <w:szCs w:val="18"/>
              </w:rPr>
            </w:pPr>
            <w:r w:rsidRPr="00E33EFA">
              <w:rPr>
                <w:sz w:val="18"/>
                <w:szCs w:val="18"/>
              </w:rPr>
              <w:t xml:space="preserve">в качестве досрочного платежа по возврату </w:t>
            </w:r>
            <w:r>
              <w:rPr>
                <w:sz w:val="18"/>
                <w:szCs w:val="18"/>
              </w:rPr>
              <w:t>о</w:t>
            </w:r>
            <w:r w:rsidRPr="00E33EFA">
              <w:rPr>
                <w:sz w:val="18"/>
                <w:szCs w:val="18"/>
              </w:rPr>
              <w:t xml:space="preserve">статка суммы </w:t>
            </w:r>
            <w:r w:rsidR="00F42B2A">
              <w:rPr>
                <w:sz w:val="18"/>
                <w:szCs w:val="18"/>
              </w:rPr>
              <w:t>займа</w:t>
            </w:r>
            <w:r w:rsidRPr="00E33EFA">
              <w:rPr>
                <w:sz w:val="18"/>
                <w:szCs w:val="18"/>
              </w:rPr>
              <w:t xml:space="preserve"> при получении </w:t>
            </w:r>
            <w:r w:rsidR="00F42B2A">
              <w:rPr>
                <w:sz w:val="18"/>
                <w:szCs w:val="18"/>
              </w:rPr>
              <w:t>Займодавцем</w:t>
            </w:r>
            <w:r w:rsidRPr="00E33EFA">
              <w:rPr>
                <w:sz w:val="18"/>
                <w:szCs w:val="18"/>
              </w:rPr>
              <w:t xml:space="preserve"> уведомления о внесении досрочного платежа</w:t>
            </w:r>
            <w:r w:rsidR="008D6870">
              <w:rPr>
                <w:sz w:val="18"/>
                <w:szCs w:val="18"/>
              </w:rPr>
              <w:t>;</w:t>
            </w:r>
          </w:p>
          <w:p w:rsidR="00692990" w:rsidRPr="00332F9D" w:rsidRDefault="008D6870" w:rsidP="00B5765D">
            <w:pPr>
              <w:pStyle w:val="Normal1"/>
              <w:numPr>
                <w:ilvl w:val="0"/>
                <w:numId w:val="2"/>
              </w:numPr>
              <w:ind w:left="34" w:firstLine="0"/>
              <w:jc w:val="both"/>
              <w:rPr>
                <w:sz w:val="18"/>
                <w:szCs w:val="18"/>
              </w:rPr>
            </w:pPr>
            <w:r>
              <w:rPr>
                <w:sz w:val="18"/>
                <w:szCs w:val="18"/>
              </w:rPr>
              <w:t>просроченной задолженности (при ее возникновении)</w:t>
            </w:r>
            <w:r w:rsidR="00692990" w:rsidRPr="00E33EFA">
              <w:rPr>
                <w:sz w:val="18"/>
                <w:szCs w:val="18"/>
              </w:rPr>
              <w:t>.</w:t>
            </w:r>
          </w:p>
        </w:tc>
      </w:tr>
      <w:tr w:rsidR="00692990" w:rsidRPr="00692990" w:rsidTr="00E431F1">
        <w:trPr>
          <w:trHeight w:val="415"/>
        </w:trPr>
        <w:tc>
          <w:tcPr>
            <w:tcW w:w="10349" w:type="dxa"/>
            <w:gridSpan w:val="5"/>
          </w:tcPr>
          <w:p w:rsidR="00692990" w:rsidRPr="00692990" w:rsidRDefault="00692990" w:rsidP="00692990">
            <w:pPr>
              <w:jc w:val="center"/>
              <w:rPr>
                <w:b/>
              </w:rPr>
            </w:pPr>
            <w:r w:rsidRPr="00692990">
              <w:rPr>
                <w:b/>
              </w:rPr>
              <w:t xml:space="preserve">Уведомление </w:t>
            </w:r>
            <w:r w:rsidR="00F42B2A">
              <w:rPr>
                <w:b/>
              </w:rPr>
              <w:t>Займодавца</w:t>
            </w:r>
            <w:r w:rsidRPr="00692990">
              <w:rPr>
                <w:b/>
              </w:rPr>
              <w:t xml:space="preserve"> о наступивших событиях</w:t>
            </w:r>
          </w:p>
        </w:tc>
      </w:tr>
      <w:tr w:rsidR="00692990" w:rsidRPr="00AB1A26" w:rsidTr="00E431F1">
        <w:trPr>
          <w:trHeight w:val="1119"/>
        </w:trPr>
        <w:tc>
          <w:tcPr>
            <w:tcW w:w="2836" w:type="dxa"/>
            <w:gridSpan w:val="2"/>
          </w:tcPr>
          <w:p w:rsidR="00692990" w:rsidRPr="00862B28" w:rsidRDefault="00692990" w:rsidP="00DA3DE9">
            <w:pPr>
              <w:spacing w:before="100" w:beforeAutospacing="1" w:after="100" w:afterAutospacing="1"/>
              <w:jc w:val="both"/>
              <w:rPr>
                <w:b/>
                <w:sz w:val="18"/>
                <w:szCs w:val="18"/>
              </w:rPr>
            </w:pPr>
            <w:r w:rsidRPr="00862B28">
              <w:rPr>
                <w:b/>
                <w:sz w:val="18"/>
                <w:szCs w:val="18"/>
              </w:rPr>
              <w:t>Изменилось место жительства</w:t>
            </w:r>
            <w:r w:rsidR="00DA3DE9">
              <w:rPr>
                <w:b/>
                <w:sz w:val="18"/>
                <w:szCs w:val="18"/>
              </w:rPr>
              <w:t>,</w:t>
            </w:r>
            <w:r w:rsidRPr="00862B28">
              <w:rPr>
                <w:b/>
                <w:sz w:val="18"/>
                <w:szCs w:val="18"/>
              </w:rPr>
              <w:t xml:space="preserve"> контактные телефоны</w:t>
            </w:r>
            <w:r w:rsidR="00DA3DE9">
              <w:rPr>
                <w:b/>
                <w:sz w:val="18"/>
                <w:szCs w:val="18"/>
              </w:rPr>
              <w:t xml:space="preserve"> или паспортные данные</w:t>
            </w:r>
          </w:p>
        </w:tc>
        <w:tc>
          <w:tcPr>
            <w:tcW w:w="3685" w:type="dxa"/>
            <w:gridSpan w:val="2"/>
          </w:tcPr>
          <w:p w:rsidR="00692990" w:rsidRPr="0097794C" w:rsidRDefault="00803F03" w:rsidP="0097794C">
            <w:pPr>
              <w:pStyle w:val="a9"/>
              <w:tabs>
                <w:tab w:val="left" w:pos="318"/>
              </w:tabs>
              <w:ind w:left="34"/>
              <w:jc w:val="both"/>
              <w:rPr>
                <w:sz w:val="18"/>
                <w:szCs w:val="18"/>
              </w:rPr>
            </w:pPr>
            <w:r>
              <w:rPr>
                <w:sz w:val="18"/>
                <w:szCs w:val="18"/>
              </w:rPr>
              <w:t>Н</w:t>
            </w:r>
            <w:r w:rsidR="00692990" w:rsidRPr="0097794C">
              <w:rPr>
                <w:sz w:val="18"/>
                <w:szCs w:val="18"/>
              </w:rPr>
              <w:t xml:space="preserve">е позднее 14 (четырнадцати) календарных дней с момента изменения направить письменное уведомление </w:t>
            </w:r>
            <w:r w:rsidR="00F42B2A">
              <w:rPr>
                <w:sz w:val="18"/>
                <w:szCs w:val="18"/>
              </w:rPr>
              <w:t>Займодавцу</w:t>
            </w:r>
            <w:r w:rsidR="00DF63F4" w:rsidRPr="0097794C">
              <w:rPr>
                <w:sz w:val="18"/>
                <w:szCs w:val="18"/>
              </w:rPr>
              <w:t xml:space="preserve"> (уполномоченному </w:t>
            </w:r>
            <w:r w:rsidR="00F42B2A">
              <w:rPr>
                <w:sz w:val="18"/>
                <w:szCs w:val="18"/>
              </w:rPr>
              <w:t>Займодавцем</w:t>
            </w:r>
            <w:r w:rsidR="00DF63F4" w:rsidRPr="0097794C">
              <w:rPr>
                <w:sz w:val="18"/>
                <w:szCs w:val="18"/>
              </w:rPr>
              <w:t xml:space="preserve"> лицу)</w:t>
            </w:r>
            <w:r w:rsidR="00692990" w:rsidRPr="0097794C">
              <w:rPr>
                <w:sz w:val="18"/>
                <w:szCs w:val="18"/>
              </w:rPr>
              <w:t xml:space="preserve">. </w:t>
            </w:r>
          </w:p>
        </w:tc>
        <w:tc>
          <w:tcPr>
            <w:tcW w:w="3828" w:type="dxa"/>
          </w:tcPr>
          <w:p w:rsidR="00692990" w:rsidRPr="00862B28" w:rsidRDefault="00692990" w:rsidP="00DE2B09">
            <w:pPr>
              <w:jc w:val="both"/>
              <w:rPr>
                <w:sz w:val="18"/>
                <w:szCs w:val="18"/>
              </w:rPr>
            </w:pPr>
            <w:r w:rsidRPr="00862B28">
              <w:rPr>
                <w:sz w:val="18"/>
                <w:szCs w:val="18"/>
              </w:rPr>
              <w:t xml:space="preserve">В случае </w:t>
            </w:r>
            <w:proofErr w:type="spellStart"/>
            <w:r w:rsidRPr="00862B28">
              <w:rPr>
                <w:sz w:val="18"/>
                <w:szCs w:val="18"/>
              </w:rPr>
              <w:t>неуведомления</w:t>
            </w:r>
            <w:proofErr w:type="spellEnd"/>
            <w:r w:rsidRPr="00862B28">
              <w:rPr>
                <w:sz w:val="18"/>
                <w:szCs w:val="18"/>
              </w:rPr>
              <w:t xml:space="preserve"> </w:t>
            </w:r>
            <w:r w:rsidR="00F42B2A">
              <w:rPr>
                <w:sz w:val="18"/>
                <w:szCs w:val="18"/>
              </w:rPr>
              <w:t>Займодавца</w:t>
            </w:r>
            <w:r w:rsidRPr="00862B28">
              <w:rPr>
                <w:sz w:val="18"/>
                <w:szCs w:val="18"/>
              </w:rPr>
              <w:t xml:space="preserve"> об изменениях </w:t>
            </w:r>
            <w:r>
              <w:rPr>
                <w:sz w:val="18"/>
                <w:szCs w:val="18"/>
              </w:rPr>
              <w:t>возникает</w:t>
            </w:r>
            <w:r w:rsidRPr="00862B28">
              <w:rPr>
                <w:sz w:val="18"/>
                <w:szCs w:val="18"/>
              </w:rPr>
              <w:t xml:space="preserve"> риск неполучения </w:t>
            </w:r>
            <w:r w:rsidR="00F42B2A">
              <w:rPr>
                <w:sz w:val="18"/>
                <w:szCs w:val="18"/>
              </w:rPr>
              <w:t>Заемщиком</w:t>
            </w:r>
            <w:r w:rsidR="006D5E64" w:rsidRPr="00862B28">
              <w:rPr>
                <w:sz w:val="18"/>
                <w:szCs w:val="18"/>
              </w:rPr>
              <w:t xml:space="preserve">  </w:t>
            </w:r>
            <w:r w:rsidRPr="00862B28">
              <w:rPr>
                <w:sz w:val="18"/>
                <w:szCs w:val="18"/>
              </w:rPr>
              <w:t xml:space="preserve">информации, предоставление которой предусмотрено </w:t>
            </w:r>
            <w:r w:rsidR="00DE2B09">
              <w:rPr>
                <w:sz w:val="18"/>
                <w:szCs w:val="18"/>
              </w:rPr>
              <w:t>Д</w:t>
            </w:r>
            <w:r w:rsidRPr="00862B28">
              <w:rPr>
                <w:sz w:val="18"/>
                <w:szCs w:val="18"/>
              </w:rPr>
              <w:t xml:space="preserve">оговором, что в свою очередь может повлечь неисполнение обязательств по </w:t>
            </w:r>
            <w:r w:rsidR="00662D50">
              <w:rPr>
                <w:sz w:val="18"/>
                <w:szCs w:val="18"/>
              </w:rPr>
              <w:t>Договору</w:t>
            </w:r>
            <w:r w:rsidRPr="00862B28">
              <w:rPr>
                <w:sz w:val="18"/>
                <w:szCs w:val="18"/>
              </w:rPr>
              <w:t>.</w:t>
            </w:r>
          </w:p>
        </w:tc>
      </w:tr>
      <w:tr w:rsidR="00692990" w:rsidRPr="00AB1A26" w:rsidTr="00E431F1">
        <w:trPr>
          <w:trHeight w:val="1119"/>
        </w:trPr>
        <w:tc>
          <w:tcPr>
            <w:tcW w:w="2836" w:type="dxa"/>
            <w:gridSpan w:val="2"/>
          </w:tcPr>
          <w:p w:rsidR="00692990" w:rsidRPr="00862B28" w:rsidRDefault="00692990" w:rsidP="007A48F2">
            <w:pPr>
              <w:spacing w:before="100" w:beforeAutospacing="1" w:after="100" w:afterAutospacing="1"/>
              <w:jc w:val="both"/>
              <w:rPr>
                <w:b/>
                <w:sz w:val="18"/>
                <w:szCs w:val="18"/>
              </w:rPr>
            </w:pPr>
            <w:r w:rsidRPr="00862B28">
              <w:rPr>
                <w:b/>
                <w:sz w:val="18"/>
                <w:szCs w:val="18"/>
              </w:rPr>
              <w:t>Изменение страховой к</w:t>
            </w:r>
            <w:r>
              <w:rPr>
                <w:b/>
                <w:sz w:val="18"/>
                <w:szCs w:val="18"/>
              </w:rPr>
              <w:t xml:space="preserve">омпании, в которой осуществляли </w:t>
            </w:r>
            <w:r w:rsidRPr="00862B28">
              <w:rPr>
                <w:b/>
                <w:sz w:val="18"/>
                <w:szCs w:val="18"/>
              </w:rPr>
              <w:t xml:space="preserve">страхование в соответствии с условиями </w:t>
            </w:r>
            <w:r w:rsidR="00662D50">
              <w:rPr>
                <w:b/>
                <w:sz w:val="18"/>
                <w:szCs w:val="18"/>
              </w:rPr>
              <w:t>Договора</w:t>
            </w:r>
            <w:r w:rsidRPr="00862B28">
              <w:rPr>
                <w:b/>
                <w:sz w:val="18"/>
                <w:szCs w:val="18"/>
              </w:rPr>
              <w:t xml:space="preserve"> </w:t>
            </w:r>
          </w:p>
        </w:tc>
        <w:tc>
          <w:tcPr>
            <w:tcW w:w="3685" w:type="dxa"/>
            <w:gridSpan w:val="2"/>
          </w:tcPr>
          <w:p w:rsidR="00692990" w:rsidRPr="0097794C" w:rsidRDefault="00803F03" w:rsidP="00EE1B53">
            <w:pPr>
              <w:jc w:val="both"/>
              <w:rPr>
                <w:sz w:val="18"/>
                <w:szCs w:val="18"/>
              </w:rPr>
            </w:pPr>
            <w:r w:rsidRPr="0097794C">
              <w:rPr>
                <w:sz w:val="18"/>
                <w:szCs w:val="18"/>
              </w:rPr>
              <w:t>З</w:t>
            </w:r>
            <w:r w:rsidR="00692990" w:rsidRPr="0097794C">
              <w:rPr>
                <w:sz w:val="18"/>
                <w:szCs w:val="18"/>
              </w:rPr>
              <w:t>аблаговременно (до наступления срока оплаты очередного страхового взноса) обратиться с заявлением</w:t>
            </w:r>
            <w:r w:rsidR="00A6743B">
              <w:rPr>
                <w:sz w:val="18"/>
                <w:szCs w:val="18"/>
              </w:rPr>
              <w:t xml:space="preserve"> об изменении страховой компании</w:t>
            </w:r>
            <w:r w:rsidR="00A6743B" w:rsidRPr="00411865">
              <w:rPr>
                <w:sz w:val="18"/>
                <w:szCs w:val="18"/>
              </w:rPr>
              <w:t xml:space="preserve"> к </w:t>
            </w:r>
            <w:r w:rsidR="00F42B2A">
              <w:rPr>
                <w:sz w:val="18"/>
                <w:szCs w:val="18"/>
              </w:rPr>
              <w:t>Займодавцу</w:t>
            </w:r>
            <w:r w:rsidR="00A6743B" w:rsidRPr="00411865">
              <w:rPr>
                <w:sz w:val="18"/>
                <w:szCs w:val="18"/>
              </w:rPr>
              <w:t xml:space="preserve"> (уполномоченному </w:t>
            </w:r>
            <w:r w:rsidR="00F42B2A">
              <w:rPr>
                <w:sz w:val="18"/>
                <w:szCs w:val="18"/>
              </w:rPr>
              <w:t>Займодавцем</w:t>
            </w:r>
            <w:r w:rsidR="00A6743B" w:rsidRPr="00411865">
              <w:rPr>
                <w:sz w:val="18"/>
                <w:szCs w:val="18"/>
              </w:rPr>
              <w:t xml:space="preserve"> лицу) </w:t>
            </w:r>
            <w:r>
              <w:rPr>
                <w:sz w:val="18"/>
                <w:szCs w:val="18"/>
              </w:rPr>
              <w:t xml:space="preserve"> </w:t>
            </w:r>
            <w:r w:rsidR="00A6743B">
              <w:rPr>
                <w:sz w:val="18"/>
                <w:szCs w:val="18"/>
              </w:rPr>
              <w:t xml:space="preserve">(форму заявления можно уточнить у </w:t>
            </w:r>
            <w:r w:rsidR="00F42B2A">
              <w:rPr>
                <w:sz w:val="18"/>
                <w:szCs w:val="18"/>
              </w:rPr>
              <w:t>Займодавца</w:t>
            </w:r>
            <w:r w:rsidR="00A6743B">
              <w:rPr>
                <w:sz w:val="18"/>
                <w:szCs w:val="18"/>
              </w:rPr>
              <w:t xml:space="preserve"> или уполномоченного </w:t>
            </w:r>
            <w:r w:rsidR="00F42B2A">
              <w:rPr>
                <w:sz w:val="18"/>
                <w:szCs w:val="18"/>
              </w:rPr>
              <w:t>Займодавцем</w:t>
            </w:r>
            <w:r w:rsidR="00A6743B">
              <w:rPr>
                <w:sz w:val="18"/>
                <w:szCs w:val="18"/>
              </w:rPr>
              <w:t xml:space="preserve"> лица).</w:t>
            </w:r>
          </w:p>
        </w:tc>
        <w:tc>
          <w:tcPr>
            <w:tcW w:w="3828" w:type="dxa"/>
          </w:tcPr>
          <w:p w:rsidR="00692990" w:rsidRPr="00862B28" w:rsidRDefault="00692990" w:rsidP="00A31091">
            <w:pPr>
              <w:jc w:val="both"/>
              <w:rPr>
                <w:sz w:val="18"/>
                <w:szCs w:val="18"/>
              </w:rPr>
            </w:pPr>
            <w:r w:rsidRPr="00862B28">
              <w:rPr>
                <w:sz w:val="18"/>
                <w:szCs w:val="18"/>
              </w:rPr>
              <w:t xml:space="preserve">Ответственность в соответствии с условиями </w:t>
            </w:r>
            <w:r w:rsidR="00662D50">
              <w:rPr>
                <w:sz w:val="18"/>
                <w:szCs w:val="18"/>
              </w:rPr>
              <w:t>Договора</w:t>
            </w:r>
            <w:r w:rsidRPr="00862B28">
              <w:rPr>
                <w:sz w:val="18"/>
                <w:szCs w:val="18"/>
              </w:rPr>
              <w:t xml:space="preserve"> в зависимости от предусмотренных видов страхования.</w:t>
            </w:r>
          </w:p>
        </w:tc>
      </w:tr>
      <w:tr w:rsidR="00692990" w:rsidRPr="00AB1A26" w:rsidTr="00E431F1">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692990" w:rsidRPr="00692990" w:rsidRDefault="00692990" w:rsidP="00A31091">
            <w:pPr>
              <w:spacing w:before="100" w:beforeAutospacing="1" w:after="100" w:afterAutospacing="1"/>
              <w:jc w:val="both"/>
              <w:rPr>
                <w:b/>
                <w:sz w:val="18"/>
                <w:szCs w:val="18"/>
              </w:rPr>
            </w:pPr>
            <w:r w:rsidRPr="00692990">
              <w:rPr>
                <w:b/>
                <w:sz w:val="18"/>
                <w:szCs w:val="18"/>
              </w:rPr>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692990" w:rsidRPr="00862B28" w:rsidRDefault="00692990" w:rsidP="00692990">
            <w:pPr>
              <w:jc w:val="both"/>
              <w:rPr>
                <w:sz w:val="18"/>
                <w:szCs w:val="18"/>
              </w:rPr>
            </w:pPr>
            <w:r w:rsidRPr="00862B28">
              <w:rPr>
                <w:sz w:val="18"/>
                <w:szCs w:val="18"/>
              </w:rPr>
              <w:t xml:space="preserve">Необходимо направить </w:t>
            </w:r>
            <w:r w:rsidR="00F42B2A">
              <w:rPr>
                <w:sz w:val="18"/>
                <w:szCs w:val="18"/>
              </w:rPr>
              <w:t>Займодавцу</w:t>
            </w:r>
            <w:r w:rsidR="00DF63F4">
              <w:rPr>
                <w:sz w:val="18"/>
                <w:szCs w:val="18"/>
              </w:rPr>
              <w:t xml:space="preserve"> (уполномоченному </w:t>
            </w:r>
            <w:r w:rsidR="00F42B2A">
              <w:rPr>
                <w:sz w:val="18"/>
                <w:szCs w:val="18"/>
              </w:rPr>
              <w:t>Займодавцем</w:t>
            </w:r>
            <w:r w:rsidR="00DF63F4">
              <w:rPr>
                <w:sz w:val="18"/>
                <w:szCs w:val="18"/>
              </w:rPr>
              <w:t xml:space="preserve"> лицу)</w:t>
            </w:r>
            <w:r w:rsidRPr="00862B28">
              <w:rPr>
                <w:sz w:val="18"/>
                <w:szCs w:val="18"/>
              </w:rPr>
              <w:t xml:space="preserve"> </w:t>
            </w:r>
            <w:r w:rsidR="002A18D8">
              <w:rPr>
                <w:sz w:val="18"/>
                <w:szCs w:val="18"/>
              </w:rPr>
              <w:t>следующие документы:</w:t>
            </w:r>
          </w:p>
          <w:p w:rsidR="00692990" w:rsidRPr="00862B28" w:rsidRDefault="002A18D8" w:rsidP="008942F3">
            <w:pPr>
              <w:pStyle w:val="a9"/>
              <w:numPr>
                <w:ilvl w:val="4"/>
                <w:numId w:val="6"/>
              </w:numPr>
              <w:tabs>
                <w:tab w:val="left" w:pos="33"/>
                <w:tab w:val="left" w:pos="317"/>
              </w:tabs>
              <w:ind w:left="33" w:firstLine="0"/>
              <w:contextualSpacing w:val="0"/>
              <w:jc w:val="both"/>
              <w:rPr>
                <w:sz w:val="18"/>
                <w:szCs w:val="18"/>
              </w:rPr>
            </w:pPr>
            <w:r>
              <w:rPr>
                <w:sz w:val="18"/>
                <w:szCs w:val="18"/>
              </w:rPr>
              <w:t>з</w:t>
            </w:r>
            <w:r w:rsidR="00692990" w:rsidRPr="00862B28">
              <w:rPr>
                <w:sz w:val="18"/>
                <w:szCs w:val="18"/>
              </w:rPr>
              <w:t>аявление</w:t>
            </w:r>
            <w:r w:rsidR="00803F03">
              <w:rPr>
                <w:sz w:val="18"/>
                <w:szCs w:val="18"/>
              </w:rPr>
              <w:t xml:space="preserve"> (форму </w:t>
            </w:r>
            <w:r w:rsidR="00A6743B">
              <w:rPr>
                <w:sz w:val="18"/>
                <w:szCs w:val="18"/>
              </w:rPr>
              <w:t xml:space="preserve">заявления </w:t>
            </w:r>
            <w:r w:rsidR="00803F03">
              <w:rPr>
                <w:sz w:val="18"/>
                <w:szCs w:val="18"/>
              </w:rPr>
              <w:t xml:space="preserve">можно </w:t>
            </w:r>
            <w:r w:rsidR="00803F03">
              <w:rPr>
                <w:sz w:val="18"/>
                <w:szCs w:val="18"/>
              </w:rPr>
              <w:lastRenderedPageBreak/>
              <w:t xml:space="preserve">уточнить у </w:t>
            </w:r>
            <w:r w:rsidR="00F42B2A">
              <w:rPr>
                <w:sz w:val="18"/>
                <w:szCs w:val="18"/>
              </w:rPr>
              <w:t>Займодавца</w:t>
            </w:r>
            <w:r w:rsidR="00803F03">
              <w:rPr>
                <w:sz w:val="18"/>
                <w:szCs w:val="18"/>
              </w:rPr>
              <w:t xml:space="preserve"> или </w:t>
            </w:r>
            <w:r w:rsidR="00A6743B">
              <w:rPr>
                <w:sz w:val="18"/>
                <w:szCs w:val="18"/>
              </w:rPr>
              <w:t xml:space="preserve">уполномоченного </w:t>
            </w:r>
            <w:r w:rsidR="00F42B2A">
              <w:rPr>
                <w:sz w:val="18"/>
                <w:szCs w:val="18"/>
              </w:rPr>
              <w:t>Займодавцем</w:t>
            </w:r>
            <w:r w:rsidR="00A6743B">
              <w:rPr>
                <w:sz w:val="18"/>
                <w:szCs w:val="18"/>
              </w:rPr>
              <w:t xml:space="preserve"> лица</w:t>
            </w:r>
            <w:r w:rsidR="00803F03">
              <w:rPr>
                <w:sz w:val="18"/>
                <w:szCs w:val="18"/>
              </w:rPr>
              <w:t>)</w:t>
            </w:r>
            <w:r w:rsidR="00692990" w:rsidRPr="00862B28">
              <w:rPr>
                <w:sz w:val="18"/>
                <w:szCs w:val="18"/>
              </w:rPr>
              <w:t>;</w:t>
            </w:r>
          </w:p>
          <w:p w:rsidR="00692990" w:rsidRPr="00862B28" w:rsidRDefault="00C105FB" w:rsidP="008942F3">
            <w:pPr>
              <w:pStyle w:val="a9"/>
              <w:numPr>
                <w:ilvl w:val="4"/>
                <w:numId w:val="6"/>
              </w:numPr>
              <w:tabs>
                <w:tab w:val="left" w:pos="33"/>
                <w:tab w:val="left" w:pos="317"/>
              </w:tabs>
              <w:ind w:left="33" w:firstLine="0"/>
              <w:contextualSpacing w:val="0"/>
              <w:jc w:val="both"/>
              <w:rPr>
                <w:sz w:val="18"/>
                <w:szCs w:val="18"/>
              </w:rPr>
            </w:pPr>
            <w:r>
              <w:rPr>
                <w:sz w:val="18"/>
                <w:szCs w:val="18"/>
              </w:rPr>
              <w:t>п</w:t>
            </w:r>
            <w:r w:rsidR="00692990" w:rsidRPr="00862B28">
              <w:rPr>
                <w:sz w:val="18"/>
                <w:szCs w:val="18"/>
              </w:rPr>
              <w:t>роект перепланировки и</w:t>
            </w:r>
            <w:r>
              <w:rPr>
                <w:sz w:val="18"/>
                <w:szCs w:val="18"/>
              </w:rPr>
              <w:t>/</w:t>
            </w:r>
            <w:r w:rsidR="00692990" w:rsidRPr="00862B28">
              <w:rPr>
                <w:sz w:val="18"/>
                <w:szCs w:val="18"/>
              </w:rPr>
              <w:t xml:space="preserve">или переустройства предмета ипотеки, согласованный с Бюро </w:t>
            </w:r>
            <w:r>
              <w:rPr>
                <w:sz w:val="18"/>
                <w:szCs w:val="18"/>
              </w:rPr>
              <w:t>т</w:t>
            </w:r>
            <w:r w:rsidR="00692990" w:rsidRPr="00862B28">
              <w:rPr>
                <w:sz w:val="18"/>
                <w:szCs w:val="18"/>
              </w:rPr>
              <w:t xml:space="preserve">ехнической </w:t>
            </w:r>
            <w:r>
              <w:rPr>
                <w:sz w:val="18"/>
                <w:szCs w:val="18"/>
              </w:rPr>
              <w:t>и</w:t>
            </w:r>
            <w:r w:rsidR="00692990" w:rsidRPr="00862B28">
              <w:rPr>
                <w:sz w:val="18"/>
                <w:szCs w:val="18"/>
              </w:rPr>
              <w:t xml:space="preserve">нвентаризации или составленный организацией, имеющей право на проектную деятельность (подтверждается наличием </w:t>
            </w:r>
            <w:r w:rsidR="00791BDF">
              <w:rPr>
                <w:sz w:val="18"/>
                <w:szCs w:val="18"/>
              </w:rPr>
              <w:t>с</w:t>
            </w:r>
            <w:r w:rsidR="00692990" w:rsidRPr="00862B28">
              <w:rPr>
                <w:sz w:val="18"/>
                <w:szCs w:val="18"/>
              </w:rPr>
              <w:t>видетельства);</w:t>
            </w:r>
          </w:p>
          <w:p w:rsidR="00692990" w:rsidRPr="00862B28" w:rsidRDefault="00791BDF" w:rsidP="008942F3">
            <w:pPr>
              <w:pStyle w:val="a9"/>
              <w:numPr>
                <w:ilvl w:val="4"/>
                <w:numId w:val="6"/>
              </w:numPr>
              <w:tabs>
                <w:tab w:val="left" w:pos="33"/>
                <w:tab w:val="left" w:pos="317"/>
              </w:tabs>
              <w:ind w:left="33" w:firstLine="0"/>
              <w:contextualSpacing w:val="0"/>
              <w:jc w:val="both"/>
              <w:rPr>
                <w:sz w:val="18"/>
                <w:szCs w:val="18"/>
              </w:rPr>
            </w:pPr>
            <w:r>
              <w:rPr>
                <w:sz w:val="18"/>
                <w:szCs w:val="18"/>
              </w:rPr>
              <w:t>р</w:t>
            </w:r>
            <w:r w:rsidR="00692990" w:rsidRPr="00862B28">
              <w:rPr>
                <w:sz w:val="18"/>
                <w:szCs w:val="18"/>
              </w:rPr>
              <w:t>ешение органа местного самоуправления о согласовании перепланировки и</w:t>
            </w:r>
            <w:r>
              <w:rPr>
                <w:sz w:val="18"/>
                <w:szCs w:val="18"/>
              </w:rPr>
              <w:t>/</w:t>
            </w:r>
            <w:r w:rsidR="00692990" w:rsidRPr="00862B28">
              <w:rPr>
                <w:sz w:val="18"/>
                <w:szCs w:val="18"/>
              </w:rPr>
              <w:t>или переустройства жилого помещения.</w:t>
            </w:r>
          </w:p>
          <w:p w:rsidR="00692990" w:rsidRPr="00862B28" w:rsidRDefault="00F42B2A" w:rsidP="00406F81">
            <w:pPr>
              <w:tabs>
                <w:tab w:val="left" w:pos="317"/>
              </w:tabs>
              <w:jc w:val="both"/>
              <w:rPr>
                <w:sz w:val="18"/>
                <w:szCs w:val="18"/>
              </w:rPr>
            </w:pPr>
            <w:r>
              <w:rPr>
                <w:sz w:val="18"/>
                <w:szCs w:val="18"/>
              </w:rPr>
              <w:t>Займодавец</w:t>
            </w:r>
            <w:r w:rsidR="000C69C9">
              <w:rPr>
                <w:sz w:val="18"/>
                <w:szCs w:val="18"/>
              </w:rPr>
              <w:t xml:space="preserve"> (уполномоченное </w:t>
            </w:r>
            <w:r>
              <w:rPr>
                <w:sz w:val="18"/>
                <w:szCs w:val="18"/>
              </w:rPr>
              <w:t>Займодавцем</w:t>
            </w:r>
            <w:r w:rsidR="000C69C9">
              <w:rPr>
                <w:sz w:val="18"/>
                <w:szCs w:val="18"/>
              </w:rPr>
              <w:t xml:space="preserve"> лицо)</w:t>
            </w:r>
            <w:r w:rsidR="00692990" w:rsidRPr="00862B28">
              <w:rPr>
                <w:sz w:val="18"/>
                <w:szCs w:val="18"/>
              </w:rPr>
              <w:t xml:space="preserve">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692990" w:rsidRDefault="00692990" w:rsidP="00692990">
            <w:pPr>
              <w:jc w:val="both"/>
              <w:rPr>
                <w:sz w:val="18"/>
                <w:szCs w:val="18"/>
              </w:rPr>
            </w:pPr>
            <w:r>
              <w:rPr>
                <w:sz w:val="18"/>
                <w:szCs w:val="18"/>
              </w:rPr>
              <w:lastRenderedPageBreak/>
              <w:t xml:space="preserve">После получения согласия залогодержателя на перепланировку перепланировка может быть осуществлена. При необходимости </w:t>
            </w:r>
            <w:r w:rsidR="00F42B2A">
              <w:rPr>
                <w:sz w:val="18"/>
                <w:szCs w:val="18"/>
              </w:rPr>
              <w:t>Займодавец</w:t>
            </w:r>
            <w:r w:rsidR="00DF63F4">
              <w:rPr>
                <w:sz w:val="18"/>
                <w:szCs w:val="18"/>
              </w:rPr>
              <w:t xml:space="preserve"> (уполномоченное </w:t>
            </w:r>
            <w:r w:rsidR="00F42B2A">
              <w:rPr>
                <w:sz w:val="18"/>
                <w:szCs w:val="18"/>
              </w:rPr>
              <w:t>Займодавцем</w:t>
            </w:r>
            <w:r w:rsidR="00DF63F4">
              <w:rPr>
                <w:sz w:val="18"/>
                <w:szCs w:val="18"/>
              </w:rPr>
              <w:t xml:space="preserve"> </w:t>
            </w:r>
            <w:r w:rsidR="00DF63F4">
              <w:rPr>
                <w:sz w:val="18"/>
                <w:szCs w:val="18"/>
              </w:rPr>
              <w:lastRenderedPageBreak/>
              <w:t>лицо)</w:t>
            </w:r>
            <w:r>
              <w:rPr>
                <w:sz w:val="18"/>
                <w:szCs w:val="18"/>
              </w:rPr>
              <w:t xml:space="preserve"> сообщит о порядке внесения изменений в документацию.</w:t>
            </w:r>
          </w:p>
          <w:p w:rsidR="00692990" w:rsidRDefault="00692990" w:rsidP="00692990">
            <w:pPr>
              <w:jc w:val="both"/>
              <w:rPr>
                <w:sz w:val="18"/>
                <w:szCs w:val="18"/>
              </w:rPr>
            </w:pPr>
            <w:r>
              <w:rPr>
                <w:sz w:val="18"/>
                <w:szCs w:val="18"/>
              </w:rPr>
              <w:t xml:space="preserve">Осуществление перепланировки без согласия </w:t>
            </w:r>
            <w:r w:rsidR="00F42B2A">
              <w:rPr>
                <w:sz w:val="18"/>
                <w:szCs w:val="18"/>
              </w:rPr>
              <w:t>Займодавца</w:t>
            </w:r>
            <w:r>
              <w:rPr>
                <w:sz w:val="18"/>
                <w:szCs w:val="18"/>
              </w:rPr>
              <w:t xml:space="preserve"> является </w:t>
            </w:r>
            <w:r w:rsidRPr="00862B28">
              <w:rPr>
                <w:sz w:val="18"/>
                <w:szCs w:val="18"/>
              </w:rPr>
              <w:t>грубым нарушением правил пользования недвижим</w:t>
            </w:r>
            <w:r w:rsidR="008D6870">
              <w:rPr>
                <w:sz w:val="18"/>
                <w:szCs w:val="18"/>
              </w:rPr>
              <w:t>ым</w:t>
            </w:r>
            <w:r w:rsidRPr="00862B28">
              <w:rPr>
                <w:sz w:val="18"/>
                <w:szCs w:val="18"/>
              </w:rPr>
              <w:t xml:space="preserve"> имуществ</w:t>
            </w:r>
            <w:r w:rsidR="008D6870">
              <w:rPr>
                <w:sz w:val="18"/>
                <w:szCs w:val="18"/>
              </w:rPr>
              <w:t>ом</w:t>
            </w:r>
            <w:r w:rsidRPr="00862B28">
              <w:rPr>
                <w:sz w:val="18"/>
                <w:szCs w:val="18"/>
              </w:rPr>
              <w:t>, его содержания и ремонта</w:t>
            </w:r>
            <w:r>
              <w:rPr>
                <w:sz w:val="18"/>
                <w:szCs w:val="18"/>
              </w:rPr>
              <w:t xml:space="preserve">. Данное обстоятельство может повлечь за собой требование залогодержателя о полном досрочном исполнении обязательств по </w:t>
            </w:r>
            <w:r w:rsidR="00662D50">
              <w:rPr>
                <w:sz w:val="18"/>
                <w:szCs w:val="18"/>
              </w:rPr>
              <w:t>Договору</w:t>
            </w:r>
            <w:r>
              <w:rPr>
                <w:sz w:val="18"/>
                <w:szCs w:val="18"/>
              </w:rPr>
              <w:t>.</w:t>
            </w:r>
          </w:p>
          <w:p w:rsidR="00692990" w:rsidRDefault="00692990" w:rsidP="00692990">
            <w:pPr>
              <w:jc w:val="both"/>
              <w:rPr>
                <w:sz w:val="18"/>
                <w:szCs w:val="18"/>
              </w:rPr>
            </w:pPr>
          </w:p>
          <w:p w:rsidR="00692990" w:rsidRPr="00862B28" w:rsidRDefault="00692990" w:rsidP="00692990">
            <w:pPr>
              <w:jc w:val="both"/>
              <w:rPr>
                <w:sz w:val="18"/>
                <w:szCs w:val="18"/>
              </w:rPr>
            </w:pPr>
          </w:p>
        </w:tc>
      </w:tr>
      <w:tr w:rsidR="00AB1396" w:rsidRPr="00AB1A26" w:rsidTr="00E431F1">
        <w:trPr>
          <w:trHeight w:val="2839"/>
        </w:trPr>
        <w:tc>
          <w:tcPr>
            <w:tcW w:w="2836" w:type="dxa"/>
            <w:gridSpan w:val="2"/>
          </w:tcPr>
          <w:p w:rsidR="00AB1396" w:rsidRPr="00862B28" w:rsidRDefault="00AB1396" w:rsidP="00DA3DE9">
            <w:pPr>
              <w:spacing w:before="100" w:beforeAutospacing="1" w:after="100" w:afterAutospacing="1"/>
              <w:jc w:val="both"/>
              <w:rPr>
                <w:b/>
                <w:sz w:val="18"/>
                <w:szCs w:val="18"/>
              </w:rPr>
            </w:pPr>
            <w:r w:rsidRPr="00862B28">
              <w:rPr>
                <w:b/>
                <w:sz w:val="18"/>
                <w:szCs w:val="18"/>
              </w:rPr>
              <w:lastRenderedPageBreak/>
              <w:t xml:space="preserve">Произошла смена фамилии </w:t>
            </w:r>
            <w:r>
              <w:rPr>
                <w:b/>
                <w:sz w:val="18"/>
                <w:szCs w:val="18"/>
              </w:rPr>
              <w:t>или имени</w:t>
            </w:r>
            <w:r w:rsidR="002A18D8">
              <w:rPr>
                <w:b/>
                <w:sz w:val="18"/>
                <w:szCs w:val="18"/>
              </w:rPr>
              <w:t>,</w:t>
            </w:r>
            <w:r>
              <w:rPr>
                <w:b/>
                <w:sz w:val="18"/>
                <w:szCs w:val="18"/>
              </w:rPr>
              <w:t xml:space="preserve"> или отчества</w:t>
            </w:r>
          </w:p>
        </w:tc>
        <w:tc>
          <w:tcPr>
            <w:tcW w:w="3685" w:type="dxa"/>
            <w:gridSpan w:val="2"/>
          </w:tcPr>
          <w:p w:rsidR="00AB1396" w:rsidRPr="0097794C" w:rsidRDefault="00AB1396" w:rsidP="00EE1B53">
            <w:pPr>
              <w:spacing w:before="100" w:beforeAutospacing="1" w:after="100" w:afterAutospacing="1"/>
              <w:jc w:val="both"/>
              <w:rPr>
                <w:sz w:val="18"/>
                <w:szCs w:val="18"/>
              </w:rPr>
            </w:pPr>
            <w:r w:rsidRPr="0097794C">
              <w:rPr>
                <w:sz w:val="18"/>
                <w:szCs w:val="18"/>
              </w:rPr>
              <w:t xml:space="preserve">Не позднее 14 (четырнадцати) календарных дней с момента изменения обратиться к </w:t>
            </w:r>
            <w:r w:rsidR="00F42B2A">
              <w:rPr>
                <w:sz w:val="18"/>
                <w:szCs w:val="18"/>
              </w:rPr>
              <w:t>Займодавцу</w:t>
            </w:r>
            <w:r w:rsidRPr="0097794C">
              <w:rPr>
                <w:sz w:val="18"/>
                <w:szCs w:val="18"/>
              </w:rPr>
              <w:t xml:space="preserve"> (уполномоченному </w:t>
            </w:r>
            <w:r w:rsidR="00F42B2A">
              <w:rPr>
                <w:sz w:val="18"/>
                <w:szCs w:val="18"/>
              </w:rPr>
              <w:t>Займодавцем</w:t>
            </w:r>
            <w:r w:rsidRPr="0097794C">
              <w:rPr>
                <w:sz w:val="18"/>
                <w:szCs w:val="18"/>
              </w:rPr>
              <w:t xml:space="preserve"> лицу) и предоставить ему:</w:t>
            </w:r>
          </w:p>
          <w:p w:rsidR="00AB1396"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заявление о смене </w:t>
            </w:r>
            <w:r>
              <w:rPr>
                <w:sz w:val="18"/>
                <w:szCs w:val="18"/>
              </w:rPr>
              <w:t>данных</w:t>
            </w:r>
            <w:r w:rsidRPr="00862B28">
              <w:rPr>
                <w:sz w:val="18"/>
                <w:szCs w:val="18"/>
              </w:rPr>
              <w:t>;</w:t>
            </w:r>
          </w:p>
          <w:p w:rsidR="00AB1396"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копи</w:t>
            </w:r>
            <w:r>
              <w:rPr>
                <w:sz w:val="18"/>
                <w:szCs w:val="18"/>
              </w:rPr>
              <w:t>ю</w:t>
            </w:r>
            <w:r w:rsidRPr="00862B28">
              <w:rPr>
                <w:sz w:val="18"/>
                <w:szCs w:val="18"/>
              </w:rPr>
              <w:t xml:space="preserve"> свидетельства о браке (или иного документа, подтверждающего смену </w:t>
            </w:r>
            <w:r>
              <w:rPr>
                <w:sz w:val="18"/>
                <w:szCs w:val="18"/>
              </w:rPr>
              <w:t>данных</w:t>
            </w:r>
            <w:r w:rsidRPr="00862B28">
              <w:rPr>
                <w:sz w:val="18"/>
                <w:szCs w:val="18"/>
              </w:rPr>
              <w:t xml:space="preserve">); </w:t>
            </w:r>
          </w:p>
          <w:p w:rsidR="00AB1396" w:rsidRPr="00862B28"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копию нового паспорта (копия паспорта предоставляется не позднее </w:t>
            </w:r>
            <w:r w:rsidR="00871FC0">
              <w:rPr>
                <w:sz w:val="18"/>
                <w:szCs w:val="18"/>
              </w:rPr>
              <w:t xml:space="preserve">                         </w:t>
            </w:r>
            <w:r w:rsidRPr="00862B28">
              <w:rPr>
                <w:sz w:val="18"/>
                <w:szCs w:val="18"/>
              </w:rPr>
              <w:t xml:space="preserve">14 </w:t>
            </w:r>
            <w:r w:rsidR="00871FC0" w:rsidRPr="0097794C">
              <w:rPr>
                <w:sz w:val="18"/>
                <w:szCs w:val="18"/>
              </w:rPr>
              <w:t>календарных</w:t>
            </w:r>
            <w:r w:rsidRPr="00862B28">
              <w:rPr>
                <w:sz w:val="18"/>
                <w:szCs w:val="18"/>
              </w:rPr>
              <w:t xml:space="preserve"> дней с даты его получения</w:t>
            </w:r>
            <w:r>
              <w:rPr>
                <w:sz w:val="18"/>
                <w:szCs w:val="18"/>
              </w:rPr>
              <w:t>, но не позднее 60 календарных дней с даты изменения фамилии</w:t>
            </w:r>
            <w:r w:rsidRPr="00862B28">
              <w:rPr>
                <w:sz w:val="18"/>
                <w:szCs w:val="18"/>
              </w:rPr>
              <w:t>).</w:t>
            </w:r>
          </w:p>
        </w:tc>
        <w:tc>
          <w:tcPr>
            <w:tcW w:w="3828" w:type="dxa"/>
          </w:tcPr>
          <w:p w:rsidR="00AB1396" w:rsidRPr="00862B28" w:rsidRDefault="00AB1396" w:rsidP="00A31091">
            <w:pPr>
              <w:jc w:val="both"/>
              <w:rPr>
                <w:sz w:val="18"/>
                <w:szCs w:val="18"/>
              </w:rPr>
            </w:pPr>
            <w:r>
              <w:rPr>
                <w:sz w:val="18"/>
                <w:szCs w:val="18"/>
              </w:rPr>
              <w:t xml:space="preserve">При необходимости </w:t>
            </w:r>
            <w:r w:rsidR="00F42B2A">
              <w:rPr>
                <w:sz w:val="18"/>
                <w:szCs w:val="18"/>
              </w:rPr>
              <w:t>Займодавец</w:t>
            </w:r>
            <w:r>
              <w:rPr>
                <w:sz w:val="18"/>
                <w:szCs w:val="18"/>
              </w:rPr>
              <w:t xml:space="preserve"> (уполномоченное </w:t>
            </w:r>
            <w:r w:rsidR="00F42B2A">
              <w:rPr>
                <w:sz w:val="18"/>
                <w:szCs w:val="18"/>
              </w:rPr>
              <w:t>Займодавцем</w:t>
            </w:r>
            <w:r>
              <w:rPr>
                <w:sz w:val="18"/>
                <w:szCs w:val="18"/>
              </w:rPr>
              <w:t xml:space="preserve"> лицо) сообщит о порядке внесения изменений в документацию.</w:t>
            </w:r>
          </w:p>
        </w:tc>
      </w:tr>
      <w:tr w:rsidR="00AB1396" w:rsidRPr="00AB1A26" w:rsidTr="00E431F1">
        <w:trPr>
          <w:trHeight w:val="489"/>
        </w:trPr>
        <w:tc>
          <w:tcPr>
            <w:tcW w:w="2836" w:type="dxa"/>
            <w:gridSpan w:val="2"/>
          </w:tcPr>
          <w:p w:rsidR="00AB1396" w:rsidRPr="00862B28" w:rsidRDefault="00AB1396" w:rsidP="00DA3DE9">
            <w:pPr>
              <w:spacing w:before="100" w:beforeAutospacing="1" w:after="100" w:afterAutospacing="1"/>
              <w:jc w:val="both"/>
              <w:rPr>
                <w:b/>
                <w:sz w:val="18"/>
                <w:szCs w:val="18"/>
              </w:rPr>
            </w:pPr>
            <w:r>
              <w:rPr>
                <w:b/>
                <w:sz w:val="18"/>
                <w:szCs w:val="18"/>
              </w:rPr>
              <w:t>Информация о финансовом положении</w:t>
            </w:r>
            <w:r w:rsidR="00D12224">
              <w:rPr>
                <w:b/>
                <w:sz w:val="18"/>
                <w:szCs w:val="18"/>
              </w:rPr>
              <w:t xml:space="preserve"> и доходах</w:t>
            </w:r>
          </w:p>
        </w:tc>
        <w:tc>
          <w:tcPr>
            <w:tcW w:w="7513" w:type="dxa"/>
            <w:gridSpan w:val="3"/>
          </w:tcPr>
          <w:p w:rsidR="00AB1396" w:rsidRDefault="00AB1396" w:rsidP="00AB1396">
            <w:pPr>
              <w:jc w:val="both"/>
              <w:rPr>
                <w:sz w:val="18"/>
                <w:szCs w:val="18"/>
              </w:rPr>
            </w:pPr>
            <w:r>
              <w:rPr>
                <w:sz w:val="18"/>
                <w:szCs w:val="18"/>
              </w:rPr>
              <w:t xml:space="preserve">Необходимо направить информацию о финансовом положении не позднее 14 дней с момента получения </w:t>
            </w:r>
            <w:r w:rsidR="00D12224">
              <w:rPr>
                <w:sz w:val="18"/>
                <w:szCs w:val="18"/>
              </w:rPr>
              <w:t xml:space="preserve">соответствующего </w:t>
            </w:r>
            <w:r>
              <w:rPr>
                <w:sz w:val="18"/>
                <w:szCs w:val="18"/>
              </w:rPr>
              <w:t xml:space="preserve">запроса от </w:t>
            </w:r>
            <w:r w:rsidR="00F42B2A">
              <w:rPr>
                <w:sz w:val="18"/>
                <w:szCs w:val="18"/>
              </w:rPr>
              <w:t>Займодавца</w:t>
            </w:r>
          </w:p>
        </w:tc>
      </w:tr>
      <w:tr w:rsidR="00C46E4D" w:rsidRPr="0042530A" w:rsidTr="00E431F1">
        <w:trPr>
          <w:trHeight w:val="415"/>
        </w:trPr>
        <w:tc>
          <w:tcPr>
            <w:tcW w:w="10349" w:type="dxa"/>
            <w:gridSpan w:val="5"/>
          </w:tcPr>
          <w:p w:rsidR="00C46E4D" w:rsidRPr="0042530A" w:rsidRDefault="00C46E4D" w:rsidP="00C46E4D">
            <w:pPr>
              <w:jc w:val="center"/>
              <w:rPr>
                <w:b/>
                <w:sz w:val="18"/>
                <w:szCs w:val="18"/>
              </w:rPr>
            </w:pPr>
            <w:r w:rsidRPr="0042530A">
              <w:rPr>
                <w:b/>
                <w:sz w:val="18"/>
                <w:szCs w:val="18"/>
              </w:rPr>
              <w:t xml:space="preserve">Информация и документы, предоставляемые </w:t>
            </w:r>
            <w:r w:rsidR="00F42B2A">
              <w:rPr>
                <w:b/>
                <w:sz w:val="18"/>
                <w:szCs w:val="18"/>
              </w:rPr>
              <w:t>Займодавцем</w:t>
            </w:r>
          </w:p>
        </w:tc>
      </w:tr>
      <w:tr w:rsidR="00C46E4D" w:rsidRPr="0018243D" w:rsidTr="00E431F1">
        <w:trPr>
          <w:trHeight w:val="415"/>
        </w:trPr>
        <w:tc>
          <w:tcPr>
            <w:tcW w:w="2836" w:type="dxa"/>
            <w:gridSpan w:val="2"/>
          </w:tcPr>
          <w:p w:rsidR="00C46E4D" w:rsidRPr="0018243D" w:rsidRDefault="00C46E4D" w:rsidP="007A48F2">
            <w:pPr>
              <w:spacing w:before="100" w:beforeAutospacing="1" w:after="100" w:afterAutospacing="1"/>
              <w:jc w:val="both"/>
              <w:rPr>
                <w:b/>
                <w:i/>
                <w:sz w:val="18"/>
                <w:szCs w:val="18"/>
              </w:rPr>
            </w:pPr>
            <w:r w:rsidRPr="0018243D">
              <w:rPr>
                <w:b/>
                <w:i/>
                <w:sz w:val="18"/>
                <w:szCs w:val="18"/>
              </w:rPr>
              <w:t>Информация о</w:t>
            </w:r>
            <w:r w:rsidR="00AF3A77" w:rsidRPr="0018243D">
              <w:rPr>
                <w:b/>
                <w:i/>
                <w:sz w:val="18"/>
                <w:szCs w:val="18"/>
              </w:rPr>
              <w:t xml:space="preserve"> плановом</w:t>
            </w:r>
            <w:r w:rsidR="0042530A" w:rsidRPr="0018243D">
              <w:rPr>
                <w:b/>
                <w:i/>
                <w:sz w:val="18"/>
                <w:szCs w:val="18"/>
              </w:rPr>
              <w:t xml:space="preserve"> (ежегодном)</w:t>
            </w:r>
            <w:r w:rsidRPr="0018243D">
              <w:rPr>
                <w:b/>
                <w:i/>
                <w:sz w:val="18"/>
                <w:szCs w:val="18"/>
              </w:rPr>
              <w:t xml:space="preserve"> изменении процентной ставки</w:t>
            </w:r>
          </w:p>
        </w:tc>
        <w:tc>
          <w:tcPr>
            <w:tcW w:w="7513" w:type="dxa"/>
            <w:gridSpan w:val="3"/>
          </w:tcPr>
          <w:p w:rsidR="00C46E4D" w:rsidRPr="0018243D" w:rsidRDefault="0042530A" w:rsidP="00DE2B09">
            <w:pPr>
              <w:pStyle w:val="Normal1"/>
              <w:tabs>
                <w:tab w:val="num" w:pos="1260"/>
              </w:tabs>
              <w:jc w:val="both"/>
              <w:rPr>
                <w:i/>
                <w:sz w:val="18"/>
                <w:szCs w:val="18"/>
              </w:rPr>
            </w:pPr>
            <w:r w:rsidRPr="0018243D">
              <w:rPr>
                <w:i/>
                <w:sz w:val="18"/>
                <w:szCs w:val="18"/>
              </w:rPr>
              <w:t xml:space="preserve">После завершения периода фиксации </w:t>
            </w:r>
            <w:r w:rsidR="00A6743B" w:rsidRPr="0018243D">
              <w:rPr>
                <w:i/>
                <w:sz w:val="18"/>
                <w:szCs w:val="18"/>
              </w:rPr>
              <w:t xml:space="preserve">процентной ставки (период фиксации определялся при выдаче </w:t>
            </w:r>
            <w:r w:rsidR="00F42B2A" w:rsidRPr="0018243D">
              <w:rPr>
                <w:i/>
                <w:sz w:val="18"/>
                <w:szCs w:val="18"/>
              </w:rPr>
              <w:t>займа</w:t>
            </w:r>
            <w:r w:rsidR="00A6743B" w:rsidRPr="0018243D">
              <w:rPr>
                <w:i/>
                <w:sz w:val="18"/>
                <w:szCs w:val="18"/>
              </w:rPr>
              <w:t xml:space="preserve"> и установлен в </w:t>
            </w:r>
            <w:r w:rsidR="00DE2B09" w:rsidRPr="0018243D">
              <w:rPr>
                <w:i/>
                <w:sz w:val="18"/>
                <w:szCs w:val="18"/>
              </w:rPr>
              <w:t>Д</w:t>
            </w:r>
            <w:r w:rsidR="00A6743B" w:rsidRPr="0018243D">
              <w:rPr>
                <w:i/>
                <w:sz w:val="18"/>
                <w:szCs w:val="18"/>
              </w:rPr>
              <w:t xml:space="preserve">оговоре) </w:t>
            </w:r>
            <w:r w:rsidR="00F42B2A" w:rsidRPr="0018243D">
              <w:rPr>
                <w:i/>
                <w:sz w:val="18"/>
                <w:szCs w:val="18"/>
              </w:rPr>
              <w:t>Займодавец</w:t>
            </w:r>
            <w:r w:rsidRPr="0018243D">
              <w:rPr>
                <w:i/>
                <w:sz w:val="18"/>
                <w:szCs w:val="18"/>
              </w:rPr>
              <w:t xml:space="preserve"> ежегодно в срок до</w:t>
            </w:r>
            <w:r w:rsidR="00AF3A77" w:rsidRPr="0018243D">
              <w:rPr>
                <w:i/>
                <w:sz w:val="18"/>
                <w:szCs w:val="18"/>
              </w:rPr>
              <w:t xml:space="preserve"> </w:t>
            </w:r>
            <w:r w:rsidRPr="0018243D">
              <w:rPr>
                <w:i/>
                <w:sz w:val="18"/>
                <w:szCs w:val="18"/>
              </w:rPr>
              <w:t xml:space="preserve">01 марта </w:t>
            </w:r>
            <w:r w:rsidR="00AF3A77" w:rsidRPr="0018243D">
              <w:rPr>
                <w:i/>
                <w:sz w:val="18"/>
                <w:szCs w:val="18"/>
              </w:rPr>
              <w:t>направляет</w:t>
            </w:r>
            <w:r w:rsidRPr="0018243D">
              <w:rPr>
                <w:i/>
                <w:sz w:val="18"/>
                <w:szCs w:val="18"/>
              </w:rPr>
              <w:t xml:space="preserve"> (почтовым отправлением с уведомлением о вручении)</w:t>
            </w:r>
            <w:r w:rsidR="00AF3A77" w:rsidRPr="0018243D">
              <w:rPr>
                <w:i/>
                <w:sz w:val="18"/>
                <w:szCs w:val="18"/>
              </w:rPr>
              <w:t xml:space="preserve"> </w:t>
            </w:r>
            <w:r w:rsidR="00F42B2A" w:rsidRPr="0018243D">
              <w:rPr>
                <w:i/>
                <w:sz w:val="18"/>
                <w:szCs w:val="18"/>
              </w:rPr>
              <w:t>Заемщику</w:t>
            </w:r>
            <w:r w:rsidR="00AF3A77" w:rsidRPr="0018243D">
              <w:rPr>
                <w:i/>
                <w:sz w:val="18"/>
                <w:szCs w:val="18"/>
              </w:rPr>
              <w:t xml:space="preserve"> новый график платежей вместе с уведомлением</w:t>
            </w:r>
            <w:r w:rsidRPr="0018243D">
              <w:rPr>
                <w:i/>
                <w:sz w:val="18"/>
                <w:szCs w:val="18"/>
              </w:rPr>
              <w:t xml:space="preserve"> об изменениях</w:t>
            </w:r>
            <w:r w:rsidR="00AF3A77" w:rsidRPr="0018243D">
              <w:rPr>
                <w:i/>
                <w:sz w:val="18"/>
                <w:szCs w:val="18"/>
              </w:rPr>
              <w:t>,</w:t>
            </w:r>
            <w:bookmarkStart w:id="3" w:name="_Ref330395667"/>
            <w:r w:rsidR="00AF3A77" w:rsidRPr="0018243D">
              <w:rPr>
                <w:i/>
                <w:sz w:val="18"/>
                <w:szCs w:val="18"/>
              </w:rPr>
              <w:t xml:space="preserve"> в котором указывается новое значение процентной ставки </w:t>
            </w:r>
            <w:r w:rsidR="00AF3A77" w:rsidRPr="0018243D">
              <w:rPr>
                <w:i/>
                <w:sz w:val="18"/>
                <w:szCs w:val="18"/>
                <w:shd w:val="clear" w:color="auto" w:fill="D9D9D9"/>
              </w:rPr>
              <w:t>(</w:t>
            </w:r>
            <w:r w:rsidRPr="0018243D">
              <w:rPr>
                <w:i/>
                <w:sz w:val="18"/>
                <w:szCs w:val="18"/>
                <w:shd w:val="clear" w:color="auto" w:fill="D9D9D9"/>
              </w:rPr>
              <w:t>графа</w:t>
            </w:r>
            <w:r w:rsidR="00AF3A77" w:rsidRPr="0018243D">
              <w:rPr>
                <w:i/>
                <w:sz w:val="18"/>
                <w:szCs w:val="18"/>
                <w:shd w:val="clear" w:color="auto" w:fill="D9D9D9"/>
              </w:rPr>
              <w:t xml:space="preserve"> исключается при фиксации процентной ставки на весь срок кредитования)</w:t>
            </w:r>
            <w:r w:rsidR="00AF3A77" w:rsidRPr="0018243D">
              <w:rPr>
                <w:i/>
                <w:sz w:val="18"/>
                <w:szCs w:val="18"/>
              </w:rPr>
              <w:t>.</w:t>
            </w:r>
            <w:bookmarkEnd w:id="3"/>
          </w:p>
        </w:tc>
      </w:tr>
      <w:tr w:rsidR="00C46E4D" w:rsidRPr="00CB52C1" w:rsidTr="00E431F1">
        <w:trPr>
          <w:trHeight w:val="415"/>
        </w:trPr>
        <w:tc>
          <w:tcPr>
            <w:tcW w:w="2836" w:type="dxa"/>
            <w:gridSpan w:val="2"/>
          </w:tcPr>
          <w:p w:rsidR="002875A5" w:rsidRPr="0097794C" w:rsidRDefault="00C46E4D" w:rsidP="002875A5">
            <w:pPr>
              <w:spacing w:before="100" w:beforeAutospacing="1" w:after="100" w:afterAutospacing="1"/>
              <w:jc w:val="both"/>
              <w:rPr>
                <w:b/>
                <w:i/>
                <w:sz w:val="18"/>
                <w:szCs w:val="18"/>
              </w:rPr>
            </w:pPr>
            <w:r w:rsidRPr="0097794C">
              <w:rPr>
                <w:b/>
                <w:i/>
                <w:sz w:val="18"/>
                <w:szCs w:val="18"/>
              </w:rPr>
              <w:t>Информация о</w:t>
            </w:r>
            <w:r w:rsidR="0042530A" w:rsidRPr="0097794C">
              <w:rPr>
                <w:b/>
                <w:i/>
                <w:sz w:val="18"/>
                <w:szCs w:val="18"/>
              </w:rPr>
              <w:t xml:space="preserve"> внеплановом</w:t>
            </w:r>
            <w:r w:rsidRPr="0097794C">
              <w:rPr>
                <w:b/>
                <w:i/>
                <w:sz w:val="18"/>
                <w:szCs w:val="18"/>
              </w:rPr>
              <w:t xml:space="preserve"> изменении процентной ставки</w:t>
            </w:r>
            <w:r w:rsidR="00AF3A77" w:rsidRPr="0097794C">
              <w:rPr>
                <w:b/>
                <w:i/>
                <w:sz w:val="18"/>
                <w:szCs w:val="18"/>
              </w:rPr>
              <w:t xml:space="preserve"> </w:t>
            </w:r>
            <w:r w:rsidR="0042530A" w:rsidRPr="0097794C">
              <w:rPr>
                <w:b/>
                <w:i/>
                <w:sz w:val="18"/>
                <w:szCs w:val="18"/>
              </w:rPr>
              <w:t>(</w:t>
            </w:r>
            <w:r w:rsidR="00AF3A77" w:rsidRPr="0097794C">
              <w:rPr>
                <w:b/>
                <w:i/>
                <w:sz w:val="18"/>
                <w:szCs w:val="18"/>
              </w:rPr>
              <w:t>в случае нарушения заемщик</w:t>
            </w:r>
            <w:r w:rsidR="00BA1CC6">
              <w:rPr>
                <w:b/>
                <w:i/>
                <w:sz w:val="18"/>
                <w:szCs w:val="18"/>
              </w:rPr>
              <w:t>ами</w:t>
            </w:r>
            <w:r w:rsidR="00AF3A77" w:rsidRPr="0097794C">
              <w:rPr>
                <w:b/>
                <w:i/>
                <w:sz w:val="18"/>
                <w:szCs w:val="18"/>
              </w:rPr>
              <w:t xml:space="preserve"> обязательств по </w:t>
            </w:r>
            <w:r w:rsidR="009115B9">
              <w:rPr>
                <w:b/>
                <w:i/>
                <w:sz w:val="18"/>
                <w:szCs w:val="18"/>
              </w:rPr>
              <w:t>Л</w:t>
            </w:r>
            <w:r w:rsidR="00AF3A77" w:rsidRPr="0097794C">
              <w:rPr>
                <w:b/>
                <w:i/>
                <w:sz w:val="18"/>
                <w:szCs w:val="18"/>
              </w:rPr>
              <w:t>ичному страхованию</w:t>
            </w:r>
            <w:r w:rsidR="0042530A" w:rsidRPr="0097794C">
              <w:rPr>
                <w:b/>
                <w:i/>
                <w:sz w:val="18"/>
                <w:szCs w:val="18"/>
              </w:rPr>
              <w:t>)</w:t>
            </w:r>
            <w:r w:rsidR="002875A5">
              <w:rPr>
                <w:b/>
                <w:i/>
                <w:sz w:val="18"/>
                <w:szCs w:val="18"/>
              </w:rPr>
              <w:t xml:space="preserve">    </w:t>
            </w:r>
            <w:r w:rsidR="002875A5" w:rsidRPr="00C62BD6">
              <w:rPr>
                <w:i/>
                <w:sz w:val="18"/>
                <w:szCs w:val="18"/>
                <w:shd w:val="clear" w:color="auto" w:fill="D9D9D9" w:themeFill="background1" w:themeFillShade="D9"/>
              </w:rPr>
              <w:t xml:space="preserve"> (графа добавляется при наличии в договоре </w:t>
            </w:r>
            <w:r w:rsidR="002875A5">
              <w:rPr>
                <w:i/>
                <w:sz w:val="18"/>
                <w:szCs w:val="18"/>
                <w:shd w:val="clear" w:color="auto" w:fill="D9D9D9" w:themeFill="background1" w:themeFillShade="D9"/>
              </w:rPr>
              <w:t xml:space="preserve">займа </w:t>
            </w:r>
            <w:r w:rsidR="002875A5" w:rsidRPr="00C62BD6">
              <w:rPr>
                <w:i/>
                <w:sz w:val="18"/>
                <w:szCs w:val="18"/>
                <w:shd w:val="clear" w:color="auto" w:fill="D9D9D9" w:themeFill="background1" w:themeFillShade="D9"/>
              </w:rPr>
              <w:t>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7513" w:type="dxa"/>
            <w:gridSpan w:val="3"/>
          </w:tcPr>
          <w:p w:rsidR="00C46E4D" w:rsidRPr="0097794C" w:rsidRDefault="00C46E4D" w:rsidP="00AF3A77">
            <w:pPr>
              <w:jc w:val="both"/>
              <w:rPr>
                <w:i/>
                <w:iCs/>
                <w:sz w:val="18"/>
                <w:szCs w:val="18"/>
              </w:rPr>
            </w:pPr>
            <w:bookmarkStart w:id="4" w:name="_Ref266683913"/>
            <w:r w:rsidRPr="0097794C">
              <w:rPr>
                <w:i/>
                <w:sz w:val="18"/>
                <w:szCs w:val="18"/>
              </w:rPr>
              <w:t xml:space="preserve">В случае нарушения </w:t>
            </w:r>
            <w:r w:rsidRPr="0097794C">
              <w:rPr>
                <w:i/>
                <w:iCs/>
                <w:sz w:val="18"/>
                <w:szCs w:val="18"/>
              </w:rPr>
              <w:t xml:space="preserve">обязательств по личному страхованию </w:t>
            </w:r>
            <w:r w:rsidR="00F42B2A">
              <w:rPr>
                <w:i/>
                <w:iCs/>
                <w:sz w:val="18"/>
                <w:szCs w:val="18"/>
              </w:rPr>
              <w:t>Займодавец</w:t>
            </w:r>
            <w:r w:rsidRPr="0097794C">
              <w:rPr>
                <w:i/>
                <w:iCs/>
                <w:sz w:val="18"/>
                <w:szCs w:val="18"/>
              </w:rPr>
              <w:t xml:space="preserve"> уведомляет </w:t>
            </w:r>
            <w:r w:rsidR="00F42B2A">
              <w:rPr>
                <w:i/>
                <w:iCs/>
                <w:sz w:val="18"/>
                <w:szCs w:val="18"/>
              </w:rPr>
              <w:t>Заемщика</w:t>
            </w:r>
            <w:r w:rsidRPr="0097794C">
              <w:rPr>
                <w:i/>
                <w:iCs/>
                <w:sz w:val="18"/>
                <w:szCs w:val="18"/>
              </w:rPr>
              <w:t xml:space="preserve"> не позднее 10 (десятого) числа месяца, следующего за плановым месяцем оплаты страхового взноса, о внеплановом пересмотре процентной ставки по </w:t>
            </w:r>
            <w:r w:rsidR="00F42B2A">
              <w:rPr>
                <w:i/>
                <w:iCs/>
                <w:sz w:val="18"/>
                <w:szCs w:val="18"/>
              </w:rPr>
              <w:t>займу</w:t>
            </w:r>
            <w:bookmarkEnd w:id="4"/>
            <w:r w:rsidR="00AF3A77" w:rsidRPr="0097794C">
              <w:rPr>
                <w:i/>
                <w:iCs/>
                <w:sz w:val="18"/>
                <w:szCs w:val="18"/>
              </w:rPr>
              <w:t xml:space="preserve"> и направляет ему новый график платежей</w:t>
            </w:r>
            <w:r w:rsidR="00B37872">
              <w:rPr>
                <w:i/>
                <w:iCs/>
                <w:sz w:val="18"/>
                <w:szCs w:val="18"/>
              </w:rPr>
              <w:t>.</w:t>
            </w:r>
          </w:p>
          <w:p w:rsidR="00AF3A77" w:rsidRPr="0097794C" w:rsidRDefault="00AF3A77" w:rsidP="002875A5">
            <w:pPr>
              <w:jc w:val="both"/>
              <w:rPr>
                <w:i/>
                <w:iCs/>
                <w:sz w:val="18"/>
                <w:szCs w:val="18"/>
              </w:rPr>
            </w:pPr>
            <w:r w:rsidRPr="0097794C">
              <w:rPr>
                <w:i/>
                <w:sz w:val="18"/>
                <w:szCs w:val="18"/>
              </w:rPr>
              <w:t xml:space="preserve">В случае оплаты </w:t>
            </w:r>
            <w:r w:rsidR="00F42B2A">
              <w:rPr>
                <w:i/>
                <w:sz w:val="18"/>
                <w:szCs w:val="18"/>
              </w:rPr>
              <w:t>Заемщиком</w:t>
            </w:r>
            <w:r w:rsidRPr="0097794C">
              <w:rPr>
                <w:i/>
                <w:sz w:val="18"/>
                <w:szCs w:val="18"/>
              </w:rPr>
              <w:t xml:space="preserve"> страхового взноса до истечения месяца, следующего за месяцем, в котором состоялась дата уведомления </w:t>
            </w:r>
            <w:r w:rsidR="00F42B2A">
              <w:rPr>
                <w:i/>
                <w:sz w:val="18"/>
                <w:szCs w:val="18"/>
              </w:rPr>
              <w:t>Заемщика</w:t>
            </w:r>
            <w:r w:rsidRPr="0097794C">
              <w:rPr>
                <w:i/>
                <w:sz w:val="18"/>
                <w:szCs w:val="18"/>
              </w:rPr>
              <w:t xml:space="preserve"> </w:t>
            </w:r>
            <w:r w:rsidR="00F42B2A">
              <w:rPr>
                <w:i/>
                <w:sz w:val="18"/>
                <w:szCs w:val="18"/>
              </w:rPr>
              <w:t>Займодавцем</w:t>
            </w:r>
            <w:r w:rsidRPr="0097794C">
              <w:rPr>
                <w:i/>
                <w:sz w:val="18"/>
                <w:szCs w:val="18"/>
              </w:rPr>
              <w:t xml:space="preserve"> об изменении процентной ставки, новая процентная ставка по </w:t>
            </w:r>
            <w:r w:rsidR="00F42B2A">
              <w:rPr>
                <w:i/>
                <w:sz w:val="18"/>
                <w:szCs w:val="18"/>
              </w:rPr>
              <w:t>займу</w:t>
            </w:r>
            <w:r w:rsidRPr="0097794C">
              <w:rPr>
                <w:i/>
                <w:sz w:val="18"/>
                <w:szCs w:val="18"/>
              </w:rPr>
              <w:t xml:space="preserve"> и новый график платежей не вступают в силу</w:t>
            </w:r>
            <w:r w:rsidR="002875A5">
              <w:rPr>
                <w:i/>
                <w:sz w:val="18"/>
                <w:szCs w:val="18"/>
              </w:rPr>
              <w:t>.</w:t>
            </w:r>
          </w:p>
        </w:tc>
      </w:tr>
      <w:tr w:rsidR="005F7421" w:rsidRPr="0042530A" w:rsidTr="00E431F1">
        <w:trPr>
          <w:trHeight w:val="415"/>
        </w:trPr>
        <w:tc>
          <w:tcPr>
            <w:tcW w:w="2836" w:type="dxa"/>
            <w:gridSpan w:val="2"/>
          </w:tcPr>
          <w:p w:rsidR="005F7421" w:rsidRPr="0042530A" w:rsidRDefault="005F7421" w:rsidP="0042530A">
            <w:pPr>
              <w:spacing w:before="100" w:beforeAutospacing="1" w:after="100" w:afterAutospacing="1"/>
              <w:jc w:val="both"/>
              <w:rPr>
                <w:b/>
                <w:sz w:val="18"/>
                <w:szCs w:val="18"/>
              </w:rPr>
            </w:pPr>
            <w:r>
              <w:rPr>
                <w:b/>
                <w:sz w:val="18"/>
                <w:szCs w:val="18"/>
              </w:rPr>
              <w:t xml:space="preserve">Информация об изменении полной стоимости </w:t>
            </w:r>
            <w:r w:rsidR="00F42B2A">
              <w:rPr>
                <w:b/>
                <w:sz w:val="18"/>
                <w:szCs w:val="18"/>
              </w:rPr>
              <w:t>займа</w:t>
            </w:r>
          </w:p>
        </w:tc>
        <w:tc>
          <w:tcPr>
            <w:tcW w:w="7513" w:type="dxa"/>
            <w:gridSpan w:val="3"/>
          </w:tcPr>
          <w:p w:rsidR="005F7421" w:rsidRPr="00AE3AFC" w:rsidRDefault="00AE3AFC" w:rsidP="00AE3AFC">
            <w:pPr>
              <w:jc w:val="both"/>
              <w:rPr>
                <w:sz w:val="18"/>
                <w:szCs w:val="18"/>
              </w:rPr>
            </w:pPr>
            <w:r w:rsidRPr="00AE3AFC">
              <w:rPr>
                <w:sz w:val="18"/>
                <w:szCs w:val="18"/>
              </w:rPr>
              <w:t xml:space="preserve">При каждом изменении полной стоимости </w:t>
            </w:r>
            <w:r w:rsidR="00F42B2A">
              <w:rPr>
                <w:sz w:val="18"/>
                <w:szCs w:val="18"/>
              </w:rPr>
              <w:t>займа</w:t>
            </w:r>
            <w:r w:rsidRPr="00AE3AFC">
              <w:rPr>
                <w:sz w:val="18"/>
                <w:szCs w:val="18"/>
              </w:rPr>
              <w:t xml:space="preserve"> (при изменении параметров и условий кредитования, например, при частичном досрочном погашении </w:t>
            </w:r>
            <w:r w:rsidR="00F42B2A">
              <w:rPr>
                <w:sz w:val="18"/>
                <w:szCs w:val="18"/>
              </w:rPr>
              <w:t>займа</w:t>
            </w:r>
            <w:r w:rsidRPr="00AE3AFC">
              <w:rPr>
                <w:sz w:val="18"/>
                <w:szCs w:val="18"/>
              </w:rPr>
              <w:t xml:space="preserve">, изменении условий страхования и страховых тарифов, изменении размера процентной ставки по </w:t>
            </w:r>
            <w:r w:rsidR="00F42B2A">
              <w:rPr>
                <w:sz w:val="18"/>
                <w:szCs w:val="18"/>
              </w:rPr>
              <w:t>займу</w:t>
            </w:r>
            <w:r w:rsidRPr="00AE3AFC">
              <w:rPr>
                <w:sz w:val="18"/>
                <w:szCs w:val="18"/>
              </w:rPr>
              <w:t xml:space="preserve"> и др.) </w:t>
            </w:r>
            <w:r w:rsidR="00F42B2A">
              <w:rPr>
                <w:sz w:val="18"/>
                <w:szCs w:val="18"/>
              </w:rPr>
              <w:t>Займодавец</w:t>
            </w:r>
            <w:r w:rsidRPr="00AE3AFC">
              <w:rPr>
                <w:sz w:val="18"/>
                <w:szCs w:val="18"/>
              </w:rPr>
              <w:t xml:space="preserve"> передает/направляет соответствующее письменное уведомление заемщикам. </w:t>
            </w:r>
          </w:p>
          <w:p w:rsidR="00AE3AFC" w:rsidRPr="0042530A" w:rsidRDefault="00AE3AFC" w:rsidP="00AE3AFC">
            <w:pPr>
              <w:jc w:val="both"/>
              <w:rPr>
                <w:sz w:val="18"/>
                <w:szCs w:val="18"/>
              </w:rPr>
            </w:pPr>
          </w:p>
        </w:tc>
      </w:tr>
      <w:tr w:rsidR="00AF3A77" w:rsidRPr="0042530A" w:rsidTr="00E431F1">
        <w:trPr>
          <w:trHeight w:val="415"/>
        </w:trPr>
        <w:tc>
          <w:tcPr>
            <w:tcW w:w="2836" w:type="dxa"/>
            <w:gridSpan w:val="2"/>
          </w:tcPr>
          <w:p w:rsidR="00AF3A77" w:rsidRPr="0042530A" w:rsidRDefault="005F7421" w:rsidP="005F7421">
            <w:pPr>
              <w:spacing w:before="100" w:beforeAutospacing="1" w:after="100" w:afterAutospacing="1"/>
              <w:jc w:val="both"/>
              <w:rPr>
                <w:b/>
                <w:sz w:val="18"/>
                <w:szCs w:val="18"/>
              </w:rPr>
            </w:pPr>
            <w:r>
              <w:rPr>
                <w:b/>
                <w:sz w:val="18"/>
                <w:szCs w:val="18"/>
              </w:rPr>
              <w:t>Передача прав на закладную</w:t>
            </w:r>
            <w:r w:rsidR="00AF3A77" w:rsidRPr="0042530A">
              <w:rPr>
                <w:b/>
                <w:sz w:val="18"/>
                <w:szCs w:val="18"/>
              </w:rPr>
              <w:t xml:space="preserve"> </w:t>
            </w:r>
          </w:p>
        </w:tc>
        <w:tc>
          <w:tcPr>
            <w:tcW w:w="7513" w:type="dxa"/>
            <w:gridSpan w:val="3"/>
          </w:tcPr>
          <w:p w:rsidR="00906AAB" w:rsidRDefault="00512A25" w:rsidP="00EE1B53">
            <w:pPr>
              <w:jc w:val="both"/>
              <w:rPr>
                <w:color w:val="252525"/>
                <w:sz w:val="18"/>
                <w:szCs w:val="18"/>
              </w:rPr>
            </w:pPr>
            <w:r w:rsidRPr="0097794C">
              <w:rPr>
                <w:color w:val="252525"/>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w:t>
            </w:r>
            <w:r>
              <w:rPr>
                <w:color w:val="252525"/>
                <w:sz w:val="18"/>
                <w:szCs w:val="18"/>
              </w:rPr>
              <w:t>, таки</w:t>
            </w:r>
            <w:r w:rsidR="00906AAB">
              <w:rPr>
                <w:color w:val="252525"/>
                <w:sz w:val="18"/>
                <w:szCs w:val="18"/>
              </w:rPr>
              <w:t>е</w:t>
            </w:r>
            <w:r>
              <w:rPr>
                <w:color w:val="252525"/>
                <w:sz w:val="18"/>
                <w:szCs w:val="18"/>
              </w:rPr>
              <w:t xml:space="preserve"> сделки являются распространенной практикой и не влияют на условия исполнения </w:t>
            </w:r>
            <w:r w:rsidR="00662D50">
              <w:rPr>
                <w:color w:val="252525"/>
                <w:sz w:val="18"/>
                <w:szCs w:val="18"/>
              </w:rPr>
              <w:t>Договора</w:t>
            </w:r>
            <w:r>
              <w:rPr>
                <w:color w:val="252525"/>
                <w:sz w:val="18"/>
                <w:szCs w:val="18"/>
              </w:rPr>
              <w:t xml:space="preserve">, а также никак не затрагивают права и обязанности </w:t>
            </w:r>
            <w:r w:rsidR="00F42B2A">
              <w:rPr>
                <w:color w:val="252525"/>
                <w:sz w:val="18"/>
                <w:szCs w:val="18"/>
              </w:rPr>
              <w:t>Заемщика</w:t>
            </w:r>
            <w:r>
              <w:rPr>
                <w:color w:val="252525"/>
                <w:sz w:val="18"/>
                <w:szCs w:val="18"/>
              </w:rPr>
              <w:t>, установленные закладной</w:t>
            </w:r>
            <w:r w:rsidRPr="0097794C">
              <w:rPr>
                <w:color w:val="252525"/>
                <w:sz w:val="18"/>
                <w:szCs w:val="18"/>
              </w:rPr>
              <w:t>.</w:t>
            </w:r>
          </w:p>
          <w:p w:rsidR="005169AC" w:rsidRPr="00512A25" w:rsidRDefault="0042530A" w:rsidP="00151F6F">
            <w:pPr>
              <w:jc w:val="both"/>
              <w:rPr>
                <w:sz w:val="18"/>
                <w:szCs w:val="18"/>
              </w:rPr>
            </w:pPr>
            <w:r w:rsidRPr="00EE1B53">
              <w:rPr>
                <w:sz w:val="18"/>
                <w:szCs w:val="18"/>
              </w:rPr>
              <w:t xml:space="preserve">В случае передачи прав на </w:t>
            </w:r>
            <w:r w:rsidR="005F7421" w:rsidRPr="00151F6F">
              <w:rPr>
                <w:sz w:val="18"/>
                <w:szCs w:val="18"/>
              </w:rPr>
              <w:t>з</w:t>
            </w:r>
            <w:r w:rsidRPr="00512A25">
              <w:rPr>
                <w:sz w:val="18"/>
                <w:szCs w:val="18"/>
              </w:rPr>
              <w:t xml:space="preserve">акладную новому владельцу </w:t>
            </w:r>
            <w:r w:rsidR="00F42B2A">
              <w:rPr>
                <w:sz w:val="18"/>
                <w:szCs w:val="18"/>
              </w:rPr>
              <w:t>Займодавец</w:t>
            </w:r>
            <w:r w:rsidR="005F7421" w:rsidRPr="00512A25">
              <w:rPr>
                <w:sz w:val="18"/>
                <w:szCs w:val="18"/>
              </w:rPr>
              <w:t xml:space="preserve"> </w:t>
            </w:r>
            <w:r w:rsidRPr="00512A25">
              <w:rPr>
                <w:sz w:val="18"/>
                <w:szCs w:val="18"/>
              </w:rPr>
              <w:t>письменно уведом</w:t>
            </w:r>
            <w:r w:rsidR="005F7421" w:rsidRPr="00512A25">
              <w:rPr>
                <w:sz w:val="18"/>
                <w:szCs w:val="18"/>
              </w:rPr>
              <w:t>ляет</w:t>
            </w:r>
            <w:r w:rsidRPr="00512A25">
              <w:rPr>
                <w:sz w:val="18"/>
                <w:szCs w:val="18"/>
              </w:rPr>
              <w:t xml:space="preserve"> об этом </w:t>
            </w:r>
            <w:r w:rsidR="00F42B2A">
              <w:rPr>
                <w:sz w:val="18"/>
                <w:szCs w:val="18"/>
              </w:rPr>
              <w:t>Заемщика</w:t>
            </w:r>
            <w:r w:rsidRPr="00512A25">
              <w:rPr>
                <w:sz w:val="18"/>
                <w:szCs w:val="18"/>
              </w:rPr>
              <w:t xml:space="preserve">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w:t>
            </w:r>
            <w:r w:rsidR="00F42B2A">
              <w:rPr>
                <w:sz w:val="18"/>
                <w:szCs w:val="18"/>
              </w:rPr>
              <w:t>Заемщиком</w:t>
            </w:r>
            <w:r w:rsidRPr="00512A25">
              <w:rPr>
                <w:sz w:val="18"/>
                <w:szCs w:val="18"/>
              </w:rPr>
              <w:t xml:space="preserve"> обязательств по Договору.</w:t>
            </w:r>
            <w:r w:rsidR="005F7421" w:rsidRPr="00512A25">
              <w:rPr>
                <w:sz w:val="18"/>
                <w:szCs w:val="18"/>
              </w:rPr>
              <w:t xml:space="preserve"> </w:t>
            </w:r>
          </w:p>
        </w:tc>
      </w:tr>
      <w:tr w:rsidR="0042530A" w:rsidRPr="00AB1A26" w:rsidTr="00E431F1">
        <w:trPr>
          <w:trHeight w:val="415"/>
        </w:trPr>
        <w:tc>
          <w:tcPr>
            <w:tcW w:w="2836" w:type="dxa"/>
            <w:gridSpan w:val="2"/>
          </w:tcPr>
          <w:p w:rsidR="0042530A" w:rsidRPr="009C6595" w:rsidRDefault="009C6595" w:rsidP="00DE2B09">
            <w:pPr>
              <w:spacing w:before="100" w:beforeAutospacing="1" w:after="100" w:afterAutospacing="1"/>
              <w:jc w:val="both"/>
              <w:rPr>
                <w:b/>
                <w:sz w:val="18"/>
                <w:szCs w:val="18"/>
              </w:rPr>
            </w:pPr>
            <w:r>
              <w:rPr>
                <w:b/>
                <w:sz w:val="18"/>
                <w:szCs w:val="18"/>
              </w:rPr>
              <w:lastRenderedPageBreak/>
              <w:t>Справка о размере о</w:t>
            </w:r>
            <w:r w:rsidRPr="009C6595">
              <w:rPr>
                <w:b/>
                <w:sz w:val="18"/>
                <w:szCs w:val="18"/>
              </w:rPr>
              <w:t xml:space="preserve">статка суммы </w:t>
            </w:r>
            <w:r w:rsidR="00F42B2A">
              <w:rPr>
                <w:b/>
                <w:sz w:val="18"/>
                <w:szCs w:val="18"/>
              </w:rPr>
              <w:t>займа</w:t>
            </w:r>
            <w:r w:rsidRPr="009C6595">
              <w:rPr>
                <w:b/>
                <w:sz w:val="18"/>
                <w:szCs w:val="18"/>
              </w:rPr>
              <w:t xml:space="preserve"> и размере начисленных, но неуплаченных процентов за пользование </w:t>
            </w:r>
            <w:r w:rsidR="00F42B2A">
              <w:rPr>
                <w:b/>
                <w:sz w:val="18"/>
                <w:szCs w:val="18"/>
              </w:rPr>
              <w:t>займом</w:t>
            </w:r>
            <w:r w:rsidRPr="009C6595">
              <w:rPr>
                <w:b/>
                <w:sz w:val="18"/>
                <w:szCs w:val="18"/>
              </w:rPr>
              <w:t>, и штрафных санкций</w:t>
            </w:r>
            <w:r>
              <w:rPr>
                <w:b/>
                <w:sz w:val="18"/>
                <w:szCs w:val="18"/>
              </w:rPr>
              <w:t xml:space="preserve">, предусмотренных </w:t>
            </w:r>
            <w:r w:rsidR="00DE2B09">
              <w:rPr>
                <w:b/>
                <w:sz w:val="18"/>
                <w:szCs w:val="18"/>
              </w:rPr>
              <w:t>Д</w:t>
            </w:r>
            <w:r>
              <w:rPr>
                <w:b/>
                <w:sz w:val="18"/>
                <w:szCs w:val="18"/>
              </w:rPr>
              <w:t>оговором</w:t>
            </w:r>
          </w:p>
        </w:tc>
        <w:tc>
          <w:tcPr>
            <w:tcW w:w="7513" w:type="dxa"/>
            <w:gridSpan w:val="3"/>
          </w:tcPr>
          <w:p w:rsidR="0042530A" w:rsidRDefault="009C6595" w:rsidP="00A31091">
            <w:pPr>
              <w:jc w:val="both"/>
              <w:rPr>
                <w:sz w:val="18"/>
                <w:szCs w:val="18"/>
              </w:rPr>
            </w:pPr>
            <w:r>
              <w:rPr>
                <w:sz w:val="18"/>
                <w:szCs w:val="18"/>
              </w:rPr>
              <w:t xml:space="preserve">Предоставляется </w:t>
            </w:r>
            <w:r w:rsidR="00F42B2A">
              <w:rPr>
                <w:sz w:val="18"/>
                <w:szCs w:val="18"/>
              </w:rPr>
              <w:t>Займодавцем</w:t>
            </w:r>
            <w:r>
              <w:rPr>
                <w:sz w:val="18"/>
                <w:szCs w:val="18"/>
              </w:rPr>
              <w:t xml:space="preserve"> безвозмездно на основании письменного заявления </w:t>
            </w:r>
            <w:r w:rsidR="00F42B2A">
              <w:rPr>
                <w:sz w:val="18"/>
                <w:szCs w:val="18"/>
              </w:rPr>
              <w:t>Заемщика</w:t>
            </w:r>
            <w:r>
              <w:rPr>
                <w:sz w:val="18"/>
                <w:szCs w:val="18"/>
              </w:rPr>
              <w:t>.</w:t>
            </w:r>
          </w:p>
        </w:tc>
      </w:tr>
      <w:tr w:rsidR="0005318A" w:rsidRPr="00AB1A26" w:rsidTr="00E431F1">
        <w:trPr>
          <w:trHeight w:val="415"/>
        </w:trPr>
        <w:tc>
          <w:tcPr>
            <w:tcW w:w="2836" w:type="dxa"/>
            <w:gridSpan w:val="2"/>
          </w:tcPr>
          <w:p w:rsidR="00EA48A2" w:rsidRDefault="0005318A" w:rsidP="007A48F2">
            <w:pPr>
              <w:rPr>
                <w:b/>
                <w:sz w:val="18"/>
                <w:szCs w:val="18"/>
              </w:rPr>
            </w:pPr>
            <w:r>
              <w:rPr>
                <w:b/>
                <w:sz w:val="18"/>
                <w:szCs w:val="18"/>
              </w:rPr>
              <w:t xml:space="preserve">Информация об уполномоченном </w:t>
            </w:r>
          </w:p>
          <w:p w:rsidR="0005318A" w:rsidRDefault="00F42B2A" w:rsidP="007A48F2">
            <w:pPr>
              <w:spacing w:before="100" w:beforeAutospacing="1" w:after="100" w:afterAutospacing="1"/>
              <w:jc w:val="both"/>
              <w:rPr>
                <w:b/>
                <w:sz w:val="18"/>
                <w:szCs w:val="18"/>
              </w:rPr>
            </w:pPr>
            <w:r>
              <w:rPr>
                <w:b/>
                <w:sz w:val="18"/>
                <w:szCs w:val="18"/>
              </w:rPr>
              <w:t>Займодавцем</w:t>
            </w:r>
            <w:r w:rsidR="0005318A">
              <w:rPr>
                <w:b/>
                <w:sz w:val="18"/>
                <w:szCs w:val="18"/>
              </w:rPr>
              <w:t xml:space="preserve"> лице</w:t>
            </w:r>
          </w:p>
        </w:tc>
        <w:tc>
          <w:tcPr>
            <w:tcW w:w="7513" w:type="dxa"/>
            <w:gridSpan w:val="3"/>
          </w:tcPr>
          <w:p w:rsidR="0005318A" w:rsidRPr="00900EB0" w:rsidRDefault="00741C6E" w:rsidP="00900EB0">
            <w:pPr>
              <w:tabs>
                <w:tab w:val="left" w:pos="33"/>
              </w:tabs>
              <w:spacing w:after="120"/>
              <w:jc w:val="both"/>
              <w:rPr>
                <w:bCs/>
                <w:sz w:val="18"/>
                <w:szCs w:val="18"/>
              </w:rPr>
            </w:pPr>
            <w:r w:rsidRPr="00900EB0">
              <w:rPr>
                <w:bCs/>
                <w:snapToGrid w:val="0"/>
                <w:sz w:val="18"/>
                <w:szCs w:val="18"/>
              </w:rPr>
              <w:t>В случае передачи прав на закладную новому владельцу</w:t>
            </w:r>
            <w:r w:rsidR="00682723" w:rsidRPr="00900EB0">
              <w:rPr>
                <w:bCs/>
                <w:snapToGrid w:val="0"/>
                <w:sz w:val="18"/>
                <w:szCs w:val="18"/>
              </w:rPr>
              <w:t xml:space="preserve"> одновременно с уведомлением о переходе прав на закладную </w:t>
            </w:r>
            <w:r w:rsidR="00F42B2A">
              <w:rPr>
                <w:bCs/>
                <w:snapToGrid w:val="0"/>
                <w:sz w:val="18"/>
                <w:szCs w:val="18"/>
              </w:rPr>
              <w:t>Заемщику</w:t>
            </w:r>
            <w:r w:rsidR="00682723" w:rsidRPr="00900EB0">
              <w:rPr>
                <w:bCs/>
                <w:snapToGrid w:val="0"/>
                <w:sz w:val="18"/>
                <w:szCs w:val="18"/>
              </w:rPr>
              <w:t xml:space="preserve"> сообщается информация об уполномоченном </w:t>
            </w:r>
            <w:r w:rsidR="00F42B2A">
              <w:rPr>
                <w:bCs/>
                <w:snapToGrid w:val="0"/>
                <w:sz w:val="18"/>
                <w:szCs w:val="18"/>
              </w:rPr>
              <w:t>Займодавцем</w:t>
            </w:r>
            <w:r w:rsidR="00682723" w:rsidRPr="00900EB0">
              <w:rPr>
                <w:bCs/>
                <w:snapToGrid w:val="0"/>
                <w:sz w:val="18"/>
                <w:szCs w:val="18"/>
              </w:rPr>
              <w:t xml:space="preserve"> лице (при наличии).</w:t>
            </w:r>
            <w:r w:rsidR="00900EB0" w:rsidRPr="00900EB0">
              <w:rPr>
                <w:bCs/>
                <w:snapToGrid w:val="0"/>
                <w:sz w:val="18"/>
                <w:szCs w:val="18"/>
              </w:rPr>
              <w:t xml:space="preserve"> Уполномоченное </w:t>
            </w:r>
            <w:r w:rsidR="00F42B2A">
              <w:rPr>
                <w:bCs/>
                <w:snapToGrid w:val="0"/>
                <w:sz w:val="18"/>
                <w:szCs w:val="18"/>
              </w:rPr>
              <w:t>Займодавцем</w:t>
            </w:r>
            <w:r w:rsidR="00900EB0" w:rsidRPr="00900EB0">
              <w:rPr>
                <w:bCs/>
                <w:snapToGrid w:val="0"/>
                <w:sz w:val="18"/>
                <w:szCs w:val="18"/>
              </w:rPr>
              <w:t xml:space="preserve"> лицо осуществляет </w:t>
            </w:r>
            <w:r w:rsidR="00900EB0" w:rsidRPr="00900EB0">
              <w:rPr>
                <w:color w:val="000000"/>
                <w:sz w:val="18"/>
                <w:szCs w:val="18"/>
              </w:rPr>
              <w:t xml:space="preserve">функции контроля за исполнением </w:t>
            </w:r>
            <w:r w:rsidR="00F42B2A">
              <w:rPr>
                <w:color w:val="000000"/>
                <w:sz w:val="18"/>
                <w:szCs w:val="18"/>
              </w:rPr>
              <w:t>Заемщиком</w:t>
            </w:r>
            <w:r w:rsidR="00900EB0" w:rsidRPr="00900EB0">
              <w:rPr>
                <w:color w:val="000000"/>
                <w:sz w:val="18"/>
                <w:szCs w:val="18"/>
              </w:rPr>
              <w:t xml:space="preserve"> взятых на себя обязательств по Закладной.</w:t>
            </w:r>
          </w:p>
        </w:tc>
      </w:tr>
    </w:tbl>
    <w:p w:rsidR="00C44EB5" w:rsidRPr="007A48F2" w:rsidRDefault="00C44EB5" w:rsidP="00C44EB5">
      <w:pPr>
        <w:jc w:val="center"/>
        <w:rPr>
          <w:b/>
          <w:sz w:val="26"/>
        </w:rPr>
      </w:pPr>
    </w:p>
    <w:p w:rsidR="00C44EB5" w:rsidRPr="005169AC" w:rsidRDefault="00C44EB5" w:rsidP="00900EB0">
      <w:pPr>
        <w:jc w:val="center"/>
        <w:rPr>
          <w:b/>
        </w:rPr>
      </w:pPr>
      <w:r w:rsidRPr="005169AC">
        <w:rPr>
          <w:b/>
        </w:rPr>
        <w:t>Санкции, предусмотренные договором</w:t>
      </w:r>
      <w:r w:rsidR="00DE2B09">
        <w:rPr>
          <w:b/>
        </w:rPr>
        <w:t xml:space="preserve"> займа </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C44EB5" w:rsidRPr="00C76AAE" w:rsidTr="00E431F1">
        <w:trPr>
          <w:trHeight w:val="585"/>
        </w:trPr>
        <w:tc>
          <w:tcPr>
            <w:tcW w:w="2192" w:type="pct"/>
            <w:gridSpan w:val="2"/>
            <w:vAlign w:val="center"/>
          </w:tcPr>
          <w:p w:rsidR="00C44EB5" w:rsidRPr="001C6DFA" w:rsidRDefault="00C44EB5" w:rsidP="007A48F2">
            <w:pPr>
              <w:rPr>
                <w:b/>
              </w:rPr>
            </w:pPr>
            <w:r w:rsidRPr="001C6DFA">
              <w:rPr>
                <w:b/>
                <w:sz w:val="22"/>
                <w:szCs w:val="22"/>
              </w:rPr>
              <w:t>Условие договора, за нарушение которого применяется санкция</w:t>
            </w:r>
          </w:p>
        </w:tc>
        <w:tc>
          <w:tcPr>
            <w:tcW w:w="1425" w:type="pct"/>
            <w:vAlign w:val="center"/>
          </w:tcPr>
          <w:p w:rsidR="00C44EB5" w:rsidRPr="001C6DFA" w:rsidRDefault="00C44EB5" w:rsidP="007A48F2">
            <w:pPr>
              <w:rPr>
                <w:b/>
              </w:rPr>
            </w:pPr>
            <w:r w:rsidRPr="001C6DFA">
              <w:rPr>
                <w:b/>
                <w:sz w:val="22"/>
                <w:szCs w:val="22"/>
              </w:rPr>
              <w:t>Санкция</w:t>
            </w:r>
          </w:p>
        </w:tc>
        <w:tc>
          <w:tcPr>
            <w:tcW w:w="1384" w:type="pct"/>
            <w:vAlign w:val="center"/>
          </w:tcPr>
          <w:p w:rsidR="00C44EB5" w:rsidRPr="001C6DFA" w:rsidRDefault="00C44EB5" w:rsidP="007A48F2">
            <w:pPr>
              <w:rPr>
                <w:b/>
              </w:rPr>
            </w:pPr>
            <w:r w:rsidRPr="001C6DFA">
              <w:rPr>
                <w:b/>
                <w:sz w:val="22"/>
                <w:szCs w:val="22"/>
              </w:rPr>
              <w:t>Последствия</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A31091">
            <w:pPr>
              <w:jc w:val="both"/>
              <w:rPr>
                <w:sz w:val="18"/>
                <w:szCs w:val="18"/>
              </w:rPr>
            </w:pPr>
            <w:r w:rsidRPr="00862B28">
              <w:rPr>
                <w:sz w:val="18"/>
                <w:szCs w:val="18"/>
              </w:rPr>
              <w:t xml:space="preserve">Нарушение сроков возврата </w:t>
            </w:r>
            <w:r w:rsidR="00F42B2A">
              <w:rPr>
                <w:sz w:val="18"/>
                <w:szCs w:val="18"/>
              </w:rPr>
              <w:t>займа</w:t>
            </w:r>
          </w:p>
        </w:tc>
        <w:tc>
          <w:tcPr>
            <w:tcW w:w="2808" w:type="pct"/>
            <w:gridSpan w:val="2"/>
          </w:tcPr>
          <w:p w:rsidR="00C44EB5" w:rsidRPr="00862B28" w:rsidRDefault="00C44EB5" w:rsidP="007A48F2">
            <w:pPr>
              <w:jc w:val="both"/>
              <w:rPr>
                <w:sz w:val="18"/>
                <w:szCs w:val="18"/>
              </w:rPr>
            </w:pPr>
            <w:r w:rsidRPr="00862B28">
              <w:rPr>
                <w:sz w:val="18"/>
                <w:szCs w:val="18"/>
              </w:rPr>
              <w:t>Неустойка в виде пеней в размере 0,1% (</w:t>
            </w:r>
            <w:r w:rsidR="00CA3248">
              <w:rPr>
                <w:sz w:val="18"/>
                <w:szCs w:val="18"/>
              </w:rPr>
              <w:t>Н</w:t>
            </w:r>
            <w:r w:rsidRPr="00862B28">
              <w:rPr>
                <w:sz w:val="18"/>
                <w:szCs w:val="18"/>
              </w:rPr>
              <w:t>ол</w:t>
            </w:r>
            <w:r w:rsidR="00CA3248">
              <w:rPr>
                <w:sz w:val="18"/>
                <w:szCs w:val="18"/>
              </w:rPr>
              <w:t>ь</w:t>
            </w:r>
            <w:r w:rsidRPr="00862B28">
              <w:rPr>
                <w:sz w:val="18"/>
                <w:szCs w:val="18"/>
              </w:rPr>
              <w:t xml:space="preserve"> целых одн</w:t>
            </w:r>
            <w:r w:rsidR="00CA3248">
              <w:rPr>
                <w:sz w:val="18"/>
                <w:szCs w:val="18"/>
              </w:rPr>
              <w:t>а</w:t>
            </w:r>
            <w:r w:rsidRPr="00862B28">
              <w:rPr>
                <w:sz w:val="18"/>
                <w:szCs w:val="18"/>
              </w:rPr>
              <w:t xml:space="preserve"> десят</w:t>
            </w:r>
            <w:r w:rsidR="00CA3248">
              <w:rPr>
                <w:sz w:val="18"/>
                <w:szCs w:val="18"/>
              </w:rPr>
              <w:t>ая</w:t>
            </w:r>
            <w:r w:rsidRPr="00862B28">
              <w:rPr>
                <w:sz w:val="18"/>
                <w:szCs w:val="18"/>
              </w:rPr>
              <w:t xml:space="preserve"> процента) от суммы просроченного платежа</w:t>
            </w:r>
            <w:r w:rsidRPr="00862B28">
              <w:rPr>
                <w:rStyle w:val="a5"/>
                <w:sz w:val="18"/>
                <w:szCs w:val="18"/>
              </w:rPr>
              <w:footnoteReference w:id="12"/>
            </w:r>
            <w:r w:rsidRPr="00862B28">
              <w:rPr>
                <w:sz w:val="18"/>
                <w:szCs w:val="18"/>
              </w:rPr>
              <w:t xml:space="preserve"> за каждый календарный день просрочки до даты поступления просроченного платежа на счет </w:t>
            </w:r>
            <w:r w:rsidR="00F42B2A">
              <w:rPr>
                <w:sz w:val="18"/>
                <w:szCs w:val="18"/>
              </w:rPr>
              <w:t>Займодавца</w:t>
            </w:r>
            <w:r w:rsidRPr="00862B28">
              <w:rPr>
                <w:sz w:val="18"/>
                <w:szCs w:val="18"/>
              </w:rPr>
              <w:t xml:space="preserve"> (включительно)</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EE1B53">
            <w:pPr>
              <w:jc w:val="both"/>
              <w:rPr>
                <w:sz w:val="18"/>
                <w:szCs w:val="18"/>
              </w:rPr>
            </w:pPr>
            <w:r w:rsidRPr="00862B28">
              <w:rPr>
                <w:sz w:val="18"/>
                <w:szCs w:val="18"/>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C44EB5" w:rsidRPr="00862B28" w:rsidRDefault="00C44EB5" w:rsidP="00406F81">
            <w:pPr>
              <w:jc w:val="both"/>
              <w:rPr>
                <w:sz w:val="18"/>
                <w:szCs w:val="18"/>
              </w:rPr>
            </w:pPr>
            <w:r w:rsidRPr="00862B28">
              <w:rPr>
                <w:sz w:val="18"/>
                <w:szCs w:val="18"/>
              </w:rPr>
              <w:t xml:space="preserve">Требование о полном досрочном исполнении обязательств (суммы </w:t>
            </w:r>
            <w:r w:rsidR="00F42B2A">
              <w:rPr>
                <w:sz w:val="18"/>
                <w:szCs w:val="18"/>
              </w:rPr>
              <w:t>займа</w:t>
            </w:r>
            <w:r w:rsidRPr="00862B28">
              <w:rPr>
                <w:sz w:val="18"/>
                <w:szCs w:val="18"/>
              </w:rPr>
              <w:t xml:space="preserve">, начисленных в соответствии с условиями </w:t>
            </w:r>
            <w:r w:rsidR="00406F81">
              <w:rPr>
                <w:sz w:val="18"/>
                <w:szCs w:val="18"/>
              </w:rPr>
              <w:t>Д</w:t>
            </w:r>
            <w:r w:rsidRPr="00862B28">
              <w:rPr>
                <w:sz w:val="18"/>
                <w:szCs w:val="18"/>
              </w:rPr>
              <w:t>оговора, но неуплаченных процентов и суммы неустойки (при наличии))</w:t>
            </w:r>
          </w:p>
        </w:tc>
        <w:tc>
          <w:tcPr>
            <w:tcW w:w="1384" w:type="pct"/>
            <w:vMerge w:val="restart"/>
            <w:vAlign w:val="center"/>
          </w:tcPr>
          <w:p w:rsidR="00C44EB5" w:rsidRPr="00862B28" w:rsidRDefault="00C44EB5" w:rsidP="007A48F2">
            <w:pPr>
              <w:jc w:val="both"/>
              <w:rPr>
                <w:sz w:val="18"/>
                <w:szCs w:val="18"/>
              </w:rPr>
            </w:pPr>
            <w:r w:rsidRPr="00862B28">
              <w:rPr>
                <w:sz w:val="18"/>
                <w:szCs w:val="18"/>
              </w:rPr>
              <w:t xml:space="preserve">При неисполнении требования о полном досрочном исполнении обязательств </w:t>
            </w:r>
            <w:r w:rsidR="00F42B2A">
              <w:rPr>
                <w:sz w:val="18"/>
                <w:szCs w:val="18"/>
              </w:rPr>
              <w:t>Займодавец</w:t>
            </w:r>
            <w:r w:rsidRPr="00862B28">
              <w:rPr>
                <w:sz w:val="18"/>
                <w:szCs w:val="18"/>
              </w:rPr>
              <w:t xml:space="preserve"> обращает  взыскание на недвижимое имущество</w:t>
            </w:r>
            <w:r w:rsidR="00F10294">
              <w:rPr>
                <w:sz w:val="18"/>
                <w:szCs w:val="18"/>
              </w:rPr>
              <w:t xml:space="preserve"> (в судебном порядке)</w:t>
            </w:r>
            <w:r w:rsidR="005D660B">
              <w:rPr>
                <w:sz w:val="18"/>
                <w:szCs w:val="18"/>
              </w:rPr>
              <w:t>,</w:t>
            </w:r>
            <w:r w:rsidR="00C84BDB">
              <w:rPr>
                <w:sz w:val="18"/>
                <w:szCs w:val="18"/>
              </w:rPr>
              <w:t xml:space="preserve"> вследствие чего </w:t>
            </w:r>
            <w:r w:rsidR="00F42B2A">
              <w:rPr>
                <w:sz w:val="18"/>
                <w:szCs w:val="18"/>
              </w:rPr>
              <w:t>Заемщик</w:t>
            </w:r>
            <w:r w:rsidR="00C84BDB">
              <w:rPr>
                <w:sz w:val="18"/>
                <w:szCs w:val="18"/>
              </w:rPr>
              <w:t xml:space="preserve"> может потерять жилье, являющееся предметом залога</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A31091">
            <w:pPr>
              <w:jc w:val="both"/>
              <w:rPr>
                <w:sz w:val="18"/>
                <w:szCs w:val="18"/>
              </w:rPr>
            </w:pPr>
            <w:r w:rsidRPr="00862B28">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77673D">
            <w:pPr>
              <w:jc w:val="both"/>
              <w:rPr>
                <w:sz w:val="18"/>
                <w:szCs w:val="18"/>
              </w:rPr>
            </w:pPr>
            <w:r w:rsidRPr="00862B28">
              <w:rPr>
                <w:sz w:val="18"/>
                <w:szCs w:val="18"/>
              </w:rPr>
              <w:t xml:space="preserve">Полная или частичная утрата или повреждение </w:t>
            </w:r>
            <w:r w:rsidR="00C5419B">
              <w:rPr>
                <w:sz w:val="18"/>
                <w:szCs w:val="18"/>
              </w:rPr>
              <w:t>предмета залога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77673D">
            <w:pPr>
              <w:jc w:val="both"/>
              <w:rPr>
                <w:sz w:val="18"/>
                <w:szCs w:val="18"/>
              </w:rPr>
            </w:pPr>
            <w:r w:rsidRPr="00862B28">
              <w:rPr>
                <w:sz w:val="18"/>
                <w:szCs w:val="18"/>
              </w:rPr>
              <w:t xml:space="preserve">Грубое нарушение правил пользования </w:t>
            </w:r>
            <w:r w:rsidR="00C5419B">
              <w:rPr>
                <w:sz w:val="18"/>
                <w:szCs w:val="18"/>
              </w:rPr>
              <w:t xml:space="preserve">предметом </w:t>
            </w:r>
            <w:r w:rsidR="0054435D">
              <w:rPr>
                <w:sz w:val="18"/>
                <w:szCs w:val="18"/>
              </w:rPr>
              <w:t>залога</w:t>
            </w:r>
            <w:r w:rsidRPr="00862B28">
              <w:rPr>
                <w:sz w:val="18"/>
                <w:szCs w:val="18"/>
              </w:rPr>
              <w:t xml:space="preserve">, его содержания и ремонта, обязанностей принимать меры по сохранности </w:t>
            </w:r>
            <w:r w:rsidR="0054435D">
              <w:rPr>
                <w:sz w:val="18"/>
                <w:szCs w:val="18"/>
              </w:rPr>
              <w:t>предмета залога</w:t>
            </w:r>
            <w:r w:rsidRPr="00862B28">
              <w:rPr>
                <w:sz w:val="18"/>
                <w:szCs w:val="18"/>
              </w:rPr>
              <w:t xml:space="preserve">, если такое нарушение создает угрозу утраты или повреждения </w:t>
            </w:r>
            <w:r w:rsidR="0054435D">
              <w:rPr>
                <w:sz w:val="18"/>
                <w:szCs w:val="18"/>
              </w:rPr>
              <w:t>предмета залога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862B28" w:rsidRDefault="00C44EB5" w:rsidP="00A31091">
            <w:pPr>
              <w:pStyle w:val="Normal1"/>
              <w:jc w:val="both"/>
              <w:rPr>
                <w:sz w:val="18"/>
                <w:szCs w:val="18"/>
              </w:rPr>
            </w:pPr>
            <w:r w:rsidRPr="00862B28">
              <w:rPr>
                <w:sz w:val="18"/>
                <w:szCs w:val="18"/>
              </w:rPr>
              <w:t xml:space="preserve">Необоснованный отказ </w:t>
            </w:r>
            <w:r w:rsidR="00F42B2A">
              <w:rPr>
                <w:sz w:val="18"/>
                <w:szCs w:val="18"/>
              </w:rPr>
              <w:t>Займодавцу</w:t>
            </w:r>
            <w:r w:rsidRPr="00862B28">
              <w:rPr>
                <w:sz w:val="18"/>
                <w:szCs w:val="18"/>
              </w:rPr>
              <w:t xml:space="preserve"> в проверке </w:t>
            </w:r>
            <w:r w:rsidR="00C5419B">
              <w:rPr>
                <w:sz w:val="18"/>
                <w:szCs w:val="18"/>
              </w:rPr>
              <w:t>предмета залога</w:t>
            </w:r>
          </w:p>
          <w:p w:rsidR="00C44EB5" w:rsidRPr="00862B28" w:rsidRDefault="00C44EB5" w:rsidP="00A31091">
            <w:pPr>
              <w:rPr>
                <w:sz w:val="18"/>
                <w:szCs w:val="18"/>
              </w:rPr>
            </w:pP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862B28" w:rsidRDefault="00C44EB5" w:rsidP="00A31091">
            <w:pPr>
              <w:pStyle w:val="Normal1"/>
              <w:jc w:val="both"/>
              <w:rPr>
                <w:sz w:val="18"/>
                <w:szCs w:val="18"/>
              </w:rPr>
            </w:pPr>
            <w:r w:rsidRPr="00862B28">
              <w:rPr>
                <w:sz w:val="18"/>
                <w:szCs w:val="18"/>
              </w:rPr>
              <w:t>Обнаружение незаявленных обременений на недвижимое имущество</w:t>
            </w:r>
          </w:p>
          <w:p w:rsidR="00C44EB5" w:rsidRPr="00862B28" w:rsidRDefault="00C44EB5" w:rsidP="00A31091">
            <w:pPr>
              <w:jc w:val="both"/>
              <w:rPr>
                <w:sz w:val="18"/>
                <w:szCs w:val="18"/>
              </w:rPr>
            </w:pP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6C08CE">
            <w:pPr>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обязательств по </w:t>
            </w:r>
            <w:r w:rsidR="006C08CE">
              <w:rPr>
                <w:sz w:val="18"/>
                <w:szCs w:val="18"/>
              </w:rPr>
              <w:t>Имущественному страхованию</w:t>
            </w:r>
            <w:r w:rsidR="008D6870" w:rsidRPr="00862B28">
              <w:rPr>
                <w:sz w:val="18"/>
                <w:szCs w:val="18"/>
              </w:rPr>
              <w:t xml:space="preserve"> </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F670EA" w:rsidRDefault="00C44EB5" w:rsidP="006C08CE">
            <w:pPr>
              <w:pStyle w:val="Normal1"/>
              <w:jc w:val="both"/>
              <w:rPr>
                <w:i/>
                <w:sz w:val="18"/>
                <w:szCs w:val="18"/>
              </w:rPr>
            </w:pPr>
            <w:r w:rsidRPr="00F670EA">
              <w:rPr>
                <w:i/>
                <w:sz w:val="18"/>
                <w:szCs w:val="18"/>
              </w:rPr>
              <w:t xml:space="preserve">Неисполнение или ненадлежащее исполнение </w:t>
            </w:r>
            <w:r w:rsidR="00F42B2A" w:rsidRPr="00F670EA">
              <w:rPr>
                <w:i/>
                <w:sz w:val="18"/>
                <w:szCs w:val="18"/>
              </w:rPr>
              <w:t>Заемщиком</w:t>
            </w:r>
            <w:r w:rsidRPr="00F670EA">
              <w:rPr>
                <w:i/>
                <w:sz w:val="18"/>
                <w:szCs w:val="18"/>
              </w:rPr>
              <w:t xml:space="preserve"> обязательств по </w:t>
            </w:r>
            <w:r w:rsidR="006C08CE" w:rsidRPr="00F670EA">
              <w:rPr>
                <w:i/>
                <w:sz w:val="18"/>
                <w:szCs w:val="18"/>
              </w:rPr>
              <w:t>Личному страхованию</w:t>
            </w:r>
            <w:r w:rsidRPr="00F670EA">
              <w:rPr>
                <w:i/>
                <w:sz w:val="18"/>
                <w:szCs w:val="18"/>
              </w:rPr>
              <w:t xml:space="preserve"> </w:t>
            </w:r>
            <w:r w:rsidR="00F670EA" w:rsidRPr="00F670EA">
              <w:rPr>
                <w:i/>
                <w:sz w:val="18"/>
                <w:szCs w:val="18"/>
              </w:rPr>
              <w:t xml:space="preserve">                                             </w:t>
            </w:r>
            <w:r w:rsidR="00F670EA" w:rsidRPr="00F670EA">
              <w:rPr>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2808" w:type="pct"/>
            <w:gridSpan w:val="2"/>
          </w:tcPr>
          <w:p w:rsidR="00C44EB5" w:rsidRPr="00F670EA" w:rsidRDefault="00C44EB5" w:rsidP="007A48F2">
            <w:pPr>
              <w:jc w:val="both"/>
              <w:rPr>
                <w:i/>
                <w:sz w:val="18"/>
                <w:szCs w:val="18"/>
              </w:rPr>
            </w:pPr>
            <w:r w:rsidRPr="00F670EA">
              <w:rPr>
                <w:i/>
                <w:sz w:val="18"/>
                <w:szCs w:val="18"/>
              </w:rPr>
              <w:t>Повышение процентной ставки на ____ процентн</w:t>
            </w:r>
            <w:r w:rsidR="00F138E3" w:rsidRPr="00F670EA">
              <w:rPr>
                <w:i/>
                <w:sz w:val="18"/>
                <w:szCs w:val="18"/>
              </w:rPr>
              <w:t>ого</w:t>
            </w:r>
            <w:r w:rsidRPr="00F670EA">
              <w:rPr>
                <w:i/>
                <w:sz w:val="18"/>
                <w:szCs w:val="18"/>
              </w:rPr>
              <w:t xml:space="preserve"> пункта </w:t>
            </w:r>
            <w:r w:rsidRPr="00F670EA">
              <w:rPr>
                <w:i/>
                <w:sz w:val="18"/>
                <w:szCs w:val="18"/>
                <w:highlight w:val="lightGray"/>
              </w:rPr>
              <w:t>(указывается действующий размер страховой маржи)</w:t>
            </w:r>
          </w:p>
        </w:tc>
      </w:tr>
      <w:tr w:rsidR="00C44EB5" w:rsidRPr="00C76AAE" w:rsidTr="00E431F1">
        <w:trPr>
          <w:trHeight w:val="513"/>
        </w:trPr>
        <w:tc>
          <w:tcPr>
            <w:tcW w:w="390" w:type="pct"/>
          </w:tcPr>
          <w:p w:rsidR="00C44EB5" w:rsidRPr="00862B28" w:rsidRDefault="00C44EB5" w:rsidP="00C44EB5">
            <w:pPr>
              <w:pStyle w:val="Normal1"/>
              <w:numPr>
                <w:ilvl w:val="0"/>
                <w:numId w:val="1"/>
              </w:numPr>
              <w:rPr>
                <w:b/>
                <w:sz w:val="18"/>
                <w:szCs w:val="18"/>
              </w:rPr>
            </w:pPr>
          </w:p>
        </w:tc>
        <w:tc>
          <w:tcPr>
            <w:tcW w:w="1801" w:type="pct"/>
          </w:tcPr>
          <w:p w:rsidR="00C44EB5" w:rsidRPr="00862B28" w:rsidRDefault="00C44EB5" w:rsidP="007A48F2">
            <w:pPr>
              <w:pStyle w:val="Normal1"/>
              <w:tabs>
                <w:tab w:val="left" w:pos="1843"/>
              </w:tabs>
              <w:jc w:val="both"/>
              <w:rPr>
                <w:sz w:val="18"/>
                <w:szCs w:val="18"/>
              </w:rPr>
            </w:pPr>
            <w:r w:rsidRPr="00862B28">
              <w:rPr>
                <w:sz w:val="18"/>
                <w:szCs w:val="18"/>
              </w:rPr>
              <w:t xml:space="preserve">Нецелевое использование </w:t>
            </w:r>
            <w:r w:rsidR="00F42B2A">
              <w:rPr>
                <w:sz w:val="18"/>
                <w:szCs w:val="18"/>
              </w:rPr>
              <w:t>Заемщиком</w:t>
            </w:r>
            <w:r w:rsidRPr="00862B28">
              <w:rPr>
                <w:sz w:val="18"/>
                <w:szCs w:val="18"/>
              </w:rPr>
              <w:t xml:space="preserve"> </w:t>
            </w:r>
            <w:r w:rsidR="00F42B2A">
              <w:rPr>
                <w:sz w:val="18"/>
                <w:szCs w:val="18"/>
              </w:rPr>
              <w:t>займа</w:t>
            </w:r>
          </w:p>
        </w:tc>
        <w:tc>
          <w:tcPr>
            <w:tcW w:w="2808" w:type="pct"/>
            <w:gridSpan w:val="2"/>
            <w:vMerge w:val="restart"/>
            <w:vAlign w:val="center"/>
          </w:tcPr>
          <w:p w:rsidR="00C44EB5" w:rsidRPr="00862B28" w:rsidRDefault="008D6870" w:rsidP="007A48F2">
            <w:pPr>
              <w:jc w:val="both"/>
              <w:rPr>
                <w:sz w:val="18"/>
                <w:szCs w:val="18"/>
              </w:rPr>
            </w:pPr>
            <w:r>
              <w:rPr>
                <w:sz w:val="18"/>
                <w:szCs w:val="18"/>
              </w:rPr>
              <w:t xml:space="preserve">Право </w:t>
            </w:r>
            <w:r w:rsidR="00F42B2A">
              <w:rPr>
                <w:sz w:val="18"/>
                <w:szCs w:val="18"/>
              </w:rPr>
              <w:t>Займодавца</w:t>
            </w:r>
            <w:r>
              <w:rPr>
                <w:sz w:val="18"/>
                <w:szCs w:val="18"/>
              </w:rPr>
              <w:t xml:space="preserve"> предъявить в судебном порядке т</w:t>
            </w:r>
            <w:r w:rsidR="00C44EB5" w:rsidRPr="00862B28">
              <w:rPr>
                <w:sz w:val="18"/>
                <w:szCs w:val="18"/>
              </w:rPr>
              <w:t xml:space="preserve">ребование о расторжении </w:t>
            </w:r>
            <w:r w:rsidR="00662D50">
              <w:rPr>
                <w:sz w:val="18"/>
                <w:szCs w:val="18"/>
              </w:rPr>
              <w:t>Договора</w:t>
            </w:r>
            <w:r w:rsidR="00C44EB5" w:rsidRPr="00862B28">
              <w:rPr>
                <w:sz w:val="18"/>
                <w:szCs w:val="18"/>
              </w:rPr>
              <w:t xml:space="preserve">, а также, если на момент нарушения состоялся факт выдачи </w:t>
            </w:r>
            <w:r w:rsidR="00F42B2A">
              <w:rPr>
                <w:sz w:val="18"/>
                <w:szCs w:val="18"/>
              </w:rPr>
              <w:t>займа</w:t>
            </w:r>
            <w:r w:rsidR="00C44EB5" w:rsidRPr="00862B28">
              <w:rPr>
                <w:sz w:val="18"/>
                <w:szCs w:val="18"/>
              </w:rPr>
              <w:t xml:space="preserve">, – возврата суммы </w:t>
            </w:r>
            <w:r w:rsidR="00F42B2A">
              <w:rPr>
                <w:sz w:val="18"/>
                <w:szCs w:val="18"/>
              </w:rPr>
              <w:t>займа</w:t>
            </w:r>
            <w:r w:rsidR="00C44EB5" w:rsidRPr="00862B28">
              <w:rPr>
                <w:sz w:val="18"/>
                <w:szCs w:val="18"/>
              </w:rPr>
              <w:t xml:space="preserve">, начисленных в соответствии с условиями </w:t>
            </w:r>
            <w:r w:rsidR="00662D50">
              <w:rPr>
                <w:sz w:val="18"/>
                <w:szCs w:val="18"/>
              </w:rPr>
              <w:t>Договора</w:t>
            </w:r>
            <w:r w:rsidR="00C44EB5" w:rsidRPr="00862B28">
              <w:rPr>
                <w:sz w:val="18"/>
                <w:szCs w:val="18"/>
              </w:rPr>
              <w:t>, но неуплаченных процентов и суммы неустойки (при наличии)</w:t>
            </w:r>
          </w:p>
        </w:tc>
      </w:tr>
      <w:tr w:rsidR="00C44EB5" w:rsidRPr="00C76AAE" w:rsidTr="0018243D">
        <w:trPr>
          <w:trHeight w:val="56"/>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18243D" w:rsidRDefault="00C44EB5" w:rsidP="0018243D">
            <w:pPr>
              <w:pStyle w:val="Normal1"/>
              <w:tabs>
                <w:tab w:val="left" w:pos="1843"/>
              </w:tabs>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любого из обязательств, предусмотренных </w:t>
            </w:r>
            <w:r w:rsidR="00DE2B09">
              <w:rPr>
                <w:sz w:val="18"/>
                <w:szCs w:val="18"/>
              </w:rPr>
              <w:t>Д</w:t>
            </w:r>
            <w:r w:rsidRPr="00862B28">
              <w:rPr>
                <w:sz w:val="18"/>
                <w:szCs w:val="18"/>
              </w:rPr>
              <w:t>оговором</w:t>
            </w:r>
            <w:r w:rsidR="00D32962">
              <w:rPr>
                <w:sz w:val="18"/>
                <w:szCs w:val="18"/>
              </w:rPr>
              <w:t>,</w:t>
            </w:r>
            <w:r w:rsidRPr="00862B28">
              <w:rPr>
                <w:sz w:val="18"/>
                <w:szCs w:val="18"/>
              </w:rPr>
              <w:t xml:space="preserve"> (</w:t>
            </w:r>
            <w:r w:rsidR="00D32962" w:rsidRPr="0097794C">
              <w:rPr>
                <w:sz w:val="18"/>
                <w:szCs w:val="18"/>
                <w:highlight w:val="lightGray"/>
              </w:rPr>
              <w:t>в</w:t>
            </w:r>
            <w:r w:rsidRPr="00862B28">
              <w:rPr>
                <w:i/>
                <w:sz w:val="18"/>
                <w:szCs w:val="18"/>
                <w:highlight w:val="lightGray"/>
              </w:rPr>
              <w:t>ыбирается вариант</w:t>
            </w:r>
            <w:r w:rsidRPr="00862B28">
              <w:rPr>
                <w:sz w:val="18"/>
                <w:szCs w:val="18"/>
                <w:highlight w:val="lightGray"/>
              </w:rPr>
              <w:t>:</w:t>
            </w:r>
            <w:r w:rsidRPr="00862B28">
              <w:rPr>
                <w:sz w:val="18"/>
                <w:szCs w:val="18"/>
              </w:rPr>
              <w:t xml:space="preserve"> </w:t>
            </w:r>
            <w:r w:rsidR="006C08CE">
              <w:rPr>
                <w:i/>
                <w:sz w:val="18"/>
                <w:szCs w:val="18"/>
              </w:rPr>
              <w:t>Д</w:t>
            </w:r>
            <w:r w:rsidRPr="00862B28">
              <w:rPr>
                <w:i/>
                <w:sz w:val="18"/>
                <w:szCs w:val="18"/>
              </w:rPr>
              <w:t xml:space="preserve">оговором </w:t>
            </w:r>
            <w:r w:rsidR="006C08CE">
              <w:rPr>
                <w:i/>
                <w:sz w:val="18"/>
                <w:szCs w:val="18"/>
              </w:rPr>
              <w:t>приобретения</w:t>
            </w:r>
            <w:r w:rsidRPr="00862B28">
              <w:rPr>
                <w:i/>
                <w:sz w:val="18"/>
                <w:szCs w:val="18"/>
              </w:rPr>
              <w:t>/договором</w:t>
            </w:r>
            <w:r w:rsidRPr="00862B28">
              <w:rPr>
                <w:sz w:val="18"/>
                <w:szCs w:val="18"/>
              </w:rPr>
              <w:t xml:space="preserve"> </w:t>
            </w:r>
            <w:r w:rsidRPr="00862B28">
              <w:rPr>
                <w:i/>
                <w:sz w:val="18"/>
                <w:szCs w:val="18"/>
              </w:rPr>
              <w:t xml:space="preserve">участия в долевом строительстве/договором уступки прав </w:t>
            </w:r>
            <w:r w:rsidRPr="00862B28">
              <w:rPr>
                <w:i/>
                <w:sz w:val="18"/>
                <w:szCs w:val="18"/>
              </w:rPr>
              <w:lastRenderedPageBreak/>
              <w:t xml:space="preserve">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862B28">
              <w:rPr>
                <w:i/>
                <w:sz w:val="18"/>
                <w:szCs w:val="18"/>
                <w:shd w:val="clear" w:color="auto" w:fill="D9D9D9"/>
              </w:rPr>
              <w:t>(исключается при ипотеке в силу закона)</w:t>
            </w:r>
          </w:p>
        </w:tc>
        <w:tc>
          <w:tcPr>
            <w:tcW w:w="2808" w:type="pct"/>
            <w:gridSpan w:val="2"/>
            <w:vMerge/>
          </w:tcPr>
          <w:p w:rsidR="00C44EB5" w:rsidRPr="00C76AAE" w:rsidRDefault="00C44EB5" w:rsidP="00A31091"/>
        </w:tc>
      </w:tr>
      <w:tr w:rsidR="00C44EB5" w:rsidRPr="00862B28" w:rsidTr="00E431F1">
        <w:trPr>
          <w:trHeight w:val="980"/>
        </w:trPr>
        <w:tc>
          <w:tcPr>
            <w:tcW w:w="390" w:type="pct"/>
          </w:tcPr>
          <w:p w:rsidR="00C44EB5" w:rsidRPr="00862B28" w:rsidRDefault="00C44EB5" w:rsidP="00C44EB5">
            <w:pPr>
              <w:pStyle w:val="Normal1"/>
              <w:numPr>
                <w:ilvl w:val="0"/>
                <w:numId w:val="1"/>
              </w:numPr>
              <w:rPr>
                <w:b/>
                <w:sz w:val="18"/>
                <w:szCs w:val="18"/>
              </w:rPr>
            </w:pPr>
          </w:p>
        </w:tc>
        <w:tc>
          <w:tcPr>
            <w:tcW w:w="1801" w:type="pct"/>
          </w:tcPr>
          <w:p w:rsidR="00C44EB5" w:rsidRPr="00862B28" w:rsidRDefault="00C44EB5" w:rsidP="00EE1B53">
            <w:pPr>
              <w:pStyle w:val="Normal1"/>
              <w:tabs>
                <w:tab w:val="left" w:pos="1843"/>
              </w:tabs>
              <w:jc w:val="both"/>
              <w:rPr>
                <w:sz w:val="18"/>
                <w:szCs w:val="18"/>
              </w:rPr>
            </w:pPr>
            <w:r w:rsidRPr="00862B28">
              <w:rPr>
                <w:sz w:val="18"/>
                <w:szCs w:val="18"/>
              </w:rPr>
              <w:t>Обнаружени</w:t>
            </w:r>
            <w:r w:rsidR="00536B99">
              <w:rPr>
                <w:sz w:val="18"/>
                <w:szCs w:val="18"/>
              </w:rPr>
              <w:t>е</w:t>
            </w:r>
            <w:r w:rsidRPr="00862B28">
              <w:rPr>
                <w:sz w:val="18"/>
                <w:szCs w:val="18"/>
              </w:rPr>
              <w:t xml:space="preserve"> </w:t>
            </w:r>
            <w:r w:rsidR="00F42B2A">
              <w:rPr>
                <w:sz w:val="18"/>
                <w:szCs w:val="18"/>
              </w:rPr>
              <w:t>Займодавцем</w:t>
            </w:r>
            <w:r w:rsidR="00D32962">
              <w:rPr>
                <w:sz w:val="18"/>
                <w:szCs w:val="18"/>
              </w:rPr>
              <w:t xml:space="preserve"> </w:t>
            </w:r>
            <w:r w:rsidRPr="00862B28">
              <w:rPr>
                <w:sz w:val="18"/>
                <w:szCs w:val="18"/>
              </w:rPr>
              <w:t xml:space="preserve">недостоверной и/или заведомо ложной информации в предоставленных </w:t>
            </w:r>
            <w:r w:rsidR="00F42B2A">
              <w:rPr>
                <w:sz w:val="18"/>
                <w:szCs w:val="18"/>
              </w:rPr>
              <w:t>Заемщиком</w:t>
            </w:r>
            <w:r w:rsidR="00D32962">
              <w:rPr>
                <w:sz w:val="18"/>
                <w:szCs w:val="18"/>
              </w:rPr>
              <w:t xml:space="preserve"> </w:t>
            </w:r>
            <w:r w:rsidRPr="00862B28">
              <w:rPr>
                <w:sz w:val="18"/>
                <w:szCs w:val="18"/>
              </w:rPr>
              <w:t xml:space="preserve">документах для получения </w:t>
            </w:r>
            <w:r w:rsidR="00F42B2A">
              <w:rPr>
                <w:sz w:val="18"/>
                <w:szCs w:val="18"/>
              </w:rPr>
              <w:t>займа</w:t>
            </w:r>
          </w:p>
        </w:tc>
        <w:tc>
          <w:tcPr>
            <w:tcW w:w="2808" w:type="pct"/>
            <w:gridSpan w:val="2"/>
            <w:vMerge/>
          </w:tcPr>
          <w:p w:rsidR="00C44EB5" w:rsidRPr="00862B28" w:rsidRDefault="00C44EB5" w:rsidP="00A31091">
            <w:pPr>
              <w:rPr>
                <w:sz w:val="18"/>
                <w:szCs w:val="18"/>
              </w:rPr>
            </w:pPr>
          </w:p>
        </w:tc>
      </w:tr>
    </w:tbl>
    <w:p w:rsidR="00C44EB5" w:rsidRDefault="00C44EB5" w:rsidP="00C44EB5">
      <w:pPr>
        <w:jc w:val="center"/>
        <w:rPr>
          <w:b/>
          <w:bCs/>
          <w:sz w:val="20"/>
          <w:szCs w:val="20"/>
        </w:rPr>
      </w:pPr>
    </w:p>
    <w:p w:rsidR="00C44EB5" w:rsidRDefault="00C44EB5" w:rsidP="00C44EB5">
      <w:pPr>
        <w:jc w:val="center"/>
        <w:rPr>
          <w:b/>
          <w:bCs/>
          <w:sz w:val="20"/>
          <w:szCs w:val="20"/>
        </w:rPr>
      </w:pPr>
    </w:p>
    <w:p w:rsidR="00C44EB5" w:rsidRDefault="00C44EB5" w:rsidP="00C44EB5">
      <w:pPr>
        <w:jc w:val="center"/>
        <w:rPr>
          <w:b/>
          <w:bCs/>
          <w:sz w:val="20"/>
          <w:szCs w:val="20"/>
        </w:rPr>
      </w:pPr>
      <w:r w:rsidRPr="00D12CE5">
        <w:rPr>
          <w:b/>
          <w:bCs/>
          <w:sz w:val="20"/>
          <w:szCs w:val="20"/>
        </w:rPr>
        <w:t xml:space="preserve">ОСНОВНЫЕ РИСКИ </w:t>
      </w:r>
      <w:r w:rsidR="000E4D7B">
        <w:rPr>
          <w:b/>
          <w:bCs/>
          <w:sz w:val="20"/>
          <w:szCs w:val="20"/>
        </w:rPr>
        <w:t>ЗАЕМЩИКА</w:t>
      </w:r>
      <w:r w:rsidRPr="00D12CE5">
        <w:rPr>
          <w:b/>
          <w:bCs/>
          <w:sz w:val="20"/>
          <w:szCs w:val="20"/>
        </w:rPr>
        <w:t xml:space="preserve"> ПРИ ИПОТЕЧНОМ КРЕДИТОВАНИИ</w:t>
      </w:r>
    </w:p>
    <w:p w:rsidR="00A80B32" w:rsidRPr="00D12CE5" w:rsidRDefault="00A80B32" w:rsidP="00C44EB5">
      <w:pPr>
        <w:jc w:val="center"/>
        <w:rPr>
          <w:b/>
          <w:bCs/>
          <w:sz w:val="20"/>
          <w:szCs w:val="20"/>
        </w:rPr>
      </w:pPr>
    </w:p>
    <w:p w:rsidR="00C44EB5" w:rsidRPr="00D12CE5" w:rsidRDefault="00C44EB5" w:rsidP="00C44EB5">
      <w:pPr>
        <w:spacing w:before="120" w:after="120"/>
        <w:jc w:val="both"/>
        <w:rPr>
          <w:sz w:val="20"/>
          <w:szCs w:val="20"/>
        </w:rPr>
      </w:pPr>
      <w:r w:rsidRPr="00D12CE5">
        <w:rPr>
          <w:sz w:val="20"/>
          <w:szCs w:val="20"/>
        </w:rPr>
        <w:t xml:space="preserve">Заключая </w:t>
      </w:r>
      <w:r w:rsidR="00C325D3">
        <w:rPr>
          <w:sz w:val="20"/>
          <w:szCs w:val="20"/>
        </w:rPr>
        <w:t>ипотечную сделку</w:t>
      </w:r>
      <w:r w:rsidRPr="00D12CE5">
        <w:rPr>
          <w:sz w:val="20"/>
          <w:szCs w:val="20"/>
        </w:rPr>
        <w:t xml:space="preserve">, </w:t>
      </w:r>
      <w:r w:rsidR="00F42B2A">
        <w:rPr>
          <w:sz w:val="20"/>
          <w:szCs w:val="20"/>
        </w:rPr>
        <w:t>Заемщик</w:t>
      </w:r>
      <w:r w:rsidRPr="00D12CE5">
        <w:rPr>
          <w:sz w:val="20"/>
          <w:szCs w:val="20"/>
        </w:rPr>
        <w:t xml:space="preserve">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42B2A">
        <w:rPr>
          <w:sz w:val="20"/>
          <w:szCs w:val="20"/>
        </w:rPr>
        <w:t>займом</w:t>
      </w:r>
      <w:r w:rsidRPr="00D12CE5">
        <w:rPr>
          <w:sz w:val="20"/>
          <w:szCs w:val="20"/>
        </w:rPr>
        <w:t xml:space="preserve">. При принятии решения </w:t>
      </w:r>
      <w:r w:rsidR="00F42B2A">
        <w:rPr>
          <w:sz w:val="20"/>
          <w:szCs w:val="20"/>
        </w:rPr>
        <w:t>Заемщику</w:t>
      </w:r>
      <w:r w:rsidRPr="00D12CE5">
        <w:rPr>
          <w:sz w:val="20"/>
          <w:szCs w:val="20"/>
        </w:rPr>
        <w:t xml:space="preserve"> целесообразно также учитывать следующие риски.</w:t>
      </w:r>
    </w:p>
    <w:p w:rsidR="00C44EB5" w:rsidRPr="00D12CE5" w:rsidRDefault="00C44EB5" w:rsidP="0097794C">
      <w:pPr>
        <w:tabs>
          <w:tab w:val="left" w:pos="426"/>
        </w:tabs>
        <w:spacing w:before="120" w:after="120"/>
        <w:jc w:val="both"/>
        <w:rPr>
          <w:sz w:val="20"/>
          <w:szCs w:val="20"/>
        </w:rPr>
      </w:pPr>
      <w:r w:rsidRPr="00D12CE5">
        <w:rPr>
          <w:b/>
          <w:sz w:val="20"/>
          <w:szCs w:val="20"/>
        </w:rPr>
        <w:t xml:space="preserve">Риск потери/снижения доходов. </w:t>
      </w:r>
      <w:r w:rsidRPr="00D12CE5">
        <w:rPr>
          <w:sz w:val="20"/>
          <w:szCs w:val="20"/>
        </w:rPr>
        <w:t xml:space="preserve">Данный риск обусловлен потерей работы, снижением заработной платы, повышением расходов </w:t>
      </w:r>
      <w:r w:rsidR="00F42B2A">
        <w:rPr>
          <w:sz w:val="20"/>
          <w:szCs w:val="20"/>
        </w:rPr>
        <w:t>Заемщика</w:t>
      </w:r>
      <w:r w:rsidRPr="00D12CE5">
        <w:rPr>
          <w:sz w:val="20"/>
          <w:szCs w:val="20"/>
        </w:rPr>
        <w:t xml:space="preserve">, потерей дохода вследствие утраты трудоспособности. Данный вид риска минимизирован требованием </w:t>
      </w:r>
      <w:r w:rsidR="00F42B2A">
        <w:rPr>
          <w:sz w:val="20"/>
          <w:szCs w:val="20"/>
        </w:rPr>
        <w:t>Займодавца</w:t>
      </w:r>
      <w:r w:rsidRPr="00D12CE5">
        <w:rPr>
          <w:sz w:val="20"/>
          <w:szCs w:val="20"/>
        </w:rPr>
        <w:t xml:space="preserve">, ограничивающим отношение ежемесячных платежей </w:t>
      </w:r>
      <w:r w:rsidR="00F42B2A">
        <w:rPr>
          <w:sz w:val="20"/>
          <w:szCs w:val="20"/>
        </w:rPr>
        <w:t>Заемщика</w:t>
      </w:r>
      <w:r w:rsidRPr="00D12CE5">
        <w:rPr>
          <w:sz w:val="20"/>
          <w:szCs w:val="20"/>
        </w:rPr>
        <w:t xml:space="preserve"> по ипотечному </w:t>
      </w:r>
      <w:r w:rsidR="00F42B2A">
        <w:rPr>
          <w:sz w:val="20"/>
          <w:szCs w:val="20"/>
        </w:rPr>
        <w:t>займу</w:t>
      </w:r>
      <w:r w:rsidRPr="00D12CE5">
        <w:rPr>
          <w:sz w:val="20"/>
          <w:szCs w:val="20"/>
        </w:rPr>
        <w:t xml:space="preserve">, включая платежи по другим кредитам и обязательствам, к ежемесячному доходу </w:t>
      </w:r>
      <w:r w:rsidR="00F42B2A">
        <w:rPr>
          <w:sz w:val="20"/>
          <w:szCs w:val="20"/>
        </w:rPr>
        <w:t>Заемщика</w:t>
      </w:r>
      <w:r w:rsidRPr="00D12CE5">
        <w:rPr>
          <w:sz w:val="20"/>
          <w:szCs w:val="20"/>
        </w:rPr>
        <w:t xml:space="preserve"> величиной 45%. В целях комплексной защиты </w:t>
      </w:r>
      <w:r w:rsidR="00F42B2A">
        <w:rPr>
          <w:sz w:val="20"/>
          <w:szCs w:val="20"/>
        </w:rPr>
        <w:t>Заемщику</w:t>
      </w:r>
      <w:r w:rsidRPr="00D12CE5">
        <w:rPr>
          <w:sz w:val="20"/>
          <w:szCs w:val="20"/>
        </w:rPr>
        <w:t xml:space="preserve"> рекомендуется заранее застраховать свою жизнь и здоровье (впоследствии за счет страховки может быть осуществлено погашение </w:t>
      </w:r>
      <w:r w:rsidR="00F42B2A">
        <w:rPr>
          <w:sz w:val="20"/>
          <w:szCs w:val="20"/>
        </w:rPr>
        <w:t>займа</w:t>
      </w:r>
      <w:r w:rsidRPr="00D12CE5">
        <w:rPr>
          <w:sz w:val="20"/>
          <w:szCs w:val="20"/>
        </w:rPr>
        <w:t xml:space="preserve">). </w:t>
      </w:r>
    </w:p>
    <w:p w:rsidR="00C44EB5" w:rsidRPr="00D12CE5" w:rsidRDefault="00C44EB5" w:rsidP="0097794C">
      <w:pPr>
        <w:pStyle w:val="af1"/>
        <w:jc w:val="both"/>
        <w:rPr>
          <w:sz w:val="20"/>
          <w:szCs w:val="20"/>
        </w:rPr>
      </w:pPr>
      <w:r w:rsidRPr="00D12CE5">
        <w:rPr>
          <w:b/>
          <w:sz w:val="20"/>
          <w:szCs w:val="20"/>
        </w:rPr>
        <w:t>Риск дефолта и выселения.</w:t>
      </w:r>
      <w:r w:rsidRPr="00D12CE5">
        <w:rPr>
          <w:sz w:val="20"/>
          <w:szCs w:val="20"/>
        </w:rPr>
        <w:t xml:space="preserve"> </w:t>
      </w:r>
      <w:r w:rsidRPr="00EB562E">
        <w:rPr>
          <w:sz w:val="20"/>
          <w:szCs w:val="20"/>
        </w:rPr>
        <w:t xml:space="preserve">У любого </w:t>
      </w:r>
      <w:r w:rsidR="00F42B2A">
        <w:rPr>
          <w:sz w:val="20"/>
          <w:szCs w:val="20"/>
        </w:rPr>
        <w:t>Заемщика</w:t>
      </w:r>
      <w:r w:rsidRPr="00EB562E">
        <w:rPr>
          <w:sz w:val="20"/>
          <w:szCs w:val="20"/>
        </w:rPr>
        <w:t xml:space="preserve"> могут возникнуть непредвиденные затруднения с погашением </w:t>
      </w:r>
      <w:r w:rsidR="00F42B2A">
        <w:rPr>
          <w:sz w:val="20"/>
          <w:szCs w:val="20"/>
        </w:rPr>
        <w:t>займа</w:t>
      </w:r>
      <w:r w:rsidRPr="00EB562E">
        <w:rPr>
          <w:sz w:val="20"/>
          <w:szCs w:val="20"/>
        </w:rPr>
        <w:t xml:space="preserve">. Важно понимать, что в случае отсутствия </w:t>
      </w:r>
      <w:r w:rsidRPr="0097794C">
        <w:rPr>
          <w:sz w:val="20"/>
          <w:szCs w:val="20"/>
        </w:rPr>
        <w:t xml:space="preserve">возможности оплачивать </w:t>
      </w:r>
      <w:r w:rsidR="00F42B2A">
        <w:rPr>
          <w:sz w:val="20"/>
          <w:szCs w:val="20"/>
        </w:rPr>
        <w:t>заем</w:t>
      </w:r>
      <w:r w:rsidRPr="0097794C">
        <w:rPr>
          <w:sz w:val="20"/>
          <w:szCs w:val="20"/>
        </w:rPr>
        <w:t xml:space="preserve"> сегодня и в ближайшем будущем залоговое жилье может быть продано с торгов с целью погашения накопившейся задолженности по </w:t>
      </w:r>
      <w:r w:rsidR="00F42B2A">
        <w:rPr>
          <w:sz w:val="20"/>
          <w:szCs w:val="20"/>
        </w:rPr>
        <w:t>займу</w:t>
      </w:r>
      <w:r w:rsidRPr="0097794C">
        <w:rPr>
          <w:sz w:val="20"/>
          <w:szCs w:val="20"/>
        </w:rPr>
        <w:t>.</w:t>
      </w:r>
      <w:r w:rsidR="00805ADB" w:rsidRPr="0097794C">
        <w:rPr>
          <w:rFonts w:ascii="Tahoma" w:hAnsi="Tahoma" w:cs="Tahoma"/>
          <w:color w:val="000000"/>
          <w:sz w:val="20"/>
          <w:szCs w:val="20"/>
        </w:rPr>
        <w:t xml:space="preserve"> </w:t>
      </w:r>
      <w:r w:rsidR="00F42B2A">
        <w:rPr>
          <w:rFonts w:eastAsia="Times New Roman"/>
          <w:sz w:val="20"/>
          <w:szCs w:val="20"/>
        </w:rPr>
        <w:t>Заемщик</w:t>
      </w:r>
      <w:r w:rsidR="00816CD8" w:rsidRPr="0097794C">
        <w:rPr>
          <w:rFonts w:eastAsia="Times New Roman"/>
          <w:sz w:val="20"/>
          <w:szCs w:val="20"/>
        </w:rPr>
        <w:t xml:space="preserve"> отвечает по своим обязательствам перед </w:t>
      </w:r>
      <w:r w:rsidR="00F42B2A">
        <w:rPr>
          <w:rFonts w:eastAsia="Times New Roman"/>
          <w:sz w:val="20"/>
          <w:szCs w:val="20"/>
        </w:rPr>
        <w:t>Займодавцем</w:t>
      </w:r>
      <w:r w:rsidR="00816CD8" w:rsidRPr="0097794C">
        <w:rPr>
          <w:rFonts w:eastAsia="Times New Roman"/>
          <w:sz w:val="20"/>
          <w:szCs w:val="20"/>
        </w:rPr>
        <w:t xml:space="preserve"> всем своим имуществом в пределах задолженности по основному долгу, процентам, неустойкам и расходам, связанным со взысканием задолженности по </w:t>
      </w:r>
      <w:r w:rsidR="00F42B2A">
        <w:rPr>
          <w:rFonts w:eastAsia="Times New Roman"/>
          <w:sz w:val="20"/>
          <w:szCs w:val="20"/>
        </w:rPr>
        <w:t>займу</w:t>
      </w:r>
      <w:r w:rsidR="00816CD8" w:rsidRPr="0097794C">
        <w:rPr>
          <w:rFonts w:eastAsia="Times New Roman"/>
          <w:sz w:val="20"/>
          <w:szCs w:val="20"/>
        </w:rPr>
        <w:t xml:space="preserve">. </w:t>
      </w:r>
      <w:r w:rsidRPr="00454AD9">
        <w:rPr>
          <w:sz w:val="20"/>
          <w:szCs w:val="20"/>
        </w:rPr>
        <w:t xml:space="preserve">Для того чтобы минимизировать задолженность, оптимизировать процесс ее погашения и сохранить жилье, </w:t>
      </w:r>
      <w:r w:rsidR="00F42B2A">
        <w:rPr>
          <w:sz w:val="20"/>
          <w:szCs w:val="20"/>
        </w:rPr>
        <w:t>Заемщику</w:t>
      </w:r>
      <w:r w:rsidRPr="00454AD9">
        <w:rPr>
          <w:sz w:val="20"/>
          <w:szCs w:val="20"/>
        </w:rPr>
        <w:t xml:space="preserve"> необходимо оперативно обратиться к </w:t>
      </w:r>
      <w:r w:rsidR="00F42B2A">
        <w:rPr>
          <w:sz w:val="20"/>
          <w:szCs w:val="20"/>
        </w:rPr>
        <w:t>Займодавцу</w:t>
      </w:r>
      <w:r w:rsidRPr="00454AD9">
        <w:rPr>
          <w:sz w:val="20"/>
          <w:szCs w:val="20"/>
        </w:rPr>
        <w:t xml:space="preserve"> за реструктуризацией задолженности либо </w:t>
      </w:r>
      <w:r w:rsidR="00073192">
        <w:rPr>
          <w:sz w:val="20"/>
          <w:szCs w:val="20"/>
        </w:rPr>
        <w:t xml:space="preserve"> в случае, если размер первоначального взноса минимальный заблаговременно, </w:t>
      </w:r>
      <w:r w:rsidRPr="00EB562E">
        <w:rPr>
          <w:sz w:val="20"/>
          <w:szCs w:val="20"/>
        </w:rPr>
        <w:t xml:space="preserve">на этапе получения </w:t>
      </w:r>
      <w:r w:rsidR="00F42B2A">
        <w:rPr>
          <w:sz w:val="20"/>
          <w:szCs w:val="20"/>
        </w:rPr>
        <w:t>займа</w:t>
      </w:r>
      <w:r w:rsidRPr="00EB562E">
        <w:rPr>
          <w:sz w:val="20"/>
          <w:szCs w:val="20"/>
        </w:rPr>
        <w:t xml:space="preserve"> </w:t>
      </w:r>
      <w:r w:rsidR="0015037F" w:rsidRPr="0097794C">
        <w:rPr>
          <w:sz w:val="20"/>
          <w:szCs w:val="20"/>
        </w:rPr>
        <w:t xml:space="preserve">заключить договор </w:t>
      </w:r>
      <w:r w:rsidR="006C08CE">
        <w:rPr>
          <w:sz w:val="20"/>
          <w:szCs w:val="20"/>
        </w:rPr>
        <w:t>С</w:t>
      </w:r>
      <w:r w:rsidR="006C08CE" w:rsidRPr="0097794C">
        <w:rPr>
          <w:sz w:val="20"/>
          <w:szCs w:val="20"/>
        </w:rPr>
        <w:t>трахования</w:t>
      </w:r>
      <w:r w:rsidR="006C08CE">
        <w:rPr>
          <w:sz w:val="20"/>
          <w:szCs w:val="20"/>
        </w:rPr>
        <w:t xml:space="preserve"> </w:t>
      </w:r>
      <w:r w:rsidR="0015037F" w:rsidRPr="00454AD9">
        <w:rPr>
          <w:sz w:val="20"/>
          <w:szCs w:val="20"/>
        </w:rPr>
        <w:t xml:space="preserve">ответственности </w:t>
      </w:r>
      <w:r w:rsidRPr="0097794C">
        <w:rPr>
          <w:sz w:val="20"/>
          <w:szCs w:val="20"/>
        </w:rPr>
        <w:t>для снижения долговой нагрузк</w:t>
      </w:r>
      <w:r w:rsidRPr="00EB562E">
        <w:rPr>
          <w:sz w:val="20"/>
          <w:szCs w:val="20"/>
        </w:rPr>
        <w:t>и.</w:t>
      </w:r>
      <w:r w:rsidR="0015037F" w:rsidRPr="00EB562E">
        <w:rPr>
          <w:rStyle w:val="a5"/>
          <w:sz w:val="20"/>
          <w:szCs w:val="20"/>
        </w:rPr>
        <w:footnoteReference w:id="13"/>
      </w:r>
      <w:r w:rsidR="00440318">
        <w:rPr>
          <w:sz w:val="20"/>
          <w:szCs w:val="20"/>
        </w:rPr>
        <w:t xml:space="preserve"> </w:t>
      </w:r>
    </w:p>
    <w:p w:rsidR="00C44EB5" w:rsidRPr="00D12CE5" w:rsidRDefault="00C44EB5" w:rsidP="00C44EB5">
      <w:pPr>
        <w:jc w:val="both"/>
        <w:rPr>
          <w:sz w:val="20"/>
          <w:szCs w:val="20"/>
        </w:rPr>
      </w:pPr>
      <w:r w:rsidRPr="00D12CE5">
        <w:rPr>
          <w:b/>
          <w:sz w:val="20"/>
          <w:szCs w:val="20"/>
        </w:rPr>
        <w:t xml:space="preserve">Риск утраты предмета залога. </w:t>
      </w:r>
      <w:r w:rsidRPr="00D12CE5">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F42B2A">
        <w:rPr>
          <w:sz w:val="20"/>
          <w:szCs w:val="20"/>
        </w:rPr>
        <w:t>Займодавцем</w:t>
      </w:r>
      <w:r w:rsidRPr="00D12CE5">
        <w:rPr>
          <w:sz w:val="20"/>
          <w:szCs w:val="20"/>
        </w:rPr>
        <w:t xml:space="preserve"> требования о полном досрочном погашении ипотечного </w:t>
      </w:r>
      <w:r w:rsidR="00F42B2A">
        <w:rPr>
          <w:sz w:val="20"/>
          <w:szCs w:val="20"/>
        </w:rPr>
        <w:t>займа</w:t>
      </w:r>
      <w:r w:rsidRPr="00D12CE5">
        <w:rPr>
          <w:sz w:val="20"/>
          <w:szCs w:val="20"/>
        </w:rPr>
        <w:t xml:space="preserve">. В целях минимизации </w:t>
      </w:r>
      <w:r w:rsidRPr="00AD346C">
        <w:rPr>
          <w:sz w:val="20"/>
          <w:szCs w:val="20"/>
        </w:rPr>
        <w:t>указанного</w:t>
      </w:r>
      <w:r w:rsidRPr="00D12CE5">
        <w:rPr>
          <w:sz w:val="20"/>
          <w:szCs w:val="20"/>
        </w:rPr>
        <w:t xml:space="preserve"> риска законодательством установлено требование об обязательном страховании залогодателем предмета залога. Получение ипотечного </w:t>
      </w:r>
      <w:r w:rsidR="00F42B2A">
        <w:rPr>
          <w:sz w:val="20"/>
          <w:szCs w:val="20"/>
        </w:rPr>
        <w:t>займа</w:t>
      </w:r>
      <w:r w:rsidRPr="00D12CE5">
        <w:rPr>
          <w:sz w:val="20"/>
          <w:szCs w:val="20"/>
        </w:rPr>
        <w:t xml:space="preserve"> требует своевременной оплаты страховой премии.</w:t>
      </w:r>
    </w:p>
    <w:p w:rsidR="00C44EB5" w:rsidRPr="00D12CE5" w:rsidRDefault="00C44EB5" w:rsidP="00C44EB5">
      <w:pPr>
        <w:spacing w:before="120" w:after="120"/>
        <w:jc w:val="both"/>
        <w:rPr>
          <w:sz w:val="20"/>
          <w:szCs w:val="20"/>
        </w:rPr>
      </w:pPr>
      <w:r w:rsidRPr="00D12CE5">
        <w:rPr>
          <w:b/>
          <w:sz w:val="20"/>
          <w:szCs w:val="20"/>
        </w:rPr>
        <w:t>Риск утраты права собственности на предмет залога (жилое помещение).</w:t>
      </w:r>
      <w:r w:rsidRPr="00D12CE5">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w:t>
      </w:r>
      <w:r w:rsidRPr="00D12CE5">
        <w:rPr>
          <w:sz w:val="20"/>
          <w:szCs w:val="20"/>
        </w:rPr>
        <w:lastRenderedPageBreak/>
        <w:t xml:space="preserve">вернет уплаченную за недвижимость сумму. Чтобы не оказаться в подобной ситуации, рекомендуется </w:t>
      </w:r>
      <w:r w:rsidRPr="006D1251">
        <w:rPr>
          <w:sz w:val="20"/>
          <w:szCs w:val="20"/>
        </w:rPr>
        <w:t xml:space="preserve">застраховаться </w:t>
      </w:r>
      <w:r w:rsidRPr="00D12CE5">
        <w:rPr>
          <w:sz w:val="20"/>
          <w:szCs w:val="20"/>
        </w:rPr>
        <w:t>от риска утраты права собственности на имущество (страхование титула).</w:t>
      </w:r>
      <w:r w:rsidR="00782BBC">
        <w:rPr>
          <w:sz w:val="20"/>
          <w:szCs w:val="20"/>
        </w:rPr>
        <w:t xml:space="preserve">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00782BBC" w:rsidRPr="00C15960">
        <w:rPr>
          <w:i/>
          <w:sz w:val="20"/>
          <w:szCs w:val="20"/>
        </w:rPr>
        <w:t xml:space="preserve">.  </w:t>
      </w:r>
      <w:r w:rsidR="000A6EF9" w:rsidRPr="00C15960">
        <w:rPr>
          <w:i/>
          <w:sz w:val="20"/>
          <w:szCs w:val="20"/>
          <w:shd w:val="clear" w:color="auto" w:fill="D9D9D9" w:themeFill="background1" w:themeFillShade="D9"/>
        </w:rPr>
        <w:t>(исключается при залоге имеющегося жилья и при кредитовании на строительство квартиры/жилого дома)</w:t>
      </w:r>
    </w:p>
    <w:p w:rsidR="00C44EB5" w:rsidRPr="00D12CE5" w:rsidRDefault="00C44EB5" w:rsidP="0097794C">
      <w:pPr>
        <w:spacing w:after="270"/>
        <w:jc w:val="both"/>
        <w:rPr>
          <w:sz w:val="20"/>
          <w:szCs w:val="20"/>
        </w:rPr>
      </w:pPr>
      <w:r w:rsidRPr="00D12CE5">
        <w:rPr>
          <w:b/>
          <w:sz w:val="20"/>
          <w:szCs w:val="20"/>
        </w:rPr>
        <w:t>Риск увеличения процентной ставки и размера ежемесячного платежа.</w:t>
      </w:r>
      <w:r w:rsidRPr="00D12CE5">
        <w:rPr>
          <w:sz w:val="20"/>
          <w:szCs w:val="20"/>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00D83826" w:rsidRPr="00D83826">
        <w:rPr>
          <w:iCs/>
          <w:sz w:val="20"/>
          <w:szCs w:val="20"/>
        </w:rPr>
        <w:t xml:space="preserve"> </w:t>
      </w:r>
      <w:r w:rsidR="00D83826" w:rsidRPr="009C6531">
        <w:rPr>
          <w:iCs/>
          <w:sz w:val="20"/>
          <w:szCs w:val="20"/>
        </w:rPr>
        <w:t xml:space="preserve">Значение годовой процентной ставки </w:t>
      </w:r>
      <w:r w:rsidR="00D83826">
        <w:rPr>
          <w:iCs/>
          <w:sz w:val="20"/>
          <w:szCs w:val="20"/>
        </w:rPr>
        <w:t>определяется как сумма</w:t>
      </w:r>
      <w:r w:rsidR="00D83826" w:rsidRPr="009C6531">
        <w:rPr>
          <w:iCs/>
          <w:sz w:val="20"/>
          <w:szCs w:val="20"/>
        </w:rPr>
        <w:t xml:space="preserve"> </w:t>
      </w:r>
      <w:r w:rsidR="00D83826" w:rsidRPr="009C6531">
        <w:rPr>
          <w:iCs/>
          <w:sz w:val="20"/>
          <w:szCs w:val="20"/>
          <w:u w:val="single"/>
        </w:rPr>
        <w:t>уровн</w:t>
      </w:r>
      <w:r w:rsidR="00D83826">
        <w:rPr>
          <w:iCs/>
          <w:sz w:val="20"/>
          <w:szCs w:val="20"/>
          <w:u w:val="single"/>
        </w:rPr>
        <w:t>я</w:t>
      </w:r>
      <w:r w:rsidR="00D83826" w:rsidRPr="009C6531">
        <w:rPr>
          <w:iCs/>
          <w:sz w:val="20"/>
          <w:szCs w:val="20"/>
          <w:u w:val="single"/>
        </w:rPr>
        <w:t xml:space="preserve"> инфляции </w:t>
      </w:r>
      <w:r w:rsidR="00D83826">
        <w:rPr>
          <w:iCs/>
          <w:sz w:val="20"/>
          <w:szCs w:val="20"/>
          <w:u w:val="single"/>
        </w:rPr>
        <w:t xml:space="preserve">и </w:t>
      </w:r>
      <w:r w:rsidR="00D83826" w:rsidRPr="009C6531">
        <w:rPr>
          <w:iCs/>
          <w:sz w:val="20"/>
          <w:szCs w:val="20"/>
          <w:u w:val="single"/>
        </w:rPr>
        <w:t>надбавк</w:t>
      </w:r>
      <w:r w:rsidR="00D83826">
        <w:rPr>
          <w:iCs/>
          <w:sz w:val="20"/>
          <w:szCs w:val="20"/>
          <w:u w:val="single"/>
        </w:rPr>
        <w:t>и</w:t>
      </w:r>
      <w:r w:rsidR="00D83826" w:rsidRPr="009C6531">
        <w:rPr>
          <w:iCs/>
          <w:sz w:val="20"/>
          <w:szCs w:val="20"/>
          <w:u w:val="single"/>
        </w:rPr>
        <w:t xml:space="preserve"> к уровню инфляции</w:t>
      </w:r>
      <w:r w:rsidR="00D83826" w:rsidRPr="009C6531">
        <w:rPr>
          <w:iCs/>
          <w:sz w:val="20"/>
          <w:szCs w:val="20"/>
        </w:rPr>
        <w:t xml:space="preserve">, как на дату заключения </w:t>
      </w:r>
      <w:r w:rsidR="00662D50">
        <w:rPr>
          <w:iCs/>
          <w:sz w:val="20"/>
          <w:szCs w:val="20"/>
        </w:rPr>
        <w:t>Договора</w:t>
      </w:r>
      <w:r w:rsidR="00D83826" w:rsidRPr="009C6531">
        <w:rPr>
          <w:iCs/>
          <w:sz w:val="20"/>
          <w:szCs w:val="20"/>
        </w:rPr>
        <w:t xml:space="preserve">, так и после окончания периода фиксации годовой процентной ставки (при проведении ежегодного пересмотра процентной ставки в соответствии с условиями </w:t>
      </w:r>
      <w:r w:rsidR="00662D50">
        <w:rPr>
          <w:iCs/>
          <w:sz w:val="20"/>
          <w:szCs w:val="20"/>
        </w:rPr>
        <w:t>Договора</w:t>
      </w:r>
      <w:r w:rsidR="00D83826" w:rsidRPr="009C6531">
        <w:rPr>
          <w:iCs/>
          <w:sz w:val="20"/>
          <w:szCs w:val="20"/>
        </w:rPr>
        <w:t>.</w:t>
      </w:r>
      <w:r w:rsidR="00D83826">
        <w:rPr>
          <w:iCs/>
          <w:sz w:val="20"/>
          <w:szCs w:val="20"/>
        </w:rPr>
        <w:t xml:space="preserve"> </w:t>
      </w:r>
      <w:r w:rsidR="00D83826" w:rsidRPr="009C6531">
        <w:rPr>
          <w:iCs/>
          <w:sz w:val="20"/>
          <w:szCs w:val="20"/>
        </w:rPr>
        <w:t>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w:t>
      </w:r>
      <w:r w:rsidR="00D83826">
        <w:rPr>
          <w:iCs/>
          <w:sz w:val="20"/>
          <w:szCs w:val="20"/>
        </w:rPr>
        <w:t>,</w:t>
      </w:r>
      <w:r w:rsidR="00D83826" w:rsidRPr="00D83826">
        <w:rPr>
          <w:iCs/>
          <w:sz w:val="20"/>
          <w:szCs w:val="20"/>
        </w:rPr>
        <w:t xml:space="preserve"> </w:t>
      </w:r>
      <w:r w:rsidR="00D83826" w:rsidRPr="009C6531">
        <w:rPr>
          <w:iCs/>
          <w:sz w:val="20"/>
          <w:szCs w:val="20"/>
        </w:rPr>
        <w:t xml:space="preserve">публикуется в открытом доступе на официальном сайте Росстата </w:t>
      </w:r>
      <w:hyperlink r:id="rId22" w:history="1">
        <w:r w:rsidR="00AA1F27" w:rsidRPr="00ED40F3">
          <w:rPr>
            <w:rStyle w:val="ab"/>
            <w:iCs/>
            <w:sz w:val="20"/>
            <w:szCs w:val="20"/>
          </w:rPr>
          <w:t>www.gks.ru</w:t>
        </w:r>
      </w:hyperlink>
      <w:r w:rsidR="00D83826" w:rsidRPr="009C6531">
        <w:rPr>
          <w:iCs/>
          <w:sz w:val="20"/>
          <w:szCs w:val="20"/>
        </w:rPr>
        <w:t>.</w:t>
      </w:r>
      <w:r w:rsidR="00AA1F27">
        <w:rPr>
          <w:iCs/>
          <w:sz w:val="20"/>
          <w:szCs w:val="20"/>
        </w:rPr>
        <w:t xml:space="preserve"> Таким образом, используя прогнозные значения уровня инфляции возможно планировать размер платежа на </w:t>
      </w:r>
      <w:r w:rsidR="00D83826" w:rsidRPr="009C6531">
        <w:rPr>
          <w:iCs/>
          <w:sz w:val="20"/>
          <w:szCs w:val="20"/>
        </w:rPr>
        <w:t xml:space="preserve"> </w:t>
      </w:r>
      <w:r w:rsidR="00AA1F27">
        <w:rPr>
          <w:iCs/>
          <w:sz w:val="20"/>
          <w:szCs w:val="20"/>
        </w:rPr>
        <w:t xml:space="preserve">каждый календарный год. </w:t>
      </w:r>
      <w:r w:rsidRPr="00D12CE5">
        <w:rPr>
          <w:sz w:val="20"/>
          <w:szCs w:val="20"/>
        </w:rPr>
        <w:t xml:space="preserve">При благоприятной рыночной конъюнктуре процентная ставка по </w:t>
      </w:r>
      <w:r w:rsidR="00F42B2A">
        <w:rPr>
          <w:sz w:val="20"/>
          <w:szCs w:val="20"/>
        </w:rPr>
        <w:t>займу</w:t>
      </w:r>
      <w:r w:rsidRPr="00D12CE5">
        <w:rPr>
          <w:sz w:val="20"/>
          <w:szCs w:val="20"/>
        </w:rPr>
        <w:t xml:space="preserve"> ниже, чем по </w:t>
      </w:r>
      <w:r w:rsidR="00F42B2A">
        <w:rPr>
          <w:sz w:val="20"/>
          <w:szCs w:val="20"/>
        </w:rPr>
        <w:t>займу</w:t>
      </w:r>
      <w:r w:rsidRPr="00D12CE5">
        <w:rPr>
          <w:sz w:val="20"/>
          <w:szCs w:val="20"/>
        </w:rPr>
        <w:t xml:space="preserve">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w:t>
      </w:r>
      <w:r w:rsidR="00F42B2A">
        <w:rPr>
          <w:sz w:val="20"/>
          <w:szCs w:val="20"/>
        </w:rPr>
        <w:t>Заемщика</w:t>
      </w:r>
      <w:r w:rsidRPr="00D12CE5">
        <w:rPr>
          <w:sz w:val="20"/>
          <w:szCs w:val="20"/>
        </w:rPr>
        <w:t>,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w:t>
      </w:r>
      <w:r w:rsidR="00BF602E">
        <w:rPr>
          <w:sz w:val="20"/>
          <w:szCs w:val="20"/>
        </w:rPr>
        <w:t xml:space="preserve">  ____ </w:t>
      </w:r>
      <w:r w:rsidR="00BF602E" w:rsidRPr="0097794C">
        <w:rPr>
          <w:i/>
          <w:sz w:val="20"/>
          <w:szCs w:val="20"/>
          <w:highlight w:val="lightGray"/>
        </w:rPr>
        <w:t xml:space="preserve">(указывается максимальный размер </w:t>
      </w:r>
      <w:r w:rsidR="00867413">
        <w:rPr>
          <w:i/>
          <w:sz w:val="20"/>
          <w:szCs w:val="20"/>
          <w:highlight w:val="lightGray"/>
        </w:rPr>
        <w:t xml:space="preserve">процентной </w:t>
      </w:r>
      <w:r w:rsidR="00BF602E" w:rsidRPr="0097794C">
        <w:rPr>
          <w:i/>
          <w:sz w:val="20"/>
          <w:szCs w:val="20"/>
          <w:highlight w:val="lightGray"/>
        </w:rPr>
        <w:t>ставки)</w:t>
      </w:r>
      <w:r w:rsidRPr="00D12CE5">
        <w:rPr>
          <w:sz w:val="20"/>
          <w:szCs w:val="20"/>
        </w:rPr>
        <w:t xml:space="preserve"> годовых. В случае резкого роста инфляции проценты по </w:t>
      </w:r>
      <w:r w:rsidR="00F42B2A">
        <w:rPr>
          <w:sz w:val="20"/>
          <w:szCs w:val="20"/>
        </w:rPr>
        <w:t>займу</w:t>
      </w:r>
      <w:r w:rsidRPr="00D12CE5">
        <w:rPr>
          <w:sz w:val="20"/>
          <w:szCs w:val="20"/>
        </w:rPr>
        <w:t xml:space="preserve"> не превысят установленного уровня</w:t>
      </w:r>
      <w:r w:rsidR="00050B80">
        <w:rPr>
          <w:sz w:val="20"/>
          <w:szCs w:val="20"/>
        </w:rPr>
        <w:t xml:space="preserve"> </w:t>
      </w:r>
      <w:r w:rsidRPr="00D12CE5">
        <w:rPr>
          <w:sz w:val="20"/>
          <w:szCs w:val="20"/>
        </w:rPr>
        <w:t xml:space="preserve"> </w:t>
      </w:r>
      <w:r w:rsidRPr="00D12CE5">
        <w:rPr>
          <w:i/>
          <w:sz w:val="20"/>
          <w:szCs w:val="20"/>
          <w:shd w:val="clear" w:color="auto" w:fill="D9D9D9"/>
        </w:rPr>
        <w:t>(</w:t>
      </w:r>
      <w:r w:rsidR="00494057">
        <w:rPr>
          <w:i/>
          <w:sz w:val="20"/>
          <w:szCs w:val="20"/>
          <w:shd w:val="clear" w:color="auto" w:fill="D9D9D9"/>
        </w:rPr>
        <w:t xml:space="preserve">пункт </w:t>
      </w:r>
      <w:r w:rsidRPr="00D12CE5">
        <w:rPr>
          <w:i/>
          <w:sz w:val="20"/>
          <w:szCs w:val="20"/>
          <w:shd w:val="clear" w:color="auto" w:fill="D9D9D9"/>
        </w:rPr>
        <w:t xml:space="preserve">исключается при кредитовании на условиях фиксации процентной ставки на весь срок </w:t>
      </w:r>
      <w:r w:rsidR="00F42B2A">
        <w:rPr>
          <w:i/>
          <w:sz w:val="20"/>
          <w:szCs w:val="20"/>
          <w:shd w:val="clear" w:color="auto" w:fill="D9D9D9"/>
        </w:rPr>
        <w:t>займа</w:t>
      </w:r>
      <w:r w:rsidRPr="00D12CE5">
        <w:rPr>
          <w:i/>
          <w:sz w:val="20"/>
          <w:szCs w:val="20"/>
          <w:shd w:val="clear" w:color="auto" w:fill="D9D9D9"/>
        </w:rPr>
        <w:t>)</w:t>
      </w:r>
      <w:r w:rsidRPr="00D12CE5">
        <w:rPr>
          <w:sz w:val="20"/>
          <w:szCs w:val="20"/>
        </w:rPr>
        <w:t>.</w:t>
      </w:r>
    </w:p>
    <w:p w:rsidR="00C44EB5" w:rsidRPr="00B5765D" w:rsidRDefault="00C44EB5" w:rsidP="008942F3">
      <w:pPr>
        <w:spacing w:before="120" w:after="120"/>
        <w:jc w:val="both"/>
        <w:rPr>
          <w:i/>
          <w:sz w:val="20"/>
          <w:szCs w:val="20"/>
        </w:rPr>
      </w:pPr>
      <w:r w:rsidRPr="00B5765D">
        <w:rPr>
          <w:b/>
          <w:sz w:val="20"/>
          <w:szCs w:val="20"/>
        </w:rPr>
        <w:t xml:space="preserve">Риск при участии в долевом строительстве. </w:t>
      </w:r>
      <w:r w:rsidRPr="00B5765D">
        <w:rPr>
          <w:sz w:val="20"/>
          <w:szCs w:val="20"/>
        </w:rPr>
        <w:t xml:space="preserve">В случае участия </w:t>
      </w:r>
      <w:r w:rsidR="00F42B2A" w:rsidRPr="00B5765D">
        <w:rPr>
          <w:sz w:val="20"/>
          <w:szCs w:val="20"/>
        </w:rPr>
        <w:t>Заемщика</w:t>
      </w:r>
      <w:r w:rsidRPr="00B5765D">
        <w:rPr>
          <w:sz w:val="20"/>
          <w:szCs w:val="20"/>
        </w:rPr>
        <w:t xml:space="preserve"> в долевом строительстве основным видом риска является риск </w:t>
      </w:r>
      <w:proofErr w:type="spellStart"/>
      <w:r w:rsidRPr="00B5765D">
        <w:rPr>
          <w:sz w:val="20"/>
          <w:szCs w:val="20"/>
        </w:rPr>
        <w:t>незавершения</w:t>
      </w:r>
      <w:proofErr w:type="spellEnd"/>
      <w:r w:rsidRPr="00B5765D">
        <w:rPr>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w:t>
      </w:r>
      <w:r w:rsidR="00F42B2A" w:rsidRPr="00B5765D">
        <w:rPr>
          <w:sz w:val="20"/>
          <w:szCs w:val="20"/>
        </w:rPr>
        <w:t>Заемщика</w:t>
      </w:r>
      <w:r w:rsidRPr="00B5765D">
        <w:rPr>
          <w:sz w:val="20"/>
          <w:szCs w:val="20"/>
        </w:rPr>
        <w:t>,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B5765D">
        <w:rPr>
          <w:i/>
          <w:sz w:val="20"/>
          <w:szCs w:val="20"/>
        </w:rPr>
        <w:t xml:space="preserve"> </w:t>
      </w:r>
      <w:r w:rsidRPr="00B5765D">
        <w:rPr>
          <w:i/>
          <w:sz w:val="20"/>
          <w:szCs w:val="20"/>
          <w:shd w:val="clear" w:color="auto" w:fill="D9D9D9"/>
        </w:rPr>
        <w:t>(включается в текст при кредитовании на приобретение квартиры путем участия в долевом строительстве)</w:t>
      </w:r>
      <w:r w:rsidRPr="00B5765D">
        <w:rPr>
          <w:i/>
          <w:sz w:val="20"/>
          <w:szCs w:val="20"/>
        </w:rPr>
        <w:t>.</w:t>
      </w:r>
    </w:p>
    <w:p w:rsidR="00F07F03" w:rsidRDefault="00F07F03" w:rsidP="008942F3">
      <w:pPr>
        <w:spacing w:before="120" w:after="120"/>
        <w:jc w:val="both"/>
        <w:rPr>
          <w:i/>
          <w:color w:val="0000FF"/>
          <w:sz w:val="20"/>
          <w:szCs w:val="20"/>
        </w:rPr>
      </w:pPr>
    </w:p>
    <w:p w:rsidR="00F07F03" w:rsidRDefault="00F07F03" w:rsidP="00BA5409">
      <w:pPr>
        <w:spacing w:before="120" w:after="120"/>
        <w:jc w:val="both"/>
      </w:pPr>
    </w:p>
    <w:sectPr w:rsidR="00F07F03" w:rsidSect="00845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29" w:rsidRDefault="00AF4529" w:rsidP="00C44EB5">
      <w:r>
        <w:separator/>
      </w:r>
    </w:p>
  </w:endnote>
  <w:endnote w:type="continuationSeparator" w:id="0">
    <w:p w:rsidR="00AF4529" w:rsidRDefault="00AF4529" w:rsidP="00C44EB5">
      <w:r>
        <w:continuationSeparator/>
      </w:r>
    </w:p>
  </w:endnote>
  <w:endnote w:type="continuationNotice" w:id="1">
    <w:p w:rsidR="00AF4529" w:rsidRDefault="00AF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29" w:rsidRDefault="00AF4529" w:rsidP="00C44EB5">
      <w:r>
        <w:separator/>
      </w:r>
    </w:p>
  </w:footnote>
  <w:footnote w:type="continuationSeparator" w:id="0">
    <w:p w:rsidR="00AF4529" w:rsidRDefault="00AF4529" w:rsidP="00C44EB5">
      <w:r>
        <w:continuationSeparator/>
      </w:r>
    </w:p>
  </w:footnote>
  <w:footnote w:type="continuationNotice" w:id="1">
    <w:p w:rsidR="00AF4529" w:rsidRDefault="00AF4529"/>
  </w:footnote>
  <w:footnote w:id="2">
    <w:p w:rsidR="00861D0D" w:rsidRPr="0024571B" w:rsidRDefault="00861D0D" w:rsidP="00102A50">
      <w:pPr>
        <w:pStyle w:val="a3"/>
        <w:jc w:val="both"/>
      </w:pPr>
      <w:r w:rsidRPr="00644CDD">
        <w:rPr>
          <w:rStyle w:val="a5"/>
          <w:shd w:val="clear" w:color="auto" w:fill="D9D9D9"/>
        </w:rPr>
        <w:t>*</w:t>
      </w:r>
      <w:r w:rsidRPr="00102A50">
        <w:rPr>
          <w:i/>
          <w:sz w:val="18"/>
          <w:szCs w:val="18"/>
          <w:shd w:val="clear" w:color="auto" w:fill="D9D9D9" w:themeFill="background1" w:themeFillShade="D9"/>
        </w:rPr>
        <w:t xml:space="preserve"> 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r>
        <w:rPr>
          <w:i/>
          <w:sz w:val="18"/>
          <w:szCs w:val="18"/>
          <w:shd w:val="clear" w:color="auto" w:fill="D9D9D9" w:themeFill="background1" w:themeFillShade="D9"/>
        </w:rPr>
        <w:t>.</w:t>
      </w:r>
    </w:p>
  </w:footnote>
  <w:footnote w:id="3">
    <w:p w:rsidR="00861D0D" w:rsidRPr="006A7076" w:rsidRDefault="00861D0D" w:rsidP="00AF3AD2">
      <w:pPr>
        <w:autoSpaceDE w:val="0"/>
        <w:autoSpaceDN w:val="0"/>
        <w:adjustRightInd w:val="0"/>
        <w:jc w:val="both"/>
        <w:rPr>
          <w:sz w:val="18"/>
          <w:szCs w:val="18"/>
        </w:rPr>
      </w:pPr>
      <w:r w:rsidRPr="006A7076">
        <w:rPr>
          <w:rStyle w:val="a5"/>
          <w:sz w:val="18"/>
          <w:szCs w:val="18"/>
        </w:rPr>
        <w:footnoteRef/>
      </w:r>
      <w:r w:rsidRPr="006A7076">
        <w:rPr>
          <w:sz w:val="18"/>
          <w:szCs w:val="18"/>
        </w:rPr>
        <w:t xml:space="preserve">Сумма всех платежей по займу, </w:t>
      </w:r>
      <w:r w:rsidRPr="006A7076">
        <w:rPr>
          <w:rFonts w:eastAsiaTheme="minorHAnsi"/>
          <w:sz w:val="18"/>
          <w:szCs w:val="18"/>
        </w:rPr>
        <w:t>размеры и сроки уплаты которых известны на момент заключения Договора,</w:t>
      </w:r>
      <w:r w:rsidRPr="006A7076">
        <w:rPr>
          <w:sz w:val="18"/>
          <w:szCs w:val="18"/>
        </w:rPr>
        <w:t xml:space="preserve"> в том числе в пользу третьих лиц, выраженная в процентах годовых.</w:t>
      </w:r>
    </w:p>
  </w:footnote>
  <w:footnote w:id="4">
    <w:p w:rsidR="00861D0D" w:rsidRPr="006A7076" w:rsidRDefault="00861D0D" w:rsidP="00AF3AD2">
      <w:pPr>
        <w:pStyle w:val="a3"/>
        <w:rPr>
          <w:sz w:val="18"/>
          <w:szCs w:val="18"/>
        </w:rPr>
      </w:pPr>
      <w:r w:rsidRPr="006A7076">
        <w:rPr>
          <w:rStyle w:val="a5"/>
          <w:sz w:val="18"/>
          <w:szCs w:val="18"/>
        </w:rPr>
        <w:footnoteRef/>
      </w:r>
      <w:r w:rsidRPr="006A7076">
        <w:rPr>
          <w:sz w:val="18"/>
          <w:szCs w:val="18"/>
        </w:rPr>
        <w:t xml:space="preserve"> Сумма платежей в пользу Займодавца и в пользу третьих лиц.</w:t>
      </w:r>
    </w:p>
  </w:footnote>
  <w:footnote w:id="5">
    <w:p w:rsidR="008B3C7F" w:rsidRPr="004B0C2A" w:rsidRDefault="008B3C7F" w:rsidP="00423522">
      <w:pPr>
        <w:pStyle w:val="a3"/>
        <w:shd w:val="clear" w:color="auto" w:fill="D9D9D9" w:themeFill="background1" w:themeFillShade="D9"/>
        <w:rPr>
          <w:sz w:val="18"/>
          <w:szCs w:val="18"/>
        </w:rPr>
      </w:pPr>
      <w:r w:rsidRPr="00364819">
        <w:rPr>
          <w:rStyle w:val="a5"/>
          <w:sz w:val="18"/>
          <w:szCs w:val="18"/>
          <w:highlight w:val="lightGray"/>
        </w:rPr>
        <w:sym w:font="Symbol" w:char="F02A"/>
      </w:r>
      <w:r w:rsidRPr="00364819">
        <w:rPr>
          <w:rStyle w:val="a5"/>
          <w:sz w:val="18"/>
          <w:szCs w:val="18"/>
          <w:highlight w:val="lightGray"/>
        </w:rPr>
        <w:sym w:font="Symbol" w:char="F02A"/>
      </w:r>
      <w:r w:rsidRPr="00364819">
        <w:rPr>
          <w:sz w:val="18"/>
          <w:szCs w:val="18"/>
          <w:highlight w:val="lightGray"/>
        </w:rPr>
        <w:t xml:space="preserve"> </w:t>
      </w:r>
      <w:r w:rsidRPr="00364819">
        <w:rPr>
          <w:i/>
          <w:sz w:val="18"/>
          <w:szCs w:val="18"/>
          <w:highlight w:val="lightGray"/>
        </w:rPr>
        <w:t xml:space="preserve">Перечень платежей и их наименование, за исключением </w:t>
      </w:r>
      <w:proofErr w:type="spellStart"/>
      <w:r w:rsidRPr="00364819">
        <w:rPr>
          <w:i/>
          <w:sz w:val="18"/>
          <w:szCs w:val="18"/>
          <w:highlight w:val="lightGray"/>
        </w:rPr>
        <w:t>пп</w:t>
      </w:r>
      <w:proofErr w:type="spellEnd"/>
      <w:r w:rsidRPr="00364819">
        <w:rPr>
          <w:i/>
          <w:sz w:val="18"/>
          <w:szCs w:val="18"/>
          <w:highlight w:val="lightGray"/>
        </w:rPr>
        <w:t xml:space="preserve">. 1–2, могут уточняться </w:t>
      </w:r>
      <w:r w:rsidR="00B163A7">
        <w:rPr>
          <w:i/>
          <w:sz w:val="18"/>
          <w:szCs w:val="18"/>
        </w:rPr>
        <w:t>Займодавцем</w:t>
      </w:r>
      <w:r w:rsidR="00415205">
        <w:rPr>
          <w:i/>
          <w:sz w:val="18"/>
          <w:szCs w:val="18"/>
        </w:rPr>
        <w:t>, при условии соблюдения действующего законодательства  РФ.</w:t>
      </w:r>
    </w:p>
  </w:footnote>
  <w:footnote w:id="6">
    <w:p w:rsidR="00861D0D" w:rsidRPr="007A48F2" w:rsidRDefault="00861D0D" w:rsidP="00AF3AD2">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w:t>
      </w:r>
      <w:r>
        <w:rPr>
          <w:sz w:val="18"/>
        </w:rPr>
        <w:t>Займодавцу</w:t>
      </w:r>
      <w:r w:rsidRPr="007A48F2">
        <w:rPr>
          <w:sz w:val="18"/>
        </w:rPr>
        <w:t xml:space="preserve"> на дату заключения Договора, и могут меняться в течение срока действия </w:t>
      </w:r>
      <w:r>
        <w:rPr>
          <w:sz w:val="18"/>
          <w:szCs w:val="18"/>
        </w:rPr>
        <w:t>Д</w:t>
      </w:r>
      <w:r w:rsidRPr="007A48F2">
        <w:rPr>
          <w:sz w:val="18"/>
        </w:rPr>
        <w:t xml:space="preserve">оговора, а также с учетом индивидуальных особенностей </w:t>
      </w:r>
      <w:r>
        <w:rPr>
          <w:sz w:val="18"/>
        </w:rPr>
        <w:t>Заемщика</w:t>
      </w:r>
      <w:r w:rsidRPr="007A48F2">
        <w:rPr>
          <w:sz w:val="18"/>
        </w:rPr>
        <w:t xml:space="preserve"> и предмета ипотеки.</w:t>
      </w:r>
    </w:p>
  </w:footnote>
  <w:footnote w:id="7">
    <w:p w:rsidR="008B3C7F" w:rsidRPr="00B117D2" w:rsidRDefault="008B3C7F" w:rsidP="008B3C7F">
      <w:pPr>
        <w:rPr>
          <w:rFonts w:eastAsia="Calibri"/>
          <w:i/>
          <w:sz w:val="18"/>
          <w:szCs w:val="18"/>
          <w:lang w:eastAsia="en-US"/>
        </w:rPr>
      </w:pPr>
      <w:r w:rsidRPr="00B117D2">
        <w:rPr>
          <w:rStyle w:val="a5"/>
          <w:sz w:val="18"/>
          <w:szCs w:val="18"/>
          <w:highlight w:val="lightGray"/>
        </w:rPr>
        <w:sym w:font="Symbol" w:char="F02A"/>
      </w:r>
      <w:r w:rsidRPr="00B117D2">
        <w:rPr>
          <w:rStyle w:val="a5"/>
          <w:sz w:val="18"/>
          <w:szCs w:val="18"/>
          <w:highlight w:val="lightGray"/>
        </w:rPr>
        <w:sym w:font="Symbol" w:char="F02A"/>
      </w:r>
      <w:r w:rsidRPr="00B117D2">
        <w:rPr>
          <w:rStyle w:val="a5"/>
          <w:sz w:val="18"/>
          <w:szCs w:val="18"/>
          <w:highlight w:val="lightGray"/>
        </w:rPr>
        <w:sym w:font="Symbol" w:char="F02A"/>
      </w:r>
      <w:r w:rsidRPr="00B117D2">
        <w:rPr>
          <w:i/>
          <w:sz w:val="18"/>
          <w:szCs w:val="18"/>
          <w:highlight w:val="lightGray"/>
          <w:shd w:val="clear" w:color="auto" w:fill="D9D9D9"/>
        </w:rPr>
        <w:t xml:space="preserve">Перечень платежей и их наименования могут уточняться </w:t>
      </w:r>
      <w:r>
        <w:rPr>
          <w:i/>
          <w:sz w:val="18"/>
          <w:szCs w:val="18"/>
          <w:highlight w:val="lightGray"/>
          <w:shd w:val="clear" w:color="auto" w:fill="D9D9D9"/>
        </w:rPr>
        <w:t>Займодавцем</w:t>
      </w:r>
      <w:r w:rsidRPr="00B117D2">
        <w:rPr>
          <w:i/>
          <w:sz w:val="18"/>
          <w:szCs w:val="18"/>
          <w:highlight w:val="lightGray"/>
          <w:shd w:val="clear" w:color="auto" w:fill="D9D9D9"/>
        </w:rPr>
        <w:t>.</w:t>
      </w:r>
    </w:p>
    <w:p w:rsidR="008B3C7F" w:rsidRDefault="008B3C7F" w:rsidP="008B3C7F">
      <w:pPr>
        <w:pStyle w:val="a3"/>
      </w:pPr>
    </w:p>
  </w:footnote>
  <w:footnote w:id="8">
    <w:p w:rsidR="00861D0D" w:rsidRPr="0018243D" w:rsidRDefault="00861D0D" w:rsidP="003B7148">
      <w:pPr>
        <w:pStyle w:val="a3"/>
        <w:ind w:left="-426" w:firstLine="142"/>
        <w:jc w:val="both"/>
        <w:rPr>
          <w:sz w:val="18"/>
          <w:szCs w:val="18"/>
        </w:rPr>
      </w:pPr>
      <w:r w:rsidRPr="0018243D">
        <w:rPr>
          <w:rStyle w:val="a5"/>
          <w:sz w:val="18"/>
          <w:szCs w:val="18"/>
        </w:rPr>
        <w:footnoteRef/>
      </w:r>
      <w:r w:rsidRPr="0018243D">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9">
    <w:p w:rsidR="00861D0D" w:rsidRPr="0024571B" w:rsidRDefault="00861D0D" w:rsidP="00102A50">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10">
    <w:p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Проценты за пользование займом на дату заключения Договора оплачиваются в пользу Займодавца.</w:t>
      </w:r>
    </w:p>
  </w:footnote>
  <w:footnote w:id="11">
    <w:p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Займодавца.</w:t>
      </w:r>
    </w:p>
  </w:footnote>
  <w:footnote w:id="12">
    <w:p w:rsidR="00861D0D" w:rsidRPr="00685E02" w:rsidRDefault="00861D0D" w:rsidP="00C44EB5">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 xml:space="preserve">оговором, и включающие неуплаченные суммы по возврату </w:t>
      </w:r>
      <w:r>
        <w:rPr>
          <w:sz w:val="16"/>
          <w:szCs w:val="16"/>
        </w:rPr>
        <w:t>займа</w:t>
      </w:r>
      <w:r w:rsidRPr="00685E02">
        <w:rPr>
          <w:sz w:val="16"/>
          <w:szCs w:val="16"/>
        </w:rPr>
        <w:t xml:space="preserve"> и/или уплате начисленных процентов.</w:t>
      </w:r>
    </w:p>
  </w:footnote>
  <w:footnote w:id="13">
    <w:p w:rsidR="00861D0D" w:rsidRPr="0097794C" w:rsidRDefault="00861D0D" w:rsidP="0097794C">
      <w:pPr>
        <w:tabs>
          <w:tab w:val="left" w:pos="426"/>
        </w:tabs>
        <w:spacing w:after="270"/>
        <w:jc w:val="both"/>
        <w:rPr>
          <w:sz w:val="16"/>
          <w:szCs w:val="16"/>
        </w:rPr>
      </w:pPr>
      <w:r w:rsidRPr="0097794C">
        <w:rPr>
          <w:rStyle w:val="a5"/>
          <w:sz w:val="16"/>
          <w:szCs w:val="16"/>
        </w:rPr>
        <w:footnoteRef/>
      </w:r>
      <w:r w:rsidRPr="0097794C">
        <w:rPr>
          <w:sz w:val="16"/>
          <w:szCs w:val="16"/>
        </w:rPr>
        <w:t xml:space="preserve"> По договору </w:t>
      </w:r>
      <w:r>
        <w:rPr>
          <w:sz w:val="16"/>
          <w:szCs w:val="16"/>
        </w:rPr>
        <w:t>С</w:t>
      </w:r>
      <w:r w:rsidRPr="0097794C">
        <w:rPr>
          <w:sz w:val="16"/>
          <w:szCs w:val="16"/>
        </w:rPr>
        <w:t xml:space="preserve">трахования ответственности </w:t>
      </w:r>
      <w:r>
        <w:rPr>
          <w:sz w:val="16"/>
          <w:szCs w:val="16"/>
        </w:rPr>
        <w:t>Заемщик</w:t>
      </w:r>
      <w:r w:rsidRPr="0097794C">
        <w:rPr>
          <w:sz w:val="16"/>
          <w:szCs w:val="16"/>
        </w:rPr>
        <w:t xml:space="preserve"> может застраховать свою ответственность по </w:t>
      </w:r>
      <w:r>
        <w:rPr>
          <w:sz w:val="16"/>
          <w:szCs w:val="16"/>
        </w:rPr>
        <w:t>Д</w:t>
      </w:r>
      <w:r w:rsidRPr="0097794C">
        <w:rPr>
          <w:sz w:val="16"/>
          <w:szCs w:val="16"/>
        </w:rPr>
        <w:t>оговору на случай, если денежных средств, вырученных за счет продажи предмета ипотеки (при обращении взыскания в случае потери платежеспособности)</w:t>
      </w:r>
      <w:r>
        <w:rPr>
          <w:sz w:val="16"/>
          <w:szCs w:val="16"/>
        </w:rPr>
        <w:t>,</w:t>
      </w:r>
      <w:r w:rsidRPr="0097794C">
        <w:rPr>
          <w:sz w:val="16"/>
          <w:szCs w:val="16"/>
        </w:rPr>
        <w:t xml:space="preserve"> не хватит для погашения задолженности по </w:t>
      </w:r>
      <w:r>
        <w:rPr>
          <w:sz w:val="16"/>
          <w:szCs w:val="16"/>
        </w:rPr>
        <w:t>займу</w:t>
      </w:r>
      <w:r w:rsidRPr="0097794C">
        <w:rPr>
          <w:sz w:val="16"/>
          <w:szCs w:val="16"/>
        </w:rPr>
        <w:t xml:space="preserve">, соответственно погашение оставшейся части </w:t>
      </w:r>
      <w:r>
        <w:rPr>
          <w:sz w:val="16"/>
          <w:szCs w:val="16"/>
        </w:rPr>
        <w:t>займа</w:t>
      </w:r>
      <w:r w:rsidRPr="0097794C">
        <w:rPr>
          <w:sz w:val="16"/>
          <w:szCs w:val="16"/>
        </w:rPr>
        <w:t xml:space="preserve"> будет осуществляться за счет средств страховой компании; страхование осуществляется только на этапе выдачи </w:t>
      </w:r>
      <w:r>
        <w:rPr>
          <w:sz w:val="16"/>
          <w:szCs w:val="16"/>
        </w:rPr>
        <w:t>займа</w:t>
      </w:r>
      <w:r w:rsidRPr="0097794C">
        <w:rPr>
          <w:sz w:val="16"/>
          <w:szCs w:val="16"/>
        </w:rPr>
        <w:t xml:space="preserve">; страховую премию (взнос) платит </w:t>
      </w:r>
      <w:r>
        <w:rPr>
          <w:sz w:val="16"/>
          <w:szCs w:val="16"/>
        </w:rPr>
        <w:t>Заемщик</w:t>
      </w:r>
      <w:r w:rsidRPr="0097794C">
        <w:rPr>
          <w:sz w:val="16"/>
          <w:szCs w:val="16"/>
        </w:rPr>
        <w:t>;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861D0D" w:rsidRPr="0097794C" w:rsidRDefault="00861D0D" w:rsidP="0097794C">
      <w:pPr>
        <w:spacing w:after="270"/>
        <w:rPr>
          <w:sz w:val="16"/>
          <w:szCs w:val="16"/>
        </w:rPr>
      </w:pPr>
    </w:p>
    <w:p w:rsidR="00861D0D" w:rsidRDefault="00861D0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5C68A01E"/>
    <w:lvl w:ilvl="0" w:tplc="2E86456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40D0EE3C"/>
    <w:lvl w:ilvl="0" w:tplc="08C4B6BC">
      <w:start w:val="1"/>
      <w:numFmt w:val="decimal"/>
      <w:lvlText w:val="%1."/>
      <w:lvlJc w:val="left"/>
      <w:pPr>
        <w:ind w:left="609" w:hanging="360"/>
      </w:pPr>
      <w:rPr>
        <w:rFonts w:ascii="Times New Roman" w:eastAsia="Times New Roman" w:hAnsi="Times New Roman" w:cs="Times New Roman"/>
        <w:b w:val="0"/>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5"/>
    <w:rsid w:val="00007368"/>
    <w:rsid w:val="00011439"/>
    <w:rsid w:val="00015E76"/>
    <w:rsid w:val="00025A55"/>
    <w:rsid w:val="00042C4C"/>
    <w:rsid w:val="00050B80"/>
    <w:rsid w:val="0005318A"/>
    <w:rsid w:val="0006049F"/>
    <w:rsid w:val="00062758"/>
    <w:rsid w:val="00064C84"/>
    <w:rsid w:val="00070252"/>
    <w:rsid w:val="000730AA"/>
    <w:rsid w:val="00073192"/>
    <w:rsid w:val="0007684B"/>
    <w:rsid w:val="00081578"/>
    <w:rsid w:val="00082E5A"/>
    <w:rsid w:val="00083D38"/>
    <w:rsid w:val="00094B14"/>
    <w:rsid w:val="000A1F3D"/>
    <w:rsid w:val="000A6EF9"/>
    <w:rsid w:val="000B2497"/>
    <w:rsid w:val="000C69C9"/>
    <w:rsid w:val="000D2F3A"/>
    <w:rsid w:val="000E12DA"/>
    <w:rsid w:val="000E164C"/>
    <w:rsid w:val="000E1A65"/>
    <w:rsid w:val="000E4D7B"/>
    <w:rsid w:val="000F183D"/>
    <w:rsid w:val="00102A50"/>
    <w:rsid w:val="0010517C"/>
    <w:rsid w:val="00116F17"/>
    <w:rsid w:val="001266C8"/>
    <w:rsid w:val="0013688F"/>
    <w:rsid w:val="00147B9A"/>
    <w:rsid w:val="0015037F"/>
    <w:rsid w:val="00151CE5"/>
    <w:rsid w:val="00151F6F"/>
    <w:rsid w:val="00153BC9"/>
    <w:rsid w:val="001636F1"/>
    <w:rsid w:val="001645E6"/>
    <w:rsid w:val="00165D5F"/>
    <w:rsid w:val="001730A9"/>
    <w:rsid w:val="00175580"/>
    <w:rsid w:val="0018243D"/>
    <w:rsid w:val="0018407C"/>
    <w:rsid w:val="0018549C"/>
    <w:rsid w:val="00197649"/>
    <w:rsid w:val="001A06B7"/>
    <w:rsid w:val="001A62FE"/>
    <w:rsid w:val="001B4D66"/>
    <w:rsid w:val="001D65B8"/>
    <w:rsid w:val="001E327B"/>
    <w:rsid w:val="001E7F16"/>
    <w:rsid w:val="001F5388"/>
    <w:rsid w:val="001F59B2"/>
    <w:rsid w:val="00253CB1"/>
    <w:rsid w:val="0026606A"/>
    <w:rsid w:val="002674C1"/>
    <w:rsid w:val="00267F61"/>
    <w:rsid w:val="00285040"/>
    <w:rsid w:val="00285A2A"/>
    <w:rsid w:val="002875A5"/>
    <w:rsid w:val="002A00A7"/>
    <w:rsid w:val="002A18D8"/>
    <w:rsid w:val="002B0A75"/>
    <w:rsid w:val="002B0E71"/>
    <w:rsid w:val="002B7A89"/>
    <w:rsid w:val="002C0265"/>
    <w:rsid w:val="002D2D00"/>
    <w:rsid w:val="002D40BB"/>
    <w:rsid w:val="002F0626"/>
    <w:rsid w:val="002F0F24"/>
    <w:rsid w:val="002F25F5"/>
    <w:rsid w:val="003117C2"/>
    <w:rsid w:val="003214C1"/>
    <w:rsid w:val="00325398"/>
    <w:rsid w:val="00327D54"/>
    <w:rsid w:val="0033017D"/>
    <w:rsid w:val="00332F9D"/>
    <w:rsid w:val="0034068A"/>
    <w:rsid w:val="003457BA"/>
    <w:rsid w:val="00346CAB"/>
    <w:rsid w:val="00352F67"/>
    <w:rsid w:val="003648CD"/>
    <w:rsid w:val="00370F39"/>
    <w:rsid w:val="00381C4F"/>
    <w:rsid w:val="003907C8"/>
    <w:rsid w:val="003A2A2F"/>
    <w:rsid w:val="003B7148"/>
    <w:rsid w:val="003D1B6D"/>
    <w:rsid w:val="003D4185"/>
    <w:rsid w:val="003E1440"/>
    <w:rsid w:val="003F32D8"/>
    <w:rsid w:val="003F681D"/>
    <w:rsid w:val="004004B1"/>
    <w:rsid w:val="0040533E"/>
    <w:rsid w:val="00406F81"/>
    <w:rsid w:val="004114DE"/>
    <w:rsid w:val="00415205"/>
    <w:rsid w:val="00423522"/>
    <w:rsid w:val="0042530A"/>
    <w:rsid w:val="004263AC"/>
    <w:rsid w:val="00430798"/>
    <w:rsid w:val="004365B3"/>
    <w:rsid w:val="0043794B"/>
    <w:rsid w:val="00440318"/>
    <w:rsid w:val="00442B04"/>
    <w:rsid w:val="00442DEA"/>
    <w:rsid w:val="00454AD9"/>
    <w:rsid w:val="00455F3F"/>
    <w:rsid w:val="00456CEB"/>
    <w:rsid w:val="00460E8E"/>
    <w:rsid w:val="00494057"/>
    <w:rsid w:val="004A1965"/>
    <w:rsid w:val="004A3D7C"/>
    <w:rsid w:val="004A5F8D"/>
    <w:rsid w:val="004B570F"/>
    <w:rsid w:val="004B7646"/>
    <w:rsid w:val="004C0177"/>
    <w:rsid w:val="004C33A5"/>
    <w:rsid w:val="004C7D21"/>
    <w:rsid w:val="004E6C6B"/>
    <w:rsid w:val="004F00CE"/>
    <w:rsid w:val="004F4F47"/>
    <w:rsid w:val="00505AAA"/>
    <w:rsid w:val="00512A25"/>
    <w:rsid w:val="0051305A"/>
    <w:rsid w:val="005169AC"/>
    <w:rsid w:val="00520B91"/>
    <w:rsid w:val="005355EE"/>
    <w:rsid w:val="00536B99"/>
    <w:rsid w:val="0054435D"/>
    <w:rsid w:val="0055213A"/>
    <w:rsid w:val="005741EE"/>
    <w:rsid w:val="005826C2"/>
    <w:rsid w:val="00595A79"/>
    <w:rsid w:val="005A19A8"/>
    <w:rsid w:val="005A6D9F"/>
    <w:rsid w:val="005B4987"/>
    <w:rsid w:val="005C1562"/>
    <w:rsid w:val="005D660B"/>
    <w:rsid w:val="005E286E"/>
    <w:rsid w:val="005E3D49"/>
    <w:rsid w:val="005F117B"/>
    <w:rsid w:val="005F7421"/>
    <w:rsid w:val="00616133"/>
    <w:rsid w:val="00626EE9"/>
    <w:rsid w:val="0063424C"/>
    <w:rsid w:val="00641ADF"/>
    <w:rsid w:val="0064696A"/>
    <w:rsid w:val="00662D50"/>
    <w:rsid w:val="006641DD"/>
    <w:rsid w:val="006758AA"/>
    <w:rsid w:val="00682090"/>
    <w:rsid w:val="00682723"/>
    <w:rsid w:val="00692990"/>
    <w:rsid w:val="00696876"/>
    <w:rsid w:val="006A16E8"/>
    <w:rsid w:val="006A7076"/>
    <w:rsid w:val="006C08CE"/>
    <w:rsid w:val="006D4FED"/>
    <w:rsid w:val="006D5E64"/>
    <w:rsid w:val="006D6B56"/>
    <w:rsid w:val="006F292A"/>
    <w:rsid w:val="006F6BDC"/>
    <w:rsid w:val="00714CCD"/>
    <w:rsid w:val="00716933"/>
    <w:rsid w:val="00717F94"/>
    <w:rsid w:val="00741C6E"/>
    <w:rsid w:val="00742F49"/>
    <w:rsid w:val="00752A04"/>
    <w:rsid w:val="00770A29"/>
    <w:rsid w:val="0077673D"/>
    <w:rsid w:val="00781D5C"/>
    <w:rsid w:val="00782BBC"/>
    <w:rsid w:val="007831D9"/>
    <w:rsid w:val="00791BDF"/>
    <w:rsid w:val="007A48F2"/>
    <w:rsid w:val="007C3601"/>
    <w:rsid w:val="007D3F97"/>
    <w:rsid w:val="007E7836"/>
    <w:rsid w:val="007F61B9"/>
    <w:rsid w:val="00803F03"/>
    <w:rsid w:val="00805ADB"/>
    <w:rsid w:val="00806071"/>
    <w:rsid w:val="008141DF"/>
    <w:rsid w:val="00816CD8"/>
    <w:rsid w:val="00816DA6"/>
    <w:rsid w:val="008171A2"/>
    <w:rsid w:val="00831131"/>
    <w:rsid w:val="00845948"/>
    <w:rsid w:val="00861D0D"/>
    <w:rsid w:val="00867413"/>
    <w:rsid w:val="00871FC0"/>
    <w:rsid w:val="00882675"/>
    <w:rsid w:val="008942F3"/>
    <w:rsid w:val="008A2DB0"/>
    <w:rsid w:val="008B3C7F"/>
    <w:rsid w:val="008B6585"/>
    <w:rsid w:val="008D143A"/>
    <w:rsid w:val="008D1EE2"/>
    <w:rsid w:val="008D6870"/>
    <w:rsid w:val="008D6C44"/>
    <w:rsid w:val="008E5049"/>
    <w:rsid w:val="008F1CFB"/>
    <w:rsid w:val="008F4E52"/>
    <w:rsid w:val="0090041D"/>
    <w:rsid w:val="00900EB0"/>
    <w:rsid w:val="00906AAB"/>
    <w:rsid w:val="009115B9"/>
    <w:rsid w:val="00913BEA"/>
    <w:rsid w:val="00915051"/>
    <w:rsid w:val="00915717"/>
    <w:rsid w:val="00916B10"/>
    <w:rsid w:val="009265C2"/>
    <w:rsid w:val="00927D0F"/>
    <w:rsid w:val="0093181A"/>
    <w:rsid w:val="009420AE"/>
    <w:rsid w:val="00943B87"/>
    <w:rsid w:val="00952577"/>
    <w:rsid w:val="009622D9"/>
    <w:rsid w:val="00962E98"/>
    <w:rsid w:val="009732C4"/>
    <w:rsid w:val="009770DE"/>
    <w:rsid w:val="0097794C"/>
    <w:rsid w:val="00977F09"/>
    <w:rsid w:val="009B3B6B"/>
    <w:rsid w:val="009C215A"/>
    <w:rsid w:val="009C6595"/>
    <w:rsid w:val="009E00E6"/>
    <w:rsid w:val="009E794F"/>
    <w:rsid w:val="009F4E3C"/>
    <w:rsid w:val="009F6FBE"/>
    <w:rsid w:val="00A05530"/>
    <w:rsid w:val="00A0581E"/>
    <w:rsid w:val="00A16379"/>
    <w:rsid w:val="00A200EE"/>
    <w:rsid w:val="00A23A64"/>
    <w:rsid w:val="00A27F30"/>
    <w:rsid w:val="00A31091"/>
    <w:rsid w:val="00A46B77"/>
    <w:rsid w:val="00A54A36"/>
    <w:rsid w:val="00A666BA"/>
    <w:rsid w:val="00A6743B"/>
    <w:rsid w:val="00A80B32"/>
    <w:rsid w:val="00A871A3"/>
    <w:rsid w:val="00AA1F27"/>
    <w:rsid w:val="00AA5B40"/>
    <w:rsid w:val="00AB0A46"/>
    <w:rsid w:val="00AB1396"/>
    <w:rsid w:val="00AB60EA"/>
    <w:rsid w:val="00AB77E3"/>
    <w:rsid w:val="00AC6DDC"/>
    <w:rsid w:val="00AD0133"/>
    <w:rsid w:val="00AD346C"/>
    <w:rsid w:val="00AE3AFC"/>
    <w:rsid w:val="00AE7422"/>
    <w:rsid w:val="00AE7592"/>
    <w:rsid w:val="00AF3A77"/>
    <w:rsid w:val="00AF3AD2"/>
    <w:rsid w:val="00AF4529"/>
    <w:rsid w:val="00B0131D"/>
    <w:rsid w:val="00B05DDB"/>
    <w:rsid w:val="00B163A7"/>
    <w:rsid w:val="00B16977"/>
    <w:rsid w:val="00B37872"/>
    <w:rsid w:val="00B5765D"/>
    <w:rsid w:val="00B60FD3"/>
    <w:rsid w:val="00B64BDB"/>
    <w:rsid w:val="00B81FD0"/>
    <w:rsid w:val="00B9146C"/>
    <w:rsid w:val="00B961AA"/>
    <w:rsid w:val="00B971E1"/>
    <w:rsid w:val="00BA107D"/>
    <w:rsid w:val="00BA1CC6"/>
    <w:rsid w:val="00BA3184"/>
    <w:rsid w:val="00BA5409"/>
    <w:rsid w:val="00BA7274"/>
    <w:rsid w:val="00BB380E"/>
    <w:rsid w:val="00BC6EBF"/>
    <w:rsid w:val="00BC7AF2"/>
    <w:rsid w:val="00BD29CD"/>
    <w:rsid w:val="00BE5570"/>
    <w:rsid w:val="00BF175C"/>
    <w:rsid w:val="00BF602E"/>
    <w:rsid w:val="00C00CCD"/>
    <w:rsid w:val="00C105FB"/>
    <w:rsid w:val="00C15960"/>
    <w:rsid w:val="00C23634"/>
    <w:rsid w:val="00C26EE8"/>
    <w:rsid w:val="00C325D3"/>
    <w:rsid w:val="00C44EB5"/>
    <w:rsid w:val="00C46E4D"/>
    <w:rsid w:val="00C502FC"/>
    <w:rsid w:val="00C5419B"/>
    <w:rsid w:val="00C7083E"/>
    <w:rsid w:val="00C7237E"/>
    <w:rsid w:val="00C76241"/>
    <w:rsid w:val="00C84BDB"/>
    <w:rsid w:val="00C85860"/>
    <w:rsid w:val="00C85BD9"/>
    <w:rsid w:val="00C924E7"/>
    <w:rsid w:val="00CA26DF"/>
    <w:rsid w:val="00CA3248"/>
    <w:rsid w:val="00CA7901"/>
    <w:rsid w:val="00CA7D0E"/>
    <w:rsid w:val="00CB03A2"/>
    <w:rsid w:val="00CB1C80"/>
    <w:rsid w:val="00CB52C1"/>
    <w:rsid w:val="00CB5E42"/>
    <w:rsid w:val="00CC211C"/>
    <w:rsid w:val="00CC2D9E"/>
    <w:rsid w:val="00CC621B"/>
    <w:rsid w:val="00CC6F1B"/>
    <w:rsid w:val="00CE0DA7"/>
    <w:rsid w:val="00CF02B9"/>
    <w:rsid w:val="00CF07BC"/>
    <w:rsid w:val="00D05785"/>
    <w:rsid w:val="00D0707B"/>
    <w:rsid w:val="00D12224"/>
    <w:rsid w:val="00D32962"/>
    <w:rsid w:val="00D44314"/>
    <w:rsid w:val="00D83826"/>
    <w:rsid w:val="00DA1ED0"/>
    <w:rsid w:val="00DA3DE9"/>
    <w:rsid w:val="00DA46FA"/>
    <w:rsid w:val="00DB2229"/>
    <w:rsid w:val="00DB3040"/>
    <w:rsid w:val="00DC2801"/>
    <w:rsid w:val="00DC5451"/>
    <w:rsid w:val="00DC611E"/>
    <w:rsid w:val="00DD0F45"/>
    <w:rsid w:val="00DE2B09"/>
    <w:rsid w:val="00DF63F4"/>
    <w:rsid w:val="00DF6FB4"/>
    <w:rsid w:val="00E10F37"/>
    <w:rsid w:val="00E1323F"/>
    <w:rsid w:val="00E15035"/>
    <w:rsid w:val="00E15F30"/>
    <w:rsid w:val="00E23FF5"/>
    <w:rsid w:val="00E27525"/>
    <w:rsid w:val="00E319B8"/>
    <w:rsid w:val="00E31B4F"/>
    <w:rsid w:val="00E326CF"/>
    <w:rsid w:val="00E376D3"/>
    <w:rsid w:val="00E431F1"/>
    <w:rsid w:val="00E50D0E"/>
    <w:rsid w:val="00E5191E"/>
    <w:rsid w:val="00E55FC3"/>
    <w:rsid w:val="00E57DFD"/>
    <w:rsid w:val="00E758F9"/>
    <w:rsid w:val="00E879BA"/>
    <w:rsid w:val="00EA48A2"/>
    <w:rsid w:val="00EB3031"/>
    <w:rsid w:val="00EB562E"/>
    <w:rsid w:val="00EB5A89"/>
    <w:rsid w:val="00EB6F06"/>
    <w:rsid w:val="00ED188F"/>
    <w:rsid w:val="00ED3307"/>
    <w:rsid w:val="00EE03EC"/>
    <w:rsid w:val="00EE1B53"/>
    <w:rsid w:val="00EE43AD"/>
    <w:rsid w:val="00EF0894"/>
    <w:rsid w:val="00F07F03"/>
    <w:rsid w:val="00F10294"/>
    <w:rsid w:val="00F138E3"/>
    <w:rsid w:val="00F166C8"/>
    <w:rsid w:val="00F168F9"/>
    <w:rsid w:val="00F24A52"/>
    <w:rsid w:val="00F25CD9"/>
    <w:rsid w:val="00F32310"/>
    <w:rsid w:val="00F4035A"/>
    <w:rsid w:val="00F42B2A"/>
    <w:rsid w:val="00F43B31"/>
    <w:rsid w:val="00F5269F"/>
    <w:rsid w:val="00F52ECC"/>
    <w:rsid w:val="00F62EB5"/>
    <w:rsid w:val="00F63773"/>
    <w:rsid w:val="00F63F95"/>
    <w:rsid w:val="00F670EA"/>
    <w:rsid w:val="00F72FDA"/>
    <w:rsid w:val="00F802FE"/>
    <w:rsid w:val="00F91035"/>
    <w:rsid w:val="00F949F5"/>
    <w:rsid w:val="00F95D9C"/>
    <w:rsid w:val="00FA17C4"/>
    <w:rsid w:val="00FA7478"/>
    <w:rsid w:val="00FB0ACB"/>
    <w:rsid w:val="00FB1037"/>
    <w:rsid w:val="00FB4DF4"/>
    <w:rsid w:val="00FC34C5"/>
    <w:rsid w:val="00FC4D47"/>
    <w:rsid w:val="00FD1A00"/>
    <w:rsid w:val="00FD4CD9"/>
    <w:rsid w:val="00FE0895"/>
    <w:rsid w:val="00FE3201"/>
    <w:rsid w:val="00FE7E0F"/>
    <w:rsid w:val="00FF04E5"/>
    <w:rsid w:val="00FF0D5F"/>
    <w:rsid w:val="00FF42E9"/>
    <w:rsid w:val="00FF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3402">
      <w:bodyDiv w:val="1"/>
      <w:marLeft w:val="0"/>
      <w:marRight w:val="0"/>
      <w:marTop w:val="0"/>
      <w:marBottom w:val="0"/>
      <w:divBdr>
        <w:top w:val="none" w:sz="0" w:space="0" w:color="auto"/>
        <w:left w:val="none" w:sz="0" w:space="0" w:color="auto"/>
        <w:bottom w:val="none" w:sz="0" w:space="0" w:color="auto"/>
        <w:right w:val="none" w:sz="0" w:space="0" w:color="auto"/>
      </w:divBdr>
      <w:divsChild>
        <w:div w:id="453332851">
          <w:marLeft w:val="0"/>
          <w:marRight w:val="0"/>
          <w:marTop w:val="0"/>
          <w:marBottom w:val="0"/>
          <w:divBdr>
            <w:top w:val="none" w:sz="0" w:space="0" w:color="auto"/>
            <w:left w:val="none" w:sz="0" w:space="0" w:color="auto"/>
            <w:bottom w:val="none" w:sz="0" w:space="0" w:color="auto"/>
            <w:right w:val="none" w:sz="0" w:space="0" w:color="auto"/>
          </w:divBdr>
          <w:divsChild>
            <w:div w:id="1889295420">
              <w:marLeft w:val="0"/>
              <w:marRight w:val="0"/>
              <w:marTop w:val="0"/>
              <w:marBottom w:val="0"/>
              <w:divBdr>
                <w:top w:val="none" w:sz="0" w:space="0" w:color="auto"/>
                <w:left w:val="none" w:sz="0" w:space="0" w:color="auto"/>
                <w:bottom w:val="none" w:sz="0" w:space="0" w:color="auto"/>
                <w:right w:val="none" w:sz="0" w:space="0" w:color="auto"/>
              </w:divBdr>
              <w:divsChild>
                <w:div w:id="1219978413">
                  <w:marLeft w:val="0"/>
                  <w:marRight w:val="0"/>
                  <w:marTop w:val="0"/>
                  <w:marBottom w:val="0"/>
                  <w:divBdr>
                    <w:top w:val="none" w:sz="0" w:space="0" w:color="auto"/>
                    <w:left w:val="none" w:sz="0" w:space="0" w:color="auto"/>
                    <w:bottom w:val="none" w:sz="0" w:space="0" w:color="auto"/>
                    <w:right w:val="none" w:sz="0" w:space="0" w:color="auto"/>
                  </w:divBdr>
                  <w:divsChild>
                    <w:div w:id="2125267947">
                      <w:marLeft w:val="0"/>
                      <w:marRight w:val="0"/>
                      <w:marTop w:val="0"/>
                      <w:marBottom w:val="0"/>
                      <w:divBdr>
                        <w:top w:val="none" w:sz="0" w:space="0" w:color="auto"/>
                        <w:left w:val="none" w:sz="0" w:space="0" w:color="auto"/>
                        <w:bottom w:val="none" w:sz="0" w:space="0" w:color="auto"/>
                        <w:right w:val="none" w:sz="0" w:space="0" w:color="auto"/>
                      </w:divBdr>
                      <w:divsChild>
                        <w:div w:id="175728440">
                          <w:marLeft w:val="0"/>
                          <w:marRight w:val="0"/>
                          <w:marTop w:val="0"/>
                          <w:marBottom w:val="0"/>
                          <w:divBdr>
                            <w:top w:val="none" w:sz="0" w:space="0" w:color="auto"/>
                            <w:left w:val="none" w:sz="0" w:space="0" w:color="auto"/>
                            <w:bottom w:val="none" w:sz="0" w:space="0" w:color="auto"/>
                            <w:right w:val="none" w:sz="0" w:space="0" w:color="auto"/>
                          </w:divBdr>
                          <w:divsChild>
                            <w:div w:id="598948455">
                              <w:marLeft w:val="0"/>
                              <w:marRight w:val="0"/>
                              <w:marTop w:val="0"/>
                              <w:marBottom w:val="0"/>
                              <w:divBdr>
                                <w:top w:val="none" w:sz="0" w:space="0" w:color="auto"/>
                                <w:left w:val="none" w:sz="0" w:space="0" w:color="auto"/>
                                <w:bottom w:val="none" w:sz="0" w:space="0" w:color="auto"/>
                                <w:right w:val="none" w:sz="0" w:space="0" w:color="auto"/>
                              </w:divBdr>
                              <w:divsChild>
                                <w:div w:id="955793120">
                                  <w:marLeft w:val="0"/>
                                  <w:marRight w:val="0"/>
                                  <w:marTop w:val="19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5218">
      <w:bodyDiv w:val="1"/>
      <w:marLeft w:val="0"/>
      <w:marRight w:val="0"/>
      <w:marTop w:val="0"/>
      <w:marBottom w:val="0"/>
      <w:divBdr>
        <w:top w:val="none" w:sz="0" w:space="0" w:color="auto"/>
        <w:left w:val="none" w:sz="0" w:space="0" w:color="auto"/>
        <w:bottom w:val="none" w:sz="0" w:space="0" w:color="auto"/>
        <w:right w:val="none" w:sz="0" w:space="0" w:color="auto"/>
      </w:divBdr>
      <w:divsChild>
        <w:div w:id="1195578057">
          <w:marLeft w:val="0"/>
          <w:marRight w:val="0"/>
          <w:marTop w:val="0"/>
          <w:marBottom w:val="0"/>
          <w:divBdr>
            <w:top w:val="none" w:sz="0" w:space="0" w:color="auto"/>
            <w:left w:val="none" w:sz="0" w:space="0" w:color="auto"/>
            <w:bottom w:val="none" w:sz="0" w:space="0" w:color="auto"/>
            <w:right w:val="none" w:sz="0" w:space="0" w:color="auto"/>
          </w:divBdr>
          <w:divsChild>
            <w:div w:id="1433669078">
              <w:marLeft w:val="0"/>
              <w:marRight w:val="0"/>
              <w:marTop w:val="0"/>
              <w:marBottom w:val="0"/>
              <w:divBdr>
                <w:top w:val="none" w:sz="0" w:space="0" w:color="auto"/>
                <w:left w:val="none" w:sz="0" w:space="0" w:color="auto"/>
                <w:bottom w:val="none" w:sz="0" w:space="0" w:color="auto"/>
                <w:right w:val="none" w:sz="0" w:space="0" w:color="auto"/>
              </w:divBdr>
              <w:divsChild>
                <w:div w:id="1003820236">
                  <w:marLeft w:val="0"/>
                  <w:marRight w:val="0"/>
                  <w:marTop w:val="0"/>
                  <w:marBottom w:val="0"/>
                  <w:divBdr>
                    <w:top w:val="none" w:sz="0" w:space="0" w:color="auto"/>
                    <w:left w:val="none" w:sz="0" w:space="0" w:color="auto"/>
                    <w:bottom w:val="none" w:sz="0" w:space="0" w:color="auto"/>
                    <w:right w:val="none" w:sz="0" w:space="0" w:color="auto"/>
                  </w:divBdr>
                  <w:divsChild>
                    <w:div w:id="1458571741">
                      <w:marLeft w:val="0"/>
                      <w:marRight w:val="0"/>
                      <w:marTop w:val="0"/>
                      <w:marBottom w:val="0"/>
                      <w:divBdr>
                        <w:top w:val="none" w:sz="0" w:space="0" w:color="auto"/>
                        <w:left w:val="none" w:sz="0" w:space="0" w:color="auto"/>
                        <w:bottom w:val="none" w:sz="0" w:space="0" w:color="auto"/>
                        <w:right w:val="none" w:sz="0" w:space="0" w:color="auto"/>
                      </w:divBdr>
                      <w:divsChild>
                        <w:div w:id="528447709">
                          <w:marLeft w:val="0"/>
                          <w:marRight w:val="0"/>
                          <w:marTop w:val="0"/>
                          <w:marBottom w:val="0"/>
                          <w:divBdr>
                            <w:top w:val="none" w:sz="0" w:space="0" w:color="auto"/>
                            <w:left w:val="none" w:sz="0" w:space="0" w:color="auto"/>
                            <w:bottom w:val="none" w:sz="0" w:space="0" w:color="auto"/>
                            <w:right w:val="none" w:sz="0" w:space="0" w:color="auto"/>
                          </w:divBdr>
                          <w:divsChild>
                            <w:div w:id="1911112609">
                              <w:marLeft w:val="0"/>
                              <w:marRight w:val="0"/>
                              <w:marTop w:val="0"/>
                              <w:marBottom w:val="0"/>
                              <w:divBdr>
                                <w:top w:val="none" w:sz="0" w:space="0" w:color="auto"/>
                                <w:left w:val="none" w:sz="0" w:space="0" w:color="auto"/>
                                <w:bottom w:val="none" w:sz="0" w:space="0" w:color="auto"/>
                                <w:right w:val="none" w:sz="0" w:space="0" w:color="auto"/>
                              </w:divBdr>
                              <w:divsChild>
                                <w:div w:id="1781488276">
                                  <w:marLeft w:val="0"/>
                                  <w:marRight w:val="0"/>
                                  <w:marTop w:val="0"/>
                                  <w:marBottom w:val="0"/>
                                  <w:divBdr>
                                    <w:top w:val="none" w:sz="0" w:space="0" w:color="auto"/>
                                    <w:left w:val="none" w:sz="0" w:space="0" w:color="auto"/>
                                    <w:bottom w:val="none" w:sz="0" w:space="0" w:color="auto"/>
                                    <w:right w:val="none" w:sz="0" w:space="0" w:color="auto"/>
                                  </w:divBdr>
                                </w:div>
                                <w:div w:id="2142335468">
                                  <w:marLeft w:val="0"/>
                                  <w:marRight w:val="0"/>
                                  <w:marTop w:val="0"/>
                                  <w:marBottom w:val="0"/>
                                  <w:divBdr>
                                    <w:top w:val="none" w:sz="0" w:space="0" w:color="auto"/>
                                    <w:left w:val="none" w:sz="0" w:space="0" w:color="auto"/>
                                    <w:bottom w:val="none" w:sz="0" w:space="0" w:color="auto"/>
                                    <w:right w:val="none" w:sz="0" w:space="0" w:color="auto"/>
                                  </w:divBdr>
                                </w:div>
                                <w:div w:id="29770728">
                                  <w:marLeft w:val="0"/>
                                  <w:marRight w:val="0"/>
                                  <w:marTop w:val="0"/>
                                  <w:marBottom w:val="0"/>
                                  <w:divBdr>
                                    <w:top w:val="none" w:sz="0" w:space="0" w:color="auto"/>
                                    <w:left w:val="none" w:sz="0" w:space="0" w:color="auto"/>
                                    <w:bottom w:val="none" w:sz="0" w:space="0" w:color="auto"/>
                                    <w:right w:val="none" w:sz="0" w:space="0" w:color="auto"/>
                                  </w:divBdr>
                                </w:div>
                                <w:div w:id="766077857">
                                  <w:marLeft w:val="0"/>
                                  <w:marRight w:val="0"/>
                                  <w:marTop w:val="0"/>
                                  <w:marBottom w:val="0"/>
                                  <w:divBdr>
                                    <w:top w:val="none" w:sz="0" w:space="0" w:color="auto"/>
                                    <w:left w:val="none" w:sz="0" w:space="0" w:color="auto"/>
                                    <w:bottom w:val="none" w:sz="0" w:space="0" w:color="auto"/>
                                    <w:right w:val="none" w:sz="0" w:space="0" w:color="auto"/>
                                  </w:divBdr>
                                </w:div>
                                <w:div w:id="386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46631">
      <w:bodyDiv w:val="1"/>
      <w:marLeft w:val="0"/>
      <w:marRight w:val="0"/>
      <w:marTop w:val="0"/>
      <w:marBottom w:val="0"/>
      <w:divBdr>
        <w:top w:val="none" w:sz="0" w:space="0" w:color="auto"/>
        <w:left w:val="none" w:sz="0" w:space="0" w:color="auto"/>
        <w:bottom w:val="none" w:sz="0" w:space="0" w:color="auto"/>
        <w:right w:val="none" w:sz="0" w:space="0" w:color="auto"/>
      </w:divBdr>
    </w:div>
    <w:div w:id="1664158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893">
          <w:marLeft w:val="0"/>
          <w:marRight w:val="0"/>
          <w:marTop w:val="0"/>
          <w:marBottom w:val="0"/>
          <w:divBdr>
            <w:top w:val="none" w:sz="0" w:space="0" w:color="auto"/>
            <w:left w:val="none" w:sz="0" w:space="0" w:color="auto"/>
            <w:bottom w:val="none" w:sz="0" w:space="0" w:color="auto"/>
            <w:right w:val="none" w:sz="0" w:space="0" w:color="auto"/>
          </w:divBdr>
          <w:divsChild>
            <w:div w:id="1786844978">
              <w:marLeft w:val="0"/>
              <w:marRight w:val="0"/>
              <w:marTop w:val="0"/>
              <w:marBottom w:val="0"/>
              <w:divBdr>
                <w:top w:val="none" w:sz="0" w:space="0" w:color="auto"/>
                <w:left w:val="none" w:sz="0" w:space="0" w:color="auto"/>
                <w:bottom w:val="none" w:sz="0" w:space="0" w:color="auto"/>
                <w:right w:val="none" w:sz="0" w:space="0" w:color="auto"/>
              </w:divBdr>
              <w:divsChild>
                <w:div w:id="1419132228">
                  <w:marLeft w:val="0"/>
                  <w:marRight w:val="0"/>
                  <w:marTop w:val="0"/>
                  <w:marBottom w:val="0"/>
                  <w:divBdr>
                    <w:top w:val="none" w:sz="0" w:space="0" w:color="auto"/>
                    <w:left w:val="none" w:sz="0" w:space="0" w:color="auto"/>
                    <w:bottom w:val="none" w:sz="0" w:space="0" w:color="auto"/>
                    <w:right w:val="none" w:sz="0" w:space="0" w:color="auto"/>
                  </w:divBdr>
                  <w:divsChild>
                    <w:div w:id="2093775397">
                      <w:marLeft w:val="0"/>
                      <w:marRight w:val="0"/>
                      <w:marTop w:val="0"/>
                      <w:marBottom w:val="0"/>
                      <w:divBdr>
                        <w:top w:val="none" w:sz="0" w:space="0" w:color="auto"/>
                        <w:left w:val="none" w:sz="0" w:space="0" w:color="auto"/>
                        <w:bottom w:val="none" w:sz="0" w:space="0" w:color="auto"/>
                        <w:right w:val="none" w:sz="0" w:space="0" w:color="auto"/>
                      </w:divBdr>
                      <w:divsChild>
                        <w:div w:id="1532650389">
                          <w:marLeft w:val="0"/>
                          <w:marRight w:val="0"/>
                          <w:marTop w:val="0"/>
                          <w:marBottom w:val="0"/>
                          <w:divBdr>
                            <w:top w:val="none" w:sz="0" w:space="0" w:color="auto"/>
                            <w:left w:val="none" w:sz="0" w:space="0" w:color="auto"/>
                            <w:bottom w:val="none" w:sz="0" w:space="0" w:color="auto"/>
                            <w:right w:val="none" w:sz="0" w:space="0" w:color="auto"/>
                          </w:divBdr>
                          <w:divsChild>
                            <w:div w:id="1499886799">
                              <w:marLeft w:val="0"/>
                              <w:marRight w:val="0"/>
                              <w:marTop w:val="0"/>
                              <w:marBottom w:val="0"/>
                              <w:divBdr>
                                <w:top w:val="none" w:sz="0" w:space="0" w:color="auto"/>
                                <w:left w:val="none" w:sz="0" w:space="0" w:color="auto"/>
                                <w:bottom w:val="none" w:sz="0" w:space="0" w:color="auto"/>
                                <w:right w:val="none" w:sz="0" w:space="0" w:color="auto"/>
                              </w:divBdr>
                              <w:divsChild>
                                <w:div w:id="240911639">
                                  <w:marLeft w:val="0"/>
                                  <w:marRight w:val="0"/>
                                  <w:marTop w:val="0"/>
                                  <w:marBottom w:val="0"/>
                                  <w:divBdr>
                                    <w:top w:val="none" w:sz="0" w:space="0" w:color="auto"/>
                                    <w:left w:val="none" w:sz="0" w:space="0" w:color="auto"/>
                                    <w:bottom w:val="none" w:sz="0" w:space="0" w:color="auto"/>
                                    <w:right w:val="none" w:sz="0" w:space="0" w:color="auto"/>
                                  </w:divBdr>
                                </w:div>
                                <w:div w:id="1480539609">
                                  <w:marLeft w:val="0"/>
                                  <w:marRight w:val="0"/>
                                  <w:marTop w:val="0"/>
                                  <w:marBottom w:val="0"/>
                                  <w:divBdr>
                                    <w:top w:val="none" w:sz="0" w:space="0" w:color="auto"/>
                                    <w:left w:val="none" w:sz="0" w:space="0" w:color="auto"/>
                                    <w:bottom w:val="none" w:sz="0" w:space="0" w:color="auto"/>
                                    <w:right w:val="none" w:sz="0" w:space="0" w:color="auto"/>
                                  </w:divBdr>
                                </w:div>
                                <w:div w:id="1159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C234-96A4-4401-A86D-853F9A3CA647}">
  <ds:schemaRefs>
    <ds:schemaRef ds:uri="http://schemas.openxmlformats.org/officeDocument/2006/bibliography"/>
  </ds:schemaRefs>
</ds:datastoreItem>
</file>

<file path=customXml/itemProps10.xml><?xml version="1.0" encoding="utf-8"?>
<ds:datastoreItem xmlns:ds="http://schemas.openxmlformats.org/officeDocument/2006/customXml" ds:itemID="{273DFF6B-4A81-4010-9A73-F1E6EEB2B293}">
  <ds:schemaRefs>
    <ds:schemaRef ds:uri="http://schemas.openxmlformats.org/officeDocument/2006/bibliography"/>
  </ds:schemaRefs>
</ds:datastoreItem>
</file>

<file path=customXml/itemProps11.xml><?xml version="1.0" encoding="utf-8"?>
<ds:datastoreItem xmlns:ds="http://schemas.openxmlformats.org/officeDocument/2006/customXml" ds:itemID="{738D2448-B085-44F4-9586-EC7FE58A7386}">
  <ds:schemaRefs>
    <ds:schemaRef ds:uri="http://schemas.openxmlformats.org/officeDocument/2006/bibliography"/>
  </ds:schemaRefs>
</ds:datastoreItem>
</file>

<file path=customXml/itemProps12.xml><?xml version="1.0" encoding="utf-8"?>
<ds:datastoreItem xmlns:ds="http://schemas.openxmlformats.org/officeDocument/2006/customXml" ds:itemID="{D94540DC-5F6B-4912-9788-36D5180EF045}">
  <ds:schemaRefs>
    <ds:schemaRef ds:uri="http://schemas.openxmlformats.org/officeDocument/2006/bibliography"/>
  </ds:schemaRefs>
</ds:datastoreItem>
</file>

<file path=customXml/itemProps13.xml><?xml version="1.0" encoding="utf-8"?>
<ds:datastoreItem xmlns:ds="http://schemas.openxmlformats.org/officeDocument/2006/customXml" ds:itemID="{D3F91D12-8097-4CDC-B5D4-3A13381C6F2D}">
  <ds:schemaRefs>
    <ds:schemaRef ds:uri="http://schemas.openxmlformats.org/officeDocument/2006/bibliography"/>
  </ds:schemaRefs>
</ds:datastoreItem>
</file>

<file path=customXml/itemProps14.xml><?xml version="1.0" encoding="utf-8"?>
<ds:datastoreItem xmlns:ds="http://schemas.openxmlformats.org/officeDocument/2006/customXml" ds:itemID="{8A6EC0E2-BE9B-45D9-9426-1D127A9B317D}">
  <ds:schemaRefs>
    <ds:schemaRef ds:uri="http://schemas.openxmlformats.org/officeDocument/2006/bibliography"/>
  </ds:schemaRefs>
</ds:datastoreItem>
</file>

<file path=customXml/itemProps2.xml><?xml version="1.0" encoding="utf-8"?>
<ds:datastoreItem xmlns:ds="http://schemas.openxmlformats.org/officeDocument/2006/customXml" ds:itemID="{B489D515-15AE-47F7-B12E-3F69A4801FB2}">
  <ds:schemaRefs>
    <ds:schemaRef ds:uri="http://schemas.openxmlformats.org/officeDocument/2006/bibliography"/>
  </ds:schemaRefs>
</ds:datastoreItem>
</file>

<file path=customXml/itemProps3.xml><?xml version="1.0" encoding="utf-8"?>
<ds:datastoreItem xmlns:ds="http://schemas.openxmlformats.org/officeDocument/2006/customXml" ds:itemID="{E2B0C7D7-0B43-4CAB-9631-34942A6C74A4}">
  <ds:schemaRefs>
    <ds:schemaRef ds:uri="http://schemas.openxmlformats.org/officeDocument/2006/bibliography"/>
  </ds:schemaRefs>
</ds:datastoreItem>
</file>

<file path=customXml/itemProps4.xml><?xml version="1.0" encoding="utf-8"?>
<ds:datastoreItem xmlns:ds="http://schemas.openxmlformats.org/officeDocument/2006/customXml" ds:itemID="{7912BB0F-03BA-4D0C-B1BA-87FBD9EDEC15}">
  <ds:schemaRefs>
    <ds:schemaRef ds:uri="http://schemas.openxmlformats.org/officeDocument/2006/bibliography"/>
  </ds:schemaRefs>
</ds:datastoreItem>
</file>

<file path=customXml/itemProps5.xml><?xml version="1.0" encoding="utf-8"?>
<ds:datastoreItem xmlns:ds="http://schemas.openxmlformats.org/officeDocument/2006/customXml" ds:itemID="{1C3EC3B1-0F5B-4025-8275-0C4C65DEE7E8}">
  <ds:schemaRefs>
    <ds:schemaRef ds:uri="http://schemas.openxmlformats.org/officeDocument/2006/bibliography"/>
  </ds:schemaRefs>
</ds:datastoreItem>
</file>

<file path=customXml/itemProps6.xml><?xml version="1.0" encoding="utf-8"?>
<ds:datastoreItem xmlns:ds="http://schemas.openxmlformats.org/officeDocument/2006/customXml" ds:itemID="{2D91C186-FEC0-405A-8B77-B836BBE64761}">
  <ds:schemaRefs>
    <ds:schemaRef ds:uri="http://schemas.openxmlformats.org/officeDocument/2006/bibliography"/>
  </ds:schemaRefs>
</ds:datastoreItem>
</file>

<file path=customXml/itemProps7.xml><?xml version="1.0" encoding="utf-8"?>
<ds:datastoreItem xmlns:ds="http://schemas.openxmlformats.org/officeDocument/2006/customXml" ds:itemID="{66F6EFDA-799E-4C24-AB43-CD1E5D156CCC}">
  <ds:schemaRefs>
    <ds:schemaRef ds:uri="http://schemas.openxmlformats.org/officeDocument/2006/bibliography"/>
  </ds:schemaRefs>
</ds:datastoreItem>
</file>

<file path=customXml/itemProps8.xml><?xml version="1.0" encoding="utf-8"?>
<ds:datastoreItem xmlns:ds="http://schemas.openxmlformats.org/officeDocument/2006/customXml" ds:itemID="{274DB5DB-22C5-4B1B-A7A8-AAE08B5A5944}">
  <ds:schemaRefs>
    <ds:schemaRef ds:uri="http://schemas.openxmlformats.org/officeDocument/2006/bibliography"/>
  </ds:schemaRefs>
</ds:datastoreItem>
</file>

<file path=customXml/itemProps9.xml><?xml version="1.0" encoding="utf-8"?>
<ds:datastoreItem xmlns:ds="http://schemas.openxmlformats.org/officeDocument/2006/customXml" ds:itemID="{F701FF4C-23E7-479A-9637-9B874C6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Ирина Владимировна</dc:creator>
  <cp:lastModifiedBy>Зубакина Елизавета Анатольевна</cp:lastModifiedBy>
  <cp:revision>10</cp:revision>
  <cp:lastPrinted>2014-01-24T06:48:00Z</cp:lastPrinted>
  <dcterms:created xsi:type="dcterms:W3CDTF">2014-04-16T11:56:00Z</dcterms:created>
  <dcterms:modified xsi:type="dcterms:W3CDTF">2014-04-17T16:02:00Z</dcterms:modified>
</cp:coreProperties>
</file>