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6A0A" w14:textId="14DED67B" w:rsidR="0057631F" w:rsidRPr="00FC5A76" w:rsidRDefault="0057631F" w:rsidP="0057631F">
      <w:pPr>
        <w:ind w:left="4536"/>
        <w:jc w:val="center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FC5A76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ПРИЛОЖЕНИЕ № </w:t>
      </w:r>
      <w:r w:rsidR="00772F78">
        <w:rPr>
          <w:rFonts w:ascii="Times New Roman" w:eastAsiaTheme="minorHAnsi" w:hAnsi="Times New Roman"/>
          <w:iCs/>
          <w:sz w:val="28"/>
          <w:szCs w:val="28"/>
          <w:lang w:val="ru-RU"/>
        </w:rPr>
        <w:t>8</w:t>
      </w:r>
      <w:bookmarkStart w:id="0" w:name="_GoBack"/>
      <w:bookmarkEnd w:id="0"/>
    </w:p>
    <w:p w14:paraId="3F3DF207" w14:textId="77777777" w:rsidR="0057631F" w:rsidRPr="00FC5A76" w:rsidRDefault="0057631F" w:rsidP="0057631F">
      <w:pPr>
        <w:ind w:left="4536"/>
        <w:jc w:val="center"/>
        <w:rPr>
          <w:rFonts w:ascii="Times New Roman" w:eastAsiaTheme="minorEastAsia" w:hAnsi="Times New Roman"/>
          <w:iCs/>
          <w:sz w:val="28"/>
          <w:szCs w:val="28"/>
          <w:lang w:val="ru-RU" w:eastAsia="ru-RU"/>
        </w:rPr>
      </w:pPr>
    </w:p>
    <w:p w14:paraId="467ABBB4" w14:textId="77777777" w:rsidR="0057631F" w:rsidRPr="00FC5A76" w:rsidRDefault="0057631F" w:rsidP="0057631F">
      <w:pPr>
        <w:spacing w:after="120"/>
        <w:ind w:left="4536"/>
        <w:jc w:val="center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FC5A76">
        <w:rPr>
          <w:rFonts w:ascii="Times New Roman" w:eastAsiaTheme="minorHAnsi" w:hAnsi="Times New Roman"/>
          <w:iCs/>
          <w:sz w:val="28"/>
          <w:szCs w:val="28"/>
          <w:lang w:val="ru-RU"/>
        </w:rPr>
        <w:t>УТВЕРЖДЕНО</w:t>
      </w:r>
    </w:p>
    <w:p w14:paraId="6D7FB4F7" w14:textId="77777777" w:rsidR="0057631F" w:rsidRPr="00FC5A76" w:rsidRDefault="0057631F" w:rsidP="0057631F">
      <w:pPr>
        <w:tabs>
          <w:tab w:val="left" w:pos="1985"/>
          <w:tab w:val="left" w:pos="2977"/>
        </w:tabs>
        <w:ind w:left="4536"/>
        <w:jc w:val="center"/>
        <w:rPr>
          <w:rFonts w:ascii="Times New Roman" w:eastAsia="Times New Roman" w:hAnsi="Times New Roman"/>
          <w:lang w:val="ru-RU" w:eastAsia="ru-RU"/>
        </w:rPr>
      </w:pPr>
      <w:r w:rsidRPr="00FC5A76">
        <w:rPr>
          <w:rFonts w:ascii="Times New Roman" w:eastAsiaTheme="minorHAnsi" w:hAnsi="Times New Roman"/>
          <w:bCs/>
          <w:iCs/>
          <w:sz w:val="28"/>
          <w:szCs w:val="28"/>
          <w:lang w:val="ru-RU"/>
        </w:rPr>
        <w:t xml:space="preserve">приказом заместителя генерального директора АО «АИЖК» </w:t>
      </w:r>
      <w:r w:rsidRPr="00FC5A76">
        <w:rPr>
          <w:rFonts w:ascii="Times New Roman" w:eastAsiaTheme="minorHAnsi" w:hAnsi="Times New Roman"/>
          <w:bCs/>
          <w:iCs/>
          <w:sz w:val="28"/>
          <w:szCs w:val="28"/>
          <w:lang w:val="ru-RU"/>
        </w:rPr>
        <w:br/>
        <w:t>от «___» __________ 2016 г. №____</w:t>
      </w:r>
    </w:p>
    <w:p w14:paraId="04AE9B2F" w14:textId="77777777" w:rsidR="0057631F" w:rsidRDefault="0057631F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</w:p>
    <w:p w14:paraId="574E59FF" w14:textId="77777777" w:rsidR="0057631F" w:rsidRDefault="0057631F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</w:p>
    <w:p w14:paraId="3B359824" w14:textId="77777777" w:rsidR="00650D46" w:rsidRPr="00650D46" w:rsidRDefault="00650D46" w:rsidP="00650D46">
      <w:pPr>
        <w:pStyle w:val="af3"/>
        <w:tabs>
          <w:tab w:val="left" w:pos="1985"/>
          <w:tab w:val="left" w:pos="2977"/>
        </w:tabs>
        <w:rPr>
          <w:bCs w:val="0"/>
          <w:sz w:val="24"/>
        </w:rPr>
      </w:pPr>
      <w:r w:rsidRPr="00650D46">
        <w:rPr>
          <w:bCs w:val="0"/>
          <w:sz w:val="24"/>
        </w:rPr>
        <w:t>ДОГОВОР</w:t>
      </w:r>
    </w:p>
    <w:p w14:paraId="121A70A0" w14:textId="77777777" w:rsidR="00650D46" w:rsidRPr="00650D46" w:rsidRDefault="00650D46" w:rsidP="00650D46">
      <w:pPr>
        <w:pStyle w:val="af3"/>
        <w:tabs>
          <w:tab w:val="left" w:pos="1985"/>
          <w:tab w:val="left" w:pos="2977"/>
        </w:tabs>
        <w:rPr>
          <w:sz w:val="24"/>
        </w:rPr>
      </w:pPr>
      <w:r w:rsidRPr="00650D46">
        <w:rPr>
          <w:sz w:val="24"/>
        </w:rPr>
        <w:t>купли-продажи Закладных (с отсрочкой поставки)</w:t>
      </w:r>
    </w:p>
    <w:p w14:paraId="1B5F71E9" w14:textId="3DBA3AB4" w:rsidR="00650D46" w:rsidRPr="00C8705D" w:rsidRDefault="00650D46" w:rsidP="00650D46">
      <w:pPr>
        <w:jc w:val="center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t xml:space="preserve">№ ____________ - </w:t>
      </w:r>
      <w:r w:rsidR="00E8593C">
        <w:rPr>
          <w:rFonts w:ascii="Times New Roman" w:hAnsi="Times New Roman"/>
          <w:b/>
          <w:lang w:val="ru-RU"/>
        </w:rPr>
        <w:t>ПС</w:t>
      </w:r>
    </w:p>
    <w:p w14:paraId="37A1AB92" w14:textId="77777777" w:rsidR="00650D46" w:rsidRPr="00650D46" w:rsidRDefault="00650D46" w:rsidP="00650D46">
      <w:pPr>
        <w:jc w:val="center"/>
        <w:rPr>
          <w:rFonts w:ascii="Times New Roman" w:hAnsi="Times New Roman"/>
          <w:b/>
          <w:lang w:val="ru-RU"/>
        </w:rPr>
      </w:pPr>
    </w:p>
    <w:p w14:paraId="503FD528" w14:textId="77777777" w:rsidR="00650D46" w:rsidRPr="00650D46" w:rsidRDefault="00650D46" w:rsidP="00650D46">
      <w:pPr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Москва</w:t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</w:r>
      <w:r w:rsidRPr="00650D46">
        <w:rPr>
          <w:rFonts w:ascii="Times New Roman" w:hAnsi="Times New Roman"/>
          <w:lang w:val="ru-RU"/>
        </w:rPr>
        <w:tab/>
        <w:t>__ _______ 20__ г.</w:t>
      </w:r>
    </w:p>
    <w:p w14:paraId="3BE1468F" w14:textId="77777777" w:rsidR="00650D46" w:rsidRPr="00650D46" w:rsidRDefault="00650D46" w:rsidP="00650D46">
      <w:pPr>
        <w:rPr>
          <w:rFonts w:ascii="Times New Roman" w:hAnsi="Times New Roman"/>
          <w:lang w:val="ru-RU"/>
        </w:rPr>
      </w:pPr>
    </w:p>
    <w:p w14:paraId="4C5CAC6C" w14:textId="027CE0D2" w:rsidR="00650D46" w:rsidRPr="00650D46" w:rsidRDefault="00460C23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</w:t>
      </w:r>
      <w:r w:rsidR="00650D46" w:rsidRPr="00650D46">
        <w:rPr>
          <w:rFonts w:ascii="Times New Roman" w:hAnsi="Times New Roman"/>
          <w:b/>
          <w:bCs/>
          <w:lang w:val="ru-RU"/>
        </w:rPr>
        <w:t>кционерное общество «Агентство по ипотечному жилищному кредитованию»</w:t>
      </w:r>
      <w:r w:rsidR="00650D46" w:rsidRPr="00650D46">
        <w:rPr>
          <w:rFonts w:ascii="Times New Roman" w:hAnsi="Times New Roman"/>
          <w:bCs/>
          <w:lang w:val="ru-RU"/>
        </w:rPr>
        <w:t xml:space="preserve">, </w:t>
      </w:r>
      <w:r w:rsidR="00650D46" w:rsidRPr="00650D46">
        <w:rPr>
          <w:rFonts w:ascii="Times New Roman" w:hAnsi="Times New Roman"/>
          <w:lang w:val="ru-RU"/>
        </w:rPr>
        <w:t>именуемое далее Агентство, в лице ____________, действующего на основании _______________, с одной стороны</w:t>
      </w:r>
    </w:p>
    <w:p w14:paraId="1A4F8839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и </w:t>
      </w:r>
      <w:r w:rsidRPr="00650D46">
        <w:rPr>
          <w:rFonts w:ascii="Times New Roman" w:hAnsi="Times New Roman"/>
          <w:b/>
          <w:lang w:val="ru-RU"/>
        </w:rPr>
        <w:t>___________________</w:t>
      </w:r>
      <w:r w:rsidRPr="00650D46">
        <w:rPr>
          <w:rFonts w:ascii="Times New Roman" w:hAnsi="Times New Roman"/>
          <w:lang w:val="ru-RU"/>
        </w:rPr>
        <w:t>, именуем__ далее Поставщик, в лице __________, действующего на основании ________, с другой стороны, вместе именуемые далее Стороны,</w:t>
      </w:r>
    </w:p>
    <w:p w14:paraId="7829B624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733D6F32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Термины, используемые в настоящем договоре, имеют следующее значение:</w:t>
      </w:r>
    </w:p>
    <w:p w14:paraId="16DFD591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b/>
          <w:bCs/>
          <w:lang w:val="ru-RU"/>
        </w:rPr>
        <w:t xml:space="preserve">Стандарты Агентства/Стандарты </w:t>
      </w:r>
      <w:r w:rsidRPr="00650D46">
        <w:rPr>
          <w:rFonts w:ascii="Times New Roman" w:hAnsi="Times New Roman"/>
          <w:bCs/>
          <w:lang w:val="ru-RU"/>
        </w:rPr>
        <w:t>–</w:t>
      </w:r>
      <w:r w:rsidRPr="00650D46">
        <w:rPr>
          <w:rFonts w:ascii="Times New Roman" w:hAnsi="Times New Roman"/>
          <w:b/>
          <w:bCs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Стандарты процедур выдачи, рефинансирования и сопровождения ипотечных кредитов (займов)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650D46">
        <w:rPr>
          <w:rFonts w:ascii="Times New Roman" w:hAnsi="Times New Roman"/>
          <w:iCs/>
          <w:lang w:val="ru-RU"/>
        </w:rPr>
        <w:t>Агентством</w:t>
      </w:r>
      <w:r w:rsidRPr="00650D46">
        <w:rPr>
          <w:rFonts w:ascii="Times New Roman" w:hAnsi="Times New Roman"/>
          <w:lang w:val="ru-RU"/>
        </w:rPr>
        <w:t xml:space="preserve"> и размещенные на официальном сайте </w:t>
      </w:r>
      <w:r w:rsidRPr="00650D46">
        <w:rPr>
          <w:rFonts w:ascii="Times New Roman" w:hAnsi="Times New Roman"/>
          <w:iCs/>
          <w:lang w:val="ru-RU"/>
        </w:rPr>
        <w:t>Агентства (</w:t>
      </w:r>
      <w:hyperlink r:id="rId9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>).</w:t>
      </w:r>
    </w:p>
    <w:p w14:paraId="2410CDA8" w14:textId="0EFAB019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b/>
          <w:lang w:val="ru-RU"/>
        </w:rPr>
        <w:t>ИУР</w:t>
      </w:r>
      <w:r w:rsidRPr="00650D46">
        <w:rPr>
          <w:rFonts w:ascii="Times New Roman" w:hAnsi="Times New Roman"/>
          <w:lang w:val="ru-RU"/>
        </w:rPr>
        <w:t xml:space="preserve"> – действующие на </w:t>
      </w:r>
      <w:r w:rsidRPr="00184584">
        <w:rPr>
          <w:rFonts w:ascii="Times New Roman" w:hAnsi="Times New Roman"/>
          <w:b/>
          <w:i/>
          <w:lang w:val="ru-RU"/>
        </w:rPr>
        <w:t xml:space="preserve">дату </w:t>
      </w:r>
      <w:r w:rsidR="00184584" w:rsidRPr="00184584">
        <w:rPr>
          <w:rFonts w:ascii="Times New Roman" w:hAnsi="Times New Roman"/>
          <w:b/>
          <w:i/>
          <w:lang w:val="ru-RU"/>
        </w:rPr>
        <w:t>поставки</w:t>
      </w:r>
      <w:r w:rsidRPr="00650D46">
        <w:rPr>
          <w:rFonts w:ascii="Times New Roman" w:hAnsi="Times New Roman"/>
          <w:lang w:val="ru-RU"/>
        </w:rPr>
        <w:t xml:space="preserve"> Индивидуальные условия рефинансирования, регулирующие, в том числе параметры предлагаемых к рефинансированию (выкупу) Поставщиком </w:t>
      </w:r>
      <w:r w:rsidRPr="00650D46">
        <w:rPr>
          <w:rFonts w:ascii="Times New Roman" w:hAnsi="Times New Roman"/>
          <w:b/>
          <w:i/>
          <w:lang w:val="ru-RU"/>
        </w:rPr>
        <w:t>ипотечных кредитов</w:t>
      </w:r>
      <w:r w:rsidRPr="00650D46">
        <w:rPr>
          <w:rFonts w:ascii="Times New Roman" w:hAnsi="Times New Roman"/>
          <w:lang w:val="ru-RU"/>
        </w:rPr>
        <w:t xml:space="preserve"> в зависимости от присвоенного Агентством Поставщику </w:t>
      </w:r>
      <w:r w:rsidRPr="00650D46">
        <w:rPr>
          <w:rFonts w:ascii="Times New Roman" w:hAnsi="Times New Roman"/>
          <w:b/>
          <w:i/>
          <w:lang w:val="ru-RU"/>
        </w:rPr>
        <w:t>рейтинга</w:t>
      </w:r>
      <w:r w:rsidRPr="00650D46">
        <w:rPr>
          <w:rFonts w:ascii="Times New Roman" w:hAnsi="Times New Roman"/>
          <w:lang w:val="ru-RU"/>
        </w:rPr>
        <w:t xml:space="preserve">, размещенные на официальном сайте Агентства </w:t>
      </w:r>
      <w:r w:rsidRPr="00650D46">
        <w:rPr>
          <w:rFonts w:ascii="Times New Roman" w:hAnsi="Times New Roman"/>
          <w:iCs/>
          <w:lang w:val="ru-RU"/>
        </w:rPr>
        <w:t>(</w:t>
      </w:r>
      <w:hyperlink r:id="rId10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>).</w:t>
      </w:r>
    </w:p>
    <w:p w14:paraId="33AE5F6D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t>З</w:t>
      </w:r>
      <w:r w:rsidRPr="00650D46">
        <w:rPr>
          <w:rFonts w:ascii="Times New Roman" w:hAnsi="Times New Roman"/>
          <w:b/>
          <w:bCs/>
          <w:lang w:val="ru-RU"/>
        </w:rPr>
        <w:t xml:space="preserve">аключение Агентства о проведенном </w:t>
      </w:r>
      <w:proofErr w:type="spellStart"/>
      <w:r w:rsidRPr="00650D46">
        <w:rPr>
          <w:rFonts w:ascii="Times New Roman" w:hAnsi="Times New Roman"/>
          <w:b/>
          <w:bCs/>
          <w:lang w:val="ru-RU"/>
        </w:rPr>
        <w:t>андеррайтинге</w:t>
      </w:r>
      <w:proofErr w:type="spellEnd"/>
      <w:r w:rsidRPr="00650D46">
        <w:rPr>
          <w:rFonts w:ascii="Times New Roman" w:hAnsi="Times New Roman"/>
          <w:b/>
          <w:bCs/>
          <w:lang w:val="ru-RU"/>
        </w:rPr>
        <w:t xml:space="preserve"> заемщика и объекта недвижимости/Заключение</w:t>
      </w:r>
      <w:r w:rsidRPr="00650D46">
        <w:rPr>
          <w:rFonts w:ascii="Times New Roman" w:hAnsi="Times New Roman"/>
          <w:bCs/>
          <w:lang w:val="ru-RU"/>
        </w:rPr>
        <w:t xml:space="preserve"> – </w:t>
      </w:r>
      <w:r w:rsidRPr="00650D46">
        <w:rPr>
          <w:rFonts w:ascii="Times New Roman" w:hAnsi="Times New Roman"/>
          <w:lang w:val="ru-RU"/>
        </w:rPr>
        <w:t xml:space="preserve">решение Агентства о платежеспособности заемщика и оценке рыночной стоимости предмета ипотеки, а также решение о возможности/невозможности рефинансирования </w:t>
      </w:r>
      <w:r w:rsidRPr="00650D46">
        <w:rPr>
          <w:rFonts w:ascii="Times New Roman" w:hAnsi="Times New Roman"/>
          <w:b/>
          <w:i/>
          <w:lang w:val="ru-RU"/>
        </w:rPr>
        <w:t>ипотечного кредита</w:t>
      </w:r>
      <w:r w:rsidRPr="00650D46">
        <w:rPr>
          <w:rFonts w:ascii="Times New Roman" w:hAnsi="Times New Roman"/>
          <w:lang w:val="ru-RU"/>
        </w:rPr>
        <w:t xml:space="preserve"> с параметрами, указанными в Заключении, направляемое на официальном бланке Агентства за подписью уполномоченного лица, предоставляемое Агентством в соответствии с условиями настоящего договора</w:t>
      </w:r>
      <w:r w:rsidRPr="00650D46">
        <w:rPr>
          <w:rFonts w:ascii="Times New Roman" w:hAnsi="Times New Roman"/>
          <w:bCs/>
          <w:lang w:val="ru-RU"/>
        </w:rPr>
        <w:t xml:space="preserve">. </w:t>
      </w:r>
    </w:p>
    <w:p w14:paraId="30AAEE80" w14:textId="77777777" w:rsidR="00184584" w:rsidRDefault="00184584" w:rsidP="00184584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Опция </w:t>
      </w:r>
      <w:r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действующие на дату заключения </w:t>
      </w:r>
      <w:r>
        <w:rPr>
          <w:rFonts w:ascii="Times New Roman" w:hAnsi="Times New Roman"/>
          <w:b/>
          <w:i/>
          <w:lang w:val="ru-RU"/>
        </w:rPr>
        <w:t>кредитного договора/договора займа</w:t>
      </w:r>
      <w:r>
        <w:rPr>
          <w:rFonts w:ascii="Times New Roman" w:hAnsi="Times New Roman"/>
          <w:lang w:val="ru-RU"/>
        </w:rPr>
        <w:t xml:space="preserve"> дополнительные условия кредитования, расширяющие базовые условия ипотечного кредитного продукта, размещенные на официальном </w:t>
      </w:r>
      <w:r w:rsidRPr="00184584">
        <w:rPr>
          <w:rFonts w:ascii="Times New Roman" w:hAnsi="Times New Roman"/>
          <w:lang w:val="ru-RU"/>
        </w:rPr>
        <w:t xml:space="preserve">сайте Агентства </w:t>
      </w:r>
      <w:r w:rsidRPr="00184584">
        <w:rPr>
          <w:rFonts w:ascii="Times New Roman" w:hAnsi="Times New Roman"/>
          <w:iCs/>
          <w:lang w:val="ru-RU"/>
        </w:rPr>
        <w:t>(</w:t>
      </w:r>
      <w:hyperlink r:id="rId11" w:history="1">
        <w:r w:rsidRPr="00184584">
          <w:rPr>
            <w:rStyle w:val="af5"/>
            <w:rFonts w:ascii="Times New Roman" w:hAnsi="Times New Roman"/>
          </w:rPr>
          <w:t>www</w:t>
        </w:r>
        <w:r w:rsidRPr="00184584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84584">
          <w:rPr>
            <w:rStyle w:val="af5"/>
            <w:rFonts w:ascii="Times New Roman" w:hAnsi="Times New Roman"/>
          </w:rPr>
          <w:t>ahml</w:t>
        </w:r>
        <w:proofErr w:type="spellEnd"/>
        <w:r w:rsidRPr="00184584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84584">
          <w:rPr>
            <w:rStyle w:val="af5"/>
            <w:rFonts w:ascii="Times New Roman" w:hAnsi="Times New Roman"/>
          </w:rPr>
          <w:t>ru</w:t>
        </w:r>
        <w:proofErr w:type="spellEnd"/>
      </w:hyperlink>
      <w:r w:rsidRPr="00184584">
        <w:rPr>
          <w:rFonts w:ascii="Times New Roman" w:hAnsi="Times New Roman"/>
          <w:lang w:val="ru-RU"/>
        </w:rPr>
        <w:t>).</w:t>
      </w:r>
    </w:p>
    <w:p w14:paraId="7B867B4E" w14:textId="32105D78" w:rsidR="00650D46" w:rsidRPr="00650D46" w:rsidRDefault="00930500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Паспорт продукта </w:t>
      </w:r>
      <w:r w:rsidR="00C8705D">
        <w:rPr>
          <w:rFonts w:ascii="Times New Roman" w:hAnsi="Times New Roman"/>
          <w:lang w:val="ru-RU"/>
        </w:rPr>
        <w:t>– действующий</w:t>
      </w:r>
      <w:r>
        <w:rPr>
          <w:rFonts w:ascii="Times New Roman" w:hAnsi="Times New Roman"/>
          <w:lang w:val="ru-RU"/>
        </w:rPr>
        <w:t xml:space="preserve"> на дату заключения </w:t>
      </w:r>
      <w:r>
        <w:rPr>
          <w:rFonts w:ascii="Times New Roman" w:hAnsi="Times New Roman"/>
          <w:b/>
          <w:i/>
          <w:lang w:val="ru-RU"/>
        </w:rPr>
        <w:t>кредитного догов</w:t>
      </w:r>
      <w:r w:rsidRPr="00C8705D">
        <w:rPr>
          <w:rFonts w:ascii="Times New Roman" w:hAnsi="Times New Roman"/>
          <w:b/>
          <w:i/>
          <w:lang w:val="ru-RU"/>
        </w:rPr>
        <w:t>ора/договора займа</w:t>
      </w:r>
      <w:r w:rsidRPr="00C8705D">
        <w:rPr>
          <w:rFonts w:ascii="Times New Roman" w:hAnsi="Times New Roman"/>
          <w:lang w:val="ru-RU"/>
        </w:rPr>
        <w:t xml:space="preserve"> </w:t>
      </w:r>
      <w:r w:rsidRPr="00C8705D">
        <w:rPr>
          <w:rFonts w:ascii="Times New Roman" w:hAnsi="Times New Roman"/>
          <w:b/>
          <w:i/>
          <w:lang w:val="ru-RU"/>
        </w:rPr>
        <w:t>паспорт ипотечного кредитного продукта</w:t>
      </w:r>
      <w:r w:rsidR="00C8705D">
        <w:rPr>
          <w:rFonts w:ascii="Times New Roman" w:hAnsi="Times New Roman"/>
          <w:lang w:val="ru-RU"/>
        </w:rPr>
        <w:t xml:space="preserve"> </w:t>
      </w:r>
      <w:r w:rsidR="00C8705D" w:rsidRPr="00C8705D">
        <w:rPr>
          <w:rFonts w:ascii="Times New Roman" w:hAnsi="Times New Roman"/>
          <w:lang w:val="ru-RU"/>
        </w:rPr>
        <w:t>«П</w:t>
      </w:r>
      <w:r w:rsidR="00132C1E">
        <w:rPr>
          <w:rFonts w:ascii="Times New Roman" w:hAnsi="Times New Roman"/>
          <w:lang w:val="ru-RU"/>
        </w:rPr>
        <w:t>еременная</w:t>
      </w:r>
      <w:r w:rsidR="00C8705D" w:rsidRPr="00C8705D">
        <w:rPr>
          <w:rFonts w:ascii="Times New Roman" w:hAnsi="Times New Roman"/>
          <w:lang w:val="ru-RU"/>
        </w:rPr>
        <w:t xml:space="preserve"> ставка»</w:t>
      </w:r>
      <w:r w:rsidRPr="00C8705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размещенны</w:t>
      </w:r>
      <w:r w:rsidR="00C8705D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на официальном сайте Агентства</w:t>
      </w:r>
      <w:r w:rsidR="00650D46" w:rsidRPr="00650D46">
        <w:rPr>
          <w:rFonts w:ascii="Times New Roman" w:hAnsi="Times New Roman"/>
          <w:lang w:val="ru-RU"/>
        </w:rPr>
        <w:t xml:space="preserve"> </w:t>
      </w:r>
      <w:r w:rsidR="00650D46" w:rsidRPr="00650D46">
        <w:rPr>
          <w:rFonts w:ascii="Times New Roman" w:hAnsi="Times New Roman"/>
          <w:iCs/>
          <w:lang w:val="ru-RU"/>
        </w:rPr>
        <w:t>(</w:t>
      </w:r>
      <w:hyperlink r:id="rId12" w:history="1">
        <w:r w:rsidR="00650D46" w:rsidRPr="00650D46">
          <w:rPr>
            <w:rStyle w:val="af5"/>
            <w:rFonts w:ascii="Times New Roman" w:hAnsi="Times New Roman"/>
          </w:rPr>
          <w:t>www</w:t>
        </w:r>
        <w:r w:rsidR="00650D46"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50D46" w:rsidRPr="00650D46">
          <w:rPr>
            <w:rStyle w:val="af5"/>
            <w:rFonts w:ascii="Times New Roman" w:hAnsi="Times New Roman"/>
          </w:rPr>
          <w:t>ahml</w:t>
        </w:r>
        <w:proofErr w:type="spellEnd"/>
        <w:r w:rsidR="00650D46"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50D46"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="00650D46" w:rsidRPr="00650D46">
        <w:rPr>
          <w:rFonts w:ascii="Times New Roman" w:hAnsi="Times New Roman"/>
          <w:lang w:val="ru-RU"/>
        </w:rPr>
        <w:t>).</w:t>
      </w:r>
    </w:p>
    <w:p w14:paraId="71354B28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b/>
          <w:lang w:val="ru-RU"/>
        </w:rPr>
      </w:pPr>
      <w:r w:rsidRPr="00650D46">
        <w:rPr>
          <w:rFonts w:ascii="Times New Roman" w:hAnsi="Times New Roman"/>
          <w:b/>
          <w:lang w:val="ru-RU"/>
        </w:rPr>
        <w:lastRenderedPageBreak/>
        <w:t xml:space="preserve">Процентная ставка </w:t>
      </w:r>
      <w:r w:rsidRPr="00650D46">
        <w:rPr>
          <w:rFonts w:ascii="Times New Roman" w:hAnsi="Times New Roman"/>
          <w:lang w:val="ru-RU"/>
        </w:rPr>
        <w:t>–</w:t>
      </w:r>
      <w:r w:rsidRPr="00650D46">
        <w:rPr>
          <w:rFonts w:ascii="Times New Roman" w:hAnsi="Times New Roman"/>
          <w:b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размер платы за пользование </w:t>
      </w:r>
      <w:r w:rsidRPr="00650D46">
        <w:rPr>
          <w:rFonts w:ascii="Times New Roman" w:hAnsi="Times New Roman"/>
          <w:b/>
          <w:i/>
          <w:lang w:val="ru-RU"/>
        </w:rPr>
        <w:t>ипотечным кредитом</w:t>
      </w:r>
      <w:r w:rsidRPr="00650D46">
        <w:rPr>
          <w:rFonts w:ascii="Times New Roman" w:hAnsi="Times New Roman"/>
          <w:b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 xml:space="preserve">для </w:t>
      </w:r>
      <w:r w:rsidRPr="00650D46">
        <w:rPr>
          <w:rFonts w:ascii="Times New Roman" w:hAnsi="Times New Roman"/>
          <w:b/>
          <w:i/>
          <w:lang w:val="ru-RU"/>
        </w:rPr>
        <w:t>заемщика</w:t>
      </w:r>
      <w:r w:rsidRPr="00650D46">
        <w:rPr>
          <w:rFonts w:ascii="Times New Roman" w:hAnsi="Times New Roman"/>
          <w:lang w:val="ru-RU"/>
        </w:rPr>
        <w:t xml:space="preserve">, выражающийся в процентах годовых от основной суммы </w:t>
      </w:r>
      <w:r w:rsidRPr="00650D46">
        <w:rPr>
          <w:rFonts w:ascii="Times New Roman" w:hAnsi="Times New Roman"/>
          <w:b/>
          <w:i/>
          <w:lang w:val="ru-RU"/>
        </w:rPr>
        <w:t>ипотечного кредита</w:t>
      </w:r>
      <w:r w:rsidRPr="00650D46">
        <w:rPr>
          <w:rFonts w:ascii="Times New Roman" w:hAnsi="Times New Roman"/>
          <w:lang w:val="ru-RU"/>
        </w:rPr>
        <w:t xml:space="preserve">, указываемый в </w:t>
      </w:r>
      <w:r w:rsidRPr="00650D46">
        <w:rPr>
          <w:rFonts w:ascii="Times New Roman" w:hAnsi="Times New Roman"/>
          <w:b/>
          <w:i/>
          <w:lang w:val="ru-RU"/>
        </w:rPr>
        <w:t>кредитном договоре/договоре займа</w:t>
      </w:r>
      <w:r w:rsidRPr="00650D46">
        <w:rPr>
          <w:rFonts w:ascii="Times New Roman" w:hAnsi="Times New Roman"/>
          <w:lang w:val="ru-RU"/>
        </w:rPr>
        <w:t xml:space="preserve"> и в </w:t>
      </w:r>
      <w:r w:rsidRPr="00650D46">
        <w:rPr>
          <w:rFonts w:ascii="Times New Roman" w:hAnsi="Times New Roman"/>
          <w:b/>
          <w:i/>
          <w:lang w:val="ru-RU"/>
        </w:rPr>
        <w:t>закладной</w:t>
      </w:r>
      <w:r w:rsidRPr="00650D46">
        <w:rPr>
          <w:rFonts w:ascii="Times New Roman" w:hAnsi="Times New Roman"/>
          <w:lang w:val="ru-RU"/>
        </w:rPr>
        <w:t>.</w:t>
      </w:r>
    </w:p>
    <w:p w14:paraId="2491260F" w14:textId="77777777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Все вышеперечисленные паспорта продуктов и опций при совместном упоминании в дальнейшем по тексту настоящего договора именуются как Паспорт продукта.</w:t>
      </w:r>
    </w:p>
    <w:p w14:paraId="6F6DCFE8" w14:textId="54301B1D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Иные встречающиеся в настоящем договоре понятия, выделенные полужирным курсивным шрифтом, имеют значения, определенные в опубликованных на официальном сайте Агентства в сети Интернет </w:t>
      </w:r>
      <w:hyperlink r:id="rId13" w:history="1">
        <w:r w:rsidRPr="00650D46">
          <w:rPr>
            <w:rStyle w:val="af5"/>
            <w:rFonts w:ascii="Times New Roman" w:hAnsi="Times New Roman"/>
          </w:rPr>
          <w:t>www</w:t>
        </w:r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ahml</w:t>
        </w:r>
        <w:proofErr w:type="spellEnd"/>
        <w:r w:rsidRPr="00650D4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650D46">
          <w:rPr>
            <w:rStyle w:val="af5"/>
            <w:rFonts w:ascii="Times New Roman" w:hAnsi="Times New Roman"/>
          </w:rPr>
          <w:t>ru</w:t>
        </w:r>
        <w:proofErr w:type="spellEnd"/>
      </w:hyperlink>
      <w:r w:rsidRPr="00650D46">
        <w:rPr>
          <w:rFonts w:ascii="Times New Roman" w:hAnsi="Times New Roman"/>
          <w:lang w:val="ru-RU"/>
        </w:rPr>
        <w:t xml:space="preserve"> </w:t>
      </w:r>
      <w:r w:rsidR="00C9111B">
        <w:rPr>
          <w:rFonts w:ascii="Times New Roman" w:hAnsi="Times New Roman"/>
          <w:lang w:val="ru-RU"/>
        </w:rPr>
        <w:t xml:space="preserve">на дату подписания настоящего договора </w:t>
      </w:r>
      <w:r w:rsidRPr="00650D46">
        <w:rPr>
          <w:rFonts w:ascii="Times New Roman" w:hAnsi="Times New Roman"/>
          <w:lang w:val="ru-RU"/>
        </w:rPr>
        <w:t>Стандартах и Правилах купли-продажи закладных АО «АИЖК» (далее и везде по тексту настоящего договора – Правила), являющихся неотъемлемой частью настоящего договора, если иное не определено настоящим договором.</w:t>
      </w:r>
    </w:p>
    <w:p w14:paraId="62CDFBE7" w14:textId="71B4E868" w:rsidR="00650D46" w:rsidRPr="00650D46" w:rsidRDefault="00650D46" w:rsidP="00650D46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На дату заключения настоящего договора Поставщику присвоен___ </w:t>
      </w:r>
      <w:r w:rsidRPr="00650D46">
        <w:rPr>
          <w:rFonts w:ascii="Times New Roman" w:hAnsi="Times New Roman"/>
          <w:b/>
          <w:i/>
          <w:lang w:val="ru-RU"/>
        </w:rPr>
        <w:t>рейтинг</w:t>
      </w:r>
      <w:r w:rsidRPr="00650D46">
        <w:rPr>
          <w:rFonts w:ascii="Times New Roman" w:hAnsi="Times New Roman"/>
          <w:lang w:val="ru-RU"/>
        </w:rPr>
        <w:t xml:space="preserve">. В течение срока действия </w:t>
      </w:r>
      <w:r w:rsidRPr="00C8705D">
        <w:rPr>
          <w:rFonts w:ascii="Times New Roman" w:hAnsi="Times New Roman"/>
          <w:lang w:val="ru-RU"/>
        </w:rPr>
        <w:t xml:space="preserve">настоящего договора </w:t>
      </w:r>
      <w:r w:rsidR="00C8705D" w:rsidRPr="00C8705D">
        <w:rPr>
          <w:rFonts w:ascii="Times New Roman" w:hAnsi="Times New Roman"/>
          <w:lang w:val="ru-RU"/>
        </w:rPr>
        <w:t xml:space="preserve">Агентство вправе принять решение об изменении </w:t>
      </w:r>
      <w:r w:rsidR="00C8705D" w:rsidRPr="00C8705D">
        <w:rPr>
          <w:rFonts w:ascii="Times New Roman" w:hAnsi="Times New Roman"/>
          <w:b/>
          <w:i/>
          <w:lang w:val="ru-RU"/>
        </w:rPr>
        <w:t>рейтинга</w:t>
      </w:r>
      <w:r w:rsidR="00C8705D" w:rsidRPr="00C8705D">
        <w:rPr>
          <w:rFonts w:ascii="Times New Roman" w:hAnsi="Times New Roman"/>
          <w:lang w:val="ru-RU"/>
        </w:rPr>
        <w:t xml:space="preserve"> Поставщика (но не чаще одного раза в месяц), направив письменное уведомление Поставщику о принятом решении.</w:t>
      </w:r>
      <w:r w:rsidRPr="00C8705D">
        <w:rPr>
          <w:rFonts w:ascii="Times New Roman" w:hAnsi="Times New Roman"/>
          <w:lang w:val="ru-RU"/>
        </w:rPr>
        <w:t xml:space="preserve"> Указанный </w:t>
      </w:r>
      <w:r w:rsidRPr="00C8705D">
        <w:rPr>
          <w:rFonts w:ascii="Times New Roman" w:hAnsi="Times New Roman"/>
          <w:b/>
          <w:i/>
          <w:lang w:val="ru-RU"/>
        </w:rPr>
        <w:t>рейтинг</w:t>
      </w:r>
      <w:r w:rsidRPr="00C8705D">
        <w:rPr>
          <w:rFonts w:ascii="Times New Roman" w:hAnsi="Times New Roman"/>
          <w:lang w:val="ru-RU"/>
        </w:rPr>
        <w:t xml:space="preserve"> используется исключительно для реализации</w:t>
      </w:r>
      <w:r w:rsidRPr="00650D46">
        <w:rPr>
          <w:rFonts w:ascii="Times New Roman" w:hAnsi="Times New Roman"/>
          <w:lang w:val="ru-RU"/>
        </w:rPr>
        <w:t xml:space="preserve"> настоящего договора и не зависит от </w:t>
      </w:r>
      <w:r w:rsidRPr="00650D46">
        <w:rPr>
          <w:rFonts w:ascii="Times New Roman" w:hAnsi="Times New Roman"/>
          <w:b/>
          <w:i/>
          <w:lang w:val="ru-RU"/>
        </w:rPr>
        <w:t>рейтинга</w:t>
      </w:r>
      <w:r w:rsidRPr="00650D46">
        <w:rPr>
          <w:rFonts w:ascii="Times New Roman" w:hAnsi="Times New Roman"/>
          <w:lang w:val="ru-RU"/>
        </w:rPr>
        <w:t>, который может быть присвоен Поставщику при заключении иных договоров и соглашений.</w:t>
      </w:r>
    </w:p>
    <w:p w14:paraId="1345BA17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Предмет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договора</w:t>
      </w:r>
      <w:proofErr w:type="spellEnd"/>
    </w:p>
    <w:p w14:paraId="7500D0C8" w14:textId="7495A1CB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Предметом настоящего договора является передача Поставщиком Агентству </w:t>
      </w:r>
      <w:r w:rsidRPr="00650D46">
        <w:rPr>
          <w:b/>
          <w:i/>
          <w:sz w:val="24"/>
          <w:szCs w:val="24"/>
        </w:rPr>
        <w:t xml:space="preserve">закладных, </w:t>
      </w:r>
      <w:r w:rsidRPr="00650D46">
        <w:rPr>
          <w:sz w:val="24"/>
          <w:szCs w:val="24"/>
        </w:rPr>
        <w:t>соответствующих требованиям Стандартов Агентства, Паспорта продукта, Опций и ИУР</w:t>
      </w:r>
      <w:r>
        <w:rPr>
          <w:sz w:val="24"/>
          <w:szCs w:val="24"/>
        </w:rPr>
        <w:t>,</w:t>
      </w:r>
      <w:r w:rsidRPr="00650D46">
        <w:rPr>
          <w:sz w:val="24"/>
          <w:szCs w:val="24"/>
        </w:rPr>
        <w:t xml:space="preserve"> в собственность со всеми удостоверяемыми ими правами в их совокупности и с производством на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отметок о новом владельце – Агентстве – на условиях и в порядке, указанных в действующих на дату заключения </w:t>
      </w:r>
      <w:r w:rsidRPr="00650D46">
        <w:rPr>
          <w:b/>
          <w:i/>
          <w:sz w:val="24"/>
          <w:szCs w:val="24"/>
        </w:rPr>
        <w:t>кредитного договора/договора займа</w:t>
      </w:r>
      <w:r w:rsidRPr="00650D46">
        <w:rPr>
          <w:sz w:val="24"/>
          <w:szCs w:val="24"/>
        </w:rPr>
        <w:t xml:space="preserve"> Правилах, если иное не </w:t>
      </w:r>
      <w:r w:rsidRPr="00C9111B">
        <w:rPr>
          <w:sz w:val="24"/>
          <w:szCs w:val="24"/>
        </w:rPr>
        <w:t>оговорено Правилами, а также на условиях, указанных в настоящем договоре.</w:t>
      </w:r>
      <w:r w:rsidR="00C9111B" w:rsidRPr="00C9111B">
        <w:rPr>
          <w:sz w:val="24"/>
          <w:szCs w:val="24"/>
        </w:rPr>
        <w:t xml:space="preserve"> Право собственности на </w:t>
      </w:r>
      <w:r w:rsidR="00C9111B" w:rsidRPr="00C9111B">
        <w:rPr>
          <w:b/>
          <w:i/>
          <w:sz w:val="24"/>
          <w:szCs w:val="24"/>
        </w:rPr>
        <w:t>закладные</w:t>
      </w:r>
      <w:r w:rsidR="00C9111B" w:rsidRPr="00C9111B">
        <w:rPr>
          <w:sz w:val="24"/>
          <w:szCs w:val="24"/>
        </w:rPr>
        <w:t xml:space="preserve"> возникает у Агентства в момент производства на них отметки о новом владельце – Агентстве.</w:t>
      </w:r>
    </w:p>
    <w:p w14:paraId="1CBA58F9" w14:textId="6764689D" w:rsidR="00C8705D" w:rsidRDefault="00930500" w:rsidP="00C8705D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Агентству </w:t>
      </w:r>
      <w:r>
        <w:rPr>
          <w:b/>
          <w:i/>
          <w:sz w:val="24"/>
          <w:szCs w:val="24"/>
        </w:rPr>
        <w:t>закладных</w:t>
      </w:r>
      <w:r>
        <w:rPr>
          <w:sz w:val="24"/>
          <w:szCs w:val="24"/>
        </w:rPr>
        <w:t xml:space="preserve"> Поставщиком осуществляется в объеме _________(__________________________________________) рублей (далее – Общий объем сделок по Договору)</w:t>
      </w:r>
      <w:r w:rsidR="00C8705D">
        <w:rPr>
          <w:sz w:val="24"/>
          <w:szCs w:val="24"/>
        </w:rPr>
        <w:t>.</w:t>
      </w:r>
    </w:p>
    <w:p w14:paraId="7D9FE1C6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Стороны согласны с тем, что:</w:t>
      </w:r>
    </w:p>
    <w:p w14:paraId="79A56E26" w14:textId="77777777" w:rsidR="00650D46" w:rsidRPr="00650D46" w:rsidRDefault="00650D46" w:rsidP="00650D46">
      <w:pPr>
        <w:pStyle w:val="Normal1"/>
        <w:numPr>
          <w:ilvl w:val="0"/>
          <w:numId w:val="15"/>
        </w:numPr>
        <w:tabs>
          <w:tab w:val="left" w:pos="709"/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объем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>, передаваемых по настоящему договору в каждый из месяцев срока действия настоящего договора, определяется в размере величины, равной отношению Общего объема сделок по договору и количества месяцев срока действия настоящего договора;</w:t>
      </w:r>
    </w:p>
    <w:p w14:paraId="5A7FA65B" w14:textId="77777777" w:rsidR="00650D46" w:rsidRPr="00650D46" w:rsidRDefault="00650D46" w:rsidP="00650D46">
      <w:pPr>
        <w:pStyle w:val="Normal1"/>
        <w:numPr>
          <w:ilvl w:val="0"/>
          <w:numId w:val="15"/>
        </w:numPr>
        <w:tabs>
          <w:tab w:val="left" w:pos="709"/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окончательное решение об объеме передаваемых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по каждому месяцу срока действия настоящего договора определяется Агентством при согласовании Текущих графиков сделок.</w:t>
      </w:r>
    </w:p>
    <w:p w14:paraId="6E1DE951" w14:textId="471DECCA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709"/>
          <w:tab w:val="left" w:pos="993"/>
          <w:tab w:val="num" w:pos="6351"/>
        </w:tabs>
        <w:spacing w:before="12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Стороны согласны с тем, что настоящий договор содержит отдельные положения, не урегулированные Стандартами АИЖК, Правилами, ИУР и Паспортом продукта. </w:t>
      </w:r>
    </w:p>
    <w:p w14:paraId="0C8CB6B9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Условия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приобретения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r w:rsidRPr="00650D46">
        <w:rPr>
          <w:rFonts w:ascii="Times New Roman" w:hAnsi="Times New Roman"/>
          <w:b/>
          <w:u w:val="single"/>
          <w:lang w:val="ru-RU"/>
        </w:rPr>
        <w:t>з</w:t>
      </w:r>
      <w:proofErr w:type="spellStart"/>
      <w:r w:rsidRPr="00650D46">
        <w:rPr>
          <w:rFonts w:ascii="Times New Roman" w:hAnsi="Times New Roman"/>
          <w:b/>
          <w:u w:val="single"/>
        </w:rPr>
        <w:t>акладных</w:t>
      </w:r>
      <w:proofErr w:type="spellEnd"/>
    </w:p>
    <w:p w14:paraId="0D4A9913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Рефинансирование </w:t>
      </w:r>
      <w:r w:rsidRPr="00650D46">
        <w:rPr>
          <w:b/>
          <w:i/>
          <w:sz w:val="24"/>
          <w:szCs w:val="24"/>
        </w:rPr>
        <w:t>ипотечных кредитов</w:t>
      </w:r>
      <w:r w:rsidRPr="00650D46">
        <w:rPr>
          <w:sz w:val="24"/>
          <w:szCs w:val="24"/>
        </w:rPr>
        <w:t xml:space="preserve"> (выкуп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) осуществляется только при условии соответствия Поставщика и поставляемых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требованиям приложения № 2 к Правилам.</w:t>
      </w:r>
    </w:p>
    <w:p w14:paraId="732C7A65" w14:textId="63CF6902" w:rsidR="00067201" w:rsidRPr="00067201" w:rsidRDefault="00067201" w:rsidP="00067201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bCs/>
          <w:color w:val="000000"/>
          <w:sz w:val="24"/>
          <w:szCs w:val="24"/>
        </w:rPr>
      </w:pPr>
      <w:r w:rsidRPr="00067201">
        <w:rPr>
          <w:bCs/>
          <w:color w:val="000000"/>
          <w:sz w:val="24"/>
          <w:szCs w:val="24"/>
        </w:rPr>
        <w:lastRenderedPageBreak/>
        <w:t>Рефинансированию (выкупу), в том числе, подлежат ипотечные кредиты, обеспеченные правами требования по договорам участия в долевом строительстве, выданные в соответствии с Паспортом опции «Долевое строительство»:</w:t>
      </w:r>
    </w:p>
    <w:p w14:paraId="0C607665" w14:textId="4C7CFA02" w:rsidR="00067201" w:rsidRPr="00067201" w:rsidRDefault="00067201" w:rsidP="00067201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bCs/>
          <w:color w:val="000000"/>
          <w:sz w:val="24"/>
          <w:szCs w:val="24"/>
        </w:rPr>
      </w:pPr>
      <w:r w:rsidRPr="00067201">
        <w:rPr>
          <w:bCs/>
          <w:color w:val="000000"/>
          <w:sz w:val="24"/>
          <w:szCs w:val="24"/>
        </w:rPr>
        <w:t>У Поставщиков 1–5-го рейтинга, если объект долевого строительства входит в список объектов, прошедших процедуру полной аккредитации, размещенный на официальном сайте Агентства.</w:t>
      </w:r>
    </w:p>
    <w:p w14:paraId="01DF146B" w14:textId="5CCE8F31" w:rsidR="00650D46" w:rsidRPr="00650D46" w:rsidRDefault="00067201" w:rsidP="00067201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067201">
        <w:rPr>
          <w:bCs/>
          <w:color w:val="000000"/>
          <w:sz w:val="24"/>
          <w:szCs w:val="24"/>
        </w:rPr>
        <w:t>У Поставщиков 1–3-го рейтинга, если объект долевого строительства входит в список объектов, прошедших процедуру упрощенной аккредитации, размещенный на официальном сайте Агентства</w:t>
      </w:r>
    </w:p>
    <w:p w14:paraId="5073CFF3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Расчет </w:t>
      </w:r>
      <w:r w:rsidRPr="00650D46">
        <w:rPr>
          <w:b/>
          <w:i/>
          <w:sz w:val="24"/>
          <w:szCs w:val="24"/>
        </w:rPr>
        <w:t>ставки рефинансирования ипотечных кредитов</w:t>
      </w:r>
      <w:r w:rsidRPr="00650D46">
        <w:rPr>
          <w:sz w:val="24"/>
          <w:szCs w:val="24"/>
        </w:rPr>
        <w:t xml:space="preserve">, права по которым удостоверены передаваемыми по настоящему договору </w:t>
      </w:r>
      <w:r w:rsidRPr="00650D46">
        <w:rPr>
          <w:b/>
          <w:i/>
          <w:sz w:val="24"/>
          <w:szCs w:val="24"/>
        </w:rPr>
        <w:t>закладными</w:t>
      </w:r>
      <w:r w:rsidRPr="00650D46">
        <w:rPr>
          <w:sz w:val="24"/>
          <w:szCs w:val="24"/>
        </w:rPr>
        <w:t xml:space="preserve">, соответствует расчету </w:t>
      </w:r>
      <w:r w:rsidRPr="00650D46">
        <w:rPr>
          <w:b/>
          <w:i/>
          <w:sz w:val="24"/>
          <w:szCs w:val="24"/>
        </w:rPr>
        <w:t>процентной ставки</w:t>
      </w:r>
      <w:r w:rsidRPr="00650D46">
        <w:rPr>
          <w:sz w:val="24"/>
          <w:szCs w:val="24"/>
        </w:rPr>
        <w:t>, определенному в соответствии с Паспортом продукта.</w:t>
      </w:r>
    </w:p>
    <w:p w14:paraId="05FD8E6C" w14:textId="0BA26F38" w:rsidR="00650D46" w:rsidRPr="00C35ABB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spacing w:before="60"/>
        <w:ind w:left="709" w:hanging="425"/>
        <w:jc w:val="both"/>
        <w:rPr>
          <w:bCs/>
          <w:color w:val="000000"/>
          <w:sz w:val="24"/>
          <w:szCs w:val="24"/>
        </w:rPr>
      </w:pPr>
      <w:r w:rsidRPr="00650D46">
        <w:rPr>
          <w:bCs/>
          <w:color w:val="000000"/>
          <w:sz w:val="24"/>
          <w:szCs w:val="24"/>
        </w:rPr>
        <w:t xml:space="preserve">Рефинансированию (выкупу) не подлежат </w:t>
      </w:r>
      <w:r w:rsidRPr="00FC55A5">
        <w:rPr>
          <w:b/>
          <w:bCs/>
          <w:i/>
          <w:color w:val="000000"/>
          <w:sz w:val="24"/>
          <w:szCs w:val="24"/>
        </w:rPr>
        <w:t>ипотечные кредиты</w:t>
      </w:r>
      <w:r w:rsidRPr="00C35ABB">
        <w:rPr>
          <w:bCs/>
          <w:color w:val="000000"/>
          <w:sz w:val="24"/>
          <w:szCs w:val="24"/>
        </w:rPr>
        <w:t xml:space="preserve">, </w:t>
      </w:r>
      <w:r w:rsidR="00C35ABB" w:rsidRPr="00C35ABB">
        <w:rPr>
          <w:bCs/>
          <w:color w:val="000000"/>
          <w:sz w:val="24"/>
          <w:szCs w:val="24"/>
        </w:rPr>
        <w:t>процентная ставка по которым отличается от процентной ставки, установленной в со</w:t>
      </w:r>
      <w:r w:rsidR="00FC55A5">
        <w:rPr>
          <w:bCs/>
          <w:color w:val="000000"/>
          <w:sz w:val="24"/>
          <w:szCs w:val="24"/>
        </w:rPr>
        <w:t>ответствии с Паспортом продукта</w:t>
      </w:r>
      <w:r w:rsidRPr="00C35ABB">
        <w:rPr>
          <w:bCs/>
          <w:color w:val="000000"/>
          <w:sz w:val="24"/>
          <w:szCs w:val="24"/>
        </w:rPr>
        <w:t>.</w:t>
      </w:r>
    </w:p>
    <w:p w14:paraId="17B4DD6D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1957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b/>
          <w:i/>
          <w:sz w:val="24"/>
          <w:szCs w:val="24"/>
        </w:rPr>
        <w:t>Ипотечные кредиты</w:t>
      </w:r>
      <w:r w:rsidRPr="00650D46">
        <w:rPr>
          <w:sz w:val="24"/>
          <w:szCs w:val="24"/>
        </w:rPr>
        <w:t xml:space="preserve"> у Поставщиков 3-5-го рейтингов подлежат рефинансированию (выкупу) при обязательном наличии положительного Заключения Агентства о проведенном </w:t>
      </w:r>
      <w:proofErr w:type="spellStart"/>
      <w:r w:rsidRPr="00650D46">
        <w:rPr>
          <w:sz w:val="24"/>
          <w:szCs w:val="24"/>
        </w:rPr>
        <w:t>андеррайтинге</w:t>
      </w:r>
      <w:proofErr w:type="spellEnd"/>
      <w:r w:rsidRPr="00650D46">
        <w:rPr>
          <w:sz w:val="24"/>
          <w:szCs w:val="24"/>
        </w:rPr>
        <w:t xml:space="preserve"> заемщика и объекта недвижимости.</w:t>
      </w:r>
    </w:p>
    <w:p w14:paraId="109F6E40" w14:textId="77777777" w:rsidR="00650D46" w:rsidRPr="00650D46" w:rsidRDefault="00650D46" w:rsidP="00650D46">
      <w:pPr>
        <w:pStyle w:val="Normal1"/>
        <w:tabs>
          <w:tab w:val="left" w:pos="851"/>
          <w:tab w:val="num" w:pos="6351"/>
        </w:tabs>
        <w:spacing w:before="60"/>
        <w:ind w:left="709" w:hanging="283"/>
        <w:jc w:val="both"/>
        <w:rPr>
          <w:bCs/>
          <w:sz w:val="24"/>
          <w:szCs w:val="24"/>
        </w:rPr>
      </w:pPr>
      <w:r w:rsidRPr="00650D46">
        <w:rPr>
          <w:b/>
          <w:bCs/>
          <w:i/>
          <w:color w:val="000000"/>
          <w:sz w:val="24"/>
          <w:szCs w:val="24"/>
        </w:rPr>
        <w:tab/>
      </w:r>
      <w:r w:rsidRPr="00650D46">
        <w:rPr>
          <w:sz w:val="24"/>
          <w:szCs w:val="24"/>
        </w:rPr>
        <w:t xml:space="preserve">При этом дата выдачи </w:t>
      </w:r>
      <w:r w:rsidRPr="00650D46">
        <w:rPr>
          <w:b/>
          <w:i/>
          <w:sz w:val="24"/>
          <w:szCs w:val="24"/>
        </w:rPr>
        <w:t>ипотечного кредита</w:t>
      </w:r>
      <w:r w:rsidRPr="00650D46">
        <w:rPr>
          <w:sz w:val="24"/>
          <w:szCs w:val="24"/>
        </w:rPr>
        <w:t xml:space="preserve"> должна быть не позднее даты выдачи </w:t>
      </w:r>
      <w:r w:rsidRPr="00650D46">
        <w:rPr>
          <w:b/>
          <w:i/>
          <w:sz w:val="24"/>
          <w:szCs w:val="24"/>
        </w:rPr>
        <w:t>ипотечного кредита</w:t>
      </w:r>
      <w:r w:rsidRPr="00650D46">
        <w:rPr>
          <w:sz w:val="24"/>
          <w:szCs w:val="24"/>
        </w:rPr>
        <w:t>, указанной в З</w:t>
      </w:r>
      <w:r w:rsidRPr="00650D46">
        <w:rPr>
          <w:bCs/>
          <w:sz w:val="24"/>
          <w:szCs w:val="24"/>
        </w:rPr>
        <w:t>аключении.</w:t>
      </w:r>
    </w:p>
    <w:p w14:paraId="1C8847F4" w14:textId="0F9AF35C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В случае не</w:t>
      </w:r>
      <w:r w:rsidR="00565174">
        <w:rPr>
          <w:sz w:val="24"/>
          <w:szCs w:val="24"/>
        </w:rPr>
        <w:t xml:space="preserve"> </w:t>
      </w:r>
      <w:r w:rsidRPr="00650D46">
        <w:rPr>
          <w:sz w:val="24"/>
          <w:szCs w:val="24"/>
        </w:rPr>
        <w:t xml:space="preserve">предоставления Поставщиком и/или первичным кредитором (займодавцем), являющимся </w:t>
      </w:r>
      <w:proofErr w:type="spellStart"/>
      <w:r w:rsidRPr="00650D46">
        <w:rPr>
          <w:sz w:val="24"/>
          <w:szCs w:val="24"/>
        </w:rPr>
        <w:t>некредитной</w:t>
      </w:r>
      <w:proofErr w:type="spellEnd"/>
      <w:r w:rsidRPr="00650D46">
        <w:rPr>
          <w:sz w:val="24"/>
          <w:szCs w:val="24"/>
        </w:rPr>
        <w:t xml:space="preserve"> организацией, документов о членстве в саморегулируемой организации (СРО) Агентство оставляет за собой право отказать в рефинансировании (выкупе) </w:t>
      </w:r>
      <w:r w:rsidR="00184584" w:rsidRPr="00184584">
        <w:rPr>
          <w:b/>
          <w:i/>
          <w:sz w:val="24"/>
          <w:szCs w:val="24"/>
        </w:rPr>
        <w:t>з</w:t>
      </w:r>
      <w:r w:rsidRPr="00184584">
        <w:rPr>
          <w:b/>
          <w:i/>
          <w:sz w:val="24"/>
          <w:szCs w:val="24"/>
        </w:rPr>
        <w:t>акладных</w:t>
      </w:r>
      <w:r w:rsidRPr="00650D46">
        <w:rPr>
          <w:sz w:val="24"/>
          <w:szCs w:val="24"/>
        </w:rPr>
        <w:t>.</w:t>
      </w:r>
    </w:p>
    <w:p w14:paraId="333D296B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Агентство вправе в одностороннем порядке приостановить выкуп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из конкретного региона, если уровень просроченной задолженности</w:t>
      </w:r>
      <w:r w:rsidRPr="00650D46">
        <w:rPr>
          <w:rStyle w:val="af8"/>
          <w:sz w:val="24"/>
          <w:szCs w:val="24"/>
        </w:rPr>
        <w:footnoteReference w:id="1"/>
      </w:r>
      <w:r w:rsidRPr="00650D46">
        <w:rPr>
          <w:sz w:val="24"/>
          <w:szCs w:val="24"/>
        </w:rPr>
        <w:t xml:space="preserve"> по </w:t>
      </w:r>
      <w:r w:rsidRPr="00650D46">
        <w:rPr>
          <w:b/>
          <w:i/>
          <w:sz w:val="24"/>
          <w:szCs w:val="24"/>
        </w:rPr>
        <w:t>закладным</w:t>
      </w:r>
      <w:r w:rsidRPr="00650D46">
        <w:rPr>
          <w:sz w:val="24"/>
          <w:szCs w:val="24"/>
        </w:rPr>
        <w:t>, выкупленным Агентством у Поставщика в данном регионе на основании настоящего договора, превышает значения α. При этом Агентство направляет Поставщику письменное уведомление о принятом решении.</w:t>
      </w:r>
    </w:p>
    <w:p w14:paraId="4C6ACD2E" w14:textId="61FF01AA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Значение α определяется в размере </w:t>
      </w:r>
      <w:r w:rsidR="00FC55A5">
        <w:rPr>
          <w:sz w:val="24"/>
          <w:szCs w:val="24"/>
        </w:rPr>
        <w:t>2</w:t>
      </w:r>
      <w:r w:rsidRPr="00650D46">
        <w:rPr>
          <w:sz w:val="24"/>
          <w:szCs w:val="24"/>
        </w:rPr>
        <w:t>% (</w:t>
      </w:r>
      <w:r w:rsidR="00FC55A5">
        <w:rPr>
          <w:sz w:val="24"/>
          <w:szCs w:val="24"/>
        </w:rPr>
        <w:t>Два</w:t>
      </w:r>
      <w:r w:rsidRPr="00650D46">
        <w:rPr>
          <w:sz w:val="24"/>
          <w:szCs w:val="24"/>
        </w:rPr>
        <w:t xml:space="preserve"> процента) от портфеля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>, выкупленных Агентством у Поставщика в конкретном регионе на основании настоящего договора.</w:t>
      </w:r>
    </w:p>
    <w:p w14:paraId="384E3959" w14:textId="77777777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bookmarkStart w:id="1" w:name="_Ref439079479"/>
      <w:r w:rsidRPr="00650D46">
        <w:rPr>
          <w:sz w:val="24"/>
          <w:szCs w:val="24"/>
        </w:rPr>
        <w:t xml:space="preserve">В случае снижения Поставщиком уровня просроченной задолженности в конкретном регионе по </w:t>
      </w:r>
      <w:r w:rsidRPr="00650D46">
        <w:rPr>
          <w:b/>
          <w:i/>
          <w:sz w:val="24"/>
          <w:szCs w:val="24"/>
        </w:rPr>
        <w:t>закладным</w:t>
      </w:r>
      <w:r w:rsidRPr="00650D46">
        <w:rPr>
          <w:sz w:val="24"/>
          <w:szCs w:val="24"/>
        </w:rPr>
        <w:t xml:space="preserve">, выкупленным на основании настоящего договора у Поставщика, ниже значения α Агентство вправе принять решение о возобновлении рефинансирования (выкупа)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из данного региона путем направления Поставщику письменного уведомления о принятом решении.</w:t>
      </w:r>
      <w:bookmarkEnd w:id="1"/>
    </w:p>
    <w:p w14:paraId="2BFAEACB" w14:textId="49CCF455" w:rsidR="00650D46" w:rsidRPr="00650D46" w:rsidRDefault="00650D46" w:rsidP="00650D46">
      <w:pPr>
        <w:pStyle w:val="Normal1"/>
        <w:numPr>
          <w:ilvl w:val="2"/>
          <w:numId w:val="23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Возобновление обязательств Агентства</w:t>
      </w:r>
      <w:r w:rsidRPr="00650D46">
        <w:rPr>
          <w:i/>
          <w:sz w:val="24"/>
          <w:szCs w:val="24"/>
        </w:rPr>
        <w:t xml:space="preserve"> </w:t>
      </w:r>
      <w:r w:rsidR="00F2113E">
        <w:rPr>
          <w:sz w:val="24"/>
          <w:szCs w:val="24"/>
        </w:rPr>
        <w:t xml:space="preserve">в соответствии с п. </w:t>
      </w:r>
      <w:r w:rsidR="00FC55A5">
        <w:rPr>
          <w:sz w:val="24"/>
          <w:szCs w:val="24"/>
        </w:rPr>
        <w:fldChar w:fldCharType="begin"/>
      </w:r>
      <w:r w:rsidR="00FC55A5">
        <w:rPr>
          <w:sz w:val="24"/>
          <w:szCs w:val="24"/>
        </w:rPr>
        <w:instrText xml:space="preserve"> REF _Ref439079479 \r \h </w:instrText>
      </w:r>
      <w:r w:rsidR="00FC55A5">
        <w:rPr>
          <w:sz w:val="24"/>
          <w:szCs w:val="24"/>
        </w:rPr>
      </w:r>
      <w:r w:rsidR="00FC55A5">
        <w:rPr>
          <w:sz w:val="24"/>
          <w:szCs w:val="24"/>
        </w:rPr>
        <w:fldChar w:fldCharType="separate"/>
      </w:r>
      <w:r w:rsidR="00060B68">
        <w:rPr>
          <w:sz w:val="24"/>
          <w:szCs w:val="24"/>
        </w:rPr>
        <w:t>2.7.2</w:t>
      </w:r>
      <w:r w:rsidR="00FC55A5">
        <w:rPr>
          <w:sz w:val="24"/>
          <w:szCs w:val="24"/>
        </w:rPr>
        <w:fldChar w:fldCharType="end"/>
      </w:r>
      <w:r w:rsidR="00FC55A5">
        <w:rPr>
          <w:sz w:val="24"/>
          <w:szCs w:val="24"/>
        </w:rPr>
        <w:t xml:space="preserve"> </w:t>
      </w:r>
      <w:r w:rsidRPr="00650D46">
        <w:rPr>
          <w:sz w:val="24"/>
          <w:szCs w:val="24"/>
        </w:rPr>
        <w:t>настоящего договора вступает в силу с даты принятия соответствующего решения Агентством.</w:t>
      </w:r>
    </w:p>
    <w:p w14:paraId="540E30F5" w14:textId="77777777" w:rsidR="00650D46" w:rsidRPr="00650D46" w:rsidRDefault="00650D46" w:rsidP="00650D46">
      <w:pPr>
        <w:pStyle w:val="Normal1"/>
        <w:numPr>
          <w:ilvl w:val="1"/>
          <w:numId w:val="23"/>
        </w:numPr>
        <w:tabs>
          <w:tab w:val="clear" w:pos="1247"/>
          <w:tab w:val="left" w:pos="993"/>
          <w:tab w:val="num" w:pos="6351"/>
        </w:tabs>
        <w:spacing w:before="60"/>
        <w:ind w:left="709" w:hanging="425"/>
        <w:jc w:val="both"/>
        <w:rPr>
          <w:sz w:val="24"/>
          <w:szCs w:val="24"/>
        </w:rPr>
      </w:pPr>
      <w:bookmarkStart w:id="2" w:name="_Ref439080325"/>
      <w:r w:rsidRPr="00650D46">
        <w:rPr>
          <w:sz w:val="24"/>
          <w:szCs w:val="24"/>
        </w:rPr>
        <w:t xml:space="preserve">Агентство вправе отказать в выкупе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при выявлении одного из следующих обстоятельств:</w:t>
      </w:r>
      <w:bookmarkEnd w:id="2"/>
    </w:p>
    <w:p w14:paraId="3F78FE39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b/>
          <w:i/>
          <w:sz w:val="24"/>
          <w:szCs w:val="24"/>
        </w:rPr>
        <w:lastRenderedPageBreak/>
        <w:t>закладные</w:t>
      </w:r>
      <w:r w:rsidRPr="00650D46">
        <w:rPr>
          <w:sz w:val="24"/>
          <w:szCs w:val="24"/>
        </w:rPr>
        <w:t xml:space="preserve"> приобретены Поставщиком у лица, являющегося по отношению к Поставщику аффилированным</w:t>
      </w:r>
      <w:r w:rsidRPr="00650D46">
        <w:rPr>
          <w:rStyle w:val="af8"/>
          <w:sz w:val="24"/>
          <w:szCs w:val="24"/>
        </w:rPr>
        <w:footnoteReference w:id="2"/>
      </w:r>
      <w:r w:rsidRPr="00650D46">
        <w:rPr>
          <w:sz w:val="24"/>
          <w:szCs w:val="24"/>
        </w:rPr>
        <w:t>;</w:t>
      </w:r>
    </w:p>
    <w:p w14:paraId="1FBD94AB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в отношении сделки по приобретению Поставщиком </w:t>
      </w:r>
      <w:r w:rsidRPr="00650D46">
        <w:rPr>
          <w:b/>
          <w:i/>
          <w:sz w:val="24"/>
          <w:szCs w:val="24"/>
        </w:rPr>
        <w:t>закладных</w:t>
      </w:r>
      <w:r w:rsidRPr="00650D46">
        <w:rPr>
          <w:sz w:val="24"/>
          <w:szCs w:val="24"/>
        </w:rPr>
        <w:t xml:space="preserve"> предъявлено требование о признании такой сделки недействительной;</w:t>
      </w:r>
    </w:p>
    <w:p w14:paraId="46FD344B" w14:textId="77777777" w:rsidR="00650D46" w:rsidRPr="00650D46" w:rsidRDefault="00650D46" w:rsidP="00650D46">
      <w:pPr>
        <w:pStyle w:val="Normal1"/>
        <w:numPr>
          <w:ilvl w:val="0"/>
          <w:numId w:val="9"/>
        </w:numPr>
        <w:tabs>
          <w:tab w:val="left" w:pos="993"/>
        </w:tabs>
        <w:spacing w:before="60"/>
        <w:jc w:val="both"/>
        <w:rPr>
          <w:sz w:val="24"/>
          <w:szCs w:val="24"/>
        </w:rPr>
      </w:pPr>
      <w:r w:rsidRPr="00650D46">
        <w:rPr>
          <w:sz w:val="24"/>
          <w:szCs w:val="24"/>
        </w:rPr>
        <w:t xml:space="preserve">заключение </w:t>
      </w:r>
      <w:r w:rsidRPr="00650D46">
        <w:rPr>
          <w:snapToGrid w:val="0"/>
          <w:sz w:val="24"/>
          <w:szCs w:val="24"/>
        </w:rPr>
        <w:t xml:space="preserve">о соответствии </w:t>
      </w:r>
      <w:r w:rsidRPr="00650D46">
        <w:rPr>
          <w:b/>
          <w:i/>
          <w:snapToGrid w:val="0"/>
          <w:sz w:val="24"/>
          <w:szCs w:val="24"/>
        </w:rPr>
        <w:t>закладной</w:t>
      </w:r>
      <w:r w:rsidRPr="00650D46">
        <w:rPr>
          <w:snapToGrid w:val="0"/>
          <w:sz w:val="24"/>
          <w:szCs w:val="24"/>
        </w:rPr>
        <w:t xml:space="preserve"> требованиям Агентства (I класс) на </w:t>
      </w:r>
      <w:r w:rsidRPr="00650D46">
        <w:rPr>
          <w:bCs/>
          <w:sz w:val="24"/>
          <w:szCs w:val="24"/>
        </w:rPr>
        <w:t xml:space="preserve">дату предложения Поставщиком Агентству </w:t>
      </w:r>
      <w:r w:rsidRPr="00650D46">
        <w:rPr>
          <w:b/>
          <w:bCs/>
          <w:i/>
          <w:sz w:val="24"/>
          <w:szCs w:val="24"/>
        </w:rPr>
        <w:t>закладной</w:t>
      </w:r>
      <w:r w:rsidRPr="00650D46">
        <w:rPr>
          <w:bCs/>
          <w:sz w:val="24"/>
          <w:szCs w:val="24"/>
        </w:rPr>
        <w:t xml:space="preserve"> к рефинансированию (выкупу)</w:t>
      </w:r>
      <w:r w:rsidRPr="00650D46">
        <w:rPr>
          <w:sz w:val="24"/>
          <w:szCs w:val="24"/>
        </w:rPr>
        <w:t xml:space="preserve"> предоставлено </w:t>
      </w:r>
      <w:r w:rsidRPr="00650D46">
        <w:rPr>
          <w:b/>
          <w:i/>
          <w:sz w:val="24"/>
          <w:szCs w:val="24"/>
        </w:rPr>
        <w:t>экспертом</w:t>
      </w:r>
      <w:r w:rsidRPr="00650D46">
        <w:rPr>
          <w:sz w:val="24"/>
          <w:szCs w:val="24"/>
        </w:rPr>
        <w:t>, являющимся по отношению к Поставщику аффилированным лицом.</w:t>
      </w:r>
    </w:p>
    <w:p w14:paraId="7ACC08B8" w14:textId="513940AF" w:rsidR="00650D46" w:rsidRPr="00650D46" w:rsidRDefault="00650D46" w:rsidP="009E1E2B">
      <w:pPr>
        <w:pStyle w:val="Normal1"/>
        <w:tabs>
          <w:tab w:val="left" w:pos="993"/>
        </w:tabs>
        <w:spacing w:before="60"/>
        <w:jc w:val="both"/>
        <w:rPr>
          <w:i/>
          <w:sz w:val="24"/>
          <w:szCs w:val="24"/>
        </w:rPr>
      </w:pPr>
      <w:r w:rsidRPr="009E1E2B">
        <w:rPr>
          <w:i/>
          <w:snapToGrid w:val="0"/>
          <w:sz w:val="24"/>
          <w:szCs w:val="24"/>
          <w:highlight w:val="lightGray"/>
        </w:rPr>
        <w:t xml:space="preserve">Пункт </w:t>
      </w:r>
      <w:r w:rsidR="009431B1">
        <w:rPr>
          <w:i/>
          <w:snapToGrid w:val="0"/>
          <w:sz w:val="24"/>
          <w:szCs w:val="24"/>
          <w:highlight w:val="lightGray"/>
        </w:rPr>
        <w:fldChar w:fldCharType="begin"/>
      </w:r>
      <w:r w:rsidR="009431B1">
        <w:rPr>
          <w:i/>
          <w:snapToGrid w:val="0"/>
          <w:sz w:val="24"/>
          <w:szCs w:val="24"/>
          <w:highlight w:val="lightGray"/>
        </w:rPr>
        <w:instrText xml:space="preserve"> REF _Ref439080325 \r \h </w:instrText>
      </w:r>
      <w:r w:rsidR="009431B1">
        <w:rPr>
          <w:i/>
          <w:snapToGrid w:val="0"/>
          <w:sz w:val="24"/>
          <w:szCs w:val="24"/>
          <w:highlight w:val="lightGray"/>
        </w:rPr>
      </w:r>
      <w:r w:rsidR="009431B1">
        <w:rPr>
          <w:i/>
          <w:snapToGrid w:val="0"/>
          <w:sz w:val="24"/>
          <w:szCs w:val="24"/>
          <w:highlight w:val="lightGray"/>
        </w:rPr>
        <w:fldChar w:fldCharType="separate"/>
      </w:r>
      <w:r w:rsidR="00060B68">
        <w:rPr>
          <w:i/>
          <w:snapToGrid w:val="0"/>
          <w:sz w:val="24"/>
          <w:szCs w:val="24"/>
          <w:highlight w:val="lightGray"/>
        </w:rPr>
        <w:t>2.8</w:t>
      </w:r>
      <w:r w:rsidR="009431B1">
        <w:rPr>
          <w:i/>
          <w:snapToGrid w:val="0"/>
          <w:sz w:val="24"/>
          <w:szCs w:val="24"/>
          <w:highlight w:val="lightGray"/>
        </w:rPr>
        <w:fldChar w:fldCharType="end"/>
      </w:r>
      <w:r w:rsidRPr="009E1E2B">
        <w:rPr>
          <w:i/>
          <w:snapToGrid w:val="0"/>
          <w:sz w:val="24"/>
          <w:szCs w:val="24"/>
          <w:highlight w:val="lightGray"/>
        </w:rPr>
        <w:t xml:space="preserve"> включается в договор для аффилированных партнеров.</w:t>
      </w:r>
    </w:p>
    <w:p w14:paraId="01D53741" w14:textId="77777777" w:rsidR="00650D46" w:rsidRPr="009E1E2B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9E1E2B">
        <w:rPr>
          <w:rFonts w:ascii="Times New Roman" w:hAnsi="Times New Roman"/>
          <w:b/>
          <w:u w:val="single"/>
        </w:rPr>
        <w:t>Цена</w:t>
      </w:r>
      <w:proofErr w:type="spellEnd"/>
      <w:r w:rsidRPr="009E1E2B">
        <w:rPr>
          <w:rFonts w:ascii="Times New Roman" w:hAnsi="Times New Roman"/>
          <w:b/>
          <w:u w:val="single"/>
          <w:lang w:val="ru-RU"/>
        </w:rPr>
        <w:t xml:space="preserve"> з</w:t>
      </w:r>
      <w:proofErr w:type="spellStart"/>
      <w:r w:rsidRPr="009E1E2B">
        <w:rPr>
          <w:rFonts w:ascii="Times New Roman" w:hAnsi="Times New Roman"/>
          <w:b/>
          <w:u w:val="single"/>
        </w:rPr>
        <w:t>акладных</w:t>
      </w:r>
      <w:proofErr w:type="spellEnd"/>
    </w:p>
    <w:p w14:paraId="6BB557EF" w14:textId="0A4251E2" w:rsidR="00650D46" w:rsidRPr="009E1E2B" w:rsidRDefault="009E1E2B" w:rsidP="00650D46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9E1E2B">
        <w:rPr>
          <w:rFonts w:ascii="Times New Roman" w:hAnsi="Times New Roman"/>
          <w:lang w:val="ru-RU"/>
        </w:rPr>
        <w:t xml:space="preserve">В рамках настоящего Договора </w:t>
      </w:r>
      <w:r w:rsidRPr="009E1E2B">
        <w:rPr>
          <w:rFonts w:ascii="Times New Roman" w:hAnsi="Times New Roman"/>
          <w:b/>
          <w:i/>
          <w:lang w:val="ru-RU"/>
        </w:rPr>
        <w:t>цена закладной</w:t>
      </w:r>
      <w:r w:rsidRPr="009E1E2B">
        <w:rPr>
          <w:rFonts w:ascii="Times New Roman" w:hAnsi="Times New Roman"/>
          <w:lang w:val="ru-RU"/>
        </w:rPr>
        <w:t xml:space="preserve"> определяется на дату передачи Поставщиком Агентству прав на </w:t>
      </w:r>
      <w:r w:rsidRPr="009E1E2B">
        <w:rPr>
          <w:rFonts w:ascii="Times New Roman" w:hAnsi="Times New Roman"/>
          <w:b/>
          <w:i/>
          <w:lang w:val="ru-RU"/>
        </w:rPr>
        <w:t>закладную</w:t>
      </w:r>
      <w:r w:rsidRPr="009E1E2B">
        <w:rPr>
          <w:rFonts w:ascii="Times New Roman" w:hAnsi="Times New Roman"/>
          <w:lang w:val="ru-RU"/>
        </w:rPr>
        <w:t xml:space="preserve"> путем производства Поставщиком на </w:t>
      </w:r>
      <w:r w:rsidRPr="00A06B6E">
        <w:rPr>
          <w:rFonts w:ascii="Times New Roman" w:hAnsi="Times New Roman"/>
          <w:lang w:val="ru-RU"/>
        </w:rPr>
        <w:t xml:space="preserve">оригинале </w:t>
      </w:r>
      <w:r w:rsidRPr="00A06B6E">
        <w:rPr>
          <w:rFonts w:ascii="Times New Roman" w:hAnsi="Times New Roman"/>
          <w:b/>
          <w:i/>
          <w:lang w:val="ru-RU"/>
        </w:rPr>
        <w:t>закладной</w:t>
      </w:r>
      <w:r w:rsidRPr="00A06B6E">
        <w:rPr>
          <w:rFonts w:ascii="Times New Roman" w:hAnsi="Times New Roman"/>
          <w:lang w:val="ru-RU"/>
        </w:rPr>
        <w:t xml:space="preserve"> отметки о новом владельце – Агентстве и включает в себя </w:t>
      </w:r>
      <w:r w:rsidR="00A06B6E" w:rsidRPr="00A06B6E">
        <w:rPr>
          <w:rFonts w:ascii="Times New Roman" w:hAnsi="Times New Roman"/>
          <w:b/>
          <w:i/>
          <w:lang w:val="ru-RU"/>
        </w:rPr>
        <w:t>номинальную стоимость закладной,</w:t>
      </w:r>
      <w:r w:rsidR="00A06B6E" w:rsidRPr="00A06B6E">
        <w:rPr>
          <w:rFonts w:ascii="Times New Roman" w:hAnsi="Times New Roman"/>
          <w:lang w:val="ru-RU"/>
        </w:rPr>
        <w:t xml:space="preserve"> надбавку за принятие риска раннего дефолта </w:t>
      </w:r>
      <w:r w:rsidR="00A06B6E" w:rsidRPr="00A06B6E">
        <w:rPr>
          <w:rFonts w:ascii="Times New Roman" w:hAnsi="Times New Roman"/>
          <w:b/>
          <w:i/>
          <w:lang w:val="ru-RU"/>
        </w:rPr>
        <w:t>заемщиков</w:t>
      </w:r>
      <w:r w:rsidR="00A06B6E" w:rsidRPr="00A06B6E"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 w:rsidR="00A06B6E" w:rsidRPr="00A06B6E">
        <w:rPr>
          <w:rFonts w:ascii="Times New Roman" w:hAnsi="Times New Roman"/>
          <w:b/>
          <w:i/>
          <w:lang w:val="ru-RU"/>
        </w:rPr>
        <w:t xml:space="preserve">закладных </w:t>
      </w:r>
      <w:r w:rsidR="00A06B6E" w:rsidRPr="00A06B6E">
        <w:rPr>
          <w:rFonts w:ascii="Times New Roman" w:hAnsi="Times New Roman"/>
          <w:lang w:val="ru-RU"/>
        </w:rPr>
        <w:t>(В)</w:t>
      </w:r>
      <w:r w:rsidR="00A06B6E">
        <w:rPr>
          <w:rFonts w:ascii="Times New Roman" w:hAnsi="Times New Roman"/>
          <w:lang w:val="ru-RU"/>
        </w:rPr>
        <w:t xml:space="preserve"> и</w:t>
      </w:r>
      <w:r w:rsidR="00A06B6E" w:rsidRPr="00A06B6E">
        <w:rPr>
          <w:rFonts w:ascii="Times New Roman" w:hAnsi="Times New Roman"/>
          <w:b/>
          <w:i/>
          <w:lang w:val="ru-RU"/>
        </w:rPr>
        <w:t xml:space="preserve"> учетные проценты</w:t>
      </w:r>
      <w:r w:rsidR="00A06B6E" w:rsidRPr="00A06B6E">
        <w:rPr>
          <w:rFonts w:ascii="Times New Roman" w:hAnsi="Times New Roman"/>
          <w:lang w:val="ru-RU"/>
        </w:rPr>
        <w:t>:</w:t>
      </w:r>
    </w:p>
    <w:p w14:paraId="52E3678C" w14:textId="2D4C0B2B" w:rsidR="00A06B6E" w:rsidRDefault="00A06B6E" w:rsidP="00A06B6E">
      <w:pPr>
        <w:pStyle w:val="Normal1"/>
        <w:tabs>
          <w:tab w:val="left" w:pos="709"/>
          <w:tab w:val="left" w:pos="993"/>
        </w:tabs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Цена закладной = номинальная стоимость</w:t>
      </w:r>
      <w:r>
        <w:rPr>
          <w:b/>
          <w:i/>
          <w:snapToGrid w:val="0"/>
          <w:sz w:val="24"/>
          <w:szCs w:val="24"/>
        </w:rPr>
        <w:t xml:space="preserve"> + </w:t>
      </w:r>
      <w:r>
        <w:rPr>
          <w:snapToGrid w:val="0"/>
          <w:sz w:val="24"/>
          <w:szCs w:val="24"/>
        </w:rPr>
        <w:t>(</w:t>
      </w:r>
      <w:r>
        <w:rPr>
          <w:sz w:val="24"/>
          <w:szCs w:val="24"/>
        </w:rPr>
        <w:t xml:space="preserve">ОСЗ </w:t>
      </w:r>
      <w:r>
        <w:rPr>
          <w:snapToGrid w:val="0"/>
          <w:sz w:val="24"/>
          <w:szCs w:val="24"/>
        </w:rPr>
        <w:t xml:space="preserve">× В) </w:t>
      </w:r>
      <w:r>
        <w:rPr>
          <w:sz w:val="24"/>
          <w:szCs w:val="24"/>
        </w:rPr>
        <w:t>+</w:t>
      </w:r>
      <w:r>
        <w:rPr>
          <w:b/>
          <w:i/>
          <w:sz w:val="24"/>
          <w:szCs w:val="24"/>
        </w:rPr>
        <w:t xml:space="preserve"> учетные проценты,</w:t>
      </w:r>
    </w:p>
    <w:p w14:paraId="3F257AB9" w14:textId="77777777" w:rsidR="00F2113E" w:rsidRPr="00A06B6E" w:rsidRDefault="00F2113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lang w:val="ru-RU"/>
        </w:rPr>
        <w:t>где:</w:t>
      </w:r>
    </w:p>
    <w:p w14:paraId="25DC9300" w14:textId="5FF3B374" w:rsidR="00784D56" w:rsidRPr="00A06B6E" w:rsidRDefault="00784D56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b/>
          <w:i/>
          <w:lang w:val="ru-RU"/>
        </w:rPr>
        <w:t>номинальная стоимость</w:t>
      </w:r>
      <w:r w:rsidRPr="00A06B6E">
        <w:rPr>
          <w:rFonts w:ascii="Times New Roman" w:hAnsi="Times New Roman"/>
          <w:lang w:val="ru-RU"/>
        </w:rPr>
        <w:t xml:space="preserve"> - объем плановых требований по возврату остатка основного долга (остатка ссудной задолженности) на </w:t>
      </w:r>
      <w:r w:rsidRPr="00A06B6E">
        <w:rPr>
          <w:rFonts w:ascii="Times New Roman" w:hAnsi="Times New Roman"/>
          <w:b/>
          <w:i/>
          <w:lang w:val="ru-RU"/>
        </w:rPr>
        <w:t>дату поставки</w:t>
      </w:r>
      <w:r w:rsidRPr="00A06B6E">
        <w:rPr>
          <w:rFonts w:ascii="Times New Roman" w:hAnsi="Times New Roman"/>
          <w:lang w:val="ru-RU"/>
        </w:rPr>
        <w:t xml:space="preserve">, увеличенный на сумму </w:t>
      </w:r>
      <w:r w:rsidRPr="00A06B6E">
        <w:rPr>
          <w:rFonts w:ascii="Times New Roman" w:hAnsi="Times New Roman"/>
          <w:b/>
          <w:i/>
          <w:lang w:val="ru-RU"/>
        </w:rPr>
        <w:t>накопленных процентов</w:t>
      </w:r>
      <w:r w:rsidRPr="00A06B6E">
        <w:rPr>
          <w:rFonts w:ascii="Times New Roman" w:hAnsi="Times New Roman"/>
          <w:lang w:val="ru-RU"/>
        </w:rPr>
        <w:t>;</w:t>
      </w:r>
    </w:p>
    <w:p w14:paraId="7BBB40E0" w14:textId="6EE76FD1" w:rsidR="00A06B6E" w:rsidRPr="00A06B6E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A06B6E">
        <w:rPr>
          <w:rFonts w:ascii="Times New Roman" w:hAnsi="Times New Roman"/>
          <w:b/>
          <w:i/>
          <w:lang w:val="ru-RU"/>
        </w:rPr>
        <w:t>накопленные проценты</w:t>
      </w:r>
      <w:r w:rsidRPr="00A06B6E">
        <w:rPr>
          <w:rFonts w:ascii="Times New Roman" w:hAnsi="Times New Roman"/>
          <w:lang w:val="ru-RU"/>
        </w:rPr>
        <w:t xml:space="preserve"> - объем плановых (начисленных кредитором/займодавцем, но не уплаченных заемщиком) требований кредитора/займодавца по уплате процентов за пользование </w:t>
      </w:r>
      <w:r w:rsidRPr="00A06B6E">
        <w:rPr>
          <w:rFonts w:ascii="Times New Roman" w:hAnsi="Times New Roman"/>
          <w:b/>
          <w:i/>
          <w:lang w:val="ru-RU"/>
        </w:rPr>
        <w:t>ипотечным кредитом</w:t>
      </w:r>
      <w:r w:rsidRPr="00A06B6E">
        <w:rPr>
          <w:rFonts w:ascii="Times New Roman" w:hAnsi="Times New Roman"/>
          <w:lang w:val="ru-RU"/>
        </w:rPr>
        <w:t xml:space="preserve"> за период, считая с даты, следующей за датой предоставления </w:t>
      </w:r>
      <w:r w:rsidRPr="00A06B6E">
        <w:rPr>
          <w:rFonts w:ascii="Times New Roman" w:hAnsi="Times New Roman"/>
          <w:b/>
          <w:i/>
          <w:lang w:val="ru-RU"/>
        </w:rPr>
        <w:t>ипотечного кредита</w:t>
      </w:r>
      <w:r w:rsidRPr="00A06B6E">
        <w:rPr>
          <w:rFonts w:ascii="Times New Roman" w:hAnsi="Times New Roman"/>
          <w:lang w:val="ru-RU"/>
        </w:rPr>
        <w:t>, по дату окончания последнего оплаченного процентного периода;</w:t>
      </w:r>
    </w:p>
    <w:p w14:paraId="59B4BA80" w14:textId="77777777" w:rsidR="00A06B6E" w:rsidRPr="0035514A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lang w:val="ru-RU"/>
        </w:rPr>
      </w:pPr>
      <w:r w:rsidRPr="0035514A">
        <w:rPr>
          <w:rFonts w:ascii="Times New Roman" w:hAnsi="Times New Roman"/>
          <w:lang w:val="ru-RU"/>
        </w:rPr>
        <w:t>ОСЗ</w:t>
      </w:r>
      <w:r w:rsidRPr="0035514A">
        <w:rPr>
          <w:rFonts w:ascii="Times New Roman" w:hAnsi="Times New Roman"/>
          <w:b/>
          <w:i/>
          <w:lang w:val="ru-RU"/>
        </w:rPr>
        <w:t xml:space="preserve"> </w:t>
      </w:r>
      <w:r w:rsidRPr="0035514A">
        <w:rPr>
          <w:rFonts w:ascii="Times New Roman" w:hAnsi="Times New Roman"/>
          <w:lang w:val="ru-RU"/>
        </w:rPr>
        <w:t xml:space="preserve">- остаток ссудной задолженности на </w:t>
      </w:r>
      <w:r w:rsidRPr="0035514A">
        <w:rPr>
          <w:rFonts w:ascii="Times New Roman" w:hAnsi="Times New Roman"/>
          <w:b/>
          <w:i/>
          <w:lang w:val="ru-RU"/>
        </w:rPr>
        <w:t>дату поставки</w:t>
      </w:r>
      <w:r w:rsidRPr="0035514A">
        <w:rPr>
          <w:rFonts w:ascii="Times New Roman" w:hAnsi="Times New Roman"/>
          <w:lang w:val="ru-RU"/>
        </w:rPr>
        <w:t>;</w:t>
      </w:r>
    </w:p>
    <w:p w14:paraId="05639459" w14:textId="77777777" w:rsidR="00A06B6E" w:rsidRPr="00A06B6E" w:rsidRDefault="00A06B6E" w:rsidP="00A06B6E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/>
          <w:snapToGrid w:val="0"/>
          <w:lang w:val="ru-RU"/>
        </w:rPr>
      </w:pPr>
      <w:r w:rsidRPr="00A06B6E">
        <w:rPr>
          <w:rFonts w:ascii="Times New Roman" w:hAnsi="Times New Roman"/>
          <w:snapToGrid w:val="0"/>
          <w:lang w:val="ru-RU"/>
        </w:rPr>
        <w:t xml:space="preserve">В – размер </w:t>
      </w:r>
      <w:r w:rsidRPr="00A06B6E"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 w:rsidRPr="00A06B6E">
        <w:rPr>
          <w:rFonts w:ascii="Times New Roman" w:hAnsi="Times New Roman"/>
          <w:b/>
          <w:i/>
          <w:lang w:val="ru-RU"/>
        </w:rPr>
        <w:t>заемщиков</w:t>
      </w:r>
      <w:r w:rsidRPr="00A06B6E"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 w:rsidRPr="00A06B6E">
        <w:rPr>
          <w:rFonts w:ascii="Times New Roman" w:hAnsi="Times New Roman"/>
          <w:b/>
          <w:i/>
          <w:lang w:val="ru-RU"/>
        </w:rPr>
        <w:t>закладных</w:t>
      </w:r>
      <w:r w:rsidRPr="00A06B6E">
        <w:rPr>
          <w:rFonts w:ascii="Times New Roman" w:hAnsi="Times New Roman"/>
          <w:snapToGrid w:val="0"/>
          <w:lang w:val="ru-RU"/>
        </w:rPr>
        <w:t xml:space="preserve">, определяемый в соответствии с </w:t>
      </w:r>
      <w:r w:rsidRPr="00A06B6E">
        <w:rPr>
          <w:rFonts w:ascii="Times New Roman" w:hAnsi="Times New Roman"/>
          <w:lang w:val="ru-RU"/>
        </w:rPr>
        <w:t>Правилами</w:t>
      </w:r>
      <w:r w:rsidRPr="00A06B6E">
        <w:rPr>
          <w:rFonts w:ascii="Times New Roman" w:hAnsi="Times New Roman"/>
          <w:snapToGrid w:val="0"/>
          <w:lang w:val="ru-RU"/>
        </w:rPr>
        <w:t>, в числовом выражении;</w:t>
      </w:r>
    </w:p>
    <w:p w14:paraId="394B3D0E" w14:textId="7B436CC2" w:rsidR="009E1E2B" w:rsidRDefault="009E1E2B" w:rsidP="009E1E2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Стоимостные и иные характеристики, позволяющие идентифицировать каждую </w:t>
      </w:r>
      <w:r>
        <w:rPr>
          <w:rFonts w:ascii="Times New Roman" w:hAnsi="Times New Roman"/>
          <w:b/>
          <w:i/>
          <w:lang w:val="ru-RU"/>
        </w:rPr>
        <w:t>закладную</w:t>
      </w:r>
      <w:r>
        <w:rPr>
          <w:rFonts w:ascii="Times New Roman" w:hAnsi="Times New Roman"/>
          <w:lang w:val="ru-RU"/>
        </w:rPr>
        <w:t>, указываются в Актах приема-передачи закладных, являющихся после их подписания неотъемлемыми приложениями к настоящему Договору.</w:t>
      </w:r>
    </w:p>
    <w:p w14:paraId="3E4D85D5" w14:textId="6545DC9F" w:rsidR="009E1E2B" w:rsidRPr="00650D46" w:rsidRDefault="009E1E2B" w:rsidP="009E1E2B">
      <w:pPr>
        <w:numPr>
          <w:ilvl w:val="1"/>
          <w:numId w:val="23"/>
        </w:numPr>
        <w:tabs>
          <w:tab w:val="clear" w:pos="1247"/>
          <w:tab w:val="num" w:pos="709"/>
          <w:tab w:val="num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В фактический объем поставки (объем передаваемых Агентству Закладных) засчитывается сумма ОСЗ</w:t>
      </w:r>
      <w:r w:rsidR="00447AC4">
        <w:rPr>
          <w:rFonts w:ascii="Times New Roman" w:eastAsia="Times New Roman" w:hAnsi="Times New Roman"/>
          <w:lang w:val="ru-RU" w:eastAsia="ru-RU"/>
        </w:rPr>
        <w:t xml:space="preserve">, </w:t>
      </w:r>
      <w:r w:rsidR="00447AC4" w:rsidRPr="00447AC4">
        <w:rPr>
          <w:rFonts w:ascii="Times New Roman" w:hAnsi="Times New Roman"/>
          <w:lang w:val="ru-RU"/>
        </w:rPr>
        <w:t>накопленных процентов</w:t>
      </w:r>
      <w:r w:rsidR="00447AC4">
        <w:rPr>
          <w:rFonts w:ascii="Times New Roman" w:hAnsi="Times New Roman"/>
          <w:b/>
          <w:i/>
          <w:lang w:val="ru-RU"/>
        </w:rPr>
        <w:t xml:space="preserve"> </w:t>
      </w:r>
      <w:r w:rsidR="00447AC4">
        <w:rPr>
          <w:rFonts w:ascii="Times New Roman" w:hAnsi="Times New Roman"/>
          <w:lang w:val="ru-RU"/>
        </w:rPr>
        <w:t>(при наличии)</w:t>
      </w:r>
      <w:r>
        <w:rPr>
          <w:rFonts w:ascii="Times New Roman" w:eastAsia="Times New Roman" w:hAnsi="Times New Roman"/>
          <w:lang w:val="ru-RU" w:eastAsia="ru-RU"/>
        </w:rPr>
        <w:t xml:space="preserve"> и </w:t>
      </w:r>
      <w:r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>
        <w:rPr>
          <w:rFonts w:ascii="Times New Roman" w:hAnsi="Times New Roman"/>
          <w:b/>
          <w:i/>
          <w:lang w:val="ru-RU"/>
        </w:rPr>
        <w:t>заемщиков</w:t>
      </w:r>
      <w:r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>
        <w:rPr>
          <w:rFonts w:ascii="Times New Roman" w:hAnsi="Times New Roman"/>
          <w:b/>
          <w:i/>
          <w:lang w:val="ru-RU"/>
        </w:rPr>
        <w:t>закладных</w:t>
      </w:r>
      <w:r>
        <w:rPr>
          <w:rFonts w:ascii="Times New Roman" w:eastAsia="Times New Roman" w:hAnsi="Times New Roman"/>
          <w:lang w:val="ru-RU" w:eastAsia="ru-RU"/>
        </w:rPr>
        <w:t>, указанной в Актах приема-передачи закладных.</w:t>
      </w:r>
    </w:p>
    <w:p w14:paraId="3EB77BE6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Порядок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оплаты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r w:rsidRPr="00650D46">
        <w:rPr>
          <w:rFonts w:ascii="Times New Roman" w:hAnsi="Times New Roman"/>
          <w:b/>
          <w:u w:val="single"/>
          <w:lang w:val="ru-RU"/>
        </w:rPr>
        <w:t>з</w:t>
      </w:r>
      <w:proofErr w:type="spellStart"/>
      <w:r w:rsidRPr="00650D46">
        <w:rPr>
          <w:rFonts w:ascii="Times New Roman" w:hAnsi="Times New Roman"/>
          <w:b/>
          <w:u w:val="single"/>
        </w:rPr>
        <w:t>акладных</w:t>
      </w:r>
      <w:proofErr w:type="spellEnd"/>
    </w:p>
    <w:p w14:paraId="20190B30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lastRenderedPageBreak/>
        <w:t xml:space="preserve">Взаиморасчеты Сторон по поставляемым </w:t>
      </w:r>
      <w:r w:rsidRPr="00650D46">
        <w:rPr>
          <w:rFonts w:ascii="Times New Roman" w:hAnsi="Times New Roman"/>
          <w:b/>
          <w:i/>
          <w:lang w:val="ru-RU"/>
        </w:rPr>
        <w:t>закладным</w:t>
      </w:r>
      <w:r w:rsidRPr="00650D46">
        <w:rPr>
          <w:rFonts w:ascii="Times New Roman" w:hAnsi="Times New Roman"/>
          <w:lang w:val="ru-RU"/>
        </w:rPr>
        <w:t xml:space="preserve"> (в том числе с использованием предварительной оплаты) осуществляются в порядке, установленном Правилами.</w:t>
      </w:r>
    </w:p>
    <w:p w14:paraId="7BCEE1BD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Стороны договорились, что Поставщику за пользование денежными средствами, предоставленными Агентством на условиях предварительной оплаты, начисляется плата в процентах годовых (П). Величина платы (П) определяется следующим образом:</w:t>
      </w:r>
    </w:p>
    <w:p w14:paraId="4AB6FD6E" w14:textId="77777777" w:rsidR="00650D46" w:rsidRPr="00650D46" w:rsidRDefault="00650D46" w:rsidP="00650D46">
      <w:pPr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lang w:val="ru-RU"/>
        </w:rPr>
      </w:pPr>
      <m:oMath>
        <m:r>
          <m:rPr>
            <m:sty m:val="p"/>
          </m:rPr>
          <w:rPr>
            <w:rFonts w:ascii="Cambria Math" w:hAnsi="Cambria Math"/>
            <w:lang w:val="ru-RU"/>
          </w:rPr>
          <m:t>П= МАКС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9%;ключевая ставка Банка России+1,5%</m:t>
            </m:r>
          </m:e>
        </m:d>
        <m:r>
          <w:rPr>
            <w:rFonts w:ascii="Cambria Math" w:hAnsi="Cambria Math"/>
            <w:lang w:val="ru-RU"/>
          </w:rPr>
          <m:t>}</m:t>
        </m:r>
      </m:oMath>
      <w:r w:rsidRPr="00650D46">
        <w:rPr>
          <w:rFonts w:ascii="Times New Roman" w:hAnsi="Times New Roman"/>
          <w:b/>
          <w:lang w:val="ru-RU"/>
        </w:rPr>
        <w:t>,</w:t>
      </w:r>
    </w:p>
    <w:p w14:paraId="692542D8" w14:textId="77777777" w:rsidR="00650D46" w:rsidRPr="00650D46" w:rsidRDefault="00650D46" w:rsidP="00650D46">
      <w:pPr>
        <w:pStyle w:val="Normal1"/>
        <w:tabs>
          <w:tab w:val="left" w:pos="709"/>
        </w:tabs>
        <w:ind w:left="709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где П – величина платы за пользование денежными средствами, предоставленными на условиях предварительной оплаты, в процентах годовых;</w:t>
      </w:r>
    </w:p>
    <w:p w14:paraId="55824929" w14:textId="77777777" w:rsidR="00650D46" w:rsidRPr="00650D46" w:rsidRDefault="00650D46" w:rsidP="00650D46">
      <w:pPr>
        <w:pStyle w:val="Normal1"/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r w:rsidRPr="00650D46">
        <w:rPr>
          <w:sz w:val="24"/>
          <w:szCs w:val="24"/>
        </w:rPr>
        <w:t>Ключевая ставка Банка России устанавливается на дату зачисления суммы предварительной оплаты на счет Поставщика.</w:t>
      </w:r>
    </w:p>
    <w:p w14:paraId="023D8AEE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Гарантии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и </w:t>
      </w:r>
      <w:proofErr w:type="spellStart"/>
      <w:r w:rsidRPr="00650D46">
        <w:rPr>
          <w:rFonts w:ascii="Times New Roman" w:hAnsi="Times New Roman"/>
          <w:b/>
          <w:u w:val="single"/>
        </w:rPr>
        <w:t>заверения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Поставщика</w:t>
      </w:r>
      <w:proofErr w:type="spellEnd"/>
    </w:p>
    <w:p w14:paraId="0E07888F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Настоящим Поставщик заверяет и гарантирует, что он ознакомлен, согласен с Правилами (включая приложение №2 к Правилам), присоединяется к ним, обязуется выполнять и выполняет их требования в отношении каждой поставки </w:t>
      </w:r>
      <w:r w:rsidRPr="00650D46">
        <w:rPr>
          <w:rFonts w:ascii="Times New Roman" w:hAnsi="Times New Roman"/>
          <w:b/>
          <w:i/>
          <w:lang w:val="ru-RU"/>
        </w:rPr>
        <w:t>закладных</w:t>
      </w:r>
      <w:r w:rsidRPr="00650D46">
        <w:rPr>
          <w:rFonts w:ascii="Times New Roman" w:hAnsi="Times New Roman"/>
          <w:lang w:val="ru-RU"/>
        </w:rPr>
        <w:t>, производимой в рамках настоящего договора.</w:t>
      </w:r>
    </w:p>
    <w:p w14:paraId="520E7CFD" w14:textId="77777777" w:rsidR="00650D46" w:rsidRPr="00650D46" w:rsidRDefault="00650D46" w:rsidP="00650D46">
      <w:pPr>
        <w:numPr>
          <w:ilvl w:val="1"/>
          <w:numId w:val="23"/>
        </w:numPr>
        <w:tabs>
          <w:tab w:val="clear" w:pos="1247"/>
          <w:tab w:val="num" w:pos="709"/>
          <w:tab w:val="left" w:pos="993"/>
          <w:tab w:val="num" w:pos="6351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>Поставщик подтверждает, что все заверения и гарантии, сделанные в настоящем Договоре (в том числе изложенные в приложении № 2 к Правилам), даны с целью побудить Агентство заключить настоящий договор и что Агентство заключило настоящий договор (помимо всего прочего) на основе этих заверений и гарантий, при этом полностью полагаясь на эти заверения и гарантии, несмотря на любую иную информацию, которая имелась в его распоряжении. Достоверность всех заверений и гарантий имеет существенное значение для Агентства.</w:t>
      </w:r>
    </w:p>
    <w:p w14:paraId="10DDD8BE" w14:textId="77777777" w:rsidR="00650D46" w:rsidRPr="00650D46" w:rsidRDefault="00650D46" w:rsidP="00650D46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r w:rsidRPr="00650D46">
        <w:rPr>
          <w:rFonts w:ascii="Times New Roman" w:hAnsi="Times New Roman"/>
          <w:b/>
          <w:u w:val="single"/>
          <w:lang w:val="ru-RU"/>
        </w:rPr>
        <w:t>Ответственность Сторон</w:t>
      </w:r>
    </w:p>
    <w:p w14:paraId="4F4AF4C3" w14:textId="1E2988FD" w:rsidR="00BC172E" w:rsidRDefault="00BC172E" w:rsidP="00BC172E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При исполнении условий настоящего договора Стороны несут ответственность в соответствии с Правилами, а также условиями настоящего договора. </w:t>
      </w:r>
    </w:p>
    <w:p w14:paraId="15DEE419" w14:textId="2EE21F4D" w:rsidR="009E1E2B" w:rsidRDefault="009E1E2B" w:rsidP="009E1E2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 случае признания судом факта получения первичным кредитором с </w:t>
      </w:r>
      <w:r>
        <w:rPr>
          <w:rFonts w:ascii="Times New Roman" w:hAnsi="Times New Roman"/>
          <w:b/>
          <w:i/>
          <w:szCs w:val="26"/>
          <w:lang w:val="ru-RU"/>
        </w:rPr>
        <w:t>заемщика</w:t>
      </w:r>
      <w:r>
        <w:rPr>
          <w:rFonts w:ascii="Times New Roman" w:hAnsi="Times New Roman"/>
          <w:szCs w:val="26"/>
          <w:lang w:val="ru-RU"/>
        </w:rPr>
        <w:t xml:space="preserve"> незаконных комиссий в рамках сделки по выдаче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>
        <w:rPr>
          <w:rFonts w:ascii="Times New Roman" w:hAnsi="Times New Roman"/>
          <w:szCs w:val="26"/>
          <w:lang w:val="ru-RU"/>
        </w:rPr>
        <w:t xml:space="preserve">, по закладным, выкупленным Агентством у Поставщика, Агентство вправе направить соответствующее уведомление Поставщику, а Поставщик обязан в течение 10 (десяти) рабочих дней с даты получения уведомления предоставить Агентству финансовый документ, подтверждающий факт возврата </w:t>
      </w:r>
      <w:r>
        <w:rPr>
          <w:rFonts w:ascii="Times New Roman" w:hAnsi="Times New Roman"/>
          <w:b/>
          <w:i/>
          <w:szCs w:val="26"/>
          <w:lang w:val="ru-RU"/>
        </w:rPr>
        <w:t>заемщику</w:t>
      </w:r>
      <w:r>
        <w:rPr>
          <w:rFonts w:ascii="Times New Roman" w:hAnsi="Times New Roman"/>
          <w:szCs w:val="26"/>
          <w:lang w:val="ru-RU"/>
        </w:rPr>
        <w:t xml:space="preserve"> суммы незаконной комиссии. При этом если Поставщик не предоставит указанный в настоящем пункте финансовый документ, Агентство вправе через 15 (пятнадцать) рабочих дней с даты направления уведомления:</w:t>
      </w:r>
    </w:p>
    <w:p w14:paraId="22E15865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  <w:tab w:val="num" w:pos="6351"/>
        </w:tabs>
        <w:spacing w:before="120"/>
        <w:ind w:left="1134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приостановить выкуп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>;</w:t>
      </w:r>
    </w:p>
    <w:p w14:paraId="014A63DF" w14:textId="3A08CED8" w:rsidR="00BC172E" w:rsidRDefault="009E1E2B" w:rsidP="009E1E2B">
      <w:pPr>
        <w:pStyle w:val="af0"/>
        <w:numPr>
          <w:ilvl w:val="0"/>
          <w:numId w:val="26"/>
        </w:numPr>
        <w:tabs>
          <w:tab w:val="left" w:pos="284"/>
          <w:tab w:val="num" w:pos="6351"/>
        </w:tabs>
        <w:spacing w:before="120"/>
        <w:ind w:left="1134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приостановить аккредитацию Поставщика на срок не менее 3-х (трех) месяцев и не заключать с поставщиком закладных договоры поставки с даты приостановки аккредитации до даты восстановления аккредитации Поставщика</w:t>
      </w:r>
      <w:r w:rsidR="00BC172E">
        <w:rPr>
          <w:rFonts w:ascii="Times New Roman" w:hAnsi="Times New Roman"/>
          <w:szCs w:val="26"/>
          <w:lang w:val="ru-RU"/>
        </w:rPr>
        <w:t>.</w:t>
      </w:r>
    </w:p>
    <w:p w14:paraId="1DE60C6C" w14:textId="77777777" w:rsidR="00BC172E" w:rsidRDefault="00BC172E" w:rsidP="00BC172E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Неоднократное выявление Агентством (двух и более раз в течение календарного года) случаев неисполнения или отказа от исполнения Поставщиком обязанности, предусмотренной пунктом 6.2 настоящего договора, является основанием для приостановки Агентством в одностороннем порядке исполнения своих обязательств по настоящему договору до полного устранения Поставщиком выявленного нарушения по взиманию незаконных комиссий либо для направления </w:t>
      </w:r>
      <w:r>
        <w:rPr>
          <w:rFonts w:ascii="Times New Roman" w:hAnsi="Times New Roman"/>
          <w:szCs w:val="26"/>
          <w:lang w:val="ru-RU"/>
        </w:rPr>
        <w:lastRenderedPageBreak/>
        <w:t>Агентством поставщику закладных уведомления об одностороннем расторжении настоящего договора.</w:t>
      </w:r>
    </w:p>
    <w:p w14:paraId="601DA73B" w14:textId="4C1B4614" w:rsidR="009E1E2B" w:rsidRDefault="009E1E2B" w:rsidP="009E1E2B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 случае признания судом факта получения первичным кредитором с </w:t>
      </w:r>
      <w:r>
        <w:rPr>
          <w:rFonts w:ascii="Times New Roman" w:hAnsi="Times New Roman"/>
          <w:b/>
          <w:i/>
          <w:szCs w:val="26"/>
          <w:lang w:val="ru-RU"/>
        </w:rPr>
        <w:t>заемщика незаконных комиссий</w:t>
      </w:r>
      <w:r>
        <w:rPr>
          <w:rFonts w:ascii="Times New Roman" w:hAnsi="Times New Roman"/>
          <w:szCs w:val="26"/>
          <w:lang w:val="ru-RU"/>
        </w:rPr>
        <w:t xml:space="preserve"> в рамках сделки по выдаче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>
        <w:rPr>
          <w:rFonts w:ascii="Times New Roman" w:hAnsi="Times New Roman"/>
          <w:szCs w:val="26"/>
          <w:lang w:val="ru-RU"/>
        </w:rPr>
        <w:t xml:space="preserve"> по </w:t>
      </w:r>
      <w:r>
        <w:rPr>
          <w:rFonts w:ascii="Times New Roman" w:hAnsi="Times New Roman"/>
          <w:b/>
          <w:i/>
          <w:szCs w:val="26"/>
          <w:lang w:val="ru-RU"/>
        </w:rPr>
        <w:t>закладным</w:t>
      </w:r>
      <w:r>
        <w:rPr>
          <w:rFonts w:ascii="Times New Roman" w:hAnsi="Times New Roman"/>
          <w:szCs w:val="26"/>
          <w:lang w:val="ru-RU"/>
        </w:rPr>
        <w:t xml:space="preserve">, выкупленным Агентством у Поставщика, а также неисполнения Поставщиком обязательств, установленных пунктом 6.2. настоящего Договора, Агентство в течение срока действия кредитного договора (договора займа) вправе предъявить Поставщику требование обратного приобретения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 xml:space="preserve"> или прав требования по договору, влекущему возникновение денежного обязательства (далее — права требования), а Поставщик обязуется приобрести такие </w:t>
      </w:r>
      <w:r>
        <w:rPr>
          <w:rFonts w:ascii="Times New Roman" w:hAnsi="Times New Roman"/>
          <w:b/>
          <w:i/>
          <w:szCs w:val="26"/>
          <w:lang w:val="ru-RU"/>
        </w:rPr>
        <w:t xml:space="preserve">закладные </w:t>
      </w:r>
      <w:r>
        <w:rPr>
          <w:rFonts w:ascii="Times New Roman" w:hAnsi="Times New Roman"/>
          <w:szCs w:val="26"/>
          <w:lang w:val="ru-RU"/>
        </w:rPr>
        <w:t>или права требования по цене, равной сумме:</w:t>
      </w:r>
    </w:p>
    <w:p w14:paraId="6CA55C6C" w14:textId="5137C878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остатка основного долга на дату передачи </w:t>
      </w:r>
      <w:r>
        <w:rPr>
          <w:rFonts w:ascii="Times New Roman" w:hAnsi="Times New Roman"/>
          <w:b/>
          <w:i/>
          <w:szCs w:val="26"/>
          <w:lang w:val="ru-RU"/>
        </w:rPr>
        <w:t>закладных</w:t>
      </w:r>
      <w:r>
        <w:rPr>
          <w:rFonts w:ascii="Times New Roman" w:hAnsi="Times New Roman"/>
          <w:szCs w:val="26"/>
          <w:lang w:val="ru-RU"/>
        </w:rPr>
        <w:t xml:space="preserve"> или прав требования Поставщику;</w:t>
      </w:r>
    </w:p>
    <w:p w14:paraId="1ED77AD8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начисленных, но не уплаченных процентов за пользование заемными средствами на дату передачи закладных или прав требования Поставщику;</w:t>
      </w:r>
    </w:p>
    <w:p w14:paraId="4B90819E" w14:textId="77777777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присужденных вступившим в законную силу решением суда штрафных санкций и судебных расходов (при наличии такого решения суда), установленных по </w:t>
      </w:r>
      <w:r>
        <w:rPr>
          <w:rFonts w:ascii="Times New Roman" w:hAnsi="Times New Roman"/>
          <w:b/>
          <w:i/>
          <w:szCs w:val="26"/>
          <w:lang w:val="ru-RU"/>
        </w:rPr>
        <w:t>закладной</w:t>
      </w:r>
      <w:r>
        <w:rPr>
          <w:rFonts w:ascii="Times New Roman" w:hAnsi="Times New Roman"/>
          <w:szCs w:val="26"/>
          <w:lang w:val="ru-RU"/>
        </w:rPr>
        <w:t xml:space="preserve"> или договору, влекущему возникновение денежного обязательства;</w:t>
      </w:r>
    </w:p>
    <w:p w14:paraId="01C95961" w14:textId="668D8D4F" w:rsidR="009E1E2B" w:rsidRDefault="009E1E2B" w:rsidP="009E1E2B">
      <w:pPr>
        <w:pStyle w:val="af0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lang w:val="ru-RU"/>
        </w:rPr>
        <w:t xml:space="preserve">надбавки за принятие риска раннего дефолта </w:t>
      </w:r>
      <w:r>
        <w:rPr>
          <w:rFonts w:ascii="Times New Roman" w:hAnsi="Times New Roman"/>
          <w:b/>
          <w:i/>
          <w:lang w:val="ru-RU"/>
        </w:rPr>
        <w:t>заемщиков</w:t>
      </w:r>
      <w:r>
        <w:rPr>
          <w:rFonts w:ascii="Times New Roman" w:hAnsi="Times New Roman"/>
          <w:lang w:val="ru-RU"/>
        </w:rPr>
        <w:t xml:space="preserve"> и обязательств по обратному приобретению </w:t>
      </w:r>
      <w:r>
        <w:rPr>
          <w:rFonts w:ascii="Times New Roman" w:hAnsi="Times New Roman"/>
          <w:b/>
          <w:i/>
          <w:lang w:val="ru-RU"/>
        </w:rPr>
        <w:t xml:space="preserve">закладных </w:t>
      </w:r>
      <w:r>
        <w:rPr>
          <w:rFonts w:ascii="Times New Roman" w:hAnsi="Times New Roman"/>
          <w:lang w:val="ru-RU"/>
        </w:rPr>
        <w:t>(В)</w:t>
      </w:r>
      <w:r>
        <w:rPr>
          <w:rFonts w:ascii="Times New Roman" w:hAnsi="Times New Roman"/>
          <w:szCs w:val="26"/>
          <w:lang w:val="ru-RU"/>
        </w:rPr>
        <w:t>, предусмотренной пунктом 3.</w:t>
      </w:r>
      <w:r w:rsidR="0035514A">
        <w:rPr>
          <w:rFonts w:ascii="Times New Roman" w:hAnsi="Times New Roman"/>
          <w:szCs w:val="26"/>
          <w:lang w:val="ru-RU"/>
        </w:rPr>
        <w:t>1</w:t>
      </w:r>
      <w:r>
        <w:rPr>
          <w:rFonts w:ascii="Times New Roman" w:hAnsi="Times New Roman"/>
          <w:szCs w:val="26"/>
          <w:lang w:val="ru-RU"/>
        </w:rPr>
        <w:t xml:space="preserve">. настоящего Договора, в двукратном размере, но не менее 1,5 % (полутора процентов) от суммы предоставленного </w:t>
      </w:r>
      <w:r>
        <w:rPr>
          <w:rFonts w:ascii="Times New Roman" w:hAnsi="Times New Roman"/>
          <w:b/>
          <w:i/>
          <w:szCs w:val="26"/>
          <w:lang w:val="ru-RU"/>
        </w:rPr>
        <w:t>заемщику</w:t>
      </w:r>
      <w:r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b/>
          <w:i/>
          <w:szCs w:val="26"/>
          <w:lang w:val="ru-RU"/>
        </w:rPr>
        <w:t>ипотечного кредита</w:t>
      </w:r>
      <w:r w:rsidR="00784D56">
        <w:rPr>
          <w:rFonts w:ascii="Times New Roman" w:hAnsi="Times New Roman"/>
          <w:szCs w:val="26"/>
          <w:lang w:val="ru-RU"/>
        </w:rPr>
        <w:t>.</w:t>
      </w:r>
    </w:p>
    <w:p w14:paraId="479F0D81" w14:textId="77777777" w:rsidR="00650D46" w:rsidRPr="00650D46" w:rsidRDefault="00650D46" w:rsidP="00DC50D6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 xml:space="preserve">Агентство вправе предъявить Поставщику </w:t>
      </w:r>
      <w:r w:rsidRPr="00650D46">
        <w:rPr>
          <w:rFonts w:ascii="Times New Roman" w:hAnsi="Times New Roman"/>
          <w:b/>
          <w:i/>
          <w:lang w:val="ru-RU"/>
        </w:rPr>
        <w:t>требование обратного приобретения Закладных/уступки прав требований по кредитному договору/договору</w:t>
      </w:r>
      <w:r w:rsidRPr="00650D46">
        <w:rPr>
          <w:rFonts w:ascii="Times New Roman" w:hAnsi="Times New Roman"/>
          <w:lang w:val="ru-RU"/>
        </w:rPr>
        <w:t xml:space="preserve"> </w:t>
      </w:r>
      <w:r w:rsidRPr="00650D46">
        <w:rPr>
          <w:rFonts w:ascii="Times New Roman" w:hAnsi="Times New Roman"/>
          <w:b/>
          <w:i/>
          <w:lang w:val="ru-RU"/>
        </w:rPr>
        <w:t>займа</w:t>
      </w:r>
      <w:r w:rsidRPr="00650D46">
        <w:rPr>
          <w:rFonts w:ascii="Times New Roman" w:hAnsi="Times New Roman"/>
          <w:lang w:val="ru-RU"/>
        </w:rPr>
        <w:t xml:space="preserve">, а Поставщик обязан удовлетворить его путем заключения Договора обратного выкупа (купли-продажи) закладной/Договора уступки прав требований </w:t>
      </w:r>
      <w:r w:rsidRPr="00650D46">
        <w:rPr>
          <w:rFonts w:ascii="Times New Roman" w:hAnsi="Times New Roman"/>
          <w:color w:val="000000"/>
          <w:lang w:val="ru-RU"/>
        </w:rPr>
        <w:t>в случаях:</w:t>
      </w:r>
    </w:p>
    <w:p w14:paraId="3BD5E2AF" w14:textId="77777777" w:rsidR="00650D46" w:rsidRPr="00650D46" w:rsidRDefault="00650D46" w:rsidP="00650D46">
      <w:pPr>
        <w:pStyle w:val="af0"/>
        <w:numPr>
          <w:ilvl w:val="2"/>
          <w:numId w:val="23"/>
        </w:numPr>
        <w:tabs>
          <w:tab w:val="left" w:pos="284"/>
        </w:tabs>
        <w:spacing w:before="120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 xml:space="preserve">при </w:t>
      </w:r>
      <w:r w:rsidRPr="00650D46">
        <w:rPr>
          <w:rFonts w:ascii="Times New Roman" w:hAnsi="Times New Roman"/>
          <w:color w:val="000000"/>
          <w:lang w:val="ru-RU"/>
        </w:rPr>
        <w:t>выявлении оснований, перечисленных в Стандартах Агентства, Правилах и/или в настоящем договоре</w:t>
      </w:r>
      <w:r w:rsidRPr="00650D46">
        <w:rPr>
          <w:rFonts w:ascii="Times New Roman" w:hAnsi="Times New Roman"/>
          <w:lang w:val="ru-RU"/>
        </w:rPr>
        <w:t>;</w:t>
      </w:r>
    </w:p>
    <w:p w14:paraId="17661EBB" w14:textId="09776D1C" w:rsidR="00650D46" w:rsidRPr="00650D46" w:rsidRDefault="00650D46" w:rsidP="00650D46">
      <w:pPr>
        <w:pStyle w:val="af0"/>
        <w:numPr>
          <w:ilvl w:val="2"/>
          <w:numId w:val="23"/>
        </w:numPr>
        <w:tabs>
          <w:tab w:val="left" w:pos="284"/>
        </w:tabs>
        <w:spacing w:before="120"/>
        <w:jc w:val="both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lang w:val="ru-RU"/>
        </w:rPr>
        <w:t>при выявлении об</w:t>
      </w:r>
      <w:r w:rsidR="00AE6B33">
        <w:rPr>
          <w:rFonts w:ascii="Times New Roman" w:hAnsi="Times New Roman"/>
          <w:lang w:val="ru-RU"/>
        </w:rPr>
        <w:t xml:space="preserve">стоятельств, указанных в п. </w:t>
      </w:r>
      <w:r w:rsidR="009431B1">
        <w:rPr>
          <w:rFonts w:ascii="Times New Roman" w:hAnsi="Times New Roman"/>
          <w:lang w:val="ru-RU"/>
        </w:rPr>
        <w:fldChar w:fldCharType="begin"/>
      </w:r>
      <w:r w:rsidR="009431B1">
        <w:rPr>
          <w:rFonts w:ascii="Times New Roman" w:hAnsi="Times New Roman"/>
          <w:lang w:val="ru-RU"/>
        </w:rPr>
        <w:instrText xml:space="preserve"> REF _Ref439080325 \r \h </w:instrText>
      </w:r>
      <w:r w:rsidR="009431B1">
        <w:rPr>
          <w:rFonts w:ascii="Times New Roman" w:hAnsi="Times New Roman"/>
          <w:lang w:val="ru-RU"/>
        </w:rPr>
      </w:r>
      <w:r w:rsidR="009431B1">
        <w:rPr>
          <w:rFonts w:ascii="Times New Roman" w:hAnsi="Times New Roman"/>
          <w:lang w:val="ru-RU"/>
        </w:rPr>
        <w:fldChar w:fldCharType="separate"/>
      </w:r>
      <w:r w:rsidR="00060B68">
        <w:rPr>
          <w:rFonts w:ascii="Times New Roman" w:hAnsi="Times New Roman"/>
          <w:lang w:val="ru-RU"/>
        </w:rPr>
        <w:t>2.8</w:t>
      </w:r>
      <w:r w:rsidR="009431B1">
        <w:rPr>
          <w:rFonts w:ascii="Times New Roman" w:hAnsi="Times New Roman"/>
          <w:lang w:val="ru-RU"/>
        </w:rPr>
        <w:fldChar w:fldCharType="end"/>
      </w:r>
      <w:r w:rsidR="009431B1">
        <w:rPr>
          <w:rFonts w:ascii="Times New Roman" w:hAnsi="Times New Roman"/>
          <w:lang w:val="ru-RU"/>
        </w:rPr>
        <w:t xml:space="preserve"> </w:t>
      </w:r>
      <w:r w:rsidRPr="00650D46">
        <w:rPr>
          <w:rFonts w:ascii="Times New Roman" w:hAnsi="Times New Roman"/>
          <w:lang w:val="ru-RU"/>
        </w:rPr>
        <w:t>настоящего договора.</w:t>
      </w:r>
    </w:p>
    <w:p w14:paraId="43B5A687" w14:textId="77777777" w:rsidR="00650D46" w:rsidRPr="00650D46" w:rsidRDefault="00650D46" w:rsidP="00650D46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650D46">
        <w:rPr>
          <w:rFonts w:ascii="Times New Roman" w:hAnsi="Times New Roman"/>
          <w:lang w:val="ru-RU"/>
        </w:rPr>
        <w:t xml:space="preserve">Обратная передача прав по </w:t>
      </w:r>
      <w:r w:rsidRPr="00650D46">
        <w:rPr>
          <w:rFonts w:ascii="Times New Roman" w:hAnsi="Times New Roman"/>
          <w:b/>
          <w:i/>
          <w:lang w:val="ru-RU"/>
        </w:rPr>
        <w:t>закладным</w:t>
      </w:r>
      <w:r w:rsidRPr="00650D46">
        <w:rPr>
          <w:rFonts w:ascii="Times New Roman" w:hAnsi="Times New Roman"/>
          <w:lang w:val="ru-RU"/>
        </w:rPr>
        <w:t xml:space="preserve"> от Агентства к Поставщику закладных осуществляется в порядке, предусмотренном Правилами.</w:t>
      </w:r>
    </w:p>
    <w:p w14:paraId="5921A542" w14:textId="2AA6CFB4" w:rsidR="009E1E2B" w:rsidRPr="00543B16" w:rsidRDefault="00650D46" w:rsidP="00543B16">
      <w:pPr>
        <w:tabs>
          <w:tab w:val="num" w:pos="993"/>
          <w:tab w:val="num" w:pos="63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snapToGrid w:val="0"/>
          <w:highlight w:val="lightGray"/>
          <w:lang w:val="ru-RU"/>
        </w:rPr>
      </w:pP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Пункты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,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.1 и 6.</w:t>
      </w:r>
      <w:r w:rsidR="00AE6B33" w:rsidRPr="009E1E2B">
        <w:rPr>
          <w:rFonts w:ascii="Times New Roman" w:hAnsi="Times New Roman"/>
          <w:i/>
          <w:snapToGrid w:val="0"/>
          <w:highlight w:val="lightGray"/>
          <w:lang w:val="ru-RU"/>
        </w:rPr>
        <w:t>5</w:t>
      </w:r>
      <w:r w:rsidRPr="009E1E2B">
        <w:rPr>
          <w:rFonts w:ascii="Times New Roman" w:hAnsi="Times New Roman"/>
          <w:i/>
          <w:snapToGrid w:val="0"/>
          <w:highlight w:val="lightGray"/>
          <w:lang w:val="ru-RU"/>
        </w:rPr>
        <w:t>.2 включаются в договор для аффилированных партнеров</w:t>
      </w:r>
      <w:r w:rsidR="009E1E2B">
        <w:rPr>
          <w:rFonts w:ascii="Times New Roman" w:hAnsi="Times New Roman"/>
          <w:i/>
          <w:snapToGrid w:val="0"/>
          <w:highlight w:val="lightGray"/>
          <w:lang w:val="ru-RU"/>
        </w:rPr>
        <w:t>.</w:t>
      </w:r>
    </w:p>
    <w:p w14:paraId="755FBB9F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C631FD">
        <w:rPr>
          <w:rFonts w:ascii="Times New Roman" w:hAnsi="Times New Roman"/>
          <w:b/>
          <w:u w:val="single"/>
        </w:rPr>
        <w:t>Порядок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разрешения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споров</w:t>
      </w:r>
      <w:proofErr w:type="spellEnd"/>
    </w:p>
    <w:p w14:paraId="74ADA703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t>Споры, которые могут возникнуть при исполнении условий настоящего договора, Стороны разрешают путем переговоров.</w:t>
      </w:r>
    </w:p>
    <w:p w14:paraId="44ED1FA4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t xml:space="preserve">При </w:t>
      </w:r>
      <w:proofErr w:type="spellStart"/>
      <w:r w:rsidRPr="002F537F">
        <w:rPr>
          <w:rFonts w:ascii="Times New Roman" w:hAnsi="Times New Roman"/>
          <w:lang w:val="ru-RU"/>
        </w:rPr>
        <w:t>недостижении</w:t>
      </w:r>
      <w:proofErr w:type="spellEnd"/>
      <w:r w:rsidRPr="002F537F">
        <w:rPr>
          <w:rFonts w:ascii="Times New Roman" w:hAnsi="Times New Roman"/>
          <w:lang w:val="ru-RU"/>
        </w:rPr>
        <w:t xml:space="preserve"> взаимоприемлемого решения Стороны могут передать спорный вопрос на разрешение в судебном порядке в Арбитражный суд </w:t>
      </w:r>
      <w:r w:rsidRPr="002F537F">
        <w:rPr>
          <w:rFonts w:ascii="Times New Roman" w:hAnsi="Times New Roman"/>
          <w:lang w:val="ru-RU"/>
        </w:rPr>
        <w:br/>
        <w:t>г. Москвы.</w:t>
      </w:r>
    </w:p>
    <w:p w14:paraId="57E3B2AA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</w:rPr>
      </w:pPr>
      <w:proofErr w:type="spellStart"/>
      <w:r w:rsidRPr="00650D46">
        <w:rPr>
          <w:rFonts w:ascii="Times New Roman" w:hAnsi="Times New Roman"/>
          <w:b/>
          <w:u w:val="single"/>
        </w:rPr>
        <w:t>Заключительные</w:t>
      </w:r>
      <w:proofErr w:type="spellEnd"/>
      <w:r w:rsidRPr="00650D46">
        <w:rPr>
          <w:rFonts w:ascii="Times New Roman" w:hAnsi="Times New Roman"/>
          <w:b/>
          <w:u w:val="single"/>
        </w:rPr>
        <w:t xml:space="preserve"> </w:t>
      </w:r>
      <w:proofErr w:type="spellStart"/>
      <w:r w:rsidRPr="00650D46">
        <w:rPr>
          <w:rFonts w:ascii="Times New Roman" w:hAnsi="Times New Roman"/>
          <w:b/>
          <w:u w:val="single"/>
        </w:rPr>
        <w:t>положения</w:t>
      </w:r>
      <w:proofErr w:type="spellEnd"/>
    </w:p>
    <w:p w14:paraId="554A06AA" w14:textId="2D39F250" w:rsidR="00650D46" w:rsidRPr="002F537F" w:rsidRDefault="009E1E2B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lang w:val="ru-RU"/>
        </w:rPr>
        <w:t xml:space="preserve">Срок действия настоящего договора – с __ ____________ 20__ г. по </w:t>
      </w:r>
      <w:r w:rsidR="00543B16">
        <w:rPr>
          <w:rFonts w:ascii="Times New Roman" w:hAnsi="Times New Roman"/>
          <w:lang w:val="ru-RU"/>
        </w:rPr>
        <w:t>29</w:t>
      </w:r>
      <w:r w:rsidRPr="002D7D9B">
        <w:rPr>
          <w:rFonts w:ascii="Times New Roman" w:hAnsi="Times New Roman"/>
          <w:lang w:val="ru-RU"/>
        </w:rPr>
        <w:t xml:space="preserve"> </w:t>
      </w:r>
      <w:r w:rsidR="002D7D9B" w:rsidRPr="002D7D9B">
        <w:rPr>
          <w:rFonts w:ascii="Times New Roman" w:hAnsi="Times New Roman"/>
          <w:lang w:val="ru-RU"/>
        </w:rPr>
        <w:t>апреля</w:t>
      </w:r>
      <w:r w:rsidRPr="002D7D9B">
        <w:rPr>
          <w:rFonts w:ascii="Times New Roman" w:hAnsi="Times New Roman"/>
          <w:lang w:val="ru-RU"/>
        </w:rPr>
        <w:t xml:space="preserve"> 2016 г.</w:t>
      </w:r>
      <w:r>
        <w:rPr>
          <w:rFonts w:ascii="Times New Roman" w:hAnsi="Times New Roman"/>
          <w:lang w:val="ru-RU"/>
        </w:rPr>
        <w:t xml:space="preserve">, за исключением обязательств Поставщика в отношении обратного выкупа поставленных в рамках настоящего Договора </w:t>
      </w:r>
      <w:r>
        <w:rPr>
          <w:rFonts w:ascii="Times New Roman" w:hAnsi="Times New Roman"/>
          <w:b/>
          <w:i/>
          <w:lang w:val="ru-RU"/>
        </w:rPr>
        <w:t>закладных</w:t>
      </w:r>
      <w:r>
        <w:rPr>
          <w:rFonts w:ascii="Times New Roman" w:hAnsi="Times New Roman"/>
          <w:lang w:val="ru-RU"/>
        </w:rPr>
        <w:t xml:space="preserve"> в порядке и случаях, установленных Правилами, – срок действия таких обязательств установлен Правилами</w:t>
      </w:r>
      <w:r w:rsidR="00650D46" w:rsidRPr="002F537F">
        <w:rPr>
          <w:rFonts w:ascii="Times New Roman" w:hAnsi="Times New Roman"/>
          <w:snapToGrid w:val="0"/>
          <w:lang w:val="ru-RU"/>
        </w:rPr>
        <w:t>.</w:t>
      </w:r>
    </w:p>
    <w:p w14:paraId="13EE789C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Настоящий договор действует до полного исполнения Сторонами обязательств по настоящему договору. Прекращение обязательств не освобождает Стороны от ответственности за нарушения, если таковые имели место при исполнении условий настоящего договора.</w:t>
      </w:r>
    </w:p>
    <w:p w14:paraId="3E95ABC6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lastRenderedPageBreak/>
        <w:t xml:space="preserve">В течение всего срока действия настоящего договора любая из Сторон в случае изменения платежных реквизитов, указанных в п. 9 настоящего договора, обязуется уведомить другую Сторону официальным письмом за подписью руководителя и главного бухгалтера не позднее чем за 5 (пять) рабочих дней до даты начала действия новых платежных реквизитов. </w:t>
      </w:r>
    </w:p>
    <w:p w14:paraId="0EEBA020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При несвоевременном уведомлении об изменениях согласно п. 8.3 настоящего договора действительными считаются ранее указанные платежные реквизиты.</w:t>
      </w:r>
    </w:p>
    <w:p w14:paraId="006AB343" w14:textId="7511C436" w:rsidR="00650D46" w:rsidRPr="00650D46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</w:rPr>
      </w:pPr>
      <w:r w:rsidRPr="002F537F">
        <w:rPr>
          <w:rFonts w:ascii="Times New Roman" w:hAnsi="Times New Roman"/>
          <w:lang w:val="ru-RU"/>
        </w:rPr>
        <w:t xml:space="preserve">Стороны вправе изменить адреса для уведомлений, включая адреса электронной почты, письменно не позднее 2 (двух) рабочих дней с даты изменения, уведомив о таком изменении другую </w:t>
      </w:r>
      <w:proofErr w:type="spellStart"/>
      <w:r w:rsidR="00960E4E">
        <w:rPr>
          <w:rFonts w:ascii="Times New Roman" w:hAnsi="Times New Roman"/>
        </w:rPr>
        <w:t>Сторону</w:t>
      </w:r>
      <w:proofErr w:type="spellEnd"/>
      <w:r w:rsidR="00960E4E">
        <w:rPr>
          <w:rFonts w:ascii="Times New Roman" w:hAnsi="Times New Roman"/>
        </w:rPr>
        <w:t xml:space="preserve"> </w:t>
      </w:r>
      <w:proofErr w:type="spellStart"/>
      <w:r w:rsidR="00960E4E">
        <w:rPr>
          <w:rFonts w:ascii="Times New Roman" w:hAnsi="Times New Roman"/>
        </w:rPr>
        <w:t>настоящего</w:t>
      </w:r>
      <w:proofErr w:type="spellEnd"/>
      <w:r w:rsidR="00960E4E">
        <w:rPr>
          <w:rFonts w:ascii="Times New Roman" w:hAnsi="Times New Roman"/>
        </w:rPr>
        <w:t xml:space="preserve"> </w:t>
      </w:r>
      <w:r w:rsidR="00960E4E">
        <w:rPr>
          <w:rFonts w:ascii="Times New Roman" w:hAnsi="Times New Roman"/>
          <w:lang w:val="ru-RU"/>
        </w:rPr>
        <w:t>д</w:t>
      </w:r>
      <w:proofErr w:type="spellStart"/>
      <w:r w:rsidRPr="00650D46">
        <w:rPr>
          <w:rFonts w:ascii="Times New Roman" w:hAnsi="Times New Roman"/>
        </w:rPr>
        <w:t>оговора</w:t>
      </w:r>
      <w:proofErr w:type="spellEnd"/>
      <w:r w:rsidRPr="00650D46">
        <w:rPr>
          <w:rFonts w:ascii="Times New Roman" w:hAnsi="Times New Roman"/>
        </w:rPr>
        <w:t>.</w:t>
      </w:r>
    </w:p>
    <w:p w14:paraId="186BB755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При несвоевременном уведомлении об изменениях согласно п.</w:t>
      </w:r>
      <w:r w:rsidRPr="00650D46">
        <w:rPr>
          <w:rFonts w:ascii="Times New Roman" w:hAnsi="Times New Roman"/>
        </w:rPr>
        <w:t> </w:t>
      </w:r>
      <w:r w:rsidRPr="002F537F">
        <w:rPr>
          <w:rFonts w:ascii="Times New Roman" w:hAnsi="Times New Roman"/>
          <w:lang w:val="ru-RU"/>
        </w:rPr>
        <w:t>8.5 настоящего договора, действительным считаются ранее указанные адреса для уведомлений и вся переписка, отправленная на данный адрес, считается полученной.</w:t>
      </w:r>
    </w:p>
    <w:p w14:paraId="7764EEE0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Стороны пришли к соглашению, что информация, направленная по адресу закрытой электронной почты, указанному в п. 9 настоящего договора, считается полученной адресатом в дату ее отправки.</w:t>
      </w:r>
    </w:p>
    <w:p w14:paraId="762CF927" w14:textId="58F79CD3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lang w:val="ru-RU"/>
        </w:rPr>
      </w:pPr>
      <w:r w:rsidRPr="002F537F">
        <w:rPr>
          <w:rFonts w:ascii="Times New Roman" w:hAnsi="Times New Roman"/>
          <w:lang w:val="ru-RU"/>
        </w:rPr>
        <w:t xml:space="preserve">Настоящий </w:t>
      </w:r>
      <w:r w:rsidR="00960E4E">
        <w:rPr>
          <w:rFonts w:ascii="Times New Roman" w:hAnsi="Times New Roman"/>
          <w:lang w:val="ru-RU"/>
        </w:rPr>
        <w:t>д</w:t>
      </w:r>
      <w:r w:rsidRPr="002F537F">
        <w:rPr>
          <w:rFonts w:ascii="Times New Roman" w:hAnsi="Times New Roman"/>
          <w:lang w:val="ru-RU"/>
        </w:rPr>
        <w:t>оговор составляет и выражает все договорные условия и понимание между участвующими в них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14:paraId="365F334C" w14:textId="77777777" w:rsidR="00650D46" w:rsidRPr="002F537F" w:rsidRDefault="00650D46" w:rsidP="00C631FD">
      <w:pPr>
        <w:pStyle w:val="af0"/>
        <w:numPr>
          <w:ilvl w:val="1"/>
          <w:numId w:val="23"/>
        </w:numPr>
        <w:tabs>
          <w:tab w:val="clear" w:pos="1247"/>
          <w:tab w:val="left" w:pos="284"/>
          <w:tab w:val="num" w:pos="709"/>
          <w:tab w:val="num" w:pos="1106"/>
          <w:tab w:val="num" w:pos="6351"/>
        </w:tabs>
        <w:spacing w:before="120"/>
        <w:ind w:left="709" w:hanging="425"/>
        <w:jc w:val="both"/>
        <w:rPr>
          <w:rFonts w:ascii="Times New Roman" w:hAnsi="Times New Roman"/>
          <w:snapToGrid w:val="0"/>
          <w:lang w:val="ru-RU"/>
        </w:rPr>
      </w:pPr>
      <w:r w:rsidRPr="002F537F">
        <w:rPr>
          <w:rFonts w:ascii="Times New Roman" w:hAnsi="Times New Roman"/>
          <w:lang w:val="ru-RU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D3FB443" w14:textId="77777777" w:rsidR="00650D46" w:rsidRPr="00650D46" w:rsidRDefault="00650D46" w:rsidP="00C631FD">
      <w:pPr>
        <w:numPr>
          <w:ilvl w:val="0"/>
          <w:numId w:val="23"/>
        </w:numPr>
        <w:tabs>
          <w:tab w:val="left" w:pos="284"/>
        </w:tabs>
        <w:spacing w:before="240" w:after="240"/>
        <w:rPr>
          <w:rFonts w:ascii="Times New Roman" w:hAnsi="Times New Roman"/>
          <w:b/>
          <w:u w:val="single"/>
          <w:lang w:val="ru-RU"/>
        </w:rPr>
      </w:pPr>
      <w:r w:rsidRPr="00650D46">
        <w:rPr>
          <w:rFonts w:ascii="Times New Roman" w:hAnsi="Times New Roman"/>
          <w:b/>
          <w:u w:val="single"/>
          <w:lang w:val="ru-RU"/>
        </w:rPr>
        <w:t>Адреса, реквизиты и подписи Сторон</w:t>
      </w:r>
    </w:p>
    <w:tbl>
      <w:tblPr>
        <w:tblpPr w:leftFromText="180" w:rightFromText="180" w:vertAnchor="text" w:tblpX="468" w:tblpY="1"/>
        <w:tblOverlap w:val="never"/>
        <w:tblW w:w="9105" w:type="dxa"/>
        <w:tblLayout w:type="fixed"/>
        <w:tblLook w:val="04A0" w:firstRow="1" w:lastRow="0" w:firstColumn="1" w:lastColumn="0" w:noHBand="0" w:noVBand="1"/>
      </w:tblPr>
      <w:tblGrid>
        <w:gridCol w:w="4606"/>
        <w:gridCol w:w="4499"/>
      </w:tblGrid>
      <w:tr w:rsidR="00650D46" w:rsidRPr="00772F78" w14:paraId="36BB626A" w14:textId="77777777" w:rsidTr="00650D46">
        <w:trPr>
          <w:trHeight w:val="3774"/>
        </w:trPr>
        <w:tc>
          <w:tcPr>
            <w:tcW w:w="4608" w:type="dxa"/>
          </w:tcPr>
          <w:p w14:paraId="0FF35D63" w14:textId="57618B76" w:rsidR="00650D46" w:rsidRPr="00650D46" w:rsidRDefault="00460C23" w:rsidP="0027425B">
            <w:pPr>
              <w:rPr>
                <w:rFonts w:ascii="Times New Roman" w:hAnsi="Times New Roman"/>
                <w:u w:val="single"/>
                <w:lang w:val="ru-RU"/>
              </w:rPr>
            </w:pPr>
            <w:r w:rsidRPr="00460C23">
              <w:rPr>
                <w:rFonts w:ascii="Times New Roman" w:hAnsi="Times New Roman"/>
                <w:u w:val="single"/>
                <w:lang w:val="ru-RU"/>
              </w:rPr>
              <w:t>Акционерное общество «Агентство по ипотечному жилищному кредитованию»</w:t>
            </w:r>
          </w:p>
          <w:p w14:paraId="065259CA" w14:textId="77777777" w:rsidR="00650D46" w:rsidRPr="00650D46" w:rsidRDefault="00650D46" w:rsidP="0027425B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204B3E0D" w14:textId="77777777" w:rsidR="00650D46" w:rsidRPr="00650D46" w:rsidRDefault="00650D46" w:rsidP="0027425B">
            <w:pPr>
              <w:pStyle w:val="3"/>
              <w:spacing w:after="0"/>
              <w:rPr>
                <w:sz w:val="24"/>
                <w:szCs w:val="24"/>
              </w:rPr>
            </w:pPr>
            <w:r w:rsidRPr="00650D46">
              <w:rPr>
                <w:sz w:val="24"/>
                <w:szCs w:val="24"/>
              </w:rPr>
              <w:t>Местонахождение (почтовый адрес):</w:t>
            </w:r>
            <w:r w:rsidRPr="00650D46">
              <w:rPr>
                <w:sz w:val="24"/>
                <w:szCs w:val="24"/>
              </w:rPr>
              <w:br/>
            </w:r>
            <w:proofErr w:type="spellStart"/>
            <w:r w:rsidRPr="00650D46">
              <w:rPr>
                <w:sz w:val="24"/>
                <w:szCs w:val="24"/>
              </w:rPr>
              <w:t>Новочеремушкинская</w:t>
            </w:r>
            <w:proofErr w:type="spellEnd"/>
            <w:r w:rsidRPr="00650D46">
              <w:rPr>
                <w:sz w:val="24"/>
                <w:szCs w:val="24"/>
              </w:rPr>
              <w:t xml:space="preserve"> ул., д. 69,</w:t>
            </w:r>
          </w:p>
          <w:p w14:paraId="01983DE3" w14:textId="77777777" w:rsidR="00650D46" w:rsidRPr="00650D46" w:rsidRDefault="00650D46" w:rsidP="0027425B">
            <w:pPr>
              <w:pStyle w:val="3"/>
              <w:spacing w:after="0"/>
              <w:rPr>
                <w:sz w:val="24"/>
                <w:szCs w:val="24"/>
              </w:rPr>
            </w:pPr>
            <w:r w:rsidRPr="00650D46">
              <w:rPr>
                <w:sz w:val="24"/>
                <w:szCs w:val="24"/>
              </w:rPr>
              <w:t>г. Москва,117418</w:t>
            </w:r>
          </w:p>
          <w:p w14:paraId="488AD3AE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ИНН 7729355614,  </w:t>
            </w:r>
            <w:r w:rsidRPr="00650D46">
              <w:rPr>
                <w:rFonts w:ascii="Times New Roman" w:hAnsi="Times New Roman"/>
                <w:lang w:val="ru-RU"/>
              </w:rPr>
              <w:br/>
              <w:t>КПП 772701001</w:t>
            </w:r>
            <w:r w:rsidRPr="00650D46">
              <w:rPr>
                <w:rFonts w:ascii="Times New Roman" w:hAnsi="Times New Roman"/>
                <w:lang w:val="ru-RU"/>
              </w:rPr>
              <w:br/>
              <w:t xml:space="preserve">р/с 40701810000000065477 </w:t>
            </w:r>
          </w:p>
          <w:p w14:paraId="10E7861E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 ПАО АКБ «Связь-Банк»,</w:t>
            </w:r>
          </w:p>
          <w:p w14:paraId="1D10EBE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к/с 30101810900000000848  </w:t>
            </w:r>
          </w:p>
          <w:p w14:paraId="2D3740A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БИК 044525848.</w:t>
            </w:r>
          </w:p>
          <w:p w14:paraId="3BB74B6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Тел.  (495) 775-47-40.</w:t>
            </w:r>
          </w:p>
          <w:p w14:paraId="01D4DCB5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Факс (495) 775-47-41.</w:t>
            </w:r>
          </w:p>
          <w:p w14:paraId="5E23ABE6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19866D7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 xml:space="preserve">Электронная почта: </w:t>
            </w:r>
            <w:r w:rsidRPr="00650D46">
              <w:rPr>
                <w:rFonts w:ascii="Times New Roman" w:hAnsi="Times New Roman"/>
              </w:rPr>
              <w:t>mailbox</w:t>
            </w:r>
            <w:r w:rsidRPr="00650D46">
              <w:rPr>
                <w:rFonts w:ascii="Times New Roman" w:hAnsi="Times New Roman"/>
                <w:lang w:val="ru-RU"/>
              </w:rPr>
              <w:t>@</w:t>
            </w:r>
            <w:proofErr w:type="spellStart"/>
            <w:r w:rsidRPr="00650D46">
              <w:rPr>
                <w:rFonts w:ascii="Times New Roman" w:hAnsi="Times New Roman"/>
              </w:rPr>
              <w:t>ahml</w:t>
            </w:r>
            <w:proofErr w:type="spellEnd"/>
            <w:r w:rsidRPr="00650D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50D46">
              <w:rPr>
                <w:rFonts w:ascii="Times New Roman" w:hAnsi="Times New Roman"/>
              </w:rPr>
              <w:t>ru</w:t>
            </w:r>
            <w:proofErr w:type="spellEnd"/>
          </w:p>
          <w:p w14:paraId="2C70B3BD" w14:textId="77777777" w:rsidR="00650D46" w:rsidRPr="00067201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7F1969C6" w14:textId="77777777" w:rsidR="0027425B" w:rsidRPr="00067201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7F198AC9" w14:textId="77777777" w:rsidR="0027425B" w:rsidRPr="00067201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7AAC1A18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14:paraId="3772130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2E50438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 _____________</w:t>
            </w:r>
          </w:p>
          <w:p w14:paraId="583AE83B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66EC11F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Главный бухгалтер</w:t>
            </w:r>
          </w:p>
          <w:p w14:paraId="097B596D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 _____________</w:t>
            </w:r>
          </w:p>
          <w:p w14:paraId="5C2272C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30992CE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0D46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650D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00" w:type="dxa"/>
          </w:tcPr>
          <w:p w14:paraId="7F5B9A9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______________________________</w:t>
            </w:r>
          </w:p>
          <w:p w14:paraId="784761E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______________________________</w:t>
            </w:r>
          </w:p>
          <w:p w14:paraId="11EE445F" w14:textId="77777777" w:rsidR="0027425B" w:rsidRPr="00067201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6584F30D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Местонахождение: ________________________</w:t>
            </w:r>
          </w:p>
          <w:p w14:paraId="386D22D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Почтовый адрес: __________________________</w:t>
            </w:r>
          </w:p>
          <w:p w14:paraId="4DDEB29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ИНН___________________________</w:t>
            </w:r>
          </w:p>
          <w:p w14:paraId="73769AA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КПП___________________________</w:t>
            </w:r>
          </w:p>
          <w:p w14:paraId="281706C7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р/с____________________________</w:t>
            </w:r>
          </w:p>
          <w:p w14:paraId="166BD68A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в_____________________________</w:t>
            </w:r>
          </w:p>
          <w:p w14:paraId="4212223B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к/с____________________________</w:t>
            </w:r>
          </w:p>
          <w:p w14:paraId="4CB810D1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в_____________________________</w:t>
            </w:r>
          </w:p>
          <w:p w14:paraId="4C6A0488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БИК___________________________</w:t>
            </w:r>
          </w:p>
          <w:p w14:paraId="1A3CB0BF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Тел.(______)___________________</w:t>
            </w:r>
          </w:p>
          <w:p w14:paraId="255552F9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Факс (______)__________________</w:t>
            </w:r>
          </w:p>
          <w:p w14:paraId="555CEE27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Электронная почта: (указывается адрес закрытой электронной почты)</w:t>
            </w:r>
          </w:p>
          <w:p w14:paraId="4B650FBC" w14:textId="77777777" w:rsidR="0027425B" w:rsidRPr="0027425B" w:rsidRDefault="0027425B" w:rsidP="0027425B">
            <w:pPr>
              <w:rPr>
                <w:rFonts w:ascii="Times New Roman" w:hAnsi="Times New Roman"/>
                <w:lang w:val="ru-RU"/>
              </w:rPr>
            </w:pPr>
          </w:p>
          <w:p w14:paraId="6A528D82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7C0BB074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677D587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 ____________</w:t>
            </w:r>
          </w:p>
          <w:p w14:paraId="4EB8811C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</w:p>
          <w:p w14:paraId="173DF6E0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Главный бухгалтер</w:t>
            </w:r>
          </w:p>
          <w:p w14:paraId="3F34B1D6" w14:textId="77777777" w:rsidR="00650D46" w:rsidRPr="00650D46" w:rsidRDefault="00650D46" w:rsidP="0027425B">
            <w:pPr>
              <w:rPr>
                <w:rFonts w:ascii="Times New Roman" w:hAnsi="Times New Roman"/>
                <w:lang w:val="ru-RU"/>
              </w:rPr>
            </w:pPr>
            <w:r w:rsidRPr="00650D46">
              <w:rPr>
                <w:rFonts w:ascii="Times New Roman" w:hAnsi="Times New Roman"/>
                <w:lang w:val="ru-RU"/>
              </w:rPr>
              <w:t>__________________ ____________</w:t>
            </w:r>
          </w:p>
          <w:p w14:paraId="63973D00" w14:textId="77777777" w:rsidR="00650D46" w:rsidRPr="00650D46" w:rsidRDefault="00650D46" w:rsidP="0027425B">
            <w:pPr>
              <w:pStyle w:val="af3"/>
              <w:jc w:val="left"/>
              <w:rPr>
                <w:b w:val="0"/>
                <w:bCs w:val="0"/>
                <w:sz w:val="24"/>
              </w:rPr>
            </w:pPr>
          </w:p>
          <w:p w14:paraId="3C0C162C" w14:textId="77777777" w:rsidR="00650D46" w:rsidRPr="00650D46" w:rsidRDefault="00650D46" w:rsidP="0027425B">
            <w:pPr>
              <w:pStyle w:val="af3"/>
              <w:jc w:val="left"/>
              <w:rPr>
                <w:sz w:val="24"/>
              </w:rPr>
            </w:pPr>
            <w:proofErr w:type="spellStart"/>
            <w:r w:rsidRPr="00650D46">
              <w:rPr>
                <w:b w:val="0"/>
                <w:bCs w:val="0"/>
                <w:sz w:val="24"/>
              </w:rPr>
              <w:t>м.п</w:t>
            </w:r>
            <w:proofErr w:type="spellEnd"/>
            <w:r w:rsidRPr="00650D46">
              <w:rPr>
                <w:b w:val="0"/>
                <w:bCs w:val="0"/>
                <w:sz w:val="24"/>
              </w:rPr>
              <w:t>.</w:t>
            </w:r>
          </w:p>
        </w:tc>
      </w:tr>
    </w:tbl>
    <w:p w14:paraId="4DBB3A79" w14:textId="77777777" w:rsidR="00650D46" w:rsidRPr="00650D46" w:rsidRDefault="00650D46" w:rsidP="00650D46">
      <w:pPr>
        <w:pStyle w:val="af2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664CA07" w14:textId="77777777" w:rsidR="00650D46" w:rsidRPr="00137293" w:rsidRDefault="00650D46" w:rsidP="002369D0">
      <w:pPr>
        <w:spacing w:before="120"/>
        <w:ind w:firstLine="709"/>
        <w:jc w:val="both"/>
        <w:rPr>
          <w:rFonts w:ascii="Times New Roman" w:hAnsi="Times New Roman"/>
          <w:bCs/>
          <w:lang w:val="ru-RU"/>
        </w:rPr>
      </w:pPr>
    </w:p>
    <w:sectPr w:rsidR="00650D46" w:rsidRPr="00137293" w:rsidSect="00C83BF8">
      <w:headerReference w:type="default" r:id="rId14"/>
      <w:footnotePr>
        <w:numRestart w:val="eachSect"/>
      </w:footnotePr>
      <w:pgSz w:w="11900" w:h="16840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91CE" w14:textId="77777777" w:rsidR="004D1B8C" w:rsidRDefault="004D1B8C" w:rsidP="006808E6">
      <w:r>
        <w:separator/>
      </w:r>
    </w:p>
  </w:endnote>
  <w:endnote w:type="continuationSeparator" w:id="0">
    <w:p w14:paraId="3A4C3B9F" w14:textId="77777777" w:rsidR="004D1B8C" w:rsidRDefault="004D1B8C" w:rsidP="006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6F7E" w14:textId="77777777" w:rsidR="004D1B8C" w:rsidRDefault="004D1B8C" w:rsidP="006808E6">
      <w:r>
        <w:separator/>
      </w:r>
    </w:p>
  </w:footnote>
  <w:footnote w:type="continuationSeparator" w:id="0">
    <w:p w14:paraId="6029F495" w14:textId="77777777" w:rsidR="004D1B8C" w:rsidRDefault="004D1B8C" w:rsidP="006808E6">
      <w:r>
        <w:continuationSeparator/>
      </w:r>
    </w:p>
  </w:footnote>
  <w:footnote w:id="1">
    <w:p w14:paraId="22BF161D" w14:textId="77777777" w:rsidR="00CF6CB7" w:rsidRDefault="00CF6CB7" w:rsidP="00650D46">
      <w:pPr>
        <w:pStyle w:val="af6"/>
        <w:jc w:val="both"/>
      </w:pPr>
      <w:r>
        <w:rPr>
          <w:rStyle w:val="af8"/>
        </w:rPr>
        <w:footnoteRef/>
      </w:r>
      <w:r>
        <w:t xml:space="preserve"> Уровень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</w:t>
      </w:r>
      <w:proofErr w:type="spellStart"/>
      <w:r>
        <w:t>аннуитетному</w:t>
      </w:r>
      <w:proofErr w:type="spellEnd"/>
      <w:r>
        <w:t xml:space="preserve"> платежу сроком 30 дней и более к суммарному остатку основного долга на дату рефинансирования по закладным, выкупленным Агентством у Поставщика.  </w:t>
      </w:r>
    </w:p>
  </w:footnote>
  <w:footnote w:id="2">
    <w:p w14:paraId="17C02E6E" w14:textId="77777777" w:rsidR="00CF6CB7" w:rsidRDefault="00CF6CB7" w:rsidP="00650D46">
      <w:pPr>
        <w:pStyle w:val="af6"/>
        <w:jc w:val="both"/>
      </w:pPr>
      <w:r>
        <w:rPr>
          <w:rStyle w:val="af8"/>
        </w:rPr>
        <w:footnoteRef/>
      </w:r>
      <w:r>
        <w:t xml:space="preserve"> Под аффилированным лицом Поставщика для целей настоящего договора понимается лицо, признаваемое аффилированным в соответствии с требованиями действующего законодательства РФ, а также лицо, в отношении которого у Поставщика присутствуют признаки заинтересованности в совершении сделки, предусмотренные действующим законодательством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834B" w14:textId="77777777" w:rsidR="00CF6CB7" w:rsidRPr="0091439C" w:rsidRDefault="00CF6CB7" w:rsidP="00995B02">
    <w:pPr>
      <w:pStyle w:val="a6"/>
      <w:jc w:val="center"/>
      <w:rPr>
        <w:rFonts w:ascii="Times New Roman" w:hAnsi="Times New Roman"/>
        <w:sz w:val="26"/>
        <w:szCs w:val="26"/>
      </w:rPr>
    </w:pPr>
    <w:r w:rsidRPr="0091439C">
      <w:rPr>
        <w:rFonts w:ascii="Times New Roman" w:hAnsi="Times New Roman"/>
        <w:sz w:val="26"/>
        <w:szCs w:val="26"/>
      </w:rPr>
      <w:fldChar w:fldCharType="begin"/>
    </w:r>
    <w:r w:rsidRPr="0091439C">
      <w:rPr>
        <w:rFonts w:ascii="Times New Roman" w:hAnsi="Times New Roman"/>
        <w:sz w:val="26"/>
        <w:szCs w:val="26"/>
      </w:rPr>
      <w:instrText xml:space="preserve"> PAGE   \* MERGEFORMAT </w:instrText>
    </w:r>
    <w:r w:rsidRPr="0091439C">
      <w:rPr>
        <w:rFonts w:ascii="Times New Roman" w:hAnsi="Times New Roman"/>
        <w:sz w:val="26"/>
        <w:szCs w:val="26"/>
      </w:rPr>
      <w:fldChar w:fldCharType="separate"/>
    </w:r>
    <w:r w:rsidR="00772F78">
      <w:rPr>
        <w:rFonts w:ascii="Times New Roman" w:hAnsi="Times New Roman"/>
        <w:noProof/>
        <w:sz w:val="26"/>
        <w:szCs w:val="26"/>
      </w:rPr>
      <w:t>8</w:t>
    </w:r>
    <w:r w:rsidRPr="0091439C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F7"/>
    <w:multiLevelType w:val="hybridMultilevel"/>
    <w:tmpl w:val="E0DCD6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3C2C2D"/>
    <w:multiLevelType w:val="multilevel"/>
    <w:tmpl w:val="5C36F49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61F7303"/>
    <w:multiLevelType w:val="hybridMultilevel"/>
    <w:tmpl w:val="156E75F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268B54F3"/>
    <w:multiLevelType w:val="multilevel"/>
    <w:tmpl w:val="6690213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87D0F61"/>
    <w:multiLevelType w:val="hybridMultilevel"/>
    <w:tmpl w:val="6EB46634"/>
    <w:lvl w:ilvl="0" w:tplc="DFF0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6714B"/>
    <w:multiLevelType w:val="hybridMultilevel"/>
    <w:tmpl w:val="3EFCA81A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6">
    <w:nsid w:val="2F2E2FB7"/>
    <w:multiLevelType w:val="hybridMultilevel"/>
    <w:tmpl w:val="73BA4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09717A"/>
    <w:multiLevelType w:val="multilevel"/>
    <w:tmpl w:val="B0F67596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3E160968"/>
    <w:multiLevelType w:val="hybridMultilevel"/>
    <w:tmpl w:val="BDA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830CF"/>
    <w:multiLevelType w:val="hybridMultilevel"/>
    <w:tmpl w:val="68A26A8E"/>
    <w:lvl w:ilvl="0" w:tplc="DFF0741E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4F065D79"/>
    <w:multiLevelType w:val="hybridMultilevel"/>
    <w:tmpl w:val="4F62E864"/>
    <w:lvl w:ilvl="0" w:tplc="DFF0741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4FE3722A"/>
    <w:multiLevelType w:val="multilevel"/>
    <w:tmpl w:val="BA82AB72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5C7B2454"/>
    <w:multiLevelType w:val="multilevel"/>
    <w:tmpl w:val="A0821BEC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4514F19"/>
    <w:multiLevelType w:val="multilevel"/>
    <w:tmpl w:val="AD0E8494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65DC62FE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5FC5455"/>
    <w:multiLevelType w:val="hybridMultilevel"/>
    <w:tmpl w:val="35964B6C"/>
    <w:lvl w:ilvl="0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6">
    <w:nsid w:val="6C0834F2"/>
    <w:multiLevelType w:val="multilevel"/>
    <w:tmpl w:val="E778839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8">
    <w:nsid w:val="79061AD0"/>
    <w:multiLevelType w:val="hybridMultilevel"/>
    <w:tmpl w:val="82463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B37E87"/>
    <w:multiLevelType w:val="multilevel"/>
    <w:tmpl w:val="F7A062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2"/>
  </w:num>
  <w:num w:numId="29">
    <w:abstractNumId w:val="9"/>
  </w:num>
  <w:num w:numId="30">
    <w:abstractNumId w:val="0"/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2"/>
    <w:rsid w:val="000004D2"/>
    <w:rsid w:val="00005681"/>
    <w:rsid w:val="00006E96"/>
    <w:rsid w:val="0001161B"/>
    <w:rsid w:val="000118DF"/>
    <w:rsid w:val="00016AA3"/>
    <w:rsid w:val="00026545"/>
    <w:rsid w:val="00034FCB"/>
    <w:rsid w:val="0003653F"/>
    <w:rsid w:val="000406B5"/>
    <w:rsid w:val="000418CC"/>
    <w:rsid w:val="00046037"/>
    <w:rsid w:val="00052DC1"/>
    <w:rsid w:val="00054BEF"/>
    <w:rsid w:val="00060B68"/>
    <w:rsid w:val="00062060"/>
    <w:rsid w:val="0006651D"/>
    <w:rsid w:val="00066CF8"/>
    <w:rsid w:val="00067201"/>
    <w:rsid w:val="00072ACA"/>
    <w:rsid w:val="00093B79"/>
    <w:rsid w:val="000943A7"/>
    <w:rsid w:val="000955A6"/>
    <w:rsid w:val="00096E5D"/>
    <w:rsid w:val="000A1D7F"/>
    <w:rsid w:val="000A3C07"/>
    <w:rsid w:val="000B1535"/>
    <w:rsid w:val="000B30A6"/>
    <w:rsid w:val="000D5691"/>
    <w:rsid w:val="000D68DB"/>
    <w:rsid w:val="000D6D13"/>
    <w:rsid w:val="000D7625"/>
    <w:rsid w:val="000E0DFC"/>
    <w:rsid w:val="000E56D7"/>
    <w:rsid w:val="000F498A"/>
    <w:rsid w:val="00104F53"/>
    <w:rsid w:val="00111B8F"/>
    <w:rsid w:val="00114D16"/>
    <w:rsid w:val="00117981"/>
    <w:rsid w:val="00125C6D"/>
    <w:rsid w:val="00125D33"/>
    <w:rsid w:val="0013116F"/>
    <w:rsid w:val="00131CC8"/>
    <w:rsid w:val="00132C1E"/>
    <w:rsid w:val="00137293"/>
    <w:rsid w:val="0013792A"/>
    <w:rsid w:val="00137EBE"/>
    <w:rsid w:val="001404E4"/>
    <w:rsid w:val="00143966"/>
    <w:rsid w:val="00155F08"/>
    <w:rsid w:val="00157D3E"/>
    <w:rsid w:val="00163B1F"/>
    <w:rsid w:val="00170FAA"/>
    <w:rsid w:val="0017189B"/>
    <w:rsid w:val="00172DB7"/>
    <w:rsid w:val="00173643"/>
    <w:rsid w:val="00177C70"/>
    <w:rsid w:val="001822AE"/>
    <w:rsid w:val="00184584"/>
    <w:rsid w:val="0018636A"/>
    <w:rsid w:val="001940F7"/>
    <w:rsid w:val="00195C66"/>
    <w:rsid w:val="00197EEF"/>
    <w:rsid w:val="001A7063"/>
    <w:rsid w:val="001B007F"/>
    <w:rsid w:val="001B11DB"/>
    <w:rsid w:val="001B4D84"/>
    <w:rsid w:val="001C2016"/>
    <w:rsid w:val="001D098C"/>
    <w:rsid w:val="001E0F6D"/>
    <w:rsid w:val="001E2CC4"/>
    <w:rsid w:val="001E45B4"/>
    <w:rsid w:val="001E72DB"/>
    <w:rsid w:val="001F0D15"/>
    <w:rsid w:val="001F0F30"/>
    <w:rsid w:val="001F43A6"/>
    <w:rsid w:val="001F6F49"/>
    <w:rsid w:val="00201747"/>
    <w:rsid w:val="00203DF0"/>
    <w:rsid w:val="00206598"/>
    <w:rsid w:val="00207197"/>
    <w:rsid w:val="00212478"/>
    <w:rsid w:val="00213525"/>
    <w:rsid w:val="00216DD5"/>
    <w:rsid w:val="002204EB"/>
    <w:rsid w:val="00223755"/>
    <w:rsid w:val="00223EC5"/>
    <w:rsid w:val="00233215"/>
    <w:rsid w:val="00233A74"/>
    <w:rsid w:val="002369D0"/>
    <w:rsid w:val="00240AF6"/>
    <w:rsid w:val="002453D0"/>
    <w:rsid w:val="002536C8"/>
    <w:rsid w:val="00253927"/>
    <w:rsid w:val="002560EF"/>
    <w:rsid w:val="002661B7"/>
    <w:rsid w:val="0027018B"/>
    <w:rsid w:val="00272570"/>
    <w:rsid w:val="00272FCE"/>
    <w:rsid w:val="002735E1"/>
    <w:rsid w:val="0027425B"/>
    <w:rsid w:val="00274319"/>
    <w:rsid w:val="002746FA"/>
    <w:rsid w:val="002833B3"/>
    <w:rsid w:val="002844BC"/>
    <w:rsid w:val="0028550B"/>
    <w:rsid w:val="002871EC"/>
    <w:rsid w:val="00287277"/>
    <w:rsid w:val="00290246"/>
    <w:rsid w:val="00290337"/>
    <w:rsid w:val="00293CAC"/>
    <w:rsid w:val="00296565"/>
    <w:rsid w:val="00296906"/>
    <w:rsid w:val="00296D10"/>
    <w:rsid w:val="00297902"/>
    <w:rsid w:val="002A13A3"/>
    <w:rsid w:val="002A1E3D"/>
    <w:rsid w:val="002B2B21"/>
    <w:rsid w:val="002C1E73"/>
    <w:rsid w:val="002D0003"/>
    <w:rsid w:val="002D4AD9"/>
    <w:rsid w:val="002D585A"/>
    <w:rsid w:val="002D7D9B"/>
    <w:rsid w:val="002E77AA"/>
    <w:rsid w:val="002F537F"/>
    <w:rsid w:val="002F7037"/>
    <w:rsid w:val="00302306"/>
    <w:rsid w:val="003137A9"/>
    <w:rsid w:val="00316893"/>
    <w:rsid w:val="00322F86"/>
    <w:rsid w:val="003314EB"/>
    <w:rsid w:val="0033225B"/>
    <w:rsid w:val="00343093"/>
    <w:rsid w:val="00343E32"/>
    <w:rsid w:val="00344FDC"/>
    <w:rsid w:val="00347824"/>
    <w:rsid w:val="00347E36"/>
    <w:rsid w:val="003542E6"/>
    <w:rsid w:val="0035514A"/>
    <w:rsid w:val="00363D42"/>
    <w:rsid w:val="00365B11"/>
    <w:rsid w:val="00371B9E"/>
    <w:rsid w:val="0037482C"/>
    <w:rsid w:val="0037530F"/>
    <w:rsid w:val="0037628E"/>
    <w:rsid w:val="00376D67"/>
    <w:rsid w:val="00393232"/>
    <w:rsid w:val="003A08E6"/>
    <w:rsid w:val="003A1753"/>
    <w:rsid w:val="003A399B"/>
    <w:rsid w:val="003A4F2E"/>
    <w:rsid w:val="003A6128"/>
    <w:rsid w:val="003B1146"/>
    <w:rsid w:val="003B28EC"/>
    <w:rsid w:val="003B46C2"/>
    <w:rsid w:val="003C1E72"/>
    <w:rsid w:val="003C6715"/>
    <w:rsid w:val="003D2BCF"/>
    <w:rsid w:val="003E1413"/>
    <w:rsid w:val="003E1E53"/>
    <w:rsid w:val="003F65DF"/>
    <w:rsid w:val="003F67C4"/>
    <w:rsid w:val="00402F43"/>
    <w:rsid w:val="00405462"/>
    <w:rsid w:val="00406F94"/>
    <w:rsid w:val="00414AB6"/>
    <w:rsid w:val="00415E91"/>
    <w:rsid w:val="00420361"/>
    <w:rsid w:val="00420CD2"/>
    <w:rsid w:val="00421377"/>
    <w:rsid w:val="004230D7"/>
    <w:rsid w:val="004237EF"/>
    <w:rsid w:val="004373F3"/>
    <w:rsid w:val="00440119"/>
    <w:rsid w:val="00442993"/>
    <w:rsid w:val="00446919"/>
    <w:rsid w:val="00447AC4"/>
    <w:rsid w:val="00457FD6"/>
    <w:rsid w:val="00460C23"/>
    <w:rsid w:val="00462E4E"/>
    <w:rsid w:val="004652BE"/>
    <w:rsid w:val="00465D0C"/>
    <w:rsid w:val="00467A8D"/>
    <w:rsid w:val="00467EA7"/>
    <w:rsid w:val="00470670"/>
    <w:rsid w:val="00473559"/>
    <w:rsid w:val="00481F0D"/>
    <w:rsid w:val="00484347"/>
    <w:rsid w:val="00484C7D"/>
    <w:rsid w:val="00485398"/>
    <w:rsid w:val="0048595F"/>
    <w:rsid w:val="0048715B"/>
    <w:rsid w:val="00487680"/>
    <w:rsid w:val="00497053"/>
    <w:rsid w:val="00497237"/>
    <w:rsid w:val="004A2193"/>
    <w:rsid w:val="004A2BEF"/>
    <w:rsid w:val="004A7B79"/>
    <w:rsid w:val="004B64E6"/>
    <w:rsid w:val="004C51BD"/>
    <w:rsid w:val="004C6CC1"/>
    <w:rsid w:val="004D0CDF"/>
    <w:rsid w:val="004D1B8C"/>
    <w:rsid w:val="004E2220"/>
    <w:rsid w:val="004E537E"/>
    <w:rsid w:val="004E77A0"/>
    <w:rsid w:val="004E795A"/>
    <w:rsid w:val="004F5B20"/>
    <w:rsid w:val="004F6B5A"/>
    <w:rsid w:val="004F7EAD"/>
    <w:rsid w:val="00503174"/>
    <w:rsid w:val="00504415"/>
    <w:rsid w:val="00504B7C"/>
    <w:rsid w:val="00505474"/>
    <w:rsid w:val="00510125"/>
    <w:rsid w:val="005128AC"/>
    <w:rsid w:val="00525EA7"/>
    <w:rsid w:val="00526496"/>
    <w:rsid w:val="005324AB"/>
    <w:rsid w:val="00535A6B"/>
    <w:rsid w:val="00543B16"/>
    <w:rsid w:val="00543CD5"/>
    <w:rsid w:val="00545433"/>
    <w:rsid w:val="005474F6"/>
    <w:rsid w:val="00552D44"/>
    <w:rsid w:val="00555C43"/>
    <w:rsid w:val="005573FE"/>
    <w:rsid w:val="0056149E"/>
    <w:rsid w:val="00561D67"/>
    <w:rsid w:val="00562378"/>
    <w:rsid w:val="00564EC0"/>
    <w:rsid w:val="00565174"/>
    <w:rsid w:val="005677C9"/>
    <w:rsid w:val="00567E06"/>
    <w:rsid w:val="00572B05"/>
    <w:rsid w:val="0057631F"/>
    <w:rsid w:val="005804BB"/>
    <w:rsid w:val="005840F5"/>
    <w:rsid w:val="005900BD"/>
    <w:rsid w:val="00591F29"/>
    <w:rsid w:val="00592E30"/>
    <w:rsid w:val="00594EF5"/>
    <w:rsid w:val="005A272D"/>
    <w:rsid w:val="005A3898"/>
    <w:rsid w:val="005A5B58"/>
    <w:rsid w:val="005A62DC"/>
    <w:rsid w:val="005A7008"/>
    <w:rsid w:val="005A77B7"/>
    <w:rsid w:val="005B2CC3"/>
    <w:rsid w:val="005B3685"/>
    <w:rsid w:val="005B5403"/>
    <w:rsid w:val="005C0146"/>
    <w:rsid w:val="005C4920"/>
    <w:rsid w:val="005C5F39"/>
    <w:rsid w:val="005D524D"/>
    <w:rsid w:val="005D7B0F"/>
    <w:rsid w:val="005E336F"/>
    <w:rsid w:val="005E4408"/>
    <w:rsid w:val="005E5F7F"/>
    <w:rsid w:val="005E6D75"/>
    <w:rsid w:val="005E6FCD"/>
    <w:rsid w:val="005F1F6B"/>
    <w:rsid w:val="005F4268"/>
    <w:rsid w:val="005F4C3A"/>
    <w:rsid w:val="005F6C70"/>
    <w:rsid w:val="005F70F7"/>
    <w:rsid w:val="006047ED"/>
    <w:rsid w:val="00605145"/>
    <w:rsid w:val="00611315"/>
    <w:rsid w:val="00621B94"/>
    <w:rsid w:val="00625273"/>
    <w:rsid w:val="006306DA"/>
    <w:rsid w:val="00632FEB"/>
    <w:rsid w:val="006355F7"/>
    <w:rsid w:val="00644A0E"/>
    <w:rsid w:val="00644C07"/>
    <w:rsid w:val="00645C1A"/>
    <w:rsid w:val="00650D46"/>
    <w:rsid w:val="0065508C"/>
    <w:rsid w:val="0065624D"/>
    <w:rsid w:val="00657101"/>
    <w:rsid w:val="00660E95"/>
    <w:rsid w:val="006642B3"/>
    <w:rsid w:val="00673DA1"/>
    <w:rsid w:val="00675298"/>
    <w:rsid w:val="00677234"/>
    <w:rsid w:val="006808E6"/>
    <w:rsid w:val="006861F4"/>
    <w:rsid w:val="00692142"/>
    <w:rsid w:val="00693546"/>
    <w:rsid w:val="0069727F"/>
    <w:rsid w:val="006A0541"/>
    <w:rsid w:val="006A5E95"/>
    <w:rsid w:val="006B3D64"/>
    <w:rsid w:val="006B6E78"/>
    <w:rsid w:val="006C002D"/>
    <w:rsid w:val="006C351B"/>
    <w:rsid w:val="006D130D"/>
    <w:rsid w:val="006D1A82"/>
    <w:rsid w:val="006E143E"/>
    <w:rsid w:val="006E204E"/>
    <w:rsid w:val="006E7478"/>
    <w:rsid w:val="006F2C97"/>
    <w:rsid w:val="006F4D02"/>
    <w:rsid w:val="006F6542"/>
    <w:rsid w:val="006F73D5"/>
    <w:rsid w:val="006F7590"/>
    <w:rsid w:val="0070652B"/>
    <w:rsid w:val="00710AD6"/>
    <w:rsid w:val="007157EB"/>
    <w:rsid w:val="007209B1"/>
    <w:rsid w:val="00727275"/>
    <w:rsid w:val="00730531"/>
    <w:rsid w:val="00732CBF"/>
    <w:rsid w:val="00741C39"/>
    <w:rsid w:val="00746FBC"/>
    <w:rsid w:val="00750F39"/>
    <w:rsid w:val="0075641F"/>
    <w:rsid w:val="00764C24"/>
    <w:rsid w:val="007671C5"/>
    <w:rsid w:val="007725C3"/>
    <w:rsid w:val="00772F78"/>
    <w:rsid w:val="007734BF"/>
    <w:rsid w:val="00782DFA"/>
    <w:rsid w:val="00783382"/>
    <w:rsid w:val="007848F3"/>
    <w:rsid w:val="00784910"/>
    <w:rsid w:val="00784D56"/>
    <w:rsid w:val="00793408"/>
    <w:rsid w:val="00794314"/>
    <w:rsid w:val="007975DD"/>
    <w:rsid w:val="007A529E"/>
    <w:rsid w:val="007A7380"/>
    <w:rsid w:val="007B108E"/>
    <w:rsid w:val="007B18EF"/>
    <w:rsid w:val="007C0AC9"/>
    <w:rsid w:val="007C1F88"/>
    <w:rsid w:val="007C57DE"/>
    <w:rsid w:val="007D611D"/>
    <w:rsid w:val="007E1914"/>
    <w:rsid w:val="007E1B81"/>
    <w:rsid w:val="007E4531"/>
    <w:rsid w:val="007E5397"/>
    <w:rsid w:val="007E5BF6"/>
    <w:rsid w:val="007F269F"/>
    <w:rsid w:val="007F4D62"/>
    <w:rsid w:val="00800CA6"/>
    <w:rsid w:val="00805C54"/>
    <w:rsid w:val="00811E2E"/>
    <w:rsid w:val="0081324F"/>
    <w:rsid w:val="0082279A"/>
    <w:rsid w:val="008228FE"/>
    <w:rsid w:val="008230DA"/>
    <w:rsid w:val="00834D28"/>
    <w:rsid w:val="008408A0"/>
    <w:rsid w:val="00840B02"/>
    <w:rsid w:val="00844F80"/>
    <w:rsid w:val="008526EB"/>
    <w:rsid w:val="00855A7B"/>
    <w:rsid w:val="00855E32"/>
    <w:rsid w:val="0086324A"/>
    <w:rsid w:val="00866BC0"/>
    <w:rsid w:val="00867944"/>
    <w:rsid w:val="00880F22"/>
    <w:rsid w:val="00885FE0"/>
    <w:rsid w:val="00887587"/>
    <w:rsid w:val="00892334"/>
    <w:rsid w:val="00892DEC"/>
    <w:rsid w:val="00892EFE"/>
    <w:rsid w:val="008A462E"/>
    <w:rsid w:val="008B3E49"/>
    <w:rsid w:val="008B7B9C"/>
    <w:rsid w:val="008C17B0"/>
    <w:rsid w:val="008C29BF"/>
    <w:rsid w:val="008C4A1F"/>
    <w:rsid w:val="008C5350"/>
    <w:rsid w:val="008C5737"/>
    <w:rsid w:val="008D01F5"/>
    <w:rsid w:val="008D5BF6"/>
    <w:rsid w:val="008D75AD"/>
    <w:rsid w:val="008E7C9D"/>
    <w:rsid w:val="008F3B2B"/>
    <w:rsid w:val="008F3CA4"/>
    <w:rsid w:val="008F417C"/>
    <w:rsid w:val="008F5B2F"/>
    <w:rsid w:val="00906531"/>
    <w:rsid w:val="00907376"/>
    <w:rsid w:val="00911E61"/>
    <w:rsid w:val="0091439C"/>
    <w:rsid w:val="00917097"/>
    <w:rsid w:val="00921CA8"/>
    <w:rsid w:val="009257A9"/>
    <w:rsid w:val="009257DA"/>
    <w:rsid w:val="00926041"/>
    <w:rsid w:val="00930500"/>
    <w:rsid w:val="00932047"/>
    <w:rsid w:val="00932DBE"/>
    <w:rsid w:val="009369BC"/>
    <w:rsid w:val="009431B1"/>
    <w:rsid w:val="00951BBB"/>
    <w:rsid w:val="00960E4E"/>
    <w:rsid w:val="00971E1B"/>
    <w:rsid w:val="00974C7B"/>
    <w:rsid w:val="00976206"/>
    <w:rsid w:val="00980CDA"/>
    <w:rsid w:val="0098351D"/>
    <w:rsid w:val="00983ED3"/>
    <w:rsid w:val="00985D93"/>
    <w:rsid w:val="00990AB5"/>
    <w:rsid w:val="00992990"/>
    <w:rsid w:val="00993B5E"/>
    <w:rsid w:val="00995B02"/>
    <w:rsid w:val="009975F0"/>
    <w:rsid w:val="009A440E"/>
    <w:rsid w:val="009A527C"/>
    <w:rsid w:val="009A6D3B"/>
    <w:rsid w:val="009B74C8"/>
    <w:rsid w:val="009C0945"/>
    <w:rsid w:val="009C5642"/>
    <w:rsid w:val="009C6AC9"/>
    <w:rsid w:val="009D0DA8"/>
    <w:rsid w:val="009D2667"/>
    <w:rsid w:val="009E0ACA"/>
    <w:rsid w:val="009E10A8"/>
    <w:rsid w:val="009E1E2B"/>
    <w:rsid w:val="009F1D84"/>
    <w:rsid w:val="009F767C"/>
    <w:rsid w:val="00A0451D"/>
    <w:rsid w:val="00A06B6E"/>
    <w:rsid w:val="00A109C6"/>
    <w:rsid w:val="00A1211B"/>
    <w:rsid w:val="00A12755"/>
    <w:rsid w:val="00A20767"/>
    <w:rsid w:val="00A347F2"/>
    <w:rsid w:val="00A35613"/>
    <w:rsid w:val="00A359F5"/>
    <w:rsid w:val="00A3638D"/>
    <w:rsid w:val="00A375CB"/>
    <w:rsid w:val="00A46AA0"/>
    <w:rsid w:val="00A476FD"/>
    <w:rsid w:val="00A50A04"/>
    <w:rsid w:val="00A60134"/>
    <w:rsid w:val="00A6294A"/>
    <w:rsid w:val="00A74F9D"/>
    <w:rsid w:val="00A75A12"/>
    <w:rsid w:val="00A808C0"/>
    <w:rsid w:val="00A80A12"/>
    <w:rsid w:val="00A8467A"/>
    <w:rsid w:val="00A975C9"/>
    <w:rsid w:val="00AA66C1"/>
    <w:rsid w:val="00AB0674"/>
    <w:rsid w:val="00AB38CE"/>
    <w:rsid w:val="00AB6847"/>
    <w:rsid w:val="00AC2A6B"/>
    <w:rsid w:val="00AC4F7E"/>
    <w:rsid w:val="00AC5129"/>
    <w:rsid w:val="00AC7FA0"/>
    <w:rsid w:val="00AD0B21"/>
    <w:rsid w:val="00AD5D92"/>
    <w:rsid w:val="00AE05A5"/>
    <w:rsid w:val="00AE2D31"/>
    <w:rsid w:val="00AE4933"/>
    <w:rsid w:val="00AE6B33"/>
    <w:rsid w:val="00AF2FF2"/>
    <w:rsid w:val="00AF3EEA"/>
    <w:rsid w:val="00AF63C3"/>
    <w:rsid w:val="00B05A4E"/>
    <w:rsid w:val="00B07253"/>
    <w:rsid w:val="00B109CC"/>
    <w:rsid w:val="00B12983"/>
    <w:rsid w:val="00B244AE"/>
    <w:rsid w:val="00B336D2"/>
    <w:rsid w:val="00B33DDA"/>
    <w:rsid w:val="00B34D92"/>
    <w:rsid w:val="00B455A4"/>
    <w:rsid w:val="00B55AAF"/>
    <w:rsid w:val="00B63C0B"/>
    <w:rsid w:val="00B63FF4"/>
    <w:rsid w:val="00B672FB"/>
    <w:rsid w:val="00B71244"/>
    <w:rsid w:val="00B7252D"/>
    <w:rsid w:val="00B76FD0"/>
    <w:rsid w:val="00B85290"/>
    <w:rsid w:val="00B90948"/>
    <w:rsid w:val="00B92AF0"/>
    <w:rsid w:val="00BA2B50"/>
    <w:rsid w:val="00BB1990"/>
    <w:rsid w:val="00BB2529"/>
    <w:rsid w:val="00BB7070"/>
    <w:rsid w:val="00BC172E"/>
    <w:rsid w:val="00BC3174"/>
    <w:rsid w:val="00BD5B04"/>
    <w:rsid w:val="00BD64CF"/>
    <w:rsid w:val="00BD78ED"/>
    <w:rsid w:val="00BE0055"/>
    <w:rsid w:val="00BE1913"/>
    <w:rsid w:val="00BE20DA"/>
    <w:rsid w:val="00BE4C76"/>
    <w:rsid w:val="00BE7FF7"/>
    <w:rsid w:val="00C00AD2"/>
    <w:rsid w:val="00C06203"/>
    <w:rsid w:val="00C102C9"/>
    <w:rsid w:val="00C124B4"/>
    <w:rsid w:val="00C171FE"/>
    <w:rsid w:val="00C26E4C"/>
    <w:rsid w:val="00C341DA"/>
    <w:rsid w:val="00C35ABB"/>
    <w:rsid w:val="00C43DD8"/>
    <w:rsid w:val="00C4767F"/>
    <w:rsid w:val="00C51480"/>
    <w:rsid w:val="00C527F8"/>
    <w:rsid w:val="00C54E60"/>
    <w:rsid w:val="00C5734F"/>
    <w:rsid w:val="00C6086D"/>
    <w:rsid w:val="00C62845"/>
    <w:rsid w:val="00C631FD"/>
    <w:rsid w:val="00C65116"/>
    <w:rsid w:val="00C70387"/>
    <w:rsid w:val="00C75543"/>
    <w:rsid w:val="00C77E23"/>
    <w:rsid w:val="00C81F93"/>
    <w:rsid w:val="00C83914"/>
    <w:rsid w:val="00C83BF8"/>
    <w:rsid w:val="00C8705D"/>
    <w:rsid w:val="00C9111B"/>
    <w:rsid w:val="00C96103"/>
    <w:rsid w:val="00C96400"/>
    <w:rsid w:val="00CA0A53"/>
    <w:rsid w:val="00CA446A"/>
    <w:rsid w:val="00CA4622"/>
    <w:rsid w:val="00CB079C"/>
    <w:rsid w:val="00CC35C2"/>
    <w:rsid w:val="00CC6B3A"/>
    <w:rsid w:val="00CC703B"/>
    <w:rsid w:val="00CD56F0"/>
    <w:rsid w:val="00CD5DD6"/>
    <w:rsid w:val="00CE1AF2"/>
    <w:rsid w:val="00CE7699"/>
    <w:rsid w:val="00CF4CEF"/>
    <w:rsid w:val="00CF4D04"/>
    <w:rsid w:val="00CF6CB7"/>
    <w:rsid w:val="00D0219A"/>
    <w:rsid w:val="00D02FBB"/>
    <w:rsid w:val="00D05373"/>
    <w:rsid w:val="00D15F84"/>
    <w:rsid w:val="00D26870"/>
    <w:rsid w:val="00D30F22"/>
    <w:rsid w:val="00D34DEE"/>
    <w:rsid w:val="00D368EB"/>
    <w:rsid w:val="00D37F3E"/>
    <w:rsid w:val="00D42BED"/>
    <w:rsid w:val="00D46922"/>
    <w:rsid w:val="00D50966"/>
    <w:rsid w:val="00D525D2"/>
    <w:rsid w:val="00D56956"/>
    <w:rsid w:val="00D657B6"/>
    <w:rsid w:val="00D71817"/>
    <w:rsid w:val="00D770FF"/>
    <w:rsid w:val="00D81550"/>
    <w:rsid w:val="00D843FE"/>
    <w:rsid w:val="00D858FF"/>
    <w:rsid w:val="00D92DA3"/>
    <w:rsid w:val="00D959E6"/>
    <w:rsid w:val="00DA144F"/>
    <w:rsid w:val="00DA61B0"/>
    <w:rsid w:val="00DB7503"/>
    <w:rsid w:val="00DC15EA"/>
    <w:rsid w:val="00DC50D6"/>
    <w:rsid w:val="00DD1792"/>
    <w:rsid w:val="00DD4C07"/>
    <w:rsid w:val="00DF066A"/>
    <w:rsid w:val="00DF2082"/>
    <w:rsid w:val="00DF225C"/>
    <w:rsid w:val="00DF308C"/>
    <w:rsid w:val="00DF49CD"/>
    <w:rsid w:val="00E01E69"/>
    <w:rsid w:val="00E03235"/>
    <w:rsid w:val="00E047B6"/>
    <w:rsid w:val="00E1059A"/>
    <w:rsid w:val="00E21821"/>
    <w:rsid w:val="00E254FF"/>
    <w:rsid w:val="00E27364"/>
    <w:rsid w:val="00E3011D"/>
    <w:rsid w:val="00E315A6"/>
    <w:rsid w:val="00E442B1"/>
    <w:rsid w:val="00E5756C"/>
    <w:rsid w:val="00E600F0"/>
    <w:rsid w:val="00E67421"/>
    <w:rsid w:val="00E8593C"/>
    <w:rsid w:val="00E92981"/>
    <w:rsid w:val="00E92C87"/>
    <w:rsid w:val="00E93E36"/>
    <w:rsid w:val="00E95545"/>
    <w:rsid w:val="00E970A4"/>
    <w:rsid w:val="00EA0995"/>
    <w:rsid w:val="00EA12FD"/>
    <w:rsid w:val="00EA13A4"/>
    <w:rsid w:val="00EA19CD"/>
    <w:rsid w:val="00EA43F1"/>
    <w:rsid w:val="00EC5588"/>
    <w:rsid w:val="00ED67BF"/>
    <w:rsid w:val="00ED7158"/>
    <w:rsid w:val="00EE0562"/>
    <w:rsid w:val="00EE11DE"/>
    <w:rsid w:val="00EF3870"/>
    <w:rsid w:val="00F00A62"/>
    <w:rsid w:val="00F017D0"/>
    <w:rsid w:val="00F05E27"/>
    <w:rsid w:val="00F20811"/>
    <w:rsid w:val="00F2113E"/>
    <w:rsid w:val="00F21254"/>
    <w:rsid w:val="00F225E8"/>
    <w:rsid w:val="00F25F22"/>
    <w:rsid w:val="00F3156F"/>
    <w:rsid w:val="00F3227B"/>
    <w:rsid w:val="00F358C4"/>
    <w:rsid w:val="00F4041F"/>
    <w:rsid w:val="00F442A4"/>
    <w:rsid w:val="00F45EDF"/>
    <w:rsid w:val="00F50BD1"/>
    <w:rsid w:val="00F50DD5"/>
    <w:rsid w:val="00F54136"/>
    <w:rsid w:val="00F5484D"/>
    <w:rsid w:val="00F604C0"/>
    <w:rsid w:val="00F633C4"/>
    <w:rsid w:val="00F672E1"/>
    <w:rsid w:val="00F6756D"/>
    <w:rsid w:val="00F71F54"/>
    <w:rsid w:val="00F77531"/>
    <w:rsid w:val="00F803C5"/>
    <w:rsid w:val="00F805C5"/>
    <w:rsid w:val="00F8163F"/>
    <w:rsid w:val="00F92A09"/>
    <w:rsid w:val="00F962E2"/>
    <w:rsid w:val="00F96464"/>
    <w:rsid w:val="00FB252E"/>
    <w:rsid w:val="00FB437F"/>
    <w:rsid w:val="00FB454B"/>
    <w:rsid w:val="00FB5DC6"/>
    <w:rsid w:val="00FB74D7"/>
    <w:rsid w:val="00FC55A5"/>
    <w:rsid w:val="00FC5A76"/>
    <w:rsid w:val="00FC61E9"/>
    <w:rsid w:val="00FC73C5"/>
    <w:rsid w:val="00FD294B"/>
    <w:rsid w:val="00FD7CD7"/>
    <w:rsid w:val="00FE6637"/>
    <w:rsid w:val="00FF045E"/>
    <w:rsid w:val="00FF1F7D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772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unhideWhenUsed/>
    <w:rsid w:val="004A2B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2B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A2BE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B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2BEF"/>
    <w:rPr>
      <w:b/>
      <w:bCs/>
      <w:lang w:val="en-US" w:eastAsia="en-US"/>
    </w:rPr>
  </w:style>
  <w:style w:type="paragraph" w:styleId="af">
    <w:name w:val="Revision"/>
    <w:hidden/>
    <w:uiPriority w:val="71"/>
    <w:rsid w:val="009B74C8"/>
    <w:rPr>
      <w:sz w:val="24"/>
      <w:szCs w:val="24"/>
      <w:lang w:val="en-US" w:eastAsia="en-US"/>
    </w:rPr>
  </w:style>
  <w:style w:type="paragraph" w:styleId="af0">
    <w:name w:val="List Paragraph"/>
    <w:basedOn w:val="a"/>
    <w:link w:val="af1"/>
    <w:qFormat/>
    <w:rsid w:val="00026545"/>
    <w:pPr>
      <w:ind w:left="720"/>
      <w:contextualSpacing/>
    </w:pPr>
  </w:style>
  <w:style w:type="paragraph" w:styleId="af2">
    <w:name w:val="Normal (Web)"/>
    <w:basedOn w:val="a"/>
    <w:rsid w:val="00727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Normal1">
    <w:name w:val="Normal1"/>
    <w:rsid w:val="00727275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727275"/>
    <w:pPr>
      <w:jc w:val="center"/>
    </w:pPr>
    <w:rPr>
      <w:rFonts w:ascii="Times New Roman" w:eastAsia="Times New Roman" w:hAnsi="Times New Roman"/>
      <w:b/>
      <w:bCs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727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27275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27275"/>
    <w:rPr>
      <w:rFonts w:ascii="Times New Roman" w:eastAsia="Times New Roman" w:hAnsi="Times New Roman"/>
      <w:sz w:val="16"/>
      <w:szCs w:val="16"/>
    </w:rPr>
  </w:style>
  <w:style w:type="character" w:styleId="af5">
    <w:name w:val="Hyperlink"/>
    <w:rsid w:val="00727275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rsid w:val="0072727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727275"/>
    <w:rPr>
      <w:rFonts w:ascii="Times New Roman" w:eastAsia="Times New Roman" w:hAnsi="Times New Roman"/>
    </w:rPr>
  </w:style>
  <w:style w:type="character" w:styleId="af8">
    <w:name w:val="footnote reference"/>
    <w:rsid w:val="0072727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05C5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05C54"/>
    <w:rPr>
      <w:lang w:val="en-US" w:eastAsia="en-US"/>
    </w:rPr>
  </w:style>
  <w:style w:type="character" w:styleId="afb">
    <w:name w:val="endnote reference"/>
    <w:basedOn w:val="a0"/>
    <w:uiPriority w:val="99"/>
    <w:semiHidden/>
    <w:unhideWhenUsed/>
    <w:rsid w:val="00805C54"/>
    <w:rPr>
      <w:vertAlign w:val="superscript"/>
    </w:rPr>
  </w:style>
  <w:style w:type="character" w:customStyle="1" w:styleId="af1">
    <w:name w:val="Абзац списка Знак"/>
    <w:basedOn w:val="a0"/>
    <w:link w:val="af0"/>
    <w:locked/>
    <w:rsid w:val="00974C7B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236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772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0F22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AC5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8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8E6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unhideWhenUsed/>
    <w:rsid w:val="004A2B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2B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A2BE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B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2BEF"/>
    <w:rPr>
      <w:b/>
      <w:bCs/>
      <w:lang w:val="en-US" w:eastAsia="en-US"/>
    </w:rPr>
  </w:style>
  <w:style w:type="paragraph" w:styleId="af">
    <w:name w:val="Revision"/>
    <w:hidden/>
    <w:uiPriority w:val="71"/>
    <w:rsid w:val="009B74C8"/>
    <w:rPr>
      <w:sz w:val="24"/>
      <w:szCs w:val="24"/>
      <w:lang w:val="en-US" w:eastAsia="en-US"/>
    </w:rPr>
  </w:style>
  <w:style w:type="paragraph" w:styleId="af0">
    <w:name w:val="List Paragraph"/>
    <w:basedOn w:val="a"/>
    <w:link w:val="af1"/>
    <w:qFormat/>
    <w:rsid w:val="00026545"/>
    <w:pPr>
      <w:ind w:left="720"/>
      <w:contextualSpacing/>
    </w:pPr>
  </w:style>
  <w:style w:type="paragraph" w:styleId="af2">
    <w:name w:val="Normal (Web)"/>
    <w:basedOn w:val="a"/>
    <w:rsid w:val="00727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Normal1">
    <w:name w:val="Normal1"/>
    <w:rsid w:val="00727275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727275"/>
    <w:pPr>
      <w:jc w:val="center"/>
    </w:pPr>
    <w:rPr>
      <w:rFonts w:ascii="Times New Roman" w:eastAsia="Times New Roman" w:hAnsi="Times New Roman"/>
      <w:b/>
      <w:bCs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727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27275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27275"/>
    <w:rPr>
      <w:rFonts w:ascii="Times New Roman" w:eastAsia="Times New Roman" w:hAnsi="Times New Roman"/>
      <w:sz w:val="16"/>
      <w:szCs w:val="16"/>
    </w:rPr>
  </w:style>
  <w:style w:type="character" w:styleId="af5">
    <w:name w:val="Hyperlink"/>
    <w:rsid w:val="00727275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rsid w:val="0072727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727275"/>
    <w:rPr>
      <w:rFonts w:ascii="Times New Roman" w:eastAsia="Times New Roman" w:hAnsi="Times New Roman"/>
    </w:rPr>
  </w:style>
  <w:style w:type="character" w:styleId="af8">
    <w:name w:val="footnote reference"/>
    <w:rsid w:val="0072727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05C5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05C54"/>
    <w:rPr>
      <w:lang w:val="en-US" w:eastAsia="en-US"/>
    </w:rPr>
  </w:style>
  <w:style w:type="character" w:styleId="afb">
    <w:name w:val="endnote reference"/>
    <w:basedOn w:val="a0"/>
    <w:uiPriority w:val="99"/>
    <w:semiHidden/>
    <w:unhideWhenUsed/>
    <w:rsid w:val="00805C54"/>
    <w:rPr>
      <w:vertAlign w:val="superscript"/>
    </w:rPr>
  </w:style>
  <w:style w:type="character" w:customStyle="1" w:styleId="af1">
    <w:name w:val="Абзац списка Знак"/>
    <w:basedOn w:val="a0"/>
    <w:link w:val="af0"/>
    <w:locked/>
    <w:rsid w:val="00974C7B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236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Esherbakova\Local%20Settings\Temporary%20Internet%20Files\Content.Outlook\OWNXAP9R\www.ahm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hm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m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hm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hm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17F0-1B38-44C8-9CA4-286E432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Кобзева Гузель Зульфаровна</cp:lastModifiedBy>
  <cp:revision>4</cp:revision>
  <cp:lastPrinted>2016-01-21T09:41:00Z</cp:lastPrinted>
  <dcterms:created xsi:type="dcterms:W3CDTF">2016-01-25T12:38:00Z</dcterms:created>
  <dcterms:modified xsi:type="dcterms:W3CDTF">2016-02-02T12:33:00Z</dcterms:modified>
</cp:coreProperties>
</file>