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C" w:rsidRPr="00121CAC" w:rsidRDefault="00121CAC" w:rsidP="00121CAC">
      <w:pPr>
        <w:spacing w:line="360" w:lineRule="auto"/>
        <w:ind w:left="5670"/>
        <w:jc w:val="center"/>
        <w:rPr>
          <w:rFonts w:ascii="Times New Roman" w:eastAsiaTheme="minorEastAsia" w:hAnsi="Times New Roman"/>
          <w:iCs/>
          <w:color w:val="auto"/>
          <w:sz w:val="28"/>
          <w:szCs w:val="28"/>
        </w:rPr>
      </w:pPr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ПРИЛОЖЕНИЕ № </w:t>
      </w:r>
      <w:r w:rsidR="002A3FCE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7</w:t>
      </w:r>
    </w:p>
    <w:p w:rsidR="00121CAC" w:rsidRPr="00121CAC" w:rsidRDefault="00121CAC" w:rsidP="00121CAC">
      <w:pPr>
        <w:spacing w:line="360" w:lineRule="auto"/>
        <w:ind w:left="5670"/>
        <w:jc w:val="center"/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</w:pPr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УТВЕРЖДЕНО</w:t>
      </w:r>
    </w:p>
    <w:p w:rsidR="00121CAC" w:rsidRPr="00121CAC" w:rsidRDefault="00121CAC" w:rsidP="00121CAC">
      <w:pPr>
        <w:ind w:left="5670"/>
        <w:jc w:val="center"/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</w:pPr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приказом управляющего директора подразделения «Ипоте</w:t>
      </w:r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чные продукты и </w:t>
      </w:r>
      <w:proofErr w:type="spellStart"/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андеррайтинг</w:t>
      </w:r>
      <w:proofErr w:type="spellEnd"/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» </w:t>
      </w:r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br/>
      </w:r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АО «АИЖК» </w:t>
      </w:r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br/>
        <w:t>от «_</w:t>
      </w:r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_</w:t>
      </w:r>
      <w:r w:rsidR="00506152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_» _____ 201</w:t>
      </w:r>
      <w:r w:rsidR="00506152" w:rsidRPr="00506152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6</w:t>
      </w:r>
      <w:bookmarkStart w:id="0" w:name="_GoBack"/>
      <w:bookmarkEnd w:id="0"/>
      <w:r w:rsidRPr="00121C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г. №___</w:t>
      </w:r>
      <w:r w:rsidR="001006F6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_</w:t>
      </w:r>
    </w:p>
    <w:p w:rsidR="005B7779" w:rsidRPr="00C6500E" w:rsidRDefault="005B7779" w:rsidP="005B7779">
      <w:pPr>
        <w:spacing w:before="120"/>
        <w:ind w:right="113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B7779" w:rsidRPr="00DB1FBD" w:rsidRDefault="005B7779" w:rsidP="005B7779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закладной по продукту </w:t>
      </w:r>
    </w:p>
    <w:p w:rsidR="005B7779" w:rsidRPr="00DB1FBD" w:rsidRDefault="005B7779" w:rsidP="005B7779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>«Социальная ипотека: квартира» с использ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ованием опции «Военная ипотека»(вторичный рынок</w:t>
      </w:r>
      <w:r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5B7779" w:rsidRPr="00DB1FBD" w:rsidRDefault="005B7779" w:rsidP="005B7779">
      <w:pPr>
        <w:ind w:right="3825"/>
        <w:jc w:val="right"/>
        <w:rPr>
          <w:rFonts w:ascii="Times New Roman" w:hAnsi="Times New Roman"/>
          <w:i/>
          <w:szCs w:val="18"/>
          <w:shd w:val="clear" w:color="auto" w:fill="D9D9D9"/>
        </w:rPr>
      </w:pPr>
    </w:p>
    <w:p w:rsidR="005B7779" w:rsidRPr="00DB1FBD" w:rsidRDefault="005B7779" w:rsidP="005B7779">
      <w:pPr>
        <w:ind w:right="3825"/>
        <w:jc w:val="both"/>
        <w:rPr>
          <w:rFonts w:ascii="Times New Roman" w:hAnsi="Times New Roman"/>
          <w:bCs/>
          <w:color w:val="auto"/>
          <w:szCs w:val="18"/>
        </w:rPr>
      </w:pPr>
      <w:r w:rsidRPr="00DB1FBD">
        <w:rPr>
          <w:rFonts w:ascii="Times New Roman" w:hAnsi="Times New Roman"/>
          <w:i/>
          <w:szCs w:val="18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 Варианты, заключенные в скобки [] курсивом, а также графы по типу предмета ипотеки выбираются в зависимости от вида сделки, ненужная информация подлежит удалению.</w:t>
      </w:r>
    </w:p>
    <w:p w:rsidR="005B7779" w:rsidRPr="00DB1FBD" w:rsidRDefault="005B7779" w:rsidP="005B7779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DB1FBD">
        <w:rPr>
          <w:rFonts w:ascii="Times New Roman" w:hAnsi="Times New Roman"/>
          <w:sz w:val="18"/>
          <w:szCs w:val="18"/>
        </w:rPr>
        <w:t>ЗАКЛАДНАЯ</w:t>
      </w:r>
    </w:p>
    <w:p w:rsidR="005B7779" w:rsidRPr="00DB1FBD" w:rsidRDefault="005B7779" w:rsidP="005B7779">
      <w:pPr>
        <w:pStyle w:val="a3"/>
        <w:rPr>
          <w:rFonts w:ascii="Times New Roman" w:hAnsi="Times New Roman"/>
          <w:sz w:val="18"/>
          <w:szCs w:val="18"/>
          <w:lang w:val="ru-RU"/>
        </w:rPr>
      </w:pPr>
    </w:p>
    <w:p w:rsidR="005B7779" w:rsidRPr="00DB1FBD" w:rsidRDefault="005B7779" w:rsidP="005B7779">
      <w:pPr>
        <w:pStyle w:val="a3"/>
        <w:jc w:val="right"/>
        <w:rPr>
          <w:rFonts w:ascii="Times New Roman" w:hAnsi="Times New Roman"/>
          <w:b w:val="0"/>
          <w:spacing w:val="0"/>
          <w:sz w:val="18"/>
          <w:szCs w:val="18"/>
        </w:rPr>
      </w:pPr>
      <w:r w:rsidRPr="00DB1FBD">
        <w:rPr>
          <w:rFonts w:ascii="Times New Roman" w:hAnsi="Times New Roman"/>
          <w:b w:val="0"/>
          <w:spacing w:val="0"/>
          <w:sz w:val="18"/>
          <w:szCs w:val="18"/>
        </w:rPr>
        <w:t>___</w:t>
      </w:r>
      <w:r w:rsidRPr="00DB1FBD">
        <w:rPr>
          <w:rFonts w:ascii="Times New Roman" w:hAnsi="Times New Roman"/>
          <w:b w:val="0"/>
          <w:spacing w:val="0"/>
          <w:sz w:val="18"/>
          <w:szCs w:val="18"/>
          <w:lang w:val="ru-RU"/>
        </w:rPr>
        <w:t xml:space="preserve"> </w:t>
      </w:r>
      <w:r w:rsidRPr="00DB1FBD">
        <w:rPr>
          <w:rFonts w:ascii="Times New Roman" w:hAnsi="Times New Roman"/>
          <w:b w:val="0"/>
          <w:spacing w:val="0"/>
          <w:sz w:val="18"/>
          <w:szCs w:val="18"/>
        </w:rPr>
        <w:t>__________ 20</w:t>
      </w:r>
      <w:r w:rsidRPr="00DB1FBD">
        <w:rPr>
          <w:rFonts w:ascii="Times New Roman" w:hAnsi="Times New Roman"/>
          <w:b w:val="0"/>
          <w:spacing w:val="0"/>
          <w:sz w:val="18"/>
          <w:szCs w:val="18"/>
          <w:lang w:val="ru-RU"/>
        </w:rPr>
        <w:t>_</w:t>
      </w:r>
      <w:r w:rsidRPr="00DB1FBD">
        <w:rPr>
          <w:rFonts w:ascii="Times New Roman" w:hAnsi="Times New Roman"/>
          <w:b w:val="0"/>
          <w:spacing w:val="0"/>
          <w:sz w:val="18"/>
          <w:szCs w:val="18"/>
        </w:rPr>
        <w:t>_г.</w:t>
      </w:r>
    </w:p>
    <w:p w:rsidR="005B7779" w:rsidRPr="00DB1FBD" w:rsidRDefault="005B7779" w:rsidP="005B7779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</w:pPr>
      <w:r w:rsidRPr="00DB1FBD"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  <w:t>(дата составления закладной)</w:t>
      </w:r>
    </w:p>
    <w:p w:rsidR="005B7779" w:rsidRPr="00DB1FBD" w:rsidRDefault="005B7779" w:rsidP="005B7779">
      <w:pPr>
        <w:pStyle w:val="a3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Залогодатель-Должник</w:t>
            </w:r>
          </w:p>
        </w:tc>
      </w:tr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5B7779" w:rsidRPr="00DB1FBD" w:rsidTr="002B2B19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5B7779" w:rsidRPr="00DB1FBD" w:rsidRDefault="005B7779" w:rsidP="005B7779">
      <w:pPr>
        <w:rPr>
          <w:rFonts w:ascii="Times New Roman" w:hAnsi="Times New Roman"/>
          <w:szCs w:val="18"/>
          <w:lang w:val="en-US"/>
        </w:rPr>
      </w:pPr>
    </w:p>
    <w:p w:rsidR="005B7779" w:rsidRPr="00DB1FBD" w:rsidRDefault="005B7779" w:rsidP="005B7779">
      <w:pPr>
        <w:rPr>
          <w:rFonts w:ascii="Times New Roman" w:hAnsi="Times New Roman"/>
          <w:szCs w:val="18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Первоначальный залогодержатель</w:t>
            </w:r>
          </w:p>
        </w:tc>
      </w:tr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Лицензия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ОГРН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выдана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зарегистрирован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5B7779" w:rsidRPr="00DB1FBD" w:rsidRDefault="005B7779" w:rsidP="005B7779">
      <w:pPr>
        <w:rPr>
          <w:rFonts w:ascii="Times New Roman" w:hAnsi="Times New Roman"/>
          <w:szCs w:val="18"/>
          <w:lang w:val="en-US"/>
        </w:rPr>
      </w:pPr>
    </w:p>
    <w:p w:rsidR="005B7779" w:rsidRPr="00DB1FBD" w:rsidRDefault="005B7779" w:rsidP="005B7779">
      <w:pPr>
        <w:jc w:val="both"/>
        <w:rPr>
          <w:rFonts w:ascii="Times New Roman" w:hAnsi="Times New Roman"/>
          <w:bCs/>
          <w:color w:val="auto"/>
          <w:szCs w:val="18"/>
        </w:rPr>
      </w:pPr>
      <w:r w:rsidRPr="00DB1FBD">
        <w:rPr>
          <w:rFonts w:ascii="Times New Roman" w:hAnsi="Times New Roman"/>
          <w:bCs/>
          <w:color w:val="auto"/>
          <w:szCs w:val="18"/>
        </w:rPr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РФ.</w:t>
      </w:r>
    </w:p>
    <w:p w:rsidR="005B7779" w:rsidRPr="00DB1FBD" w:rsidRDefault="005B7779" w:rsidP="005B7779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B7779" w:rsidRPr="00DB1FBD" w:rsidRDefault="005B7779" w:rsidP="002B2B19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lastRenderedPageBreak/>
              <w:t>Обязательство, обеспеченное ипотекой</w:t>
            </w:r>
          </w:p>
        </w:tc>
      </w:tr>
      <w:tr w:rsidR="005B7779" w:rsidRPr="00DB1FBD" w:rsidTr="002B2B19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637"/>
              <w:gridCol w:w="364"/>
              <w:gridCol w:w="2182"/>
            </w:tblGrid>
            <w:tr w:rsidR="005B7779" w:rsidRPr="00DB1FBD" w:rsidTr="002B2B19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Кредитный договор/Договор займа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(дата предоставления займа)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shd w:val="clear" w:color="auto" w:fill="808080" w:themeFill="background1" w:themeFillShade="80"/>
                    </w:rPr>
                    <w:t>(добавляется в случае предоставления займа)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jc w:val="both"/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Сумма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i/>
                      <w:szCs w:val="18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i/>
                      <w:szCs w:val="18"/>
                    </w:rPr>
                    <w:t>(прописью)</w:t>
                  </w: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Срок пользования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[кредитом/займом]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9443E5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С даты фактического предоставления денежных средств по последнее число ______-ого (________) календарного месяца (обе даты включительно) при условии исполнения Должником обязательств, предусмотренных настоящей Закладной</w:t>
                  </w:r>
                </w:p>
              </w:tc>
            </w:tr>
          </w:tbl>
          <w:p w:rsidR="005B7779" w:rsidRPr="00DB1FBD" w:rsidRDefault="005B7779" w:rsidP="002B2B19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Размер процентов по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[кредиту/займу]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5B7779" w:rsidRPr="00235A52" w:rsidRDefault="005B7779" w:rsidP="002B2B19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235A52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</w:p>
          <w:p w:rsidR="005B7779" w:rsidRPr="00DB1FBD" w:rsidRDefault="005B7779" w:rsidP="002B2B19">
            <w:pPr>
              <w:jc w:val="both"/>
              <w:rPr>
                <w:rFonts w:ascii="Times New Roman" w:hAnsi="Times New Roman"/>
                <w:szCs w:val="18"/>
              </w:rPr>
            </w:pPr>
            <w:r w:rsidRPr="00DB1FBD">
              <w:rPr>
                <w:rFonts w:ascii="Times New Roman" w:hAnsi="Times New Roman"/>
                <w:szCs w:val="18"/>
                <w:lang w:val="en-US"/>
              </w:rPr>
              <w:t>I</w:t>
            </w: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54"/>
              <w:gridCol w:w="7087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812B37" w:rsidRDefault="00BD384E" w:rsidP="00E91D6D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С даты</w:t>
                  </w:r>
                  <w:r w:rsidR="009A7D95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заключения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="009A7D95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[кредитного договора/договора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займа</w:t>
                  </w:r>
                  <w:r w:rsidRPr="00812B37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="005B7779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по</w:t>
                  </w:r>
                  <w:r w:rsidR="001C36BA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дату фактического возврата </w:t>
                  </w:r>
                  <w:r w:rsidR="00E91D6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[кредита/займа]</w:t>
                  </w:r>
                  <w:r w:rsidR="00E91D6D" w:rsidRPr="00E91D6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="001C36BA" w:rsidRPr="008237A8">
                    <w:rPr>
                      <w:rFonts w:ascii="Times New Roman" w:eastAsiaTheme="minorHAnsi" w:hAnsi="Times New Roman"/>
                      <w:b/>
                      <w:i/>
                      <w:color w:val="auto"/>
                      <w:szCs w:val="18"/>
                    </w:rPr>
                    <w:t>включительно</w:t>
                  </w:r>
                  <w:r w:rsidR="001C36BA" w:rsidRPr="008237A8">
                    <w:rPr>
                      <w:rFonts w:ascii="Times New Roman" w:eastAsiaTheme="minorHAnsi" w:hAnsi="Times New Roman"/>
                      <w:b/>
                      <w:i/>
                      <w:color w:val="auto"/>
                      <w:szCs w:val="18"/>
                      <w:lang w:eastAsia="en-US"/>
                    </w:rPr>
                    <w:t>)</w:t>
                  </w:r>
                  <w:r w:rsidR="005B7779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____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right w:val="single" w:sz="4" w:space="0" w:color="auto"/>
                  </w:tcBorders>
                </w:tcPr>
                <w:p w:rsidR="005B7779" w:rsidRPr="00497486" w:rsidRDefault="005B7779" w:rsidP="002B2B19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535B87">
                  <w:pPr>
                    <w:suppressAutoHyphens/>
                    <w:ind w:hanging="392"/>
                    <w:jc w:val="both"/>
                    <w:rPr>
                      <w:rFonts w:ascii="Times New Roman" w:hAnsi="Times New Roman"/>
                      <w:szCs w:val="18"/>
                      <w:lang w:eastAsia="ar-SA"/>
                    </w:rPr>
                  </w:pPr>
                </w:p>
              </w:tc>
            </w:tr>
          </w:tbl>
          <w:p w:rsidR="005B7779" w:rsidRPr="00E91D6D" w:rsidRDefault="005B7779" w:rsidP="002B2B19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E91D6D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9918"/>
            </w:tblGrid>
            <w:tr w:rsidR="005B7779" w:rsidRPr="00DB1FBD" w:rsidTr="002B2B19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suppressAutoHyphens/>
                    <w:snapToGrid w:val="0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Размер Ежемесячного платежа, 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руб.</w:t>
                  </w:r>
                </w:p>
              </w:tc>
            </w:tr>
          </w:tbl>
          <w:p w:rsidR="005B7779" w:rsidRPr="00C94AB6" w:rsidRDefault="005B7779" w:rsidP="002B2B19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236"/>
              <w:gridCol w:w="2516"/>
              <w:gridCol w:w="239"/>
              <w:gridCol w:w="1921"/>
              <w:gridCol w:w="239"/>
              <w:gridCol w:w="2929"/>
            </w:tblGrid>
            <w:tr w:rsidR="005B7779" w:rsidRPr="00DB1FBD" w:rsidTr="002B2B19">
              <w:tc>
                <w:tcPr>
                  <w:tcW w:w="45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 xml:space="preserve">С даты начала Первого Процентного периода и по 31 декабря 20__ </w:t>
                  </w:r>
                  <w:r w:rsidRPr="00667A50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shd w:val="clear" w:color="auto" w:fill="BFBFBF" w:themeFill="background1" w:themeFillShade="BF"/>
                      <w:lang w:eastAsia="ar-SA"/>
                    </w:rPr>
                    <w:t>(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указывается год, в котором предоставлен кредит/заем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eastAsia="ar-SA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459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/>
                      <w:i/>
                      <w:color w:val="auto"/>
                      <w:szCs w:val="18"/>
                      <w:highlight w:val="lightGray"/>
                      <w:shd w:val="clear" w:color="auto" w:fill="D9D9D9"/>
                    </w:rPr>
                  </w:pPr>
                  <w:r w:rsidRPr="00DB1FBD">
                    <w:rPr>
                      <w:rFonts w:ascii="Times New Roman" w:eastAsia="Calibri" w:hAnsi="Times New Roman"/>
                      <w:i/>
                      <w:color w:val="auto"/>
                      <w:szCs w:val="18"/>
                      <w:highlight w:val="lightGray"/>
                      <w:shd w:val="clear" w:color="auto" w:fill="D9D9D9"/>
                    </w:rPr>
                    <w:t>(цифрами)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/>
                      <w:i/>
                      <w:color w:val="auto"/>
                      <w:szCs w:val="18"/>
                      <w:highlight w:val="lightGray"/>
                      <w:shd w:val="clear" w:color="auto" w:fill="D9D9D9"/>
                    </w:rPr>
                  </w:pPr>
                  <w:r w:rsidRPr="00DB1FBD">
                    <w:rPr>
                      <w:rFonts w:ascii="Times New Roman" w:eastAsia="Calibri" w:hAnsi="Times New Roman"/>
                      <w:i/>
                      <w:color w:val="auto"/>
                      <w:szCs w:val="18"/>
                      <w:highlight w:val="lightGray"/>
                      <w:shd w:val="clear" w:color="auto" w:fill="D9D9D9"/>
                    </w:rPr>
                    <w:t>(прописью)</w:t>
                  </w:r>
                </w:p>
              </w:tc>
            </w:tr>
            <w:tr w:rsidR="005B7779" w:rsidRPr="00DB1FBD" w:rsidTr="002B2B19">
              <w:trPr>
                <w:trHeight w:val="1048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 xml:space="preserve">С 01 января 20__ года </w:t>
                  </w: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  <w:shd w:val="solid" w:color="808080" w:fill="808080"/>
                      <w:lang w:eastAsia="ar-SA"/>
                    </w:rPr>
                    <w:t>(указывается год, следующий за годом, в котором предоставлен кредит /заем)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 xml:space="preserve"> до даты полного исполнения обязательства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shd w:val="clear" w:color="auto" w:fill="FFFF00"/>
                      <w:lang w:eastAsia="ar-SA"/>
                    </w:rPr>
                  </w:pPr>
                </w:p>
              </w:tc>
              <w:tc>
                <w:tcPr>
                  <w:tcW w:w="784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Cs/>
                      <w:color w:val="auto"/>
                      <w:szCs w:val="18"/>
                      <w:lang w:eastAsia="ar-SA"/>
                    </w:rPr>
                    <w:t>Размер Ежемесячного платежа определяется как 1/12 размера накопительного взноса участника накопительно-ипотечной системы жилищного обеспечения военнослужащих, ежегодно утверждаемого федеральным законом о федеральном бюджете на очередной финансовый год. Округление производится с точностью до рубля, в меньшую сторону.</w:t>
                  </w:r>
                </w:p>
                <w:p w:rsidR="005B7779" w:rsidRPr="00DB1FBD" w:rsidRDefault="005B7779" w:rsidP="002B2B19">
                  <w:pPr>
                    <w:tabs>
                      <w:tab w:val="num" w:pos="0"/>
                      <w:tab w:val="num" w:pos="2280"/>
                    </w:tabs>
                    <w:suppressAutoHyphens/>
                    <w:jc w:val="both"/>
                    <w:rPr>
                      <w:rFonts w:ascii="Times New Roman" w:hAnsi="Times New Roman"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color w:val="auto"/>
                      <w:szCs w:val="18"/>
                      <w:lang w:eastAsia="ar-SA"/>
                    </w:rPr>
                    <w:t>Если в последние 12 месяцев (в том числе в случае если 12 месяцев не являются одним календарным годом) до окончания срока пользования [</w:t>
                  </w:r>
                  <w:r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lang w:eastAsia="ar-SA"/>
                    </w:rPr>
                    <w:t>кредитом/займом</w:t>
                  </w:r>
                  <w:r w:rsidRPr="00DB1FBD">
                    <w:rPr>
                      <w:rFonts w:ascii="Times New Roman" w:hAnsi="Times New Roman"/>
                      <w:color w:val="auto"/>
                      <w:szCs w:val="18"/>
                      <w:lang w:eastAsia="ar-SA"/>
                    </w:rPr>
                    <w:t>]</w:t>
                  </w: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lang w:eastAsia="ar-SA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color w:val="auto"/>
                      <w:szCs w:val="18"/>
                      <w:lang w:eastAsia="ar-SA"/>
                    </w:rPr>
                    <w:t xml:space="preserve">размера Ежемесячного платежа (1/12 размера накопительного взноса участника </w:t>
                  </w:r>
                  <w:r w:rsidRPr="00DB1FBD">
                    <w:rPr>
                      <w:rFonts w:ascii="Times New Roman" w:hAnsi="Times New Roman"/>
                      <w:bCs/>
                      <w:color w:val="auto"/>
                      <w:szCs w:val="18"/>
                      <w:lang w:eastAsia="ar-SA"/>
                    </w:rPr>
                    <w:t>накопительно-ипотечной системы жилищного обеспечения военнослужащих</w:t>
                  </w:r>
                  <w:r>
                    <w:rPr>
                      <w:rFonts w:ascii="Times New Roman" w:hAnsi="Times New Roman"/>
                      <w:bCs/>
                      <w:color w:val="auto"/>
                      <w:szCs w:val="18"/>
                      <w:lang w:eastAsia="ar-SA"/>
                    </w:rPr>
                    <w:t>)</w:t>
                  </w:r>
                  <w:r w:rsidRPr="00DB1FBD">
                    <w:rPr>
                      <w:rFonts w:ascii="Times New Roman" w:hAnsi="Times New Roman"/>
                      <w:color w:val="auto"/>
                      <w:szCs w:val="18"/>
                      <w:lang w:eastAsia="ar-SA"/>
                    </w:rPr>
                    <w:t xml:space="preserve"> недостаточно для полного исполнения Должником своих обязательств по возврату суммы денежного обязательства и уплате начисленных процентов в срок возврата денежного обязательства, установленный Закладной, то размер Ежемесячного платежа пересчитывается по формуле</w:t>
                  </w:r>
                </w:p>
                <w:tbl>
                  <w:tblPr>
                    <w:tblW w:w="7513" w:type="dxa"/>
                    <w:tblInd w:w="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3"/>
                  </w:tblGrid>
                  <w:tr w:rsidR="005B7779" w:rsidRPr="00DB1FBD" w:rsidTr="002B2B19">
                    <w:tc>
                      <w:tcPr>
                        <w:tcW w:w="7513" w:type="dxa"/>
                      </w:tcPr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b/>
                            <w:szCs w:val="18"/>
                            <w:lang w:eastAsia="it-IT"/>
                          </w:rPr>
                        </w:pPr>
                        <w:r w:rsidRPr="00DB1FBD">
                          <w:rPr>
                            <w:rFonts w:ascii="Times New Roman" w:hAnsi="Times New Roman"/>
                            <w:b/>
                            <w:position w:val="-36"/>
                            <w:szCs w:val="18"/>
                            <w:lang w:eastAsia="it-IT"/>
                          </w:rPr>
                          <w:object w:dxaOrig="6920" w:dyaOrig="7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67.5pt;height:36.75pt" o:ole="">
                              <v:imagedata r:id="rId13" o:title=""/>
                            </v:shape>
                            <o:OLEObject Type="Embed" ProgID="Equation.3" ShapeID="_x0000_i1025" DrawAspect="Content" ObjectID="_1514903859" r:id="rId14"/>
                          </w:object>
                        </w:r>
                      </w:p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 xml:space="preserve">где ОСЗ </w:t>
                        </w:r>
                        <w:r w:rsidRPr="00DB1FBD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– 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 xml:space="preserve">сумма Остатка суммы </w:t>
                        </w:r>
                        <w:r w:rsidRPr="00DB1FBD">
                          <w:rPr>
                            <w:rFonts w:ascii="Times New Roman" w:hAnsi="Times New Roman"/>
                            <w:color w:val="auto"/>
                            <w:szCs w:val="18"/>
                            <w:lang w:eastAsia="ar-SA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кредита</w:t>
                        </w:r>
                        <w:r w:rsidRPr="00DB1FBD"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а</w:t>
                        </w:r>
                        <w:r w:rsidRPr="00DB1FBD">
                          <w:rPr>
                            <w:rFonts w:ascii="Times New Roman" w:hAnsi="Times New Roman"/>
                            <w:color w:val="auto"/>
                            <w:szCs w:val="18"/>
                            <w:lang w:eastAsia="ar-SA"/>
                          </w:rPr>
                          <w:t>]</w:t>
                        </w:r>
                        <w:r w:rsidRPr="00DB1FBD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Cs w:val="18"/>
                            <w:lang w:eastAsia="ar-SA"/>
                          </w:rPr>
                          <w:t xml:space="preserve"> 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>по состоянию на последнюю Дату планового пересчета;</w:t>
                        </w:r>
                      </w:p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</w:tr>
                  <w:tr w:rsidR="005B7779" w:rsidRPr="00DB1FBD" w:rsidTr="002B2B19">
                    <w:tc>
                      <w:tcPr>
                        <w:tcW w:w="7513" w:type="dxa"/>
                      </w:tcPr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 xml:space="preserve">ПС </w:t>
                        </w:r>
                        <w:r w:rsidRPr="00DB1FBD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– 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>величина, равная 1/12 от годовой процентной ставки;</w:t>
                        </w:r>
                      </w:p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</w:tr>
                  <w:tr w:rsidR="005B7779" w:rsidRPr="00DB1FBD" w:rsidTr="002B2B19">
                    <w:tc>
                      <w:tcPr>
                        <w:tcW w:w="7513" w:type="dxa"/>
                      </w:tcPr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>ПП</w:t>
                        </w: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 </w:t>
                        </w:r>
                        <w:r w:rsidRPr="00DB1FBD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– 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 xml:space="preserve">количество месяцев, оставшихся до наступления даты возврата </w:t>
                        </w:r>
                        <w:r w:rsidRPr="00DB1FBD">
                          <w:rPr>
                            <w:rFonts w:ascii="Times New Roman" w:hAnsi="Times New Roman"/>
                            <w:color w:val="auto"/>
                            <w:szCs w:val="18"/>
                            <w:lang w:eastAsia="ar-SA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кредита</w:t>
                        </w:r>
                        <w:r w:rsidRPr="00DB1FBD"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Cs w:val="18"/>
                            <w:lang w:eastAsia="ar-SA"/>
                          </w:rPr>
                          <w:t>а</w:t>
                        </w:r>
                        <w:r w:rsidRPr="00DB1FBD">
                          <w:rPr>
                            <w:rFonts w:ascii="Times New Roman" w:hAnsi="Times New Roman"/>
                            <w:color w:val="auto"/>
                            <w:szCs w:val="18"/>
                            <w:lang w:eastAsia="ar-SA"/>
                          </w:rPr>
                          <w:t>]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>, установленной Договором;</w:t>
                        </w:r>
                      </w:p>
                    </w:tc>
                  </w:tr>
                  <w:tr w:rsidR="005B7779" w:rsidRPr="00DB1FBD" w:rsidTr="002B2B19">
                    <w:tc>
                      <w:tcPr>
                        <w:tcW w:w="7513" w:type="dxa"/>
                      </w:tcPr>
                      <w:p w:rsidR="005B7779" w:rsidRPr="00DB1FBD" w:rsidRDefault="005B7779" w:rsidP="002B2B19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>НП –</w:t>
                        </w:r>
                        <w:r w:rsidRPr="00DB1FBD">
                          <w:rPr>
                            <w:rFonts w:ascii="Times New Roman" w:hAnsi="Times New Roman"/>
                            <w:szCs w:val="18"/>
                          </w:rPr>
                          <w:tab/>
                          <w:t>сумма Накопленных процентов по состоянию на последнюю Дату планового пересчета.</w:t>
                        </w:r>
                      </w:p>
                    </w:tc>
                  </w:tr>
                </w:tbl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eastAsia="ar-SA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tabs>
                <w:tab w:val="left" w:pos="9917"/>
              </w:tabs>
              <w:suppressAutoHyphens/>
              <w:spacing w:before="40"/>
              <w:ind w:right="141"/>
              <w:jc w:val="both"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Платеж за последний процентный период и платеж в счет полного досрочного возврата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 включают в себя платеж по возврату Остатка суммы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>, Накопленных процентов, Просроченных платежей (при наличии), неуплаченных Плановых процентов, начисленных по</w:t>
            </w: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 вышеука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занную дату исполнения обязательств (включительно), а также сумм неустойки (при наличии). При этом начисленные на Остаток суммы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 проценты уплачиваются за фактическое количество дней пользования Остатком суммы 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 xml:space="preserve">[кредита/займа] 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>по дату полного исполнения обязательств (включительно).</w:t>
            </w:r>
          </w:p>
          <w:p w:rsidR="005B7779" w:rsidRPr="006B630D" w:rsidRDefault="005B7779" w:rsidP="009443E5">
            <w:pPr>
              <w:suppressAutoHyphens/>
              <w:spacing w:before="60" w:after="60"/>
              <w:ind w:right="112"/>
              <w:jc w:val="both"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При выдаче </w:t>
            </w:r>
            <w:r w:rsidRPr="00DB1FBD">
              <w:rPr>
                <w:rFonts w:ascii="Times New Roman" w:hAnsi="Times New Roman"/>
                <w:bCs/>
                <w:i/>
                <w:color w:val="auto"/>
                <w:szCs w:val="18"/>
                <w:lang w:eastAsia="ar-SA"/>
              </w:rPr>
              <w:t>[кредита/займа</w:t>
            </w:r>
            <w:r w:rsidRPr="00DB1FBD">
              <w:rPr>
                <w:rFonts w:ascii="Times New Roman" w:hAnsi="Times New Roman"/>
                <w:i/>
                <w:color w:val="auto"/>
                <w:szCs w:val="18"/>
                <w:lang w:eastAsia="ar-SA"/>
              </w:rPr>
              <w:t>]</w:t>
            </w: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, а также при изменении процентной ставки либо размера 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>Ежемесячного</w:t>
            </w: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 платежа на условиях настоящей Закладной Залогодержателем предоставляется Должнику График платежей/Последующий график платежей, содержащий информацию о размерах процентной ставки и Ежемесячного платежа</w:t>
            </w:r>
            <w:r>
              <w:rPr>
                <w:rFonts w:ascii="Times New Roman" w:hAnsi="Times New Roman"/>
                <w:bCs/>
                <w:iCs/>
                <w:color w:val="auto"/>
                <w:szCs w:val="18"/>
                <w:vertAlign w:val="superscript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в соответствии с условиями 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>[</w:t>
            </w:r>
            <w:r>
              <w:rPr>
                <w:rFonts w:ascii="Times New Roman" w:hAnsi="Times New Roman"/>
                <w:i/>
                <w:szCs w:val="18"/>
                <w:lang w:eastAsia="ar-SA"/>
              </w:rPr>
              <w:t>К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>редит</w:t>
            </w:r>
            <w:r>
              <w:rPr>
                <w:rFonts w:ascii="Times New Roman" w:hAnsi="Times New Roman"/>
                <w:i/>
                <w:szCs w:val="18"/>
                <w:lang w:eastAsia="ar-SA"/>
              </w:rPr>
              <w:t>ного договора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>/</w:t>
            </w:r>
            <w:r>
              <w:rPr>
                <w:rFonts w:ascii="Times New Roman" w:hAnsi="Times New Roman"/>
                <w:i/>
                <w:szCs w:val="18"/>
                <w:lang w:eastAsia="ar-SA"/>
              </w:rPr>
              <w:t xml:space="preserve">Договора 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>займа]</w:t>
            </w:r>
          </w:p>
        </w:tc>
      </w:tr>
    </w:tbl>
    <w:p w:rsidR="005B7779" w:rsidRPr="00DB1FBD" w:rsidRDefault="005B7779" w:rsidP="005B7779">
      <w:pPr>
        <w:rPr>
          <w:rFonts w:ascii="Times New Roman" w:hAnsi="Times New Roman"/>
          <w:szCs w:val="18"/>
        </w:rPr>
      </w:pPr>
    </w:p>
    <w:p w:rsidR="005B7779" w:rsidRPr="00DB1FBD" w:rsidRDefault="005B7779" w:rsidP="005B7779">
      <w:pPr>
        <w:rPr>
          <w:rFonts w:ascii="Times New Roman" w:hAnsi="Times New Roman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Предмет ипотеки</w:t>
            </w:r>
          </w:p>
        </w:tc>
      </w:tr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1"/>
            </w:tblGrid>
            <w:tr w:rsidR="005B7779" w:rsidRPr="00DB1FBD" w:rsidTr="002B2B19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Местонахождение </w:t>
                  </w:r>
                  <w:r w:rsidRPr="006B630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предмета ипотеки</w:t>
                  </w:r>
                </w:p>
              </w:tc>
            </w:tr>
            <w:tr w:rsidR="005B7779" w:rsidRPr="00DB1FBD" w:rsidTr="002B2B19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4"/>
              </w:trPr>
              <w:tc>
                <w:tcPr>
                  <w:tcW w:w="9702" w:type="dxa"/>
                </w:tcPr>
                <w:p w:rsidR="005B7779" w:rsidRPr="00DB1FBD" w:rsidRDefault="005B7779" w:rsidP="002B2B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808"/>
              <w:gridCol w:w="2880"/>
              <w:gridCol w:w="3661"/>
            </w:tblGrid>
            <w:tr w:rsidR="005B7779" w:rsidRPr="00DB1FBD" w:rsidTr="002B2B19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 м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5B7779" w:rsidRPr="00DB1FBD" w:rsidTr="002B2B19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(прописью)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5B7779" w:rsidRPr="00DB1FBD" w:rsidRDefault="005B7779" w:rsidP="005B7779">
      <w:pPr>
        <w:rPr>
          <w:rFonts w:ascii="Times New Roman" w:hAnsi="Times New Roman"/>
          <w:szCs w:val="18"/>
        </w:rPr>
      </w:pPr>
    </w:p>
    <w:p w:rsidR="005B7779" w:rsidRPr="00DB1FBD" w:rsidRDefault="005B7779" w:rsidP="005B7779">
      <w:pPr>
        <w:rPr>
          <w:rFonts w:ascii="Times New Roman" w:hAnsi="Times New Roman"/>
          <w:szCs w:val="18"/>
        </w:rPr>
      </w:pPr>
    </w:p>
    <w:p w:rsidR="005B7779" w:rsidRPr="00DB1FBD" w:rsidRDefault="005B7779" w:rsidP="005B7779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DB1FBD">
        <w:rPr>
          <w:rFonts w:ascii="Times New Roman" w:hAnsi="Times New Roman"/>
          <w:b/>
          <w:bCs/>
          <w:szCs w:val="18"/>
        </w:rPr>
        <w:t>Условия и порядок исполнения денежного обязательства по закладной</w:t>
      </w:r>
    </w:p>
    <w:p w:rsidR="005B7779" w:rsidRPr="00DB1FBD" w:rsidRDefault="005B7779" w:rsidP="005B7779">
      <w:pPr>
        <w:spacing w:before="120" w:after="120"/>
        <w:ind w:right="113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DB1FBD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денежного обязательства по закладной (текстовая часть закладной) заполняются и добавляются в закладную в соответствии с выбранным ипотечным продуктом.</w:t>
      </w:r>
    </w:p>
    <w:p w:rsidR="005B7779" w:rsidRPr="00DB1FBD" w:rsidRDefault="005B7779" w:rsidP="005B7779">
      <w:pPr>
        <w:jc w:val="both"/>
        <w:rPr>
          <w:rFonts w:ascii="Times New Roman" w:hAnsi="Times New Roman"/>
          <w:szCs w:val="18"/>
        </w:rPr>
      </w:pPr>
      <w:r w:rsidRPr="00DB1FBD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Сведения о государственной регистрации права собственности.</w:t>
            </w:r>
            <w:r w:rsidRPr="00DB1FBD">
              <w:rPr>
                <w:rFonts w:ascii="Times New Roman" w:hAnsi="Times New Roman"/>
                <w:b/>
                <w:szCs w:val="18"/>
              </w:rPr>
              <w:br/>
              <w:t>Сведения о государственной регистрации ипотеки</w:t>
            </w:r>
          </w:p>
        </w:tc>
      </w:tr>
      <w:tr w:rsidR="005B7779" w:rsidRPr="00DB1FBD" w:rsidTr="002B2B19">
        <w:trPr>
          <w:trHeight w:val="254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5B7779" w:rsidRPr="00DB1FBD" w:rsidTr="002B2B19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Наименование права собственности 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(собственность)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Pr="006B630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права собственности на </w:t>
                  </w:r>
                  <w:r w:rsidRPr="006B630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Pr="006B630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квартиры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Дата государственной регистрации права собственности на </w:t>
                  </w:r>
                  <w:r w:rsidRPr="00520573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Дата государственной регистрации ипотеки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633959" wp14:editId="179BE360">
                            <wp:simplePos x="0" y="0"/>
                            <wp:positionH relativeFrom="column">
                              <wp:posOffset>2181860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80135" cy="1080135"/>
                            <wp:effectExtent l="5715" t="12065" r="9525" b="12700"/>
                            <wp:wrapNone/>
                            <wp:docPr id="6" name="Овал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0801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B7779" w:rsidRDefault="005B7779" w:rsidP="005B777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B7779" w:rsidRDefault="005B7779" w:rsidP="005B777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B7779" w:rsidRDefault="005B7779" w:rsidP="005B777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м.п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6" o:spid="_x0000_s1026" style="position:absolute;margin-left:171.8pt;margin-top:2.8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">
                            <v:stroke dashstyle="1 1"/>
                            <v:textbo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19" w:type="dxa"/>
              <w:tblLayout w:type="fixed"/>
              <w:tblLook w:val="0000" w:firstRow="0" w:lastRow="0" w:firstColumn="0" w:lastColumn="0" w:noHBand="0" w:noVBand="0"/>
            </w:tblPr>
            <w:tblGrid>
              <w:gridCol w:w="4467"/>
              <w:gridCol w:w="3084"/>
              <w:gridCol w:w="2268"/>
            </w:tblGrid>
            <w:tr w:rsidR="005B7779" w:rsidRPr="00DB1FBD" w:rsidTr="002B2B19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Залогодатель-Должник/Представитель Залогодателя-Должника </w:t>
                  </w:r>
                </w:p>
              </w:tc>
            </w:tr>
            <w:tr w:rsidR="005B7779" w:rsidRPr="00DB1FBD" w:rsidTr="002B2B19">
              <w:trPr>
                <w:trHeight w:val="24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Фамилия, имя, отчество</w:t>
                  </w:r>
                </w:p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Подпись</w:t>
                  </w:r>
                </w:p>
              </w:tc>
            </w:tr>
            <w:tr w:rsidR="005B7779" w:rsidRPr="00DB1FBD" w:rsidTr="002B2B19">
              <w:trPr>
                <w:trHeight w:val="36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___ 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suppressAutoHyphens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3119"/>
              <w:gridCol w:w="2268"/>
            </w:tblGrid>
            <w:tr w:rsidR="005B7779" w:rsidRPr="00DB1FBD" w:rsidTr="002B2B19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Доверенность представителя</w:t>
                  </w:r>
                </w:p>
              </w:tc>
            </w:tr>
            <w:tr w:rsidR="005B7779" w:rsidRPr="00DB1FBD" w:rsidTr="002B2B19">
              <w:trPr>
                <w:trHeight w:val="24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Ф.И.О. 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[нотариуса/должностного лица]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highlight w:val="darkGray"/>
                      <w:lang w:eastAsia="ar-SA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(заполняется в соответствии с условиями сделки)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 xml:space="preserve">Номер по реестру 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(если доверенность заверяется не нотариусом, то указываются сведения в соответствии с условиями сделки либо столбец удаляется)</w:t>
                  </w:r>
                </w:p>
              </w:tc>
            </w:tr>
            <w:tr w:rsidR="005B7779" w:rsidRPr="00DB1FBD" w:rsidTr="002B2B19">
              <w:trPr>
                <w:trHeight w:val="36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___ 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7779" w:rsidRPr="00DB1FBD" w:rsidRDefault="005B7779" w:rsidP="002B2B19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  <w:p w:rsidR="005B7779" w:rsidRPr="00DB1FBD" w:rsidRDefault="005B7779" w:rsidP="002B2B19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suppressAutoHyphens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</w:p>
          <w:p w:rsidR="005B7779" w:rsidRPr="00DB1FBD" w:rsidRDefault="005B7779" w:rsidP="002B2B19">
            <w:pPr>
              <w:suppressAutoHyphens/>
              <w:jc w:val="both"/>
              <w:rPr>
                <w:rFonts w:ascii="Times New Roman" w:hAnsi="Times New Roman"/>
                <w:i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i/>
                <w:color w:val="auto"/>
                <w:szCs w:val="18"/>
                <w:highlight w:val="lightGray"/>
                <w:lang w:eastAsia="ar-SA"/>
              </w:rPr>
              <w:t>(В случае наличия у Залогодателя-Должника нескольких поверенных строка «Доверенность представителя» заполняется на каждого поверенного)</w:t>
            </w: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5B7779" w:rsidRPr="00DB1FBD" w:rsidRDefault="005B7779" w:rsidP="005B7779">
      <w:pPr>
        <w:pStyle w:val="2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01CE3" wp14:editId="26012761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18415</wp:posOffset>
                      </wp:positionV>
                      <wp:extent cx="1080135" cy="1080135"/>
                      <wp:effectExtent l="13970" t="5080" r="10795" b="1016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margin-left:394.5pt;margin-top:1.4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">
                      <v:stroke dashstyle="1 1"/>
                      <v:textbox>
                        <w:txbxContent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rPr>
                <w:trHeight w:val="726"/>
              </w:trPr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5B7779" w:rsidRPr="00DB1FBD" w:rsidRDefault="005B7779" w:rsidP="005B7779">
      <w:pPr>
        <w:jc w:val="both"/>
        <w:rPr>
          <w:rFonts w:ascii="Times New Roman" w:hAnsi="Times New Roman"/>
          <w:szCs w:val="18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  <w:r w:rsidRPr="00DB1FBD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 г.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28FE1" wp14:editId="19A67D9D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17780</wp:posOffset>
                      </wp:positionV>
                      <wp:extent cx="1080135" cy="1080135"/>
                      <wp:effectExtent l="6350" t="10160" r="8890" b="508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8" style="position:absolute;margin-left:392.4pt;margin-top:1.4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">
                      <v:stroke dashstyle="1 1"/>
                      <v:textbox>
                        <w:txbxContent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 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 г.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C74DB" wp14:editId="0DBBF25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17780</wp:posOffset>
                      </wp:positionV>
                      <wp:extent cx="1080135" cy="1080135"/>
                      <wp:effectExtent l="6350" t="5080" r="8890" b="1016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9" style="position:absolute;margin-left:392.4pt;margin-top:1.4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">
                      <v:stroke dashstyle="1 1"/>
                      <v:textbox>
                        <w:txbxContent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 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7779" w:rsidRPr="00DB1FBD" w:rsidRDefault="005B7779" w:rsidP="005B7779">
      <w:pPr>
        <w:jc w:val="both"/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  <w:r w:rsidRPr="00DB1FBD">
        <w:rPr>
          <w:rFonts w:ascii="Times New Roman" w:hAnsi="Times New Roman"/>
          <w:sz w:val="16"/>
          <w:szCs w:val="16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 г.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E4993" wp14:editId="7E396796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17780</wp:posOffset>
                      </wp:positionV>
                      <wp:extent cx="1080135" cy="1080135"/>
                      <wp:effectExtent l="6350" t="10160" r="8890" b="508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30" style="position:absolute;margin-left:392.4pt;margin-top:1.4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">
                      <v:stroke dashstyle="1 1"/>
                      <v:textbox>
                        <w:txbxContent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 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p w:rsidR="005B7779" w:rsidRPr="00DB1FBD" w:rsidRDefault="005B7779" w:rsidP="005B7779">
      <w:pPr>
        <w:rPr>
          <w:rFonts w:ascii="Times New Roman" w:hAnsi="Times New Roman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7779" w:rsidRPr="00DB1FBD" w:rsidRDefault="005B7779" w:rsidP="002B2B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5B7779" w:rsidRPr="00DB1FBD" w:rsidTr="002B2B19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B7779" w:rsidRPr="00DB1FBD" w:rsidTr="002B2B19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 г.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DB09C" wp14:editId="2B6D4650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17780</wp:posOffset>
                      </wp:positionV>
                      <wp:extent cx="1080135" cy="1080135"/>
                      <wp:effectExtent l="6350" t="5080" r="8890" b="1016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B7779" w:rsidRDefault="005B7779" w:rsidP="005B77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1" style="position:absolute;margin-left:392.4pt;margin-top:1.4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">
                      <v:stroke dashstyle="1 1"/>
                      <v:textbox>
                        <w:txbxContent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7779" w:rsidRDefault="005B7779" w:rsidP="005B77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B7779" w:rsidRPr="00DB1FBD" w:rsidTr="002B2B19">
              <w:tc>
                <w:tcPr>
                  <w:tcW w:w="4107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 /_____________________//_____________________/</w:t>
                  </w:r>
                </w:p>
              </w:tc>
            </w:tr>
          </w:tbl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7779" w:rsidRPr="00DB1FBD" w:rsidRDefault="005B7779" w:rsidP="002B2B19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B7779" w:rsidRPr="00DB1FBD" w:rsidRDefault="005B7779" w:rsidP="002B2B19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5B7779" w:rsidRPr="00DB1FBD" w:rsidTr="002B2B19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779" w:rsidRPr="00DB1FBD" w:rsidRDefault="005B7779" w:rsidP="002B2B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B7779" w:rsidRPr="00DB1FBD" w:rsidRDefault="005B7779" w:rsidP="002B2B1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7779" w:rsidRPr="00DB1FBD" w:rsidRDefault="005B7779" w:rsidP="005B7779">
      <w:pPr>
        <w:jc w:val="both"/>
        <w:rPr>
          <w:rFonts w:ascii="Times New Roman" w:hAnsi="Times New Roman"/>
          <w:sz w:val="16"/>
          <w:szCs w:val="16"/>
        </w:rPr>
      </w:pPr>
    </w:p>
    <w:p w:rsidR="009A2E9F" w:rsidRPr="005B7779" w:rsidRDefault="009A2E9F" w:rsidP="005B7779"/>
    <w:sectPr w:rsidR="009A2E9F" w:rsidRPr="005B7779" w:rsidSect="004A2E8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567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A7" w:rsidRDefault="00CE2DA7">
      <w:r>
        <w:separator/>
      </w:r>
    </w:p>
  </w:endnote>
  <w:endnote w:type="continuationSeparator" w:id="0">
    <w:p w:rsidR="00CE2DA7" w:rsidRDefault="00CE2DA7">
      <w:r>
        <w:continuationSeparator/>
      </w:r>
    </w:p>
  </w:endnote>
  <w:endnote w:type="continuationNotice" w:id="1">
    <w:p w:rsidR="00CE2DA7" w:rsidRDefault="00CE2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Default="00520573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A7" w:rsidRDefault="00CE2DA7">
      <w:r>
        <w:separator/>
      </w:r>
    </w:p>
  </w:footnote>
  <w:footnote w:type="continuationSeparator" w:id="0">
    <w:p w:rsidR="00CE2DA7" w:rsidRDefault="00CE2DA7">
      <w:r>
        <w:continuationSeparator/>
      </w:r>
    </w:p>
  </w:footnote>
  <w:footnote w:type="continuationNotice" w:id="1">
    <w:p w:rsidR="00CE2DA7" w:rsidRDefault="00CE2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Default="00520573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20573" w:rsidRDefault="00520573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1154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20573" w:rsidRPr="00506152" w:rsidRDefault="00520573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06152">
          <w:rPr>
            <w:rFonts w:ascii="Times New Roman" w:hAnsi="Times New Roman"/>
            <w:sz w:val="20"/>
            <w:szCs w:val="20"/>
          </w:rPr>
          <w:fldChar w:fldCharType="begin"/>
        </w:r>
        <w:r w:rsidRPr="0050615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06152">
          <w:rPr>
            <w:rFonts w:ascii="Times New Roman" w:hAnsi="Times New Roman"/>
            <w:sz w:val="20"/>
            <w:szCs w:val="20"/>
          </w:rPr>
          <w:fldChar w:fldCharType="separate"/>
        </w:r>
        <w:r w:rsidR="00506152" w:rsidRPr="00506152">
          <w:rPr>
            <w:rFonts w:ascii="Times New Roman" w:hAnsi="Times New Roman"/>
            <w:noProof/>
            <w:sz w:val="20"/>
            <w:szCs w:val="20"/>
            <w:lang w:val="ru-RU"/>
          </w:rPr>
          <w:t>6</w:t>
        </w:r>
        <w:r w:rsidRPr="0050615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20573" w:rsidRDefault="00520573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Pr="00D87C00" w:rsidRDefault="00520573">
    <w:pPr>
      <w:pStyle w:val="a6"/>
      <w:jc w:val="center"/>
      <w:rPr>
        <w:rFonts w:ascii="Times New Roman" w:hAnsi="Times New Roman"/>
        <w:sz w:val="24"/>
      </w:rPr>
    </w:pPr>
  </w:p>
  <w:p w:rsidR="00520573" w:rsidRDefault="00520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2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5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6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22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9"/>
  </w:num>
  <w:num w:numId="13">
    <w:abstractNumId w:val="28"/>
  </w:num>
  <w:num w:numId="14">
    <w:abstractNumId w:val="14"/>
  </w:num>
  <w:num w:numId="15">
    <w:abstractNumId w:val="29"/>
  </w:num>
  <w:num w:numId="16">
    <w:abstractNumId w:val="0"/>
  </w:num>
  <w:num w:numId="17">
    <w:abstractNumId w:val="18"/>
  </w:num>
  <w:num w:numId="18">
    <w:abstractNumId w:val="25"/>
  </w:num>
  <w:num w:numId="19">
    <w:abstractNumId w:val="4"/>
  </w:num>
  <w:num w:numId="20">
    <w:abstractNumId w:val="13"/>
  </w:num>
  <w:num w:numId="21">
    <w:abstractNumId w:val="27"/>
  </w:num>
  <w:num w:numId="22">
    <w:abstractNumId w:val="21"/>
  </w:num>
  <w:num w:numId="23">
    <w:abstractNumId w:val="23"/>
  </w:num>
  <w:num w:numId="24">
    <w:abstractNumId w:val="7"/>
  </w:num>
  <w:num w:numId="25">
    <w:abstractNumId w:val="26"/>
  </w:num>
  <w:num w:numId="26">
    <w:abstractNumId w:val="3"/>
  </w:num>
  <w:num w:numId="27">
    <w:abstractNumId w:val="2"/>
  </w:num>
  <w:num w:numId="28">
    <w:abstractNumId w:val="15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92D"/>
    <w:rsid w:val="00006881"/>
    <w:rsid w:val="00007A11"/>
    <w:rsid w:val="000102B9"/>
    <w:rsid w:val="0001215D"/>
    <w:rsid w:val="00020F75"/>
    <w:rsid w:val="00021463"/>
    <w:rsid w:val="000220AC"/>
    <w:rsid w:val="00022B63"/>
    <w:rsid w:val="00023DD8"/>
    <w:rsid w:val="00025C87"/>
    <w:rsid w:val="000307D8"/>
    <w:rsid w:val="00032A39"/>
    <w:rsid w:val="00034EAE"/>
    <w:rsid w:val="00035031"/>
    <w:rsid w:val="00035E39"/>
    <w:rsid w:val="00036D44"/>
    <w:rsid w:val="00044014"/>
    <w:rsid w:val="000443D9"/>
    <w:rsid w:val="0004499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61423"/>
    <w:rsid w:val="00061B85"/>
    <w:rsid w:val="00063110"/>
    <w:rsid w:val="000646C9"/>
    <w:rsid w:val="0006531F"/>
    <w:rsid w:val="000712FC"/>
    <w:rsid w:val="00072493"/>
    <w:rsid w:val="00080157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44A2"/>
    <w:rsid w:val="000C56B8"/>
    <w:rsid w:val="000D0DA1"/>
    <w:rsid w:val="000D1074"/>
    <w:rsid w:val="000D1D6C"/>
    <w:rsid w:val="000D2385"/>
    <w:rsid w:val="000D24E1"/>
    <w:rsid w:val="000D3703"/>
    <w:rsid w:val="000E166A"/>
    <w:rsid w:val="000E57D3"/>
    <w:rsid w:val="000E73B6"/>
    <w:rsid w:val="000E7A48"/>
    <w:rsid w:val="000F57A7"/>
    <w:rsid w:val="000F5E0C"/>
    <w:rsid w:val="000F5F1A"/>
    <w:rsid w:val="000F638B"/>
    <w:rsid w:val="001006F6"/>
    <w:rsid w:val="00100B5A"/>
    <w:rsid w:val="001012B7"/>
    <w:rsid w:val="0010289C"/>
    <w:rsid w:val="00105F8D"/>
    <w:rsid w:val="00107B6F"/>
    <w:rsid w:val="00111D61"/>
    <w:rsid w:val="00111F9C"/>
    <w:rsid w:val="00112FEF"/>
    <w:rsid w:val="001156B9"/>
    <w:rsid w:val="00115AB6"/>
    <w:rsid w:val="00116123"/>
    <w:rsid w:val="00120C0A"/>
    <w:rsid w:val="00120C3C"/>
    <w:rsid w:val="00121CA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8791A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36BA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B15"/>
    <w:rsid w:val="001E0F4F"/>
    <w:rsid w:val="001E1330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F83"/>
    <w:rsid w:val="0024606E"/>
    <w:rsid w:val="002510C3"/>
    <w:rsid w:val="002530FC"/>
    <w:rsid w:val="00255CCC"/>
    <w:rsid w:val="00257BB9"/>
    <w:rsid w:val="00265960"/>
    <w:rsid w:val="00277023"/>
    <w:rsid w:val="00277944"/>
    <w:rsid w:val="00280415"/>
    <w:rsid w:val="0028050B"/>
    <w:rsid w:val="00283681"/>
    <w:rsid w:val="00283A33"/>
    <w:rsid w:val="00286AB9"/>
    <w:rsid w:val="002901B9"/>
    <w:rsid w:val="0029070C"/>
    <w:rsid w:val="0029331A"/>
    <w:rsid w:val="00296217"/>
    <w:rsid w:val="002A2F45"/>
    <w:rsid w:val="002A38A0"/>
    <w:rsid w:val="002A3FCE"/>
    <w:rsid w:val="002A4BE7"/>
    <w:rsid w:val="002A5E5F"/>
    <w:rsid w:val="002A6760"/>
    <w:rsid w:val="002B17FA"/>
    <w:rsid w:val="002B3437"/>
    <w:rsid w:val="002B5DEA"/>
    <w:rsid w:val="002C0523"/>
    <w:rsid w:val="002C1B65"/>
    <w:rsid w:val="002C20E9"/>
    <w:rsid w:val="002C321E"/>
    <w:rsid w:val="002C378B"/>
    <w:rsid w:val="002C59BC"/>
    <w:rsid w:val="002D0035"/>
    <w:rsid w:val="002D14E3"/>
    <w:rsid w:val="002D2F7A"/>
    <w:rsid w:val="002D3E3E"/>
    <w:rsid w:val="002D47B0"/>
    <w:rsid w:val="002D6102"/>
    <w:rsid w:val="002D6E8F"/>
    <w:rsid w:val="002E1F1E"/>
    <w:rsid w:val="002F0B56"/>
    <w:rsid w:val="002F4D5E"/>
    <w:rsid w:val="002F6D42"/>
    <w:rsid w:val="0030088B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1C8F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200C"/>
    <w:rsid w:val="00353F95"/>
    <w:rsid w:val="003544B1"/>
    <w:rsid w:val="00354788"/>
    <w:rsid w:val="00355958"/>
    <w:rsid w:val="00355A58"/>
    <w:rsid w:val="00357E10"/>
    <w:rsid w:val="003677E7"/>
    <w:rsid w:val="0037219D"/>
    <w:rsid w:val="00374AB1"/>
    <w:rsid w:val="0037689C"/>
    <w:rsid w:val="00376A97"/>
    <w:rsid w:val="003771FC"/>
    <w:rsid w:val="0038061B"/>
    <w:rsid w:val="00382B74"/>
    <w:rsid w:val="00384207"/>
    <w:rsid w:val="00384F48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12A"/>
    <w:rsid w:val="003C0AA7"/>
    <w:rsid w:val="003C4D86"/>
    <w:rsid w:val="003D088D"/>
    <w:rsid w:val="003D1458"/>
    <w:rsid w:val="003D18DA"/>
    <w:rsid w:val="003D2AFB"/>
    <w:rsid w:val="003D2D6E"/>
    <w:rsid w:val="003D55AC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2FDD"/>
    <w:rsid w:val="00424773"/>
    <w:rsid w:val="00427C72"/>
    <w:rsid w:val="00432AA8"/>
    <w:rsid w:val="0043338E"/>
    <w:rsid w:val="00433BBC"/>
    <w:rsid w:val="00435397"/>
    <w:rsid w:val="0044098E"/>
    <w:rsid w:val="004448FE"/>
    <w:rsid w:val="004456AC"/>
    <w:rsid w:val="004501D4"/>
    <w:rsid w:val="00450C8B"/>
    <w:rsid w:val="004525EF"/>
    <w:rsid w:val="004536F3"/>
    <w:rsid w:val="004601DC"/>
    <w:rsid w:val="0046713C"/>
    <w:rsid w:val="00467296"/>
    <w:rsid w:val="0047400B"/>
    <w:rsid w:val="00474054"/>
    <w:rsid w:val="00474957"/>
    <w:rsid w:val="00476F3D"/>
    <w:rsid w:val="00482238"/>
    <w:rsid w:val="00483914"/>
    <w:rsid w:val="00485B48"/>
    <w:rsid w:val="00490AD5"/>
    <w:rsid w:val="00492B13"/>
    <w:rsid w:val="00494A37"/>
    <w:rsid w:val="00495A66"/>
    <w:rsid w:val="00496231"/>
    <w:rsid w:val="00497486"/>
    <w:rsid w:val="00497CEA"/>
    <w:rsid w:val="00497E25"/>
    <w:rsid w:val="004A0144"/>
    <w:rsid w:val="004A06A4"/>
    <w:rsid w:val="004A0981"/>
    <w:rsid w:val="004A1C0F"/>
    <w:rsid w:val="004A2E80"/>
    <w:rsid w:val="004A5AF1"/>
    <w:rsid w:val="004A647E"/>
    <w:rsid w:val="004A6CE4"/>
    <w:rsid w:val="004B2020"/>
    <w:rsid w:val="004B2343"/>
    <w:rsid w:val="004B2E1B"/>
    <w:rsid w:val="004B58D1"/>
    <w:rsid w:val="004B63D2"/>
    <w:rsid w:val="004C1834"/>
    <w:rsid w:val="004C257B"/>
    <w:rsid w:val="004C5509"/>
    <w:rsid w:val="004C66E9"/>
    <w:rsid w:val="004D0CB8"/>
    <w:rsid w:val="004D0EC2"/>
    <w:rsid w:val="004D3D4E"/>
    <w:rsid w:val="004D5DDD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42F3"/>
    <w:rsid w:val="004F5C61"/>
    <w:rsid w:val="0050300D"/>
    <w:rsid w:val="00503DB2"/>
    <w:rsid w:val="0050615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0573"/>
    <w:rsid w:val="005223AC"/>
    <w:rsid w:val="005225B9"/>
    <w:rsid w:val="00522CA3"/>
    <w:rsid w:val="00523609"/>
    <w:rsid w:val="0052561A"/>
    <w:rsid w:val="0052677A"/>
    <w:rsid w:val="00533C21"/>
    <w:rsid w:val="00535B87"/>
    <w:rsid w:val="005443A5"/>
    <w:rsid w:val="00545820"/>
    <w:rsid w:val="00545826"/>
    <w:rsid w:val="00547145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77FBA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25DC"/>
    <w:rsid w:val="005A4071"/>
    <w:rsid w:val="005A5E1C"/>
    <w:rsid w:val="005B2A7A"/>
    <w:rsid w:val="005B2D3F"/>
    <w:rsid w:val="005B648E"/>
    <w:rsid w:val="005B6967"/>
    <w:rsid w:val="005B7779"/>
    <w:rsid w:val="005C056D"/>
    <w:rsid w:val="005C1D09"/>
    <w:rsid w:val="005C2463"/>
    <w:rsid w:val="005C33C7"/>
    <w:rsid w:val="005C4F04"/>
    <w:rsid w:val="005C50E3"/>
    <w:rsid w:val="005C6C77"/>
    <w:rsid w:val="005D03DF"/>
    <w:rsid w:val="005D520A"/>
    <w:rsid w:val="005D6906"/>
    <w:rsid w:val="005E26D3"/>
    <w:rsid w:val="005F220C"/>
    <w:rsid w:val="005F5856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06CD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128D"/>
    <w:rsid w:val="006639F2"/>
    <w:rsid w:val="00664006"/>
    <w:rsid w:val="0066475E"/>
    <w:rsid w:val="00667A50"/>
    <w:rsid w:val="00671503"/>
    <w:rsid w:val="00672AAC"/>
    <w:rsid w:val="00672B9C"/>
    <w:rsid w:val="00675863"/>
    <w:rsid w:val="006778CA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2AE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B630D"/>
    <w:rsid w:val="006C36AD"/>
    <w:rsid w:val="006C50AE"/>
    <w:rsid w:val="006C5495"/>
    <w:rsid w:val="006C5DE7"/>
    <w:rsid w:val="006D1475"/>
    <w:rsid w:val="006D4E04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305B"/>
    <w:rsid w:val="007031DC"/>
    <w:rsid w:val="00704408"/>
    <w:rsid w:val="00710BC2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12D5"/>
    <w:rsid w:val="00741939"/>
    <w:rsid w:val="00743BAB"/>
    <w:rsid w:val="007467C2"/>
    <w:rsid w:val="00746E6E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70A89"/>
    <w:rsid w:val="007762C5"/>
    <w:rsid w:val="0078134A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29E"/>
    <w:rsid w:val="007B044E"/>
    <w:rsid w:val="007B0FD3"/>
    <w:rsid w:val="007B6125"/>
    <w:rsid w:val="007B7B20"/>
    <w:rsid w:val="007B7C17"/>
    <w:rsid w:val="007C2E71"/>
    <w:rsid w:val="007C69F7"/>
    <w:rsid w:val="007C751F"/>
    <w:rsid w:val="007D21FF"/>
    <w:rsid w:val="007D6740"/>
    <w:rsid w:val="007E2F36"/>
    <w:rsid w:val="007E79F6"/>
    <w:rsid w:val="007F2849"/>
    <w:rsid w:val="007F2E5B"/>
    <w:rsid w:val="007F4287"/>
    <w:rsid w:val="007F7FE4"/>
    <w:rsid w:val="00802EB5"/>
    <w:rsid w:val="0081258A"/>
    <w:rsid w:val="008125E8"/>
    <w:rsid w:val="00812B37"/>
    <w:rsid w:val="0081309E"/>
    <w:rsid w:val="00814423"/>
    <w:rsid w:val="008148B6"/>
    <w:rsid w:val="00817D02"/>
    <w:rsid w:val="008237A8"/>
    <w:rsid w:val="008259DD"/>
    <w:rsid w:val="00832C36"/>
    <w:rsid w:val="00834420"/>
    <w:rsid w:val="00835894"/>
    <w:rsid w:val="00836DF4"/>
    <w:rsid w:val="00837514"/>
    <w:rsid w:val="008402D5"/>
    <w:rsid w:val="00840D4E"/>
    <w:rsid w:val="00841350"/>
    <w:rsid w:val="0084238F"/>
    <w:rsid w:val="00845AB0"/>
    <w:rsid w:val="00847E2F"/>
    <w:rsid w:val="00850FA7"/>
    <w:rsid w:val="008518CC"/>
    <w:rsid w:val="008523E6"/>
    <w:rsid w:val="00854E37"/>
    <w:rsid w:val="008622D5"/>
    <w:rsid w:val="00863332"/>
    <w:rsid w:val="00865ED3"/>
    <w:rsid w:val="00867A9C"/>
    <w:rsid w:val="00871B36"/>
    <w:rsid w:val="00872509"/>
    <w:rsid w:val="0087335A"/>
    <w:rsid w:val="008737BB"/>
    <w:rsid w:val="008762C1"/>
    <w:rsid w:val="008775FA"/>
    <w:rsid w:val="00882CDB"/>
    <w:rsid w:val="00885231"/>
    <w:rsid w:val="00891E04"/>
    <w:rsid w:val="008A13AE"/>
    <w:rsid w:val="008A3653"/>
    <w:rsid w:val="008A7DAA"/>
    <w:rsid w:val="008B371F"/>
    <w:rsid w:val="008B592E"/>
    <w:rsid w:val="008B75AB"/>
    <w:rsid w:val="008C073E"/>
    <w:rsid w:val="008C1C3A"/>
    <w:rsid w:val="008C4599"/>
    <w:rsid w:val="008D0B3B"/>
    <w:rsid w:val="008D21AB"/>
    <w:rsid w:val="008D32D2"/>
    <w:rsid w:val="008D6F10"/>
    <w:rsid w:val="008E04EC"/>
    <w:rsid w:val="008E2A03"/>
    <w:rsid w:val="008E2ADE"/>
    <w:rsid w:val="008E3815"/>
    <w:rsid w:val="008E4FCD"/>
    <w:rsid w:val="008E6428"/>
    <w:rsid w:val="008F1F1D"/>
    <w:rsid w:val="008F3AFC"/>
    <w:rsid w:val="008F5A76"/>
    <w:rsid w:val="008F6412"/>
    <w:rsid w:val="00900634"/>
    <w:rsid w:val="009034E8"/>
    <w:rsid w:val="00904D88"/>
    <w:rsid w:val="0090559E"/>
    <w:rsid w:val="00905CA6"/>
    <w:rsid w:val="00911598"/>
    <w:rsid w:val="009126EF"/>
    <w:rsid w:val="009137F2"/>
    <w:rsid w:val="00916C96"/>
    <w:rsid w:val="00917B8B"/>
    <w:rsid w:val="009216B8"/>
    <w:rsid w:val="00922385"/>
    <w:rsid w:val="00925BBA"/>
    <w:rsid w:val="00927AF0"/>
    <w:rsid w:val="00931B3B"/>
    <w:rsid w:val="009327B2"/>
    <w:rsid w:val="00933572"/>
    <w:rsid w:val="009443E5"/>
    <w:rsid w:val="00944921"/>
    <w:rsid w:val="00945FE2"/>
    <w:rsid w:val="00946366"/>
    <w:rsid w:val="00946631"/>
    <w:rsid w:val="00947B9A"/>
    <w:rsid w:val="00950829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67D15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676C"/>
    <w:rsid w:val="00996F30"/>
    <w:rsid w:val="009A0EBC"/>
    <w:rsid w:val="009A14B0"/>
    <w:rsid w:val="009A207F"/>
    <w:rsid w:val="009A2E9F"/>
    <w:rsid w:val="009A4280"/>
    <w:rsid w:val="009A7D95"/>
    <w:rsid w:val="009B204F"/>
    <w:rsid w:val="009B5062"/>
    <w:rsid w:val="009B534E"/>
    <w:rsid w:val="009B57AC"/>
    <w:rsid w:val="009B6730"/>
    <w:rsid w:val="009B756D"/>
    <w:rsid w:val="009C0BEB"/>
    <w:rsid w:val="009C23D4"/>
    <w:rsid w:val="009C2D1E"/>
    <w:rsid w:val="009D01EE"/>
    <w:rsid w:val="009E2304"/>
    <w:rsid w:val="009E60EA"/>
    <w:rsid w:val="009E742D"/>
    <w:rsid w:val="009F1189"/>
    <w:rsid w:val="009F3B94"/>
    <w:rsid w:val="009F4761"/>
    <w:rsid w:val="00A01D92"/>
    <w:rsid w:val="00A0364C"/>
    <w:rsid w:val="00A05E1A"/>
    <w:rsid w:val="00A0696A"/>
    <w:rsid w:val="00A1023A"/>
    <w:rsid w:val="00A201A6"/>
    <w:rsid w:val="00A216B6"/>
    <w:rsid w:val="00A21FA2"/>
    <w:rsid w:val="00A23C2A"/>
    <w:rsid w:val="00A2493F"/>
    <w:rsid w:val="00A27BD6"/>
    <w:rsid w:val="00A35BE8"/>
    <w:rsid w:val="00A37627"/>
    <w:rsid w:val="00A40A38"/>
    <w:rsid w:val="00A432CA"/>
    <w:rsid w:val="00A443CD"/>
    <w:rsid w:val="00A45B23"/>
    <w:rsid w:val="00A4636F"/>
    <w:rsid w:val="00A478DC"/>
    <w:rsid w:val="00A50DE5"/>
    <w:rsid w:val="00A53552"/>
    <w:rsid w:val="00A553CE"/>
    <w:rsid w:val="00A55CFA"/>
    <w:rsid w:val="00A64CCA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4076"/>
    <w:rsid w:val="00AB50B5"/>
    <w:rsid w:val="00AB569D"/>
    <w:rsid w:val="00AB5BFC"/>
    <w:rsid w:val="00AB6A30"/>
    <w:rsid w:val="00AB7017"/>
    <w:rsid w:val="00AC17D7"/>
    <w:rsid w:val="00AC3367"/>
    <w:rsid w:val="00AC7C75"/>
    <w:rsid w:val="00AD0385"/>
    <w:rsid w:val="00AD12D2"/>
    <w:rsid w:val="00AD4836"/>
    <w:rsid w:val="00AD6C2B"/>
    <w:rsid w:val="00AD6CAE"/>
    <w:rsid w:val="00AE42C6"/>
    <w:rsid w:val="00AE4D55"/>
    <w:rsid w:val="00AE7AB1"/>
    <w:rsid w:val="00AE7CDE"/>
    <w:rsid w:val="00AF0835"/>
    <w:rsid w:val="00AF304E"/>
    <w:rsid w:val="00AF3092"/>
    <w:rsid w:val="00AF4606"/>
    <w:rsid w:val="00AF69B6"/>
    <w:rsid w:val="00B01504"/>
    <w:rsid w:val="00B01DF2"/>
    <w:rsid w:val="00B04386"/>
    <w:rsid w:val="00B04A02"/>
    <w:rsid w:val="00B06D84"/>
    <w:rsid w:val="00B1741B"/>
    <w:rsid w:val="00B2302F"/>
    <w:rsid w:val="00B245A4"/>
    <w:rsid w:val="00B30328"/>
    <w:rsid w:val="00B309F1"/>
    <w:rsid w:val="00B3384C"/>
    <w:rsid w:val="00B340DD"/>
    <w:rsid w:val="00B36F96"/>
    <w:rsid w:val="00B400CA"/>
    <w:rsid w:val="00B41633"/>
    <w:rsid w:val="00B42558"/>
    <w:rsid w:val="00B425C3"/>
    <w:rsid w:val="00B50F3C"/>
    <w:rsid w:val="00B540E2"/>
    <w:rsid w:val="00B54BF5"/>
    <w:rsid w:val="00B637DF"/>
    <w:rsid w:val="00B64C6F"/>
    <w:rsid w:val="00B678F4"/>
    <w:rsid w:val="00B72E4B"/>
    <w:rsid w:val="00B74C52"/>
    <w:rsid w:val="00B75B7E"/>
    <w:rsid w:val="00B765C0"/>
    <w:rsid w:val="00B80563"/>
    <w:rsid w:val="00B828E3"/>
    <w:rsid w:val="00B82AD8"/>
    <w:rsid w:val="00B83194"/>
    <w:rsid w:val="00B86E36"/>
    <w:rsid w:val="00B915F9"/>
    <w:rsid w:val="00B92AB1"/>
    <w:rsid w:val="00B948C1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384E"/>
    <w:rsid w:val="00BD5EDA"/>
    <w:rsid w:val="00BD7886"/>
    <w:rsid w:val="00BE22AA"/>
    <w:rsid w:val="00BE25FD"/>
    <w:rsid w:val="00BE3E5C"/>
    <w:rsid w:val="00BF05BA"/>
    <w:rsid w:val="00BF15C3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3488"/>
    <w:rsid w:val="00C26CB1"/>
    <w:rsid w:val="00C318D0"/>
    <w:rsid w:val="00C32B2E"/>
    <w:rsid w:val="00C416D3"/>
    <w:rsid w:val="00C4174C"/>
    <w:rsid w:val="00C44882"/>
    <w:rsid w:val="00C465F2"/>
    <w:rsid w:val="00C473B7"/>
    <w:rsid w:val="00C47C56"/>
    <w:rsid w:val="00C516FC"/>
    <w:rsid w:val="00C51B9A"/>
    <w:rsid w:val="00C54081"/>
    <w:rsid w:val="00C55771"/>
    <w:rsid w:val="00C57B6D"/>
    <w:rsid w:val="00C57CA7"/>
    <w:rsid w:val="00C611EF"/>
    <w:rsid w:val="00C63268"/>
    <w:rsid w:val="00C64AB8"/>
    <w:rsid w:val="00C6500E"/>
    <w:rsid w:val="00C65123"/>
    <w:rsid w:val="00C66653"/>
    <w:rsid w:val="00C713F0"/>
    <w:rsid w:val="00C72F66"/>
    <w:rsid w:val="00C83B3F"/>
    <w:rsid w:val="00C85D77"/>
    <w:rsid w:val="00C872B2"/>
    <w:rsid w:val="00C87D2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6C00"/>
    <w:rsid w:val="00CB6D51"/>
    <w:rsid w:val="00CB76CD"/>
    <w:rsid w:val="00CC0707"/>
    <w:rsid w:val="00CC310D"/>
    <w:rsid w:val="00CC42B9"/>
    <w:rsid w:val="00CC44C9"/>
    <w:rsid w:val="00CC6648"/>
    <w:rsid w:val="00CD0EC3"/>
    <w:rsid w:val="00CD0F9F"/>
    <w:rsid w:val="00CE2DA7"/>
    <w:rsid w:val="00CE6FFC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1049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77736"/>
    <w:rsid w:val="00D81A06"/>
    <w:rsid w:val="00D84EEB"/>
    <w:rsid w:val="00D86FD0"/>
    <w:rsid w:val="00D87C00"/>
    <w:rsid w:val="00D90980"/>
    <w:rsid w:val="00D9193B"/>
    <w:rsid w:val="00DA2A47"/>
    <w:rsid w:val="00DA4B05"/>
    <w:rsid w:val="00DA7398"/>
    <w:rsid w:val="00DB1FBD"/>
    <w:rsid w:val="00DB2AFA"/>
    <w:rsid w:val="00DB43D5"/>
    <w:rsid w:val="00DB5967"/>
    <w:rsid w:val="00DB73CD"/>
    <w:rsid w:val="00DB7834"/>
    <w:rsid w:val="00DB7A56"/>
    <w:rsid w:val="00DC012E"/>
    <w:rsid w:val="00DC0DE2"/>
    <w:rsid w:val="00DC7FEC"/>
    <w:rsid w:val="00DD36B2"/>
    <w:rsid w:val="00DD42A4"/>
    <w:rsid w:val="00DD5466"/>
    <w:rsid w:val="00DE4688"/>
    <w:rsid w:val="00DF0C80"/>
    <w:rsid w:val="00DF1DB2"/>
    <w:rsid w:val="00DF38C9"/>
    <w:rsid w:val="00DF4D73"/>
    <w:rsid w:val="00DF5C82"/>
    <w:rsid w:val="00DF6D35"/>
    <w:rsid w:val="00E00C72"/>
    <w:rsid w:val="00E02933"/>
    <w:rsid w:val="00E04BD7"/>
    <w:rsid w:val="00E06243"/>
    <w:rsid w:val="00E067D0"/>
    <w:rsid w:val="00E10F44"/>
    <w:rsid w:val="00E124EB"/>
    <w:rsid w:val="00E139D9"/>
    <w:rsid w:val="00E201E6"/>
    <w:rsid w:val="00E20C39"/>
    <w:rsid w:val="00E20D6B"/>
    <w:rsid w:val="00E20E17"/>
    <w:rsid w:val="00E240CB"/>
    <w:rsid w:val="00E31D5A"/>
    <w:rsid w:val="00E31FF1"/>
    <w:rsid w:val="00E3521B"/>
    <w:rsid w:val="00E377F8"/>
    <w:rsid w:val="00E37D5A"/>
    <w:rsid w:val="00E40988"/>
    <w:rsid w:val="00E41765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631"/>
    <w:rsid w:val="00E72836"/>
    <w:rsid w:val="00E754D9"/>
    <w:rsid w:val="00E75A53"/>
    <w:rsid w:val="00E762D5"/>
    <w:rsid w:val="00E80335"/>
    <w:rsid w:val="00E84BE6"/>
    <w:rsid w:val="00E86D52"/>
    <w:rsid w:val="00E91D6D"/>
    <w:rsid w:val="00E93924"/>
    <w:rsid w:val="00EA1099"/>
    <w:rsid w:val="00EA13CE"/>
    <w:rsid w:val="00EA249E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234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23E6F"/>
    <w:rsid w:val="00F23F15"/>
    <w:rsid w:val="00F24DDC"/>
    <w:rsid w:val="00F25FC7"/>
    <w:rsid w:val="00F33D58"/>
    <w:rsid w:val="00F376BC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7A48"/>
    <w:rsid w:val="00F80708"/>
    <w:rsid w:val="00F8435A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E0CC-DC1A-48E2-B565-096EAA6B5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650A7-B422-44C9-909C-77B1F9601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66B48-C58E-4D6A-AC1F-5EF3302CA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B59BC-C61D-4883-9E8F-37AD0A273F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E04DE-CFC6-4AF5-8D6A-3B0729FA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879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8131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17</cp:revision>
  <cp:lastPrinted>2014-07-10T14:50:00Z</cp:lastPrinted>
  <dcterms:created xsi:type="dcterms:W3CDTF">2015-08-12T14:23:00Z</dcterms:created>
  <dcterms:modified xsi:type="dcterms:W3CDTF">2016-01-21T14:51:00Z</dcterms:modified>
</cp:coreProperties>
</file>