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153" w:rsidRPr="00521153" w:rsidRDefault="00521153" w:rsidP="00521153">
      <w:pPr>
        <w:tabs>
          <w:tab w:val="left" w:pos="6663"/>
        </w:tabs>
        <w:spacing w:after="0" w:line="240" w:lineRule="auto"/>
        <w:ind w:firstLine="6662"/>
        <w:outlineLvl w:val="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bookmarkStart w:id="0" w:name="приложение_7_требования_досье"/>
      <w:bookmarkStart w:id="1" w:name="_Toc379293488"/>
      <w:r w:rsidRPr="005211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 </w:t>
      </w:r>
      <w:bookmarkEnd w:id="0"/>
      <w:r w:rsidRPr="0052115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52115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2115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>Перечень документов по закладным, передаваемым агенту по сопровождению</w:t>
      </w:r>
      <w:bookmarkEnd w:id="1"/>
    </w:p>
    <w:p w:rsidR="00521153" w:rsidRPr="00521153" w:rsidRDefault="00521153" w:rsidP="00521153">
      <w:pPr>
        <w:spacing w:after="0" w:line="240" w:lineRule="auto"/>
        <w:ind w:left="6663" w:right="-62" w:hang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1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Правилам купли-продажи </w:t>
      </w:r>
    </w:p>
    <w:p w:rsidR="00521153" w:rsidRPr="00521153" w:rsidRDefault="00521153" w:rsidP="00521153">
      <w:pPr>
        <w:spacing w:after="0" w:line="240" w:lineRule="auto"/>
        <w:ind w:left="6663" w:right="-62" w:hang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15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закладных ОАО «АИЖК»</w:t>
      </w:r>
    </w:p>
    <w:p w:rsidR="00521153" w:rsidRPr="00521153" w:rsidRDefault="00521153" w:rsidP="00521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21153" w:rsidRPr="00521153" w:rsidRDefault="00521153" w:rsidP="00521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11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ДОКУМЕНТОВ</w:t>
      </w:r>
    </w:p>
    <w:p w:rsidR="00521153" w:rsidRPr="00521153" w:rsidRDefault="00521153" w:rsidP="00521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1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выкупаемым Агентством </w:t>
      </w:r>
      <w:r w:rsidRPr="0052115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закладным</w:t>
      </w:r>
      <w:r w:rsidRPr="0052115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521153" w:rsidRPr="00521153" w:rsidRDefault="00521153" w:rsidP="00521153">
      <w:pPr>
        <w:tabs>
          <w:tab w:val="left" w:pos="851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11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передаваемым </w:t>
      </w:r>
      <w:r w:rsidRPr="0052115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поставщиком закладных</w:t>
      </w:r>
      <w:r w:rsidRPr="005211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организации, определенной в качестве </w:t>
      </w:r>
      <w:r w:rsidRPr="0052115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агента по сопровождению</w:t>
      </w:r>
      <w:r w:rsidRPr="005211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(либо хранимых </w:t>
      </w:r>
      <w:r w:rsidRPr="0052115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поставщиком закладных</w:t>
      </w:r>
      <w:r w:rsidRPr="005211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случаях, когда Поставщик определен Агентством как организация, оказывающая услуги по сопровождению закладных)</w:t>
      </w:r>
    </w:p>
    <w:p w:rsidR="00521153" w:rsidRPr="00521153" w:rsidRDefault="00521153" w:rsidP="00521153">
      <w:pPr>
        <w:tabs>
          <w:tab w:val="left" w:pos="851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21153" w:rsidRPr="00521153" w:rsidRDefault="00521153" w:rsidP="00521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15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принципы заверения документов</w:t>
      </w:r>
    </w:p>
    <w:p w:rsidR="00521153" w:rsidRPr="00521153" w:rsidRDefault="00521153" w:rsidP="00521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153" w:rsidRPr="00521153" w:rsidRDefault="00521153" w:rsidP="00521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1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Сканированная копия прикрепляется в </w:t>
      </w:r>
      <w:r w:rsidRPr="0052115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ИС АИЖК</w:t>
      </w:r>
      <w:r w:rsidRPr="005211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же виде (оригинал или надлежащим образом заверенная копия), в котором документ передается </w:t>
      </w:r>
      <w:r w:rsidRPr="0052115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поставщиком закладных</w:t>
      </w:r>
      <w:r w:rsidRPr="005211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организации, определенной в качестве </w:t>
      </w:r>
      <w:r w:rsidRPr="0052115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агента по сопровождению</w:t>
      </w:r>
      <w:r w:rsidRPr="005211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153" w:rsidRPr="00521153" w:rsidRDefault="00521153" w:rsidP="00521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153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Сканированная копия с оригинала документа делается в случае, если документ хранится в подлиннике.</w:t>
      </w:r>
    </w:p>
    <w:p w:rsidR="00521153" w:rsidRPr="00521153" w:rsidRDefault="00521153" w:rsidP="00521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1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документ хранится в копии, то в </w:t>
      </w:r>
      <w:r w:rsidRPr="0052115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ИС АИЖК</w:t>
      </w:r>
      <w:r w:rsidRPr="005211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прикрепляется сканированная копия с копии документа. Копия должна быть сделана с оригинала документа и заверена надлежащим образом. Копия заверяется подписью уполномоченного лица с указанием его должности, наименования организации, фамилии и инициалов имени и отчества и даты заверения (допустимо содержание соответствующей информации полностью или частично на печати или/и штампе организации). При заверении копий документов проставляется печать (штамп) в соответствии с правилами внутреннего документооборота </w:t>
      </w:r>
      <w:r w:rsidRPr="0052115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первичного кредитора</w:t>
      </w:r>
      <w:r w:rsidRPr="005211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или/и </w:t>
      </w:r>
      <w:r w:rsidRPr="0052115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поставщика закладных</w:t>
      </w:r>
      <w:r w:rsidRPr="00521153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допускается применение, как печати, так и штампа организации. Надпись, подтверждающая соответствие копии оригиналу на документе, составленном на одной странице, должна содержаться на этой же странице. В случае если копия документа насчитывает более одного листа, она может быть заверена двумя способами: заверяется каждая страница копии либо копия документа должна быть пронумерована, прошита, скреплена печатью (штампом) и заверена подписью уполномоченного лица.</w:t>
      </w:r>
    </w:p>
    <w:p w:rsidR="00521153" w:rsidRPr="00521153" w:rsidRDefault="00521153" w:rsidP="00521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1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Копия, заверение которой предусмотрено </w:t>
      </w:r>
      <w:r w:rsidRPr="0052115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поставщиком закладных</w:t>
      </w:r>
      <w:r w:rsidRPr="005211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Первичным кредитором, может быть заменена нотариально заверенной копией.</w:t>
      </w:r>
    </w:p>
    <w:p w:rsidR="00521153" w:rsidRPr="00521153" w:rsidRDefault="00521153" w:rsidP="0052115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7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2268"/>
        <w:gridCol w:w="2268"/>
      </w:tblGrid>
      <w:tr w:rsidR="00521153" w:rsidRPr="00521153" w:rsidTr="002D469E">
        <w:trPr>
          <w:trHeight w:val="661"/>
        </w:trPr>
        <w:tc>
          <w:tcPr>
            <w:tcW w:w="53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21153" w:rsidRPr="00521153" w:rsidRDefault="00521153" w:rsidP="00521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67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21153" w:rsidRPr="00521153" w:rsidRDefault="00521153" w:rsidP="0052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Название документа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21153" w:rsidRPr="00521153" w:rsidRDefault="00521153" w:rsidP="0052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Вид документа, с которого делается сканированная копия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21153" w:rsidRPr="00521153" w:rsidRDefault="00521153" w:rsidP="0052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Необходимость представления (комментарий)</w:t>
            </w:r>
          </w:p>
        </w:tc>
      </w:tr>
      <w:tr w:rsidR="00521153" w:rsidRPr="00521153" w:rsidTr="002D469E">
        <w:tc>
          <w:tcPr>
            <w:tcW w:w="534" w:type="dxa"/>
            <w:shd w:val="clear" w:color="auto" w:fill="auto"/>
            <w:vAlign w:val="center"/>
          </w:tcPr>
          <w:p w:rsidR="00521153" w:rsidRPr="00521153" w:rsidRDefault="00521153" w:rsidP="00521153">
            <w:pPr>
              <w:numPr>
                <w:ilvl w:val="1"/>
                <w:numId w:val="1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1153" w:rsidRPr="00521153" w:rsidDel="00C11928" w:rsidRDefault="00521153" w:rsidP="0052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График платежей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521153" w:rsidRPr="00521153" w:rsidRDefault="00521153" w:rsidP="00521153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Оригинал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1153" w:rsidRPr="00521153" w:rsidRDefault="00521153" w:rsidP="0052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Всегда</w:t>
            </w:r>
          </w:p>
        </w:tc>
      </w:tr>
      <w:tr w:rsidR="00521153" w:rsidRPr="00521153" w:rsidTr="002D469E">
        <w:tc>
          <w:tcPr>
            <w:tcW w:w="534" w:type="dxa"/>
            <w:shd w:val="clear" w:color="auto" w:fill="auto"/>
            <w:vAlign w:val="center"/>
          </w:tcPr>
          <w:p w:rsidR="00521153" w:rsidRPr="00521153" w:rsidRDefault="00521153" w:rsidP="00521153">
            <w:pPr>
              <w:numPr>
                <w:ilvl w:val="1"/>
                <w:numId w:val="1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521153" w:rsidRPr="00521153" w:rsidRDefault="00521153" w:rsidP="0052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Анкета-заявление на получение кредита/займа</w:t>
            </w:r>
          </w:p>
        </w:tc>
        <w:tc>
          <w:tcPr>
            <w:tcW w:w="2268" w:type="dxa"/>
            <w:vMerge/>
            <w:vAlign w:val="center"/>
          </w:tcPr>
          <w:p w:rsidR="00521153" w:rsidRPr="00521153" w:rsidRDefault="00521153" w:rsidP="0052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21153" w:rsidRPr="00521153" w:rsidRDefault="00521153" w:rsidP="00521153">
            <w:pPr>
              <w:spacing w:after="0" w:line="240" w:lineRule="auto"/>
              <w:ind w:hanging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21153" w:rsidRPr="00521153" w:rsidTr="002D469E">
        <w:tc>
          <w:tcPr>
            <w:tcW w:w="534" w:type="dxa"/>
            <w:shd w:val="clear" w:color="auto" w:fill="auto"/>
            <w:vAlign w:val="center"/>
          </w:tcPr>
          <w:p w:rsidR="00521153" w:rsidRPr="00521153" w:rsidRDefault="00521153" w:rsidP="00521153">
            <w:pPr>
              <w:numPr>
                <w:ilvl w:val="1"/>
                <w:numId w:val="1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521153" w:rsidRPr="00521153" w:rsidDel="00C11928" w:rsidRDefault="00521153" w:rsidP="0052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Отчет (Заключение) о проведенном </w:t>
            </w:r>
            <w:proofErr w:type="spellStart"/>
            <w:r w:rsidRPr="005211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андеррайтинге</w:t>
            </w:r>
            <w:proofErr w:type="spellEnd"/>
            <w:r w:rsidRPr="005211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заемщика и Предмета ипотеки</w:t>
            </w:r>
          </w:p>
        </w:tc>
        <w:tc>
          <w:tcPr>
            <w:tcW w:w="2268" w:type="dxa"/>
            <w:vMerge/>
            <w:vAlign w:val="center"/>
          </w:tcPr>
          <w:p w:rsidR="00521153" w:rsidRPr="00521153" w:rsidRDefault="00521153" w:rsidP="0052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21153" w:rsidRPr="00521153" w:rsidRDefault="00521153" w:rsidP="00521153">
            <w:pPr>
              <w:spacing w:after="0" w:line="240" w:lineRule="auto"/>
              <w:ind w:hanging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21153" w:rsidRPr="00521153" w:rsidTr="002D469E">
        <w:tc>
          <w:tcPr>
            <w:tcW w:w="534" w:type="dxa"/>
            <w:shd w:val="clear" w:color="auto" w:fill="auto"/>
            <w:vAlign w:val="center"/>
          </w:tcPr>
          <w:p w:rsidR="00521153" w:rsidRPr="00521153" w:rsidRDefault="00521153" w:rsidP="00521153">
            <w:pPr>
              <w:numPr>
                <w:ilvl w:val="1"/>
                <w:numId w:val="1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521153" w:rsidRPr="00521153" w:rsidRDefault="00521153" w:rsidP="0052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Документы, удостоверяющие личность заемщиков и залогодателей (паспорт гражданина РФ либо иной документ, удостоверяющий личность гражданина РФ согласно действующему законодательству РФ)</w:t>
            </w:r>
          </w:p>
        </w:tc>
        <w:tc>
          <w:tcPr>
            <w:tcW w:w="2268" w:type="dxa"/>
            <w:vAlign w:val="center"/>
          </w:tcPr>
          <w:p w:rsidR="00521153" w:rsidRPr="00521153" w:rsidRDefault="00521153" w:rsidP="0052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Копия, заверенная Первичным кредитором или Поставщиком закладных (все страницы)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21153" w:rsidRPr="00521153" w:rsidRDefault="00521153" w:rsidP="00521153">
            <w:pPr>
              <w:spacing w:after="0" w:line="240" w:lineRule="auto"/>
              <w:ind w:hanging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21153" w:rsidRPr="00521153" w:rsidTr="002D469E">
        <w:tc>
          <w:tcPr>
            <w:tcW w:w="534" w:type="dxa"/>
            <w:shd w:val="clear" w:color="auto" w:fill="auto"/>
            <w:vAlign w:val="center"/>
          </w:tcPr>
          <w:p w:rsidR="00521153" w:rsidRPr="00521153" w:rsidRDefault="00521153" w:rsidP="00521153">
            <w:pPr>
              <w:numPr>
                <w:ilvl w:val="1"/>
                <w:numId w:val="1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521153" w:rsidRPr="00521153" w:rsidRDefault="00521153" w:rsidP="0052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Свидетельство о государственной регистрации права собственности на Предмет ипотеки или выписка из ЕГРП</w:t>
            </w:r>
            <w:r w:rsidRPr="005211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268" w:type="dxa"/>
            <w:vAlign w:val="center"/>
          </w:tcPr>
          <w:p w:rsidR="00521153" w:rsidRPr="00521153" w:rsidRDefault="00521153" w:rsidP="0052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Копия, заверенная Первичным кредитором или Поставщиком закладных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153" w:rsidRPr="00521153" w:rsidRDefault="00521153" w:rsidP="00521153">
            <w:pPr>
              <w:spacing w:after="0" w:line="240" w:lineRule="auto"/>
              <w:ind w:hanging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21153" w:rsidRPr="00521153" w:rsidTr="002D469E">
        <w:trPr>
          <w:trHeight w:val="543"/>
        </w:trPr>
        <w:tc>
          <w:tcPr>
            <w:tcW w:w="534" w:type="dxa"/>
            <w:shd w:val="clear" w:color="auto" w:fill="auto"/>
            <w:vAlign w:val="center"/>
          </w:tcPr>
          <w:p w:rsidR="00521153" w:rsidRPr="00521153" w:rsidRDefault="00521153" w:rsidP="00521153">
            <w:pPr>
              <w:numPr>
                <w:ilvl w:val="1"/>
                <w:numId w:val="1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521153" w:rsidRPr="00521153" w:rsidRDefault="00521153" w:rsidP="0052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Документы, подтверждающие занятость и стаж заемщиков (согласно требованиям Методики оценки </w:t>
            </w:r>
            <w:proofErr w:type="spellStart"/>
            <w:r w:rsidRPr="0052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кредито</w:t>
            </w:r>
            <w:proofErr w:type="spellEnd"/>
            <w:r w:rsidRPr="0052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 платежеспособности заемщика, утвержденной Агентством и опубликованной на официальном сайте Агентства (</w:t>
            </w:r>
            <w:hyperlink r:id="rId8" w:history="1">
              <w:r w:rsidRPr="00521153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www</w:t>
              </w:r>
              <w:r w:rsidRPr="00521153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Pr="00521153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ahml</w:t>
              </w:r>
              <w:proofErr w:type="spellEnd"/>
              <w:r w:rsidRPr="00521153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Pr="00521153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2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)), – в зависимости от вида занятости заемщиков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21153" w:rsidRPr="00521153" w:rsidRDefault="00521153" w:rsidP="0052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Копия, заверенная Поставщиком закладных, Первичным кредитором или работодателем заемщика</w:t>
            </w:r>
            <w:r w:rsidRPr="00521153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153" w:rsidRPr="00521153" w:rsidRDefault="00521153" w:rsidP="0052115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Всегда</w:t>
            </w:r>
          </w:p>
          <w:p w:rsidR="00521153" w:rsidRPr="00521153" w:rsidRDefault="00521153" w:rsidP="0052115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(исключение – продукт «Военная ипотека»)</w:t>
            </w:r>
          </w:p>
        </w:tc>
      </w:tr>
      <w:tr w:rsidR="00521153" w:rsidRPr="00521153" w:rsidTr="002D469E">
        <w:tc>
          <w:tcPr>
            <w:tcW w:w="534" w:type="dxa"/>
            <w:shd w:val="clear" w:color="auto" w:fill="auto"/>
            <w:vAlign w:val="center"/>
          </w:tcPr>
          <w:p w:rsidR="00521153" w:rsidRPr="00521153" w:rsidRDefault="00521153" w:rsidP="00521153">
            <w:pPr>
              <w:numPr>
                <w:ilvl w:val="1"/>
                <w:numId w:val="1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521153" w:rsidRPr="00521153" w:rsidRDefault="00521153" w:rsidP="0052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Документы, подтверждающие доходы заемщиков (согласно требованиям Методики оценки </w:t>
            </w:r>
            <w:proofErr w:type="spellStart"/>
            <w:r w:rsidRPr="0052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кредито</w:t>
            </w:r>
            <w:proofErr w:type="spellEnd"/>
            <w:r w:rsidRPr="0052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 платежеспособности заемщика, утвержденной Агентством и опубликованной на официальном сайте Агентства (</w:t>
            </w:r>
            <w:hyperlink r:id="rId9" w:history="1">
              <w:r w:rsidRPr="00521153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www</w:t>
              </w:r>
              <w:r w:rsidRPr="00521153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Pr="00521153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ahml</w:t>
              </w:r>
              <w:proofErr w:type="spellEnd"/>
              <w:r w:rsidRPr="00521153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Pr="00521153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2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))</w:t>
            </w:r>
          </w:p>
        </w:tc>
        <w:tc>
          <w:tcPr>
            <w:tcW w:w="2268" w:type="dxa"/>
            <w:vAlign w:val="center"/>
          </w:tcPr>
          <w:p w:rsidR="00521153" w:rsidRPr="00521153" w:rsidRDefault="00521153" w:rsidP="0052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Оригинал/Копия, заверенная организацией, в которой хранится документ. (Допустимо представление копии декларации, заверенной Поставщиком </w:t>
            </w:r>
            <w:r w:rsidRPr="0052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закладных</w:t>
            </w:r>
            <w:r w:rsidRPr="005211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или Первичным кредитором, с копии, заверенной налоговым органом).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153" w:rsidRPr="00521153" w:rsidRDefault="00521153" w:rsidP="0052115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Всегда</w:t>
            </w:r>
          </w:p>
          <w:p w:rsidR="00521153" w:rsidRPr="00521153" w:rsidRDefault="00521153" w:rsidP="0052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(исключение – продукт «Военная ипотека»)</w:t>
            </w:r>
          </w:p>
        </w:tc>
      </w:tr>
      <w:tr w:rsidR="00521153" w:rsidRPr="00521153" w:rsidTr="002D469E">
        <w:tc>
          <w:tcPr>
            <w:tcW w:w="534" w:type="dxa"/>
            <w:shd w:val="clear" w:color="auto" w:fill="auto"/>
            <w:vAlign w:val="center"/>
          </w:tcPr>
          <w:p w:rsidR="00521153" w:rsidRPr="00521153" w:rsidRDefault="00521153" w:rsidP="00521153">
            <w:pPr>
              <w:numPr>
                <w:ilvl w:val="1"/>
                <w:numId w:val="1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521153" w:rsidRPr="00521153" w:rsidRDefault="00521153" w:rsidP="0052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Финансовые документы, подтверждающие оплату заемщиками страховых взносов (премии)</w:t>
            </w:r>
          </w:p>
        </w:tc>
        <w:tc>
          <w:tcPr>
            <w:tcW w:w="2268" w:type="dxa"/>
            <w:vAlign w:val="center"/>
          </w:tcPr>
          <w:p w:rsidR="00521153" w:rsidRPr="00521153" w:rsidRDefault="00521153" w:rsidP="0052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Копия, заверенная Поставщиком закладных, Первичным </w:t>
            </w:r>
            <w:r w:rsidRPr="0052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кредитором или Страховой компанией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1153" w:rsidRPr="00521153" w:rsidRDefault="00521153" w:rsidP="00521153">
            <w:pPr>
              <w:spacing w:after="0" w:line="240" w:lineRule="auto"/>
              <w:ind w:hanging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Всегда</w:t>
            </w:r>
          </w:p>
        </w:tc>
      </w:tr>
      <w:tr w:rsidR="00521153" w:rsidRPr="00521153" w:rsidTr="002D469E">
        <w:trPr>
          <w:trHeight w:val="408"/>
        </w:trPr>
        <w:tc>
          <w:tcPr>
            <w:tcW w:w="534" w:type="dxa"/>
            <w:shd w:val="clear" w:color="auto" w:fill="auto"/>
            <w:vAlign w:val="center"/>
          </w:tcPr>
          <w:p w:rsidR="00521153" w:rsidRPr="00521153" w:rsidRDefault="00521153" w:rsidP="00521153">
            <w:pPr>
              <w:numPr>
                <w:ilvl w:val="1"/>
                <w:numId w:val="1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21153" w:rsidRPr="00521153" w:rsidRDefault="00521153" w:rsidP="0052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Финансовый документ, подтверждающий получение Продавцом/перечисление на счет Продавца  денежных средств за приобретаемое жилое помещение и/или земельный участок</w:t>
            </w:r>
            <w:r w:rsidRPr="005211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footnoteReference w:id="3"/>
            </w:r>
          </w:p>
        </w:tc>
        <w:tc>
          <w:tcPr>
            <w:tcW w:w="2268" w:type="dxa"/>
            <w:tcBorders>
              <w:bottom w:val="single" w:sz="6" w:space="0" w:color="000000"/>
            </w:tcBorders>
            <w:vAlign w:val="center"/>
          </w:tcPr>
          <w:p w:rsidR="00521153" w:rsidRPr="00521153" w:rsidRDefault="00521153" w:rsidP="0052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Копия, заверенная Поставщиком закладных или Первичным кредитором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21153" w:rsidRPr="00521153" w:rsidRDefault="00521153" w:rsidP="0052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21153" w:rsidRPr="00521153" w:rsidTr="002D469E">
        <w:trPr>
          <w:trHeight w:val="408"/>
        </w:trPr>
        <w:tc>
          <w:tcPr>
            <w:tcW w:w="534" w:type="dxa"/>
            <w:shd w:val="clear" w:color="auto" w:fill="auto"/>
            <w:vAlign w:val="center"/>
          </w:tcPr>
          <w:p w:rsidR="00521153" w:rsidRPr="00521153" w:rsidRDefault="00521153" w:rsidP="00521153">
            <w:pPr>
              <w:numPr>
                <w:ilvl w:val="1"/>
                <w:numId w:val="1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21153" w:rsidRPr="00521153" w:rsidRDefault="00521153" w:rsidP="0052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органов опеки и попечительства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  <w:vAlign w:val="center"/>
          </w:tcPr>
          <w:p w:rsidR="00521153" w:rsidRPr="00521153" w:rsidRDefault="00521153" w:rsidP="0052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cyan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Копия, заверенная Первичным кредитором или Поставщиком закладных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1153" w:rsidRPr="00521153" w:rsidRDefault="00521153" w:rsidP="0052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Если включение несовершеннолетнего в состав участников ипотечной сделки вызвано условиями разрешения органов опеки на отчуждение жилого помещения, сособственником которого являлся несовершеннолетний;</w:t>
            </w:r>
          </w:p>
          <w:p w:rsidR="00521153" w:rsidRPr="00521153" w:rsidRDefault="00521153" w:rsidP="0052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если несовершеннолетний является залогодателем по договору об ипотеке.</w:t>
            </w:r>
          </w:p>
          <w:p w:rsidR="00521153" w:rsidRPr="00521153" w:rsidRDefault="00521153" w:rsidP="0052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рамках продукта «Военная ипотека» не предоставляется</w:t>
            </w:r>
          </w:p>
        </w:tc>
      </w:tr>
      <w:tr w:rsidR="00521153" w:rsidRPr="00521153" w:rsidTr="002D469E">
        <w:tc>
          <w:tcPr>
            <w:tcW w:w="534" w:type="dxa"/>
            <w:shd w:val="clear" w:color="auto" w:fill="auto"/>
            <w:vAlign w:val="center"/>
          </w:tcPr>
          <w:p w:rsidR="00521153" w:rsidRPr="00521153" w:rsidRDefault="00521153" w:rsidP="00521153">
            <w:pPr>
              <w:numPr>
                <w:ilvl w:val="1"/>
                <w:numId w:val="1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21153" w:rsidRPr="00521153" w:rsidRDefault="00521153" w:rsidP="0052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52115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оговор об ипотеке</w:t>
            </w:r>
            <w:r w:rsidRPr="005211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Жилого помещения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521153" w:rsidRPr="00521153" w:rsidRDefault="00521153" w:rsidP="0052115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Оригинал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1153" w:rsidRPr="00521153" w:rsidRDefault="00521153" w:rsidP="0052115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Всегда, при наличии</w:t>
            </w:r>
          </w:p>
        </w:tc>
      </w:tr>
      <w:tr w:rsidR="00521153" w:rsidRPr="00521153" w:rsidTr="002D469E">
        <w:trPr>
          <w:trHeight w:val="1988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521153" w:rsidRPr="00521153" w:rsidRDefault="00521153" w:rsidP="00521153">
            <w:pPr>
              <w:numPr>
                <w:ilvl w:val="1"/>
                <w:numId w:val="1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153" w:rsidRPr="00521153" w:rsidDel="00C11928" w:rsidRDefault="00521153" w:rsidP="0052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Нотариально удостоверенный брачный договор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153" w:rsidRPr="00521153" w:rsidRDefault="00521153" w:rsidP="0052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Копия, заверенная Первичным кредитором или Поставщиком закладных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153" w:rsidRPr="00521153" w:rsidRDefault="00521153" w:rsidP="0052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зависимости от существующего режима собственности на предмет ипотеки и режима долгов и условий ипотечной сделки</w:t>
            </w:r>
          </w:p>
        </w:tc>
      </w:tr>
      <w:tr w:rsidR="00521153" w:rsidRPr="00521153" w:rsidTr="002D469E">
        <w:trPr>
          <w:trHeight w:val="2524"/>
        </w:trPr>
        <w:tc>
          <w:tcPr>
            <w:tcW w:w="534" w:type="dxa"/>
            <w:vMerge/>
            <w:shd w:val="clear" w:color="auto" w:fill="auto"/>
            <w:vAlign w:val="center"/>
          </w:tcPr>
          <w:p w:rsidR="00521153" w:rsidRPr="00521153" w:rsidRDefault="00521153" w:rsidP="0052115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1153" w:rsidRPr="00521153" w:rsidRDefault="00521153" w:rsidP="005211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Согласие супруга залогодателя</w:t>
            </w:r>
            <w:r w:rsidRPr="00521153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footnoteReference w:id="4"/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21153" w:rsidRPr="00521153" w:rsidRDefault="00521153" w:rsidP="0052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Оригинал/копия, заверенная Первичным кредитором или Поставщиком закладных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1153" w:rsidRPr="00521153" w:rsidRDefault="00521153" w:rsidP="0052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зависимости от существующего режима собственности на предмет ипотеки и условий ипотечной сделки</w:t>
            </w:r>
          </w:p>
        </w:tc>
      </w:tr>
      <w:tr w:rsidR="00521153" w:rsidRPr="00521153" w:rsidTr="002D469E">
        <w:trPr>
          <w:trHeight w:val="2022"/>
        </w:trPr>
        <w:tc>
          <w:tcPr>
            <w:tcW w:w="534" w:type="dxa"/>
            <w:shd w:val="clear" w:color="auto" w:fill="auto"/>
            <w:vAlign w:val="center"/>
          </w:tcPr>
          <w:p w:rsidR="00521153" w:rsidRPr="00521153" w:rsidRDefault="00521153" w:rsidP="00521153">
            <w:pPr>
              <w:numPr>
                <w:ilvl w:val="1"/>
                <w:numId w:val="1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521153" w:rsidRPr="00521153" w:rsidRDefault="00521153" w:rsidP="005211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Доверенности, подтверждающие полномочия представителей Кредитора/Займодавца, всех владельцев Закладной (на передачу прав на Закладную), Страховщика, заемщиков, Страхователя, залогодателя и других участников ипотечной сделки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21153" w:rsidRPr="00521153" w:rsidRDefault="00521153" w:rsidP="0052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Копия, заверенная нотариально (для доверенности от юридического лица допустимо представление копии или копии с нотариально удостоверенной копии, заверенной Поставщиком закладных или Первичным кредитором)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1153" w:rsidRPr="00521153" w:rsidRDefault="00521153" w:rsidP="0052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случае если соответствующая сделка совершается по доверенности</w:t>
            </w:r>
          </w:p>
        </w:tc>
      </w:tr>
      <w:tr w:rsidR="00521153" w:rsidRPr="00521153" w:rsidTr="002D469E">
        <w:tc>
          <w:tcPr>
            <w:tcW w:w="534" w:type="dxa"/>
            <w:shd w:val="clear" w:color="auto" w:fill="auto"/>
            <w:vAlign w:val="center"/>
          </w:tcPr>
          <w:p w:rsidR="00521153" w:rsidRPr="00521153" w:rsidRDefault="00521153" w:rsidP="00521153">
            <w:pPr>
              <w:numPr>
                <w:ilvl w:val="1"/>
                <w:numId w:val="1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1153" w:rsidRPr="00521153" w:rsidRDefault="00521153" w:rsidP="0052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Договор приобретения Жилого помещения:</w:t>
            </w:r>
          </w:p>
          <w:p w:rsidR="00521153" w:rsidRPr="00521153" w:rsidRDefault="00521153" w:rsidP="00521153">
            <w:pPr>
              <w:numPr>
                <w:ilvl w:val="0"/>
                <w:numId w:val="3"/>
              </w:numPr>
              <w:spacing w:after="0" w:line="240" w:lineRule="auto"/>
              <w:ind w:left="459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Договор купли-продажи жилого помещения;</w:t>
            </w:r>
          </w:p>
          <w:p w:rsidR="00521153" w:rsidRPr="00521153" w:rsidRDefault="00521153" w:rsidP="00521153">
            <w:pPr>
              <w:numPr>
                <w:ilvl w:val="0"/>
                <w:numId w:val="3"/>
              </w:numPr>
              <w:spacing w:after="0" w:line="240" w:lineRule="auto"/>
              <w:ind w:left="45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Договор участия в долевом строительстве;</w:t>
            </w:r>
          </w:p>
          <w:p w:rsidR="00521153" w:rsidRPr="00521153" w:rsidRDefault="00521153" w:rsidP="00521153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459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Договор уступки прав по Договору участия в долевом строительстве;</w:t>
            </w:r>
          </w:p>
          <w:p w:rsidR="00521153" w:rsidRPr="00521153" w:rsidRDefault="00521153" w:rsidP="00521153">
            <w:pPr>
              <w:numPr>
                <w:ilvl w:val="0"/>
                <w:numId w:val="3"/>
              </w:numPr>
              <w:spacing w:after="0" w:line="240" w:lineRule="auto"/>
              <w:ind w:left="45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Акт приема-передачи Жилого помещения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53" w:rsidRPr="00521153" w:rsidRDefault="00521153" w:rsidP="0052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Копии, заверенные Поставщиком закладных или Первичным кредитором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1153" w:rsidRPr="00521153" w:rsidRDefault="00521153" w:rsidP="0052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Всегда, в соответствии с целевым назначением кредитных средств</w:t>
            </w:r>
          </w:p>
        </w:tc>
      </w:tr>
      <w:tr w:rsidR="00521153" w:rsidRPr="00521153" w:rsidTr="002D469E">
        <w:trPr>
          <w:trHeight w:val="2285"/>
        </w:trPr>
        <w:tc>
          <w:tcPr>
            <w:tcW w:w="534" w:type="dxa"/>
            <w:shd w:val="clear" w:color="auto" w:fill="auto"/>
            <w:vAlign w:val="center"/>
          </w:tcPr>
          <w:p w:rsidR="00521153" w:rsidRPr="00521153" w:rsidRDefault="00521153" w:rsidP="00521153">
            <w:pPr>
              <w:numPr>
                <w:ilvl w:val="1"/>
                <w:numId w:val="1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1153" w:rsidRPr="00521153" w:rsidRDefault="00521153" w:rsidP="0052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Договор купли-продажи Жилого дома и земельного участка/Договор купли-продажи земельного участка.</w:t>
            </w:r>
          </w:p>
          <w:p w:rsidR="00521153" w:rsidRPr="00521153" w:rsidRDefault="00521153" w:rsidP="0052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Договор строительного подряда и смета на строительство Жилого помещения.</w:t>
            </w:r>
          </w:p>
          <w:p w:rsidR="00521153" w:rsidRPr="00521153" w:rsidRDefault="00521153" w:rsidP="00521153">
            <w:pPr>
              <w:spacing w:after="0" w:line="240" w:lineRule="auto"/>
              <w:ind w:left="4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Кадастровый паспорт (план) земельного участка (Разделы В.1, В.2. Разделы В.3 и В.4 – при наличии в государственном кадастре соответствующих сведений)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53" w:rsidRPr="00521153" w:rsidRDefault="00521153" w:rsidP="0052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cyan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Копии, заверенные Поставщиком закладных или Первичным кредитором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153" w:rsidRPr="00521153" w:rsidDel="00E342DB" w:rsidRDefault="00521153" w:rsidP="0052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Всегда, если Ипотечный кредит предоставлен на приобретение Жилого дома на Земельном участке либо на приобретение земельного участка с целью строительства Жилого дома на нем</w:t>
            </w:r>
          </w:p>
        </w:tc>
      </w:tr>
      <w:tr w:rsidR="00521153" w:rsidRPr="00521153" w:rsidTr="002D469E">
        <w:tc>
          <w:tcPr>
            <w:tcW w:w="534" w:type="dxa"/>
            <w:shd w:val="clear" w:color="auto" w:fill="auto"/>
            <w:vAlign w:val="center"/>
          </w:tcPr>
          <w:p w:rsidR="00521153" w:rsidRPr="00521153" w:rsidRDefault="00521153" w:rsidP="00521153">
            <w:pPr>
              <w:numPr>
                <w:ilvl w:val="1"/>
                <w:numId w:val="1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53" w:rsidRPr="00521153" w:rsidRDefault="00521153" w:rsidP="0052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общего собрания членов кооператива либо иной подтверждающий членство в жилищном, жилищно-строительном, жилищном накопительном кооперативе документ.</w:t>
            </w:r>
          </w:p>
          <w:p w:rsidR="00521153" w:rsidRPr="00521153" w:rsidRDefault="00521153" w:rsidP="0052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Справка о выплате пая в полном объеме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53" w:rsidRPr="00521153" w:rsidRDefault="00521153" w:rsidP="0052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Копии, заверенные Поставщиком закладных или Первичным кредитором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21153" w:rsidRPr="00521153" w:rsidDel="00E342DB" w:rsidRDefault="00521153" w:rsidP="0052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случае предоставления Ипотечных кредитов, предназначенных для оплаты паевого взноса </w:t>
            </w:r>
            <w:r w:rsidRPr="005211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членами жилищных, жилищно-строительных, жилищных накопительных кооперативов</w:t>
            </w:r>
          </w:p>
        </w:tc>
      </w:tr>
      <w:tr w:rsidR="00521153" w:rsidRPr="00521153" w:rsidTr="002D469E">
        <w:trPr>
          <w:trHeight w:val="1414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521153" w:rsidRPr="00521153" w:rsidRDefault="00521153" w:rsidP="00521153">
            <w:pPr>
              <w:numPr>
                <w:ilvl w:val="1"/>
                <w:numId w:val="1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153" w:rsidRPr="00521153" w:rsidRDefault="00521153" w:rsidP="0052115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Выписка из ссудного счета, подтверждающая размер остатка ссудной задолженности по Ипотечному кредиту/займу, ранее предоставленному на приобретение/строительство Жилого помещения на дату погашения, или Справка об остатке ссудной задолженности</w:t>
            </w:r>
            <w:r w:rsidRPr="00521153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footnoteReference w:id="5"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521153" w:rsidRPr="00521153" w:rsidRDefault="00521153" w:rsidP="0052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Оригинал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21153" w:rsidRPr="00521153" w:rsidRDefault="00521153" w:rsidP="0052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случае предоставления Ипотечного кредита на погашение Ипотечного кредита, ранее предоставленного на приобретение/строительство Жилого помещения</w:t>
            </w:r>
          </w:p>
        </w:tc>
      </w:tr>
      <w:tr w:rsidR="00521153" w:rsidRPr="00521153" w:rsidTr="002D469E">
        <w:trPr>
          <w:trHeight w:val="265"/>
        </w:trPr>
        <w:tc>
          <w:tcPr>
            <w:tcW w:w="534" w:type="dxa"/>
            <w:vMerge/>
            <w:shd w:val="clear" w:color="auto" w:fill="auto"/>
            <w:vAlign w:val="center"/>
          </w:tcPr>
          <w:p w:rsidR="00521153" w:rsidRPr="00521153" w:rsidRDefault="00521153" w:rsidP="00521153">
            <w:pPr>
              <w:numPr>
                <w:ilvl w:val="1"/>
                <w:numId w:val="1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1153" w:rsidRPr="00521153" w:rsidRDefault="00521153" w:rsidP="0052115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Платежный документ, подтверждающий перечисление суммы кредита/займа на погашение ранее предоставленного</w:t>
            </w:r>
          </w:p>
        </w:tc>
        <w:tc>
          <w:tcPr>
            <w:tcW w:w="2268" w:type="dxa"/>
            <w:vMerge/>
            <w:vAlign w:val="center"/>
          </w:tcPr>
          <w:p w:rsidR="00521153" w:rsidRPr="00521153" w:rsidRDefault="00521153" w:rsidP="0052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21153" w:rsidRPr="00521153" w:rsidRDefault="00521153" w:rsidP="0052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21153" w:rsidRPr="00521153" w:rsidTr="002D469E">
        <w:tc>
          <w:tcPr>
            <w:tcW w:w="534" w:type="dxa"/>
            <w:shd w:val="clear" w:color="auto" w:fill="auto"/>
            <w:vAlign w:val="center"/>
          </w:tcPr>
          <w:p w:rsidR="00521153" w:rsidRPr="00521153" w:rsidRDefault="00521153" w:rsidP="00521153">
            <w:pPr>
              <w:numPr>
                <w:ilvl w:val="1"/>
                <w:numId w:val="1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521153" w:rsidRPr="00521153" w:rsidRDefault="00521153" w:rsidP="0052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Документ, подтверждающий участие залогодателя в социальной программе</w:t>
            </w:r>
          </w:p>
        </w:tc>
        <w:tc>
          <w:tcPr>
            <w:tcW w:w="2268" w:type="dxa"/>
            <w:vAlign w:val="center"/>
          </w:tcPr>
          <w:p w:rsidR="00521153" w:rsidRPr="00521153" w:rsidRDefault="00521153" w:rsidP="0052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Копия, заверенная Поставщиком закладных или </w:t>
            </w:r>
            <w:r w:rsidRPr="0052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Первичным кредитором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1153" w:rsidRPr="00521153" w:rsidRDefault="00521153" w:rsidP="0052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Если включение залогодателя в число </w:t>
            </w:r>
            <w:r w:rsidRPr="0052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собственников предмета ипотеки обусловлено требованиями социальных программ или/и ипотечного продукта, разработанного Агентством (является условием предоставления субсидии и/или иных средств социальной поддержки)</w:t>
            </w:r>
          </w:p>
        </w:tc>
      </w:tr>
      <w:tr w:rsidR="00521153" w:rsidRPr="00521153" w:rsidTr="002D469E">
        <w:tc>
          <w:tcPr>
            <w:tcW w:w="534" w:type="dxa"/>
            <w:shd w:val="clear" w:color="auto" w:fill="auto"/>
            <w:vAlign w:val="center"/>
          </w:tcPr>
          <w:p w:rsidR="00521153" w:rsidRPr="00521153" w:rsidRDefault="00521153" w:rsidP="00521153">
            <w:pPr>
              <w:numPr>
                <w:ilvl w:val="1"/>
                <w:numId w:val="1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521153" w:rsidRPr="00521153" w:rsidRDefault="00521153" w:rsidP="0052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документы, оформленные в рамках ипотечной сделки</w:t>
            </w:r>
          </w:p>
        </w:tc>
        <w:tc>
          <w:tcPr>
            <w:tcW w:w="2268" w:type="dxa"/>
            <w:vAlign w:val="center"/>
          </w:tcPr>
          <w:p w:rsidR="00521153" w:rsidRPr="00521153" w:rsidRDefault="00521153" w:rsidP="0052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Копия, заверенная Поставщиком закладных, Первичным кредитором или организацией, в которой хранится документ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1153" w:rsidRPr="00521153" w:rsidRDefault="00521153" w:rsidP="0052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требованию Агентства либо уполномоченного им лица</w:t>
            </w:r>
          </w:p>
        </w:tc>
      </w:tr>
      <w:tr w:rsidR="00521153" w:rsidRPr="00521153" w:rsidTr="002D469E">
        <w:tc>
          <w:tcPr>
            <w:tcW w:w="534" w:type="dxa"/>
            <w:shd w:val="clear" w:color="auto" w:fill="auto"/>
            <w:vAlign w:val="center"/>
          </w:tcPr>
          <w:p w:rsidR="00521153" w:rsidRPr="00521153" w:rsidRDefault="00521153" w:rsidP="00521153">
            <w:pPr>
              <w:numPr>
                <w:ilvl w:val="1"/>
                <w:numId w:val="1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521153" w:rsidRPr="00521153" w:rsidRDefault="00521153" w:rsidP="0052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Финансовый документ, подтверждающий фактическое предоставление займа</w:t>
            </w:r>
            <w:r w:rsidRPr="00521153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footnoteReference w:id="6"/>
            </w:r>
          </w:p>
        </w:tc>
        <w:tc>
          <w:tcPr>
            <w:tcW w:w="2268" w:type="dxa"/>
            <w:vAlign w:val="center"/>
          </w:tcPr>
          <w:p w:rsidR="00521153" w:rsidRPr="00521153" w:rsidRDefault="00521153" w:rsidP="0052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Оригинал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1153" w:rsidRPr="00521153" w:rsidRDefault="00521153" w:rsidP="0052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Всегда</w:t>
            </w:r>
            <w:bookmarkStart w:id="2" w:name="_GoBack"/>
            <w:bookmarkEnd w:id="2"/>
          </w:p>
        </w:tc>
      </w:tr>
    </w:tbl>
    <w:p w:rsidR="00521153" w:rsidRPr="00521153" w:rsidRDefault="00521153" w:rsidP="005211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153" w:rsidRPr="00521153" w:rsidRDefault="00521153" w:rsidP="00521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1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Специализированных ипотечных продуктов </w:t>
      </w:r>
      <w:r w:rsidRPr="0052115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поставщик закладных</w:t>
      </w:r>
      <w:r w:rsidRPr="005211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помимо документов из вышеуказанного перечня передает организации, определенной в качестве </w:t>
      </w:r>
      <w:r w:rsidRPr="0052115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агента по сопровождению</w:t>
      </w:r>
      <w:r w:rsidRPr="005211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(либо осуществляет их хранение в случаях, когда </w:t>
      </w:r>
      <w:r w:rsidRPr="0052115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поставщик закладных</w:t>
      </w:r>
      <w:r w:rsidRPr="005211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определен Агентством в качестве организации, оказывающей услуги по сопровождению закладных) дополнительные документы в зависимости от вида ипотечного продукта, в частности:</w:t>
      </w:r>
    </w:p>
    <w:p w:rsidR="00521153" w:rsidRPr="00521153" w:rsidRDefault="00521153" w:rsidP="005211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2268"/>
        <w:gridCol w:w="2268"/>
      </w:tblGrid>
      <w:tr w:rsidR="00521153" w:rsidRPr="00521153" w:rsidTr="002D469E">
        <w:trPr>
          <w:trHeight w:val="661"/>
        </w:trPr>
        <w:tc>
          <w:tcPr>
            <w:tcW w:w="53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21153" w:rsidRPr="00521153" w:rsidRDefault="00521153" w:rsidP="00521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67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21153" w:rsidRPr="00521153" w:rsidRDefault="00521153" w:rsidP="0052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Название документа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21153" w:rsidRPr="00521153" w:rsidRDefault="00521153" w:rsidP="0052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Вид документа, с которого делается сканированная копия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21153" w:rsidRPr="00521153" w:rsidRDefault="00521153" w:rsidP="0052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Необходимость представления (комментарий)</w:t>
            </w:r>
          </w:p>
        </w:tc>
      </w:tr>
      <w:tr w:rsidR="00521153" w:rsidRPr="00521153" w:rsidTr="002D469E">
        <w:tc>
          <w:tcPr>
            <w:tcW w:w="9747" w:type="dxa"/>
            <w:gridSpan w:val="4"/>
            <w:shd w:val="clear" w:color="auto" w:fill="auto"/>
            <w:vAlign w:val="center"/>
          </w:tcPr>
          <w:p w:rsidR="00521153" w:rsidRPr="00521153" w:rsidRDefault="00521153" w:rsidP="0052115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Ипотечный кредитный продукт «Материнский капитал»</w:t>
            </w:r>
          </w:p>
        </w:tc>
      </w:tr>
      <w:tr w:rsidR="00521153" w:rsidRPr="00521153" w:rsidTr="002D469E">
        <w:tc>
          <w:tcPr>
            <w:tcW w:w="534" w:type="dxa"/>
            <w:shd w:val="clear" w:color="auto" w:fill="auto"/>
            <w:vAlign w:val="center"/>
          </w:tcPr>
          <w:p w:rsidR="00521153" w:rsidRPr="00521153" w:rsidRDefault="00521153" w:rsidP="00521153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521153" w:rsidRPr="00521153" w:rsidRDefault="00521153" w:rsidP="0052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Документ о семейном положении (свидетельство о заключении/расторжении брака)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521153" w:rsidRPr="00521153" w:rsidRDefault="00521153" w:rsidP="0052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Копия, заверенная Первичным кредитором или </w:t>
            </w:r>
            <w:r w:rsidRPr="0052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Поставщиком закладных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1153" w:rsidRPr="00521153" w:rsidRDefault="00521153" w:rsidP="00521153">
            <w:pPr>
              <w:spacing w:after="0" w:line="240" w:lineRule="auto"/>
              <w:ind w:hanging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Всегда</w:t>
            </w:r>
          </w:p>
        </w:tc>
      </w:tr>
      <w:tr w:rsidR="00521153" w:rsidRPr="00521153" w:rsidTr="002D469E">
        <w:tc>
          <w:tcPr>
            <w:tcW w:w="534" w:type="dxa"/>
            <w:shd w:val="clear" w:color="auto" w:fill="auto"/>
            <w:vAlign w:val="center"/>
          </w:tcPr>
          <w:p w:rsidR="00521153" w:rsidRPr="00521153" w:rsidRDefault="00521153" w:rsidP="00521153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521153" w:rsidRPr="00521153" w:rsidDel="00C11928" w:rsidRDefault="00521153" w:rsidP="0052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Государственный сертификат на материнский (семейный) капитал</w:t>
            </w:r>
          </w:p>
        </w:tc>
        <w:tc>
          <w:tcPr>
            <w:tcW w:w="2268" w:type="dxa"/>
            <w:vMerge/>
            <w:vAlign w:val="center"/>
          </w:tcPr>
          <w:p w:rsidR="00521153" w:rsidRPr="00521153" w:rsidRDefault="00521153" w:rsidP="0052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21153" w:rsidRPr="00521153" w:rsidRDefault="00521153" w:rsidP="00521153">
            <w:pPr>
              <w:spacing w:after="0" w:line="240" w:lineRule="auto"/>
              <w:ind w:hanging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21153" w:rsidRPr="00521153" w:rsidTr="002D469E">
        <w:tc>
          <w:tcPr>
            <w:tcW w:w="534" w:type="dxa"/>
            <w:shd w:val="clear" w:color="auto" w:fill="auto"/>
            <w:vAlign w:val="center"/>
          </w:tcPr>
          <w:p w:rsidR="00521153" w:rsidRPr="00521153" w:rsidRDefault="00521153" w:rsidP="00521153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521153" w:rsidRPr="00521153" w:rsidRDefault="00521153" w:rsidP="0052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Справка из Пенсионного фонда Российской Федерации об остатке средств материнского (семейного) капитала, заверенная печатью территориального отделения (управления) Пенсионного фонда Российской Федерации</w:t>
            </w:r>
          </w:p>
        </w:tc>
        <w:tc>
          <w:tcPr>
            <w:tcW w:w="2268" w:type="dxa"/>
            <w:vMerge/>
            <w:vAlign w:val="center"/>
          </w:tcPr>
          <w:p w:rsidR="00521153" w:rsidRPr="00521153" w:rsidRDefault="00521153" w:rsidP="0052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153" w:rsidRPr="00521153" w:rsidRDefault="00521153" w:rsidP="00521153">
            <w:pPr>
              <w:spacing w:after="0" w:line="240" w:lineRule="auto"/>
              <w:ind w:hanging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21153" w:rsidRPr="00521153" w:rsidTr="002D469E">
        <w:tc>
          <w:tcPr>
            <w:tcW w:w="534" w:type="dxa"/>
            <w:shd w:val="clear" w:color="auto" w:fill="auto"/>
            <w:vAlign w:val="center"/>
          </w:tcPr>
          <w:p w:rsidR="00521153" w:rsidRPr="00521153" w:rsidRDefault="00521153" w:rsidP="00521153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521153" w:rsidRPr="00521153" w:rsidRDefault="00521153" w:rsidP="0052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Уведомление территориального органа Пенсионного фонда Российской Федерации о принятии заявления Заемщика/супруга Заемщика о направлении средств материнского (семейного) капитала на погашение Ипотечного кредита</w:t>
            </w:r>
          </w:p>
        </w:tc>
        <w:tc>
          <w:tcPr>
            <w:tcW w:w="2268" w:type="dxa"/>
            <w:vAlign w:val="center"/>
          </w:tcPr>
          <w:p w:rsidR="00521153" w:rsidRPr="00521153" w:rsidRDefault="00521153" w:rsidP="0052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Копия, заверенная Первичным кредитором или Поставщиком закладных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153" w:rsidRPr="00521153" w:rsidRDefault="00521153" w:rsidP="0052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Если с момента выдачи Ипотечного кредита/займа до Даты поставки прошло более 90 (девяноста) календарных дней, но не более 180 (ста восьмидесяти) календарных дней</w:t>
            </w:r>
          </w:p>
        </w:tc>
      </w:tr>
      <w:tr w:rsidR="00521153" w:rsidRPr="00521153" w:rsidTr="002D469E">
        <w:trPr>
          <w:trHeight w:val="408"/>
        </w:trPr>
        <w:tc>
          <w:tcPr>
            <w:tcW w:w="534" w:type="dxa"/>
            <w:shd w:val="clear" w:color="auto" w:fill="auto"/>
            <w:vAlign w:val="center"/>
          </w:tcPr>
          <w:p w:rsidR="00521153" w:rsidRPr="00521153" w:rsidRDefault="00521153" w:rsidP="00521153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21153" w:rsidRPr="00521153" w:rsidRDefault="00521153" w:rsidP="0052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Направляемое территориальным органом Пенсионного фонда Российской Федерации Заемщику/супругу Заемщика уведомление об удовлетворении или об отказе в удовлетворении заявления о распоряжении средствами материнского (семейного) капитала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  <w:vAlign w:val="center"/>
          </w:tcPr>
          <w:p w:rsidR="00521153" w:rsidRPr="00521153" w:rsidRDefault="00521153" w:rsidP="0052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cyan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Копия, заверенная Первичным кредитором или Поставщиком закладных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1153" w:rsidRPr="00521153" w:rsidRDefault="00521153" w:rsidP="0052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Если с момента выдачи Ипотечного кредита до Даты поставки прошло более 120 (ста двадцати) календарных дней, но не более 180 (ста восьмидесяти) календарных дней</w:t>
            </w:r>
          </w:p>
          <w:p w:rsidR="00521153" w:rsidRPr="00521153" w:rsidRDefault="00521153" w:rsidP="0052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21153" w:rsidRPr="00521153" w:rsidRDefault="00521153" w:rsidP="0052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21153" w:rsidRPr="00521153" w:rsidTr="002D469E">
        <w:tc>
          <w:tcPr>
            <w:tcW w:w="9747" w:type="dxa"/>
            <w:gridSpan w:val="4"/>
            <w:shd w:val="clear" w:color="auto" w:fill="auto"/>
            <w:vAlign w:val="center"/>
          </w:tcPr>
          <w:p w:rsidR="00521153" w:rsidRPr="00521153" w:rsidRDefault="00521153" w:rsidP="0052115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Ипотечный кредитный продукт «Ипотечный кредит для молодых учителей»</w:t>
            </w:r>
          </w:p>
        </w:tc>
      </w:tr>
      <w:tr w:rsidR="00521153" w:rsidRPr="00521153" w:rsidTr="002D469E">
        <w:trPr>
          <w:trHeight w:val="1988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153" w:rsidRPr="00521153" w:rsidRDefault="00521153" w:rsidP="00521153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153" w:rsidRPr="00521153" w:rsidDel="00C11928" w:rsidRDefault="00521153" w:rsidP="0052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Сертификат (документ), выданный уполномоченным органом субъекта Российской Федерации, на получение Субсидии, предоставленной в рамках региональной программы обеспечения жильем молодых учителей, или иной документ, выданный уполномоченным органом, свидетельствующий о праве на получение субсидии в рамках обеспечения программы поддержки молодых учителей в муниципальном </w:t>
            </w:r>
            <w:r w:rsidRPr="005211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образовании/субъекте Российской Федерации, заверенный подписью уполномоченного лица и печатью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521153" w:rsidRPr="00521153" w:rsidRDefault="00521153" w:rsidP="0052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Копия, заверенная Первичным кредитором или Поставщиком закладных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21153" w:rsidRPr="00521153" w:rsidRDefault="00521153" w:rsidP="0052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Всегда</w:t>
            </w:r>
          </w:p>
        </w:tc>
      </w:tr>
      <w:tr w:rsidR="00521153" w:rsidRPr="00521153" w:rsidTr="002D469E">
        <w:trPr>
          <w:trHeight w:val="1605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1153" w:rsidRPr="00521153" w:rsidRDefault="00521153" w:rsidP="00521153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1153" w:rsidRPr="00521153" w:rsidRDefault="00521153" w:rsidP="0052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Документ (расписка продавца/платежный документ), подтверждающий перечисление субсидии в счет оплаты жилого помещения по договору приобретения</w:t>
            </w:r>
          </w:p>
        </w:tc>
        <w:tc>
          <w:tcPr>
            <w:tcW w:w="2268" w:type="dxa"/>
            <w:vMerge/>
            <w:vAlign w:val="center"/>
          </w:tcPr>
          <w:p w:rsidR="00521153" w:rsidRPr="00521153" w:rsidRDefault="00521153" w:rsidP="0052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21153" w:rsidRPr="00521153" w:rsidRDefault="00521153" w:rsidP="0052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21153" w:rsidRPr="00521153" w:rsidTr="002D469E">
        <w:trPr>
          <w:trHeight w:val="332"/>
        </w:trPr>
        <w:tc>
          <w:tcPr>
            <w:tcW w:w="974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1153" w:rsidRPr="00521153" w:rsidRDefault="00521153" w:rsidP="0052115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Ипотечный кредитный продукт «Ипотечный кредит для молодых ученых»</w:t>
            </w:r>
            <w:r w:rsidRPr="00521153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footnoteReference w:id="7"/>
            </w:r>
          </w:p>
        </w:tc>
      </w:tr>
      <w:tr w:rsidR="00521153" w:rsidRPr="00521153" w:rsidTr="002D469E">
        <w:trPr>
          <w:trHeight w:val="1678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1153" w:rsidRPr="00521153" w:rsidRDefault="00521153" w:rsidP="00521153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1153" w:rsidRPr="00521153" w:rsidRDefault="00521153" w:rsidP="005211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Сертификат участника Федеральной целевой программы «Жилище», выданный отделениями РАН, подписанный должностным лицом академии наук с указанием размера субсидии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521153" w:rsidRPr="00521153" w:rsidRDefault="00521153" w:rsidP="0052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Копия, заверенная Первичным кредитором или Поставщиком закладных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1153" w:rsidRPr="00521153" w:rsidRDefault="00521153" w:rsidP="0052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Всегда</w:t>
            </w:r>
          </w:p>
        </w:tc>
      </w:tr>
      <w:tr w:rsidR="00521153" w:rsidRPr="00521153" w:rsidTr="002D469E">
        <w:trPr>
          <w:trHeight w:val="2382"/>
        </w:trPr>
        <w:tc>
          <w:tcPr>
            <w:tcW w:w="534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1153" w:rsidRPr="00521153" w:rsidRDefault="00521153" w:rsidP="00521153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1153" w:rsidRPr="00521153" w:rsidRDefault="00521153" w:rsidP="005211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Выписка из протокола заседания совета по научной и научно-инновационной политике при администрации региона (либо иного органа, принимающего решение о выплате субсидии) с указанием размера субсидии и периода, в течение которого субсидия будет перечислена в погашение Ипотечного кредита</w:t>
            </w:r>
          </w:p>
        </w:tc>
        <w:tc>
          <w:tcPr>
            <w:tcW w:w="2268" w:type="dxa"/>
            <w:vMerge/>
            <w:vAlign w:val="center"/>
          </w:tcPr>
          <w:p w:rsidR="00521153" w:rsidRPr="00521153" w:rsidRDefault="00521153" w:rsidP="00521153">
            <w:pPr>
              <w:spacing w:after="0" w:line="240" w:lineRule="auto"/>
              <w:ind w:hanging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21153" w:rsidRPr="00521153" w:rsidRDefault="00521153" w:rsidP="00521153">
            <w:pPr>
              <w:spacing w:after="0" w:line="240" w:lineRule="auto"/>
              <w:ind w:hanging="42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21153" w:rsidRPr="00521153" w:rsidTr="002D469E">
        <w:trPr>
          <w:trHeight w:val="857"/>
        </w:trPr>
        <w:tc>
          <w:tcPr>
            <w:tcW w:w="534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1153" w:rsidRPr="00521153" w:rsidRDefault="00521153" w:rsidP="00521153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1153" w:rsidRPr="00521153" w:rsidRDefault="00521153" w:rsidP="005211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Государственный сертификат на материнский (семейный) капитал</w:t>
            </w:r>
          </w:p>
        </w:tc>
        <w:tc>
          <w:tcPr>
            <w:tcW w:w="2268" w:type="dxa"/>
            <w:vMerge/>
            <w:vAlign w:val="center"/>
          </w:tcPr>
          <w:p w:rsidR="00521153" w:rsidRPr="00521153" w:rsidRDefault="00521153" w:rsidP="00521153">
            <w:pPr>
              <w:spacing w:after="0" w:line="240" w:lineRule="auto"/>
              <w:ind w:hanging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21153" w:rsidRPr="00521153" w:rsidRDefault="00521153" w:rsidP="00521153">
            <w:pPr>
              <w:spacing w:after="0" w:line="240" w:lineRule="auto"/>
              <w:ind w:hanging="42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21153" w:rsidRPr="00521153" w:rsidTr="002D469E">
        <w:trPr>
          <w:trHeight w:val="1948"/>
        </w:trPr>
        <w:tc>
          <w:tcPr>
            <w:tcW w:w="534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1153" w:rsidRPr="00521153" w:rsidRDefault="00521153" w:rsidP="00521153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1153" w:rsidRPr="00521153" w:rsidRDefault="00521153" w:rsidP="005211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Справка из Пенсионного фонда Российской Федерации об остатке средств материнского (семейного) капитала, заверенная печатью территориального отделения (управления) Пенсионного фонда Российской Федерации</w:t>
            </w:r>
          </w:p>
        </w:tc>
        <w:tc>
          <w:tcPr>
            <w:tcW w:w="2268" w:type="dxa"/>
            <w:vMerge/>
            <w:tcBorders>
              <w:bottom w:val="single" w:sz="6" w:space="0" w:color="000000"/>
            </w:tcBorders>
            <w:vAlign w:val="center"/>
          </w:tcPr>
          <w:p w:rsidR="00521153" w:rsidRPr="00521153" w:rsidRDefault="00521153" w:rsidP="0052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21153" w:rsidRPr="00521153" w:rsidRDefault="00521153" w:rsidP="0052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21153" w:rsidRPr="00521153" w:rsidTr="002D469E">
        <w:trPr>
          <w:trHeight w:val="2524"/>
        </w:trPr>
        <w:tc>
          <w:tcPr>
            <w:tcW w:w="534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1153" w:rsidRPr="00521153" w:rsidRDefault="00521153" w:rsidP="00521153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1153" w:rsidRPr="00521153" w:rsidRDefault="00521153" w:rsidP="005211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Уведомление территориального органа Пенсионного фонда Российской Федерации о принятии заявления Заемщика/супруга Заемщика о направлении средств материнского (семейного) капитала на погашение Ипотечного кредита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1153" w:rsidRPr="00521153" w:rsidRDefault="00521153" w:rsidP="0052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Копия, заверенная Первичным кредитором или Поставщиком закладных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21153" w:rsidRPr="00521153" w:rsidRDefault="00521153" w:rsidP="0052115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Если с момента выдачи Ипотечного кредита/займа до Даты поставки прошло более 90 (девяноста) календарных дней, но не более 180 (ста восьмидесяти) календарных дней</w:t>
            </w:r>
          </w:p>
        </w:tc>
      </w:tr>
      <w:tr w:rsidR="00521153" w:rsidRPr="00521153" w:rsidTr="002D469E">
        <w:trPr>
          <w:trHeight w:val="2524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521153" w:rsidRPr="00521153" w:rsidRDefault="00521153" w:rsidP="00521153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auto"/>
          </w:tcPr>
          <w:p w:rsidR="00521153" w:rsidRPr="00521153" w:rsidRDefault="00521153" w:rsidP="005211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Направляемое территориальным органом Пенсионного фонда Российской Федерации Заемщику/супругу Заемщика уведомление об удовлетворении или об отказе в удовлетворении заявления о распоряжении средствами материнского (семейного) капитала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21153" w:rsidRPr="00521153" w:rsidRDefault="00521153" w:rsidP="0052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Копия, заверенная Первичным кредитором или Поставщиком закладных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1153" w:rsidRPr="00521153" w:rsidRDefault="00521153" w:rsidP="0052115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Если с момента выдачи Ипотечного кредита до Даты поставки прошло более 120 (ста двадцати) календарных дней, но не более 180 (ста восьмидесяти) календарных дней</w:t>
            </w:r>
          </w:p>
        </w:tc>
      </w:tr>
      <w:tr w:rsidR="00521153" w:rsidRPr="00521153" w:rsidTr="002D469E">
        <w:trPr>
          <w:trHeight w:val="268"/>
        </w:trPr>
        <w:tc>
          <w:tcPr>
            <w:tcW w:w="974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1153" w:rsidRPr="00521153" w:rsidRDefault="00521153" w:rsidP="0052115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Ипотечный кредитный продукт «Военная ипотека»</w:t>
            </w:r>
          </w:p>
        </w:tc>
      </w:tr>
      <w:tr w:rsidR="00521153" w:rsidRPr="00521153" w:rsidTr="002D469E">
        <w:trPr>
          <w:trHeight w:val="275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1153" w:rsidRPr="00521153" w:rsidRDefault="00521153" w:rsidP="00521153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1153" w:rsidRPr="00521153" w:rsidRDefault="00521153" w:rsidP="005211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Последующий график платежей (форма которого утверждена Агентством) на соответствующий год, в котором к выкупу предложена закладная, с подтверждением о получении заемщиком и/или уполномоченным федеральным органом данного последующего графика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21153" w:rsidRPr="00521153" w:rsidRDefault="00521153" w:rsidP="0052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Оригинал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1153" w:rsidRPr="00521153" w:rsidRDefault="00521153" w:rsidP="0052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21153" w:rsidRPr="00521153" w:rsidTr="002D469E">
        <w:tc>
          <w:tcPr>
            <w:tcW w:w="534" w:type="dxa"/>
            <w:shd w:val="clear" w:color="auto" w:fill="auto"/>
            <w:vAlign w:val="center"/>
          </w:tcPr>
          <w:p w:rsidR="00521153" w:rsidRPr="00521153" w:rsidRDefault="00521153" w:rsidP="00521153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521153" w:rsidRPr="00521153" w:rsidRDefault="00521153" w:rsidP="0052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Договор целевого жилищного займа</w:t>
            </w:r>
          </w:p>
        </w:tc>
        <w:tc>
          <w:tcPr>
            <w:tcW w:w="2268" w:type="dxa"/>
            <w:vAlign w:val="center"/>
          </w:tcPr>
          <w:p w:rsidR="00521153" w:rsidRPr="00521153" w:rsidRDefault="00521153" w:rsidP="0052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Копия, заверенная Первичным кредитором или Поставщиком закладных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1153" w:rsidRPr="00521153" w:rsidRDefault="00521153" w:rsidP="0052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21153" w:rsidRPr="00521153" w:rsidRDefault="00521153" w:rsidP="005211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34C7" w:rsidRDefault="00521153"/>
    <w:sectPr w:rsidR="00713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153" w:rsidRDefault="00521153" w:rsidP="00521153">
      <w:pPr>
        <w:spacing w:after="0" w:line="240" w:lineRule="auto"/>
      </w:pPr>
      <w:r>
        <w:separator/>
      </w:r>
    </w:p>
  </w:endnote>
  <w:endnote w:type="continuationSeparator" w:id="0">
    <w:p w:rsidR="00521153" w:rsidRDefault="00521153" w:rsidP="0052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153" w:rsidRDefault="00521153" w:rsidP="00521153">
      <w:pPr>
        <w:spacing w:after="0" w:line="240" w:lineRule="auto"/>
      </w:pPr>
      <w:r>
        <w:separator/>
      </w:r>
    </w:p>
  </w:footnote>
  <w:footnote w:type="continuationSeparator" w:id="0">
    <w:p w:rsidR="00521153" w:rsidRDefault="00521153" w:rsidP="00521153">
      <w:pPr>
        <w:spacing w:after="0" w:line="240" w:lineRule="auto"/>
      </w:pPr>
      <w:r>
        <w:continuationSeparator/>
      </w:r>
    </w:p>
  </w:footnote>
  <w:footnote w:id="1">
    <w:p w:rsidR="00521153" w:rsidRPr="00990FE9" w:rsidRDefault="00521153" w:rsidP="00521153">
      <w:pPr>
        <w:pStyle w:val="a3"/>
        <w:rPr>
          <w:rFonts w:ascii="Verdana" w:hAnsi="Verdana"/>
          <w:sz w:val="18"/>
          <w:szCs w:val="18"/>
        </w:rPr>
      </w:pPr>
      <w:r w:rsidRPr="00990FE9">
        <w:rPr>
          <w:rStyle w:val="a5"/>
          <w:rFonts w:ascii="Verdana" w:hAnsi="Verdana"/>
          <w:sz w:val="18"/>
          <w:szCs w:val="18"/>
        </w:rPr>
        <w:footnoteRef/>
      </w:r>
      <w:r w:rsidRPr="00990FE9">
        <w:rPr>
          <w:rFonts w:ascii="Verdana" w:hAnsi="Verdana"/>
          <w:sz w:val="18"/>
          <w:szCs w:val="18"/>
        </w:rPr>
        <w:t xml:space="preserve"> Документ выбирается по усмотрению Поставщика закладных.</w:t>
      </w:r>
    </w:p>
  </w:footnote>
  <w:footnote w:id="2">
    <w:p w:rsidR="00521153" w:rsidRDefault="00521153" w:rsidP="00521153">
      <w:pPr>
        <w:pStyle w:val="a3"/>
      </w:pPr>
      <w:r w:rsidRPr="00990FE9">
        <w:rPr>
          <w:rStyle w:val="a5"/>
          <w:rFonts w:ascii="Verdana" w:hAnsi="Verdana"/>
          <w:sz w:val="18"/>
          <w:szCs w:val="18"/>
        </w:rPr>
        <w:footnoteRef/>
      </w:r>
      <w:r w:rsidRPr="00990FE9">
        <w:rPr>
          <w:rFonts w:ascii="Verdana" w:hAnsi="Verdana"/>
          <w:sz w:val="18"/>
          <w:szCs w:val="18"/>
        </w:rPr>
        <w:t xml:space="preserve"> Копия трудовой книжки и трудового договора заверяются только работодателем заемщика. Справка по форме 2-НДФЛ предоставляется в оригинале.</w:t>
      </w:r>
    </w:p>
  </w:footnote>
  <w:footnote w:id="3">
    <w:p w:rsidR="00521153" w:rsidRPr="00990FE9" w:rsidRDefault="00521153" w:rsidP="00521153">
      <w:pPr>
        <w:pStyle w:val="a3"/>
        <w:rPr>
          <w:rFonts w:ascii="Verdana" w:hAnsi="Verdana"/>
          <w:sz w:val="18"/>
          <w:szCs w:val="18"/>
        </w:rPr>
      </w:pPr>
      <w:r w:rsidRPr="00990FE9">
        <w:rPr>
          <w:rStyle w:val="a5"/>
          <w:rFonts w:ascii="Verdana" w:hAnsi="Verdana"/>
          <w:sz w:val="18"/>
          <w:szCs w:val="18"/>
        </w:rPr>
        <w:footnoteRef/>
      </w:r>
      <w:r w:rsidRPr="00990FE9">
        <w:rPr>
          <w:rFonts w:ascii="Verdana" w:hAnsi="Verdana"/>
          <w:sz w:val="18"/>
          <w:szCs w:val="18"/>
        </w:rPr>
        <w:t xml:space="preserve"> В качестве такого документа может быть предоставлена выписка со счета, платежное поручение, расписка продавца или иной документ, который содержит заверенную подписью продавца информацию о том, что расчеты за приобретаемое жилое помещение произведены полностью и претензии со стороны продавца жилого помещения отсутствуют.</w:t>
      </w:r>
    </w:p>
  </w:footnote>
  <w:footnote w:id="4">
    <w:p w:rsidR="00521153" w:rsidRPr="00990FE9" w:rsidRDefault="00521153" w:rsidP="00521153">
      <w:pPr>
        <w:pStyle w:val="a3"/>
        <w:rPr>
          <w:rFonts w:ascii="Verdana" w:hAnsi="Verdana"/>
          <w:sz w:val="18"/>
          <w:szCs w:val="18"/>
        </w:rPr>
      </w:pPr>
      <w:r w:rsidRPr="00990FE9">
        <w:rPr>
          <w:rStyle w:val="a5"/>
          <w:rFonts w:ascii="Verdana" w:hAnsi="Verdana"/>
          <w:sz w:val="18"/>
          <w:szCs w:val="18"/>
        </w:rPr>
        <w:footnoteRef/>
      </w:r>
      <w:r w:rsidRPr="00990FE9">
        <w:rPr>
          <w:rFonts w:ascii="Verdana" w:hAnsi="Verdana"/>
          <w:sz w:val="18"/>
          <w:szCs w:val="18"/>
        </w:rPr>
        <w:t xml:space="preserve"> Предоставляется при залоге имеющегося жилья, приобретенного в период брака, если не установлен договорный режим имущества. В частности, такой вариант ипотечной сделки предусмотрен при получении кредита на участие в долевом строительстве.</w:t>
      </w:r>
    </w:p>
  </w:footnote>
  <w:footnote w:id="5">
    <w:p w:rsidR="00521153" w:rsidRPr="00990FE9" w:rsidRDefault="00521153" w:rsidP="00521153">
      <w:pPr>
        <w:pStyle w:val="a3"/>
        <w:rPr>
          <w:rFonts w:ascii="Verdana" w:hAnsi="Verdana"/>
          <w:sz w:val="18"/>
          <w:szCs w:val="18"/>
        </w:rPr>
      </w:pPr>
      <w:r w:rsidRPr="00990FE9">
        <w:rPr>
          <w:rStyle w:val="a5"/>
          <w:rFonts w:ascii="Verdana" w:hAnsi="Verdana"/>
          <w:sz w:val="18"/>
          <w:szCs w:val="18"/>
        </w:rPr>
        <w:footnoteRef/>
      </w:r>
      <w:r w:rsidRPr="00990FE9">
        <w:rPr>
          <w:rFonts w:ascii="Verdana" w:hAnsi="Verdana"/>
          <w:sz w:val="18"/>
          <w:szCs w:val="18"/>
        </w:rPr>
        <w:t xml:space="preserve"> Справка об остатке ссудной задолженности предоставляется небанковскими организациями, заверяется кредитором (займодавцем) по ранее выданному кредиту (или по доверенности от его имени) и должна содержать номер и дату договора займа, сумму остатка ссудной задолженности и Ф.И.О.ФИО заемщика, которому был предоставлен кредит. </w:t>
      </w:r>
    </w:p>
  </w:footnote>
  <w:footnote w:id="6">
    <w:p w:rsidR="00521153" w:rsidRPr="00DD3BFE" w:rsidRDefault="00521153" w:rsidP="00521153">
      <w:pPr>
        <w:pStyle w:val="a3"/>
        <w:rPr>
          <w:sz w:val="18"/>
          <w:szCs w:val="18"/>
        </w:rPr>
      </w:pPr>
      <w:r w:rsidRPr="00DD3BFE">
        <w:rPr>
          <w:rStyle w:val="a5"/>
          <w:sz w:val="18"/>
          <w:szCs w:val="18"/>
        </w:rPr>
        <w:footnoteRef/>
      </w:r>
      <w:r w:rsidRPr="00DD3BFE">
        <w:rPr>
          <w:sz w:val="18"/>
          <w:szCs w:val="18"/>
        </w:rPr>
        <w:t xml:space="preserve"> Платежное поручение, мемориальный ордер, расходный кассовый ордер, выписка из лицевого счета. Документ определяется по усмотрению Поставщика.</w:t>
      </w:r>
    </w:p>
  </w:footnote>
  <w:footnote w:id="7">
    <w:p w:rsidR="00521153" w:rsidRPr="00990FE9" w:rsidRDefault="00521153" w:rsidP="00521153">
      <w:pPr>
        <w:pStyle w:val="a3"/>
        <w:rPr>
          <w:rFonts w:ascii="Verdana" w:hAnsi="Verdana"/>
          <w:sz w:val="18"/>
          <w:szCs w:val="18"/>
        </w:rPr>
      </w:pPr>
      <w:r w:rsidRPr="00990FE9">
        <w:rPr>
          <w:rStyle w:val="a5"/>
          <w:rFonts w:ascii="Verdana" w:hAnsi="Verdana"/>
          <w:sz w:val="18"/>
          <w:szCs w:val="18"/>
        </w:rPr>
        <w:footnoteRef/>
      </w:r>
      <w:r w:rsidRPr="00990FE9">
        <w:rPr>
          <w:rFonts w:ascii="Verdana" w:hAnsi="Verdana"/>
          <w:sz w:val="18"/>
          <w:szCs w:val="18"/>
        </w:rPr>
        <w:t xml:space="preserve"> Документы по субсидии или средствам МСК предоставляются в случае, если за счет субсидии и/или средств МСК была/будет погашена часть-2 Ипотечного кредита.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909F0"/>
    <w:multiLevelType w:val="hybridMultilevel"/>
    <w:tmpl w:val="F4D05E8A"/>
    <w:lvl w:ilvl="0" w:tplc="4F7C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66513"/>
    <w:multiLevelType w:val="hybridMultilevel"/>
    <w:tmpl w:val="93FCAEA2"/>
    <w:lvl w:ilvl="0" w:tplc="73AADD4C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300F1"/>
    <w:multiLevelType w:val="hybridMultilevel"/>
    <w:tmpl w:val="BAC47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4E11F1"/>
    <w:multiLevelType w:val="hybridMultilevel"/>
    <w:tmpl w:val="1840B94A"/>
    <w:lvl w:ilvl="0" w:tplc="0A50FC46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143A8"/>
    <w:multiLevelType w:val="hybridMultilevel"/>
    <w:tmpl w:val="9BBCF3D8"/>
    <w:lvl w:ilvl="0" w:tplc="90080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D21A7"/>
    <w:multiLevelType w:val="hybridMultilevel"/>
    <w:tmpl w:val="693485BA"/>
    <w:lvl w:ilvl="0" w:tplc="1B20DAC8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814D49"/>
    <w:multiLevelType w:val="hybridMultilevel"/>
    <w:tmpl w:val="6EE26322"/>
    <w:lvl w:ilvl="0" w:tplc="E7F68E98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53"/>
    <w:rsid w:val="002B3FD7"/>
    <w:rsid w:val="00521153"/>
    <w:rsid w:val="00A6584F"/>
    <w:rsid w:val="00F3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2115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21153"/>
    <w:rPr>
      <w:sz w:val="20"/>
      <w:szCs w:val="20"/>
    </w:rPr>
  </w:style>
  <w:style w:type="character" w:styleId="a5">
    <w:name w:val="footnote reference"/>
    <w:basedOn w:val="a0"/>
    <w:uiPriority w:val="99"/>
    <w:rsid w:val="0052115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2115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21153"/>
    <w:rPr>
      <w:sz w:val="20"/>
      <w:szCs w:val="20"/>
    </w:rPr>
  </w:style>
  <w:style w:type="character" w:styleId="a5">
    <w:name w:val="footnote reference"/>
    <w:basedOn w:val="a0"/>
    <w:uiPriority w:val="99"/>
    <w:rsid w:val="0052115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m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hm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12838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Зубакина Елизавета Анатольевна</dc:creator>
  <cp:lastModifiedBy>Зубакина Елизавета Анатольевна</cp:lastModifiedBy>
  <cp:revision>1</cp:revision>
  <dcterms:created xsi:type="dcterms:W3CDTF">2014-07-29T12:59:00Z</dcterms:created>
  <dcterms:modified xsi:type="dcterms:W3CDTF">2014-07-29T13:00:00Z</dcterms:modified>
</cp:coreProperties>
</file>