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C" w:rsidRDefault="00710B2C" w:rsidP="00710B2C">
      <w:pPr>
        <w:spacing w:after="240"/>
        <w:jc w:val="center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lang w:val="en-US"/>
        </w:rPr>
        <w:t xml:space="preserve">                                                                        </w:t>
      </w:r>
      <w:r>
        <w:rPr>
          <w:rFonts w:ascii="Tahoma" w:hAnsi="Tahoma" w:cs="Tahoma"/>
        </w:rPr>
        <w:t>УТВЕРЖДЕНА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приказом заместителя генерального 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директора АО «АИЖК»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от «09» авгу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>ста 2017 г. № 192-од</w:t>
      </w:r>
    </w:p>
    <w:p w:rsidR="00351C78" w:rsidRDefault="00351C78" w:rsidP="00351C78">
      <w:pPr>
        <w:pStyle w:val="1"/>
        <w:ind w:left="4962" w:right="141"/>
        <w:jc w:val="center"/>
        <w:rPr>
          <w:rFonts w:ascii="Tahoma" w:hAnsi="Tahoma" w:cs="Tahoma"/>
          <w:sz w:val="22"/>
          <w:szCs w:val="22"/>
        </w:rPr>
      </w:pP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2"/>
          <w:rFonts w:ascii="Tahoma" w:hAnsi="Tahoma" w:cs="Tahoma"/>
          <w:b/>
        </w:rPr>
        <w:footnoteReference w:id="2"/>
      </w:r>
    </w:p>
    <w:p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>являющ__ся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>», в лице _____________________, действующе__ на основании ____________, с одной стороны</w:t>
      </w:r>
      <w:r w:rsidR="00756BC6">
        <w:rPr>
          <w:rFonts w:ascii="Tahoma" w:hAnsi="Tahoma" w:cs="Tahoma"/>
          <w:sz w:val="20"/>
          <w:szCs w:val="20"/>
        </w:rPr>
        <w:t xml:space="preserve"> </w:t>
      </w:r>
      <w:r w:rsidR="00F93AC1" w:rsidRPr="0060404F">
        <w:rPr>
          <w:rFonts w:ascii="Tahoma" w:hAnsi="Tahoma" w:cs="Tahoma"/>
          <w:sz w:val="20"/>
          <w:szCs w:val="20"/>
        </w:rPr>
        <w:t>и: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 xml:space="preserve">), </w:t>
      </w:r>
      <w:r w:rsidR="00581BE0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581BE0" w:rsidRPr="008905C3">
        <w:rPr>
          <w:rFonts w:ascii="Tahoma" w:hAnsi="Tahoma" w:cs="Tahoma"/>
          <w:sz w:val="20"/>
          <w:szCs w:val="20"/>
        </w:rPr>
        <w:t xml:space="preserve"> </w:t>
      </w:r>
      <w:r w:rsidR="00581BE0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</w:t>
      </w:r>
      <w:r w:rsidRPr="0060404F">
        <w:rPr>
          <w:rFonts w:ascii="Tahoma" w:hAnsi="Tahoma" w:cs="Tahoma"/>
          <w:sz w:val="20"/>
          <w:szCs w:val="20"/>
        </w:rPr>
        <w:t>,</w:t>
      </w:r>
    </w:p>
    <w:p w:rsidR="00B17892" w:rsidRPr="0060404F" w:rsidRDefault="00B17892" w:rsidP="00BA55EC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581BE0" w:rsidRPr="006010DD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), </w:t>
      </w:r>
    </w:p>
    <w:p w:rsidR="00581BE0" w:rsidRPr="006010DD" w:rsidRDefault="00581BE0" w:rsidP="006202A2">
      <w:pPr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Pr="008905C3"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:rsidR="00F77739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lastRenderedPageBreak/>
        <w:t>Предмет договора</w:t>
      </w:r>
    </w:p>
    <w:p w:rsidR="0097312A" w:rsidRPr="0060404F" w:rsidRDefault="0097312A" w:rsidP="009253F4">
      <w:pPr>
        <w:pStyle w:val="af8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60404F" w:rsidRDefault="00452452" w:rsidP="009253F4">
      <w:pPr>
        <w:pStyle w:val="af8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922F96" w:rsidRPr="0060404F" w:rsidRDefault="00216AC6" w:rsidP="009253F4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еся)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ами)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>(именуемый(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е) далее по тексту Договора Заемщиком(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ами) и/или Залогодателем(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 xml:space="preserve">ями))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ями)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8F4ACC" w:rsidRPr="0060404F">
        <w:rPr>
          <w:rFonts w:ascii="Tahoma" w:hAnsi="Tahoma" w:cs="Tahoma"/>
          <w:sz w:val="20"/>
          <w:szCs w:val="20"/>
        </w:rPr>
        <w:t>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2A42E5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1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9A213A" w:rsidRPr="0060404F" w:rsidRDefault="009A213A" w:rsidP="000F3AE9">
      <w:pPr>
        <w:pStyle w:val="af8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60404F" w:rsidRDefault="004D6B92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930567" w:rsidRPr="0060404F" w:rsidRDefault="00C375BA" w:rsidP="007243C1">
      <w:pPr>
        <w:pStyle w:val="af8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>)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196D43" w:rsidRPr="0060404F" w:rsidRDefault="00196D43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:rsidR="002A42E5" w:rsidRPr="0060404F" w:rsidRDefault="002A42E5" w:rsidP="000F3AE9">
      <w:pPr>
        <w:pStyle w:val="af8"/>
        <w:ind w:left="0" w:right="141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участия в долевом строительстве: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</w:t>
      </w:r>
      <w:r w:rsidRPr="0060404F">
        <w:rPr>
          <w:rFonts w:ascii="Tahoma" w:hAnsi="Tahoma" w:cs="Tahoma"/>
          <w:sz w:val="20"/>
          <w:szCs w:val="20"/>
        </w:rPr>
        <w:lastRenderedPageBreak/>
        <w:t xml:space="preserve">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:rsidR="002A42E5" w:rsidRPr="0060404F" w:rsidRDefault="002A42E5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</w:t>
      </w:r>
      <w:r w:rsidR="00C95B04">
        <w:rPr>
          <w:rFonts w:ascii="Tahoma" w:eastAsia="Times New Roman" w:hAnsi="Tahoma" w:cs="Tahoma"/>
          <w:sz w:val="20"/>
          <w:szCs w:val="20"/>
        </w:rPr>
        <w:t>________</w:t>
      </w:r>
      <w:r w:rsidRPr="0060404F">
        <w:rPr>
          <w:rFonts w:ascii="Tahoma" w:eastAsia="Times New Roman" w:hAnsi="Tahoma" w:cs="Tahoma"/>
          <w:sz w:val="20"/>
          <w:szCs w:val="20"/>
        </w:rPr>
        <w:t>___) рублей</w:t>
      </w:r>
      <w:r w:rsidR="00FC51F9">
        <w:rPr>
          <w:rStyle w:val="af2"/>
          <w:rFonts w:ascii="Tahoma" w:eastAsia="Times New Roman" w:hAnsi="Tahoma" w:cs="Tahoma"/>
          <w:sz w:val="20"/>
          <w:szCs w:val="20"/>
        </w:rPr>
        <w:footnoteReference w:id="6"/>
      </w:r>
      <w:r w:rsidRPr="0060404F">
        <w:rPr>
          <w:rFonts w:ascii="Tahoma" w:eastAsia="Times New Roman" w:hAnsi="Tahoma" w:cs="Tahoma"/>
          <w:sz w:val="20"/>
          <w:szCs w:val="20"/>
        </w:rPr>
        <w:t xml:space="preserve">, в том числе за счет </w:t>
      </w:r>
      <w:r w:rsidR="009D6772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>аемных средств</w:t>
      </w:r>
      <w:r w:rsidR="009D6772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615C94">
        <w:rPr>
          <w:rFonts w:ascii="Tahoma" w:eastAsia="Times New Roman" w:hAnsi="Tahoma" w:cs="Tahoma"/>
          <w:sz w:val="20"/>
          <w:szCs w:val="20"/>
        </w:rPr>
        <w:t>от _______________ № ____________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редшествующего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к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редитного договора/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оговора займа</w:t>
      </w:r>
      <w:r w:rsidR="00566C38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615C94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,</w:t>
      </w:r>
      <w:r w:rsidR="00615C94">
        <w:rPr>
          <w:rFonts w:ascii="Tahoma" w:eastAsia="Times New Roman" w:hAnsi="Tahoma" w:cs="Tahoma"/>
          <w:sz w:val="20"/>
          <w:szCs w:val="20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заключенному между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и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="009D677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9D6772" w:rsidRPr="00EF17DE">
        <w:rPr>
          <w:rFonts w:ascii="Tahoma" w:hAnsi="Tahoma" w:cs="Tahoma"/>
          <w:sz w:val="20"/>
          <w:szCs w:val="20"/>
        </w:rPr>
        <w:t>(далее – П</w:t>
      </w:r>
      <w:r w:rsidR="009D6772">
        <w:rPr>
          <w:rFonts w:ascii="Tahoma" w:hAnsi="Tahoma" w:cs="Tahoma"/>
          <w:sz w:val="20"/>
          <w:szCs w:val="20"/>
        </w:rPr>
        <w:t>редшествующий</w:t>
      </w:r>
      <w:r w:rsidR="009D6772" w:rsidRPr="00EF17DE">
        <w:rPr>
          <w:rFonts w:ascii="Tahoma" w:hAnsi="Tahoma" w:cs="Tahoma"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[кредит/</w:t>
      </w:r>
      <w:r w:rsidR="009D6772">
        <w:rPr>
          <w:rFonts w:ascii="Tahoma" w:hAnsi="Tahoma" w:cs="Tahoma"/>
          <w:i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заем]</w:t>
      </w:r>
      <w:r w:rsidR="009D6772" w:rsidRPr="00EF17DE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, и приобрел право требовать от Застройщика передачи ему в собственность 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[</w:t>
      </w:r>
      <w:r w:rsidRPr="00596F14">
        <w:rPr>
          <w:rFonts w:ascii="Tahoma" w:eastAsia="Times New Roman" w:hAnsi="Tahoma" w:cs="Tahoma"/>
          <w:i/>
          <w:sz w:val="20"/>
          <w:szCs w:val="20"/>
        </w:rPr>
        <w:t>жилого помещения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/ нежилого помещения]</w:t>
      </w:r>
      <w:r w:rsidRPr="00596F14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являющегося объектом долевого строительства и находящегося по адресу _____, состоящего из ___ комнат, общей проектной площадью ___ кв. м,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 xml:space="preserve">далее Имущественные права/ </w:t>
      </w:r>
      <w:r w:rsidR="00804CF7" w:rsidRPr="00C7176C">
        <w:rPr>
          <w:rFonts w:ascii="Tahoma" w:eastAsia="Times New Roman" w:hAnsi="Tahoma" w:cs="Tahoma"/>
          <w:i/>
          <w:sz w:val="20"/>
          <w:szCs w:val="20"/>
        </w:rPr>
        <w:t>Жилое помещение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 xml:space="preserve">/ </w:t>
      </w:r>
      <w:r w:rsidR="00C7176C" w:rsidRPr="00C7176C">
        <w:rPr>
          <w:rFonts w:ascii="Tahoma" w:eastAsia="Times New Roman" w:hAnsi="Tahoma" w:cs="Tahoma"/>
          <w:i/>
          <w:sz w:val="20"/>
          <w:szCs w:val="20"/>
        </w:rPr>
        <w:t>Н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>ежилое помещение</w:t>
      </w:r>
      <w:r w:rsidR="00804CF7" w:rsidRPr="0060404F">
        <w:rPr>
          <w:rFonts w:ascii="Tahoma" w:eastAsia="Times New Roman" w:hAnsi="Tahoma" w:cs="Tahoma"/>
          <w:sz w:val="20"/>
          <w:szCs w:val="20"/>
        </w:rPr>
        <w:t>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оценивается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302D1B">
        <w:rPr>
          <w:rFonts w:ascii="Tahoma" w:hAnsi="Tahoma" w:cs="Tahoma"/>
          <w:i/>
          <w:sz w:val="20"/>
          <w:szCs w:val="20"/>
        </w:rPr>
        <w:t>до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302D1B">
        <w:rPr>
          <w:rFonts w:ascii="Tahoma" w:hAnsi="Tahoma" w:cs="Tahoma"/>
          <w:i/>
          <w:sz w:val="20"/>
          <w:szCs w:val="20"/>
        </w:rPr>
        <w:t>и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залогодержателя).</w:t>
      </w:r>
    </w:p>
    <w:p w:rsidR="00482474" w:rsidRPr="00482474" w:rsidRDefault="00482474" w:rsidP="00482474">
      <w:pPr>
        <w:pStyle w:val="af8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:rsidR="00482474" w:rsidRDefault="00D219C1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Стороны договорились, что права Залогодержателя по Договору удостоверяются закладной, составляемой Залогодателем и выдаваемой Залогодержателю ____________________ </w:t>
      </w:r>
      <w:r w:rsidRPr="004256E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наименование регистрирующего органа)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:rsidR="00947519" w:rsidRPr="00EF17DE" w:rsidRDefault="00947519" w:rsidP="00947519">
      <w:pPr>
        <w:pStyle w:val="af8"/>
        <w:numPr>
          <w:ilvl w:val="0"/>
          <w:numId w:val="5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подача документов на погашение предшествующего залога будет происходить одновременно с подачей документов на регистрацию залога в пользу нового залогодержателя</w:t>
      </w:r>
      <w:r w:rsidRPr="0094751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2E0F06">
        <w:rPr>
          <w:rFonts w:ascii="Tahoma" w:hAnsi="Tahoma" w:cs="Tahoma"/>
          <w:i/>
          <w:sz w:val="20"/>
          <w:szCs w:val="20"/>
          <w:highlight w:val="lightGray"/>
        </w:rPr>
        <w:t>дополнительно добавляется следующий абзац</w:t>
      </w:r>
      <w:r>
        <w:rPr>
          <w:rFonts w:ascii="Tahoma" w:hAnsi="Tahoma" w:cs="Tahoma"/>
          <w:i/>
          <w:sz w:val="20"/>
          <w:szCs w:val="20"/>
        </w:rPr>
        <w:t>:</w:t>
      </w:r>
    </w:p>
    <w:p w:rsidR="00947519" w:rsidRPr="0060404F" w:rsidRDefault="00947519" w:rsidP="00947519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</w:t>
      </w:r>
      <w:r>
        <w:rPr>
          <w:rFonts w:ascii="Tahoma" w:hAnsi="Tahoma" w:cs="Tahoma"/>
          <w:sz w:val="20"/>
          <w:szCs w:val="20"/>
        </w:rPr>
        <w:t>Имущественные права находятся в залоге (предшествующей ипотеке)</w:t>
      </w:r>
      <w:r w:rsidRPr="00EF17DE">
        <w:rPr>
          <w:rFonts w:ascii="Tahoma" w:hAnsi="Tahoma" w:cs="Tahoma"/>
          <w:sz w:val="20"/>
          <w:szCs w:val="20"/>
        </w:rPr>
        <w:t xml:space="preserve">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>№__</w:t>
      </w:r>
      <w:r w:rsidR="007E078E">
        <w:rPr>
          <w:rFonts w:ascii="Tahoma" w:hAnsi="Tahoma" w:cs="Tahoma"/>
          <w:sz w:val="20"/>
          <w:szCs w:val="20"/>
        </w:rPr>
        <w:t>______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П</w:t>
      </w:r>
      <w:r>
        <w:rPr>
          <w:rFonts w:ascii="Tahoma" w:hAnsi="Tahoma" w:cs="Tahoma"/>
          <w:sz w:val="20"/>
          <w:szCs w:val="20"/>
        </w:rPr>
        <w:t>редшествующ</w:t>
      </w:r>
      <w:r w:rsidR="007E078E">
        <w:rPr>
          <w:rFonts w:ascii="Tahoma" w:hAnsi="Tahoma" w:cs="Tahoma"/>
          <w:sz w:val="20"/>
          <w:szCs w:val="20"/>
        </w:rPr>
        <w:t>его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</w:t>
      </w:r>
      <w:r w:rsidR="007E078E">
        <w:rPr>
          <w:rFonts w:ascii="Tahoma" w:hAnsi="Tahoma" w:cs="Tahoma"/>
          <w:i/>
          <w:sz w:val="20"/>
          <w:szCs w:val="20"/>
        </w:rPr>
        <w:t>а</w:t>
      </w:r>
      <w:r w:rsidRPr="00EF17DE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</w:t>
      </w:r>
      <w:r w:rsidR="007E078E">
        <w:rPr>
          <w:rFonts w:ascii="Tahoma" w:hAnsi="Tahoma" w:cs="Tahoma"/>
          <w:i/>
          <w:sz w:val="20"/>
          <w:szCs w:val="20"/>
        </w:rPr>
        <w:t>йма</w:t>
      </w:r>
      <w:r w:rsidRPr="00EF17DE">
        <w:rPr>
          <w:rFonts w:ascii="Tahoma" w:hAnsi="Tahoma" w:cs="Tahoma"/>
          <w:i/>
          <w:sz w:val="20"/>
          <w:szCs w:val="20"/>
        </w:rPr>
        <w:t>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</w:t>
      </w:r>
      <w:r w:rsidRPr="0060404F">
        <w:rPr>
          <w:rFonts w:ascii="Tahoma" w:hAnsi="Tahoma" w:cs="Tahoma"/>
          <w:sz w:val="20"/>
          <w:szCs w:val="20"/>
        </w:rPr>
        <w:t>об Имущественных правах, их оценке, существе, размере и сроке исполнения обязательства, обеспечиваемого предшествующей ипотеко</w:t>
      </w:r>
      <w:r>
        <w:rPr>
          <w:rFonts w:ascii="Tahoma" w:hAnsi="Tahoma" w:cs="Tahoma"/>
          <w:sz w:val="20"/>
          <w:szCs w:val="20"/>
        </w:rPr>
        <w:t>й</w:t>
      </w:r>
      <w:r w:rsidRPr="00EF17DE">
        <w:rPr>
          <w:rFonts w:ascii="Tahoma" w:hAnsi="Tahoma" w:cs="Tahoma"/>
          <w:sz w:val="20"/>
          <w:szCs w:val="20"/>
        </w:rPr>
        <w:t xml:space="preserve">. </w:t>
      </w:r>
    </w:p>
    <w:p w:rsidR="00947519" w:rsidRPr="006D6E14" w:rsidRDefault="00947519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:rsidR="00196D43" w:rsidRDefault="00DB315D" w:rsidP="007243C1">
      <w:pPr>
        <w:pStyle w:val="af8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[закона/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договора],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</w:t>
      </w:r>
      <w:r w:rsidR="00D758F9">
        <w:rPr>
          <w:rFonts w:ascii="Tahoma" w:eastAsia="Times New Roman" w:hAnsi="Tahoma" w:cs="Tahoma"/>
          <w:sz w:val="20"/>
          <w:szCs w:val="20"/>
        </w:rPr>
        <w:t>недвижимости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</w:t>
      </w:r>
      <w:r w:rsidR="00C95B04">
        <w:rPr>
          <w:rFonts w:ascii="Tahoma" w:hAnsi="Tahoma" w:cs="Tahoma"/>
          <w:i/>
          <w:sz w:val="20"/>
          <w:szCs w:val="20"/>
          <w:highlight w:val="lightGray"/>
        </w:rPr>
        <w:t>-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lastRenderedPageBreak/>
        <w:t xml:space="preserve">ых) записи(ей) в </w:t>
      </w:r>
      <w:r w:rsidR="008E5DF6">
        <w:rPr>
          <w:rFonts w:ascii="Tahoma" w:hAnsi="Tahoma" w:cs="Tahoma"/>
          <w:i/>
          <w:sz w:val="20"/>
          <w:szCs w:val="20"/>
          <w:highlight w:val="lightGray"/>
        </w:rPr>
        <w:t>ЕГРН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П</w:t>
      </w:r>
      <w:r w:rsidR="00947519">
        <w:rPr>
          <w:rFonts w:ascii="Tahoma" w:eastAsia="Times New Roman" w:hAnsi="Tahoma" w:cs="Tahoma"/>
          <w:sz w:val="20"/>
          <w:szCs w:val="20"/>
        </w:rPr>
        <w:t>редшествующ</w:t>
      </w:r>
      <w:r w:rsidR="00512323">
        <w:rPr>
          <w:rFonts w:ascii="Tahoma" w:eastAsia="Times New Roman" w:hAnsi="Tahoma" w:cs="Tahoma"/>
          <w:sz w:val="20"/>
          <w:szCs w:val="20"/>
        </w:rPr>
        <w:t>его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</w:t>
      </w:r>
      <w:r w:rsidR="00512323">
        <w:rPr>
          <w:rFonts w:ascii="Tahoma" w:eastAsia="Times New Roman" w:hAnsi="Tahoma" w:cs="Tahoma"/>
          <w:i/>
          <w:sz w:val="20"/>
          <w:szCs w:val="20"/>
        </w:rPr>
        <w:t>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</w:t>
      </w:r>
      <w:r w:rsidR="00512323">
        <w:rPr>
          <w:rFonts w:ascii="Tahoma" w:eastAsia="Times New Roman" w:hAnsi="Tahoma" w:cs="Tahoma"/>
          <w:i/>
          <w:sz w:val="20"/>
          <w:szCs w:val="20"/>
        </w:rPr>
        <w:t>йма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]</w:t>
      </w:r>
      <w:r w:rsidR="00196D43" w:rsidRPr="0060404F">
        <w:rPr>
          <w:rFonts w:ascii="Tahoma" w:eastAsia="Times New Roman" w:hAnsi="Tahoma" w:cs="Tahoma"/>
          <w:sz w:val="20"/>
          <w:szCs w:val="20"/>
        </w:rPr>
        <w:t>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залогодержателем. После полного исполнения обязательств по П</w:t>
      </w:r>
      <w:r w:rsidR="00EF3549">
        <w:rPr>
          <w:rFonts w:ascii="Tahoma" w:eastAsia="Times New Roman" w:hAnsi="Tahoma" w:cs="Tahoma"/>
          <w:sz w:val="20"/>
          <w:szCs w:val="20"/>
        </w:rPr>
        <w:t>редшествующему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717EE7">
        <w:rPr>
          <w:rFonts w:ascii="Tahoma" w:eastAsia="Times New Roman" w:hAnsi="Tahoma" w:cs="Tahoma"/>
          <w:sz w:val="20"/>
          <w:szCs w:val="20"/>
        </w:rPr>
        <w:t>/Нежилого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залогодержателя Стороны обязуются внести необходимые изменения в настоящий Договор.</w:t>
      </w:r>
    </w:p>
    <w:p w:rsidR="00D219C1" w:rsidRPr="0060404F" w:rsidRDefault="00D219C1" w:rsidP="000F3AE9">
      <w:pPr>
        <w:pStyle w:val="af8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EB0F16" w:rsidRPr="00302D1B" w:rsidRDefault="00EB0F16" w:rsidP="00302D1B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4256E2">
        <w:rPr>
          <w:rFonts w:ascii="Tahoma" w:hAnsi="Tahoma" w:cs="Tahoma"/>
          <w:i/>
          <w:sz w:val="20"/>
          <w:szCs w:val="20"/>
        </w:rPr>
        <w:t>Ж</w:t>
      </w:r>
      <w:r w:rsidRPr="00302D1B">
        <w:rPr>
          <w:rFonts w:ascii="Tahoma" w:hAnsi="Tahoma" w:cs="Tahoma"/>
          <w:i/>
          <w:sz w:val="20"/>
          <w:szCs w:val="20"/>
        </w:rPr>
        <w:t>илого помещения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4256E2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>ежилого помещения]</w:t>
      </w:r>
      <w:r w:rsidRPr="0060404F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774C24">
        <w:rPr>
          <w:rFonts w:ascii="Tahoma" w:hAnsi="Tahoma" w:cs="Tahoma"/>
          <w:i/>
          <w:sz w:val="20"/>
          <w:szCs w:val="20"/>
        </w:rPr>
        <w:t>Ж</w:t>
      </w:r>
      <w:r w:rsidR="00302D1B">
        <w:rPr>
          <w:rFonts w:ascii="Tahoma" w:hAnsi="Tahoma" w:cs="Tahoma"/>
          <w:i/>
          <w:sz w:val="20"/>
          <w:szCs w:val="20"/>
        </w:rPr>
        <w:t>илое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Н</w:t>
      </w:r>
      <w:r w:rsidR="00302D1B" w:rsidRPr="00302D1B">
        <w:rPr>
          <w:rFonts w:ascii="Tahoma" w:hAnsi="Tahoma" w:cs="Tahoma"/>
          <w:i/>
          <w:sz w:val="20"/>
          <w:szCs w:val="20"/>
        </w:rPr>
        <w:t>ежило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]</w:t>
      </w:r>
      <w:r w:rsidR="00302D1B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займа],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Pr="00302D1B">
        <w:rPr>
          <w:rFonts w:ascii="Tahoma" w:hAnsi="Tahoma" w:cs="Tahoma"/>
          <w:i/>
          <w:sz w:val="20"/>
          <w:szCs w:val="20"/>
        </w:rPr>
        <w:t>квартиру</w:t>
      </w:r>
      <w:r w:rsidR="00302D1B">
        <w:rPr>
          <w:rFonts w:ascii="Tahoma" w:hAnsi="Tahoma" w:cs="Tahoma"/>
          <w:i/>
          <w:sz w:val="20"/>
          <w:szCs w:val="20"/>
        </w:rPr>
        <w:t>, расположенную</w:t>
      </w:r>
      <w:r w:rsid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ежилое </w:t>
      </w:r>
      <w:r w:rsidR="00302D1B" w:rsidRPr="005A4A99">
        <w:rPr>
          <w:rFonts w:ascii="Tahoma" w:hAnsi="Tahoma" w:cs="Tahoma"/>
          <w:i/>
          <w:sz w:val="20"/>
          <w:szCs w:val="20"/>
        </w:rPr>
        <w:t>помещение, расположенное]</w:t>
      </w:r>
      <w:r w:rsidRPr="005A4A99">
        <w:rPr>
          <w:rFonts w:ascii="Tahoma" w:hAnsi="Tahoma" w:cs="Tahoma"/>
          <w:i/>
          <w:sz w:val="20"/>
          <w:szCs w:val="20"/>
        </w:rPr>
        <w:t>,</w:t>
      </w:r>
      <w:r w:rsidRPr="00302D1B">
        <w:rPr>
          <w:rFonts w:ascii="Tahoma" w:hAnsi="Tahoma" w:cs="Tahoma"/>
          <w:sz w:val="20"/>
          <w:szCs w:val="20"/>
        </w:rPr>
        <w:t xml:space="preserve"> по адресу: _______________</w:t>
      </w:r>
      <w:r w:rsidR="00F80D32" w:rsidRPr="00302D1B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302D1B">
        <w:rPr>
          <w:rFonts w:ascii="Tahoma" w:hAnsi="Tahoma" w:cs="Tahoma"/>
          <w:sz w:val="20"/>
          <w:szCs w:val="20"/>
        </w:rPr>
        <w:t>комнат, общей площадью ___ кв. м, расположенную на ___ этаже ___ -этажного дома,</w:t>
      </w:r>
      <w:r w:rsidRPr="00302D1B">
        <w:rPr>
          <w:rFonts w:ascii="Tahoma" w:hAnsi="Tahoma" w:cs="Tahoma"/>
          <w:i/>
          <w:sz w:val="20"/>
          <w:szCs w:val="20"/>
        </w:rPr>
        <w:t xml:space="preserve"> [кадастровый/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>условный/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302D1B">
        <w:rPr>
          <w:rFonts w:ascii="Tahoma" w:hAnsi="Tahoma" w:cs="Tahoma"/>
          <w:sz w:val="20"/>
          <w:szCs w:val="20"/>
        </w:rPr>
        <w:t>номер ________________________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sz w:val="20"/>
          <w:szCs w:val="20"/>
        </w:rPr>
        <w:t xml:space="preserve">(далее – </w:t>
      </w:r>
      <w:r w:rsidR="002D71B4" w:rsidRPr="005A4A99">
        <w:rPr>
          <w:rFonts w:ascii="Tahoma" w:hAnsi="Tahoma" w:cs="Tahoma"/>
          <w:i/>
          <w:sz w:val="20"/>
          <w:szCs w:val="20"/>
        </w:rPr>
        <w:t>Жилое помещение</w:t>
      </w:r>
      <w:r w:rsidR="005A4A99" w:rsidRP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 w:rsidRPr="005A4A99">
        <w:rPr>
          <w:rFonts w:ascii="Tahoma" w:hAnsi="Tahoma" w:cs="Tahoma"/>
          <w:i/>
          <w:sz w:val="20"/>
          <w:szCs w:val="20"/>
        </w:rPr>
        <w:t>Нежилое помещение</w:t>
      </w:r>
      <w:r w:rsidRPr="00302D1B">
        <w:rPr>
          <w:rFonts w:ascii="Tahoma" w:hAnsi="Tahoma" w:cs="Tahoma"/>
          <w:sz w:val="20"/>
          <w:szCs w:val="20"/>
        </w:rPr>
        <w:t>).</w:t>
      </w:r>
    </w:p>
    <w:p w:rsidR="000A2C42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97B76" w:rsidRPr="0060404F">
        <w:rPr>
          <w:rFonts w:ascii="Tahoma" w:hAnsi="Tahoma" w:cs="Tahoma"/>
          <w:i/>
          <w:sz w:val="20"/>
          <w:szCs w:val="20"/>
        </w:rPr>
        <w:t>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2D234F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  <w:r w:rsidR="002D234F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632F37" w:rsidRDefault="00632F37" w:rsidP="00632F37">
      <w:pPr>
        <w:pStyle w:val="af8"/>
        <w:numPr>
          <w:ilvl w:val="2"/>
          <w:numId w:val="1"/>
        </w:numPr>
        <w:tabs>
          <w:tab w:val="left" w:pos="567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bookmarkStart w:id="2" w:name="_Ref302424111"/>
      <w:bookmarkStart w:id="3" w:name="_Ref307565158"/>
    </w:p>
    <w:p w:rsidR="000A2C42" w:rsidRPr="00632F37" w:rsidRDefault="000A2C42" w:rsidP="00632F37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 w:rsidR="002D234F" w:rsidRPr="00632F37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Default="002B7011" w:rsidP="00632F37">
      <w:pPr>
        <w:pStyle w:val="af8"/>
        <w:tabs>
          <w:tab w:val="left" w:pos="851"/>
          <w:tab w:val="left" w:pos="1418"/>
        </w:tabs>
        <w:ind w:left="709" w:right="141" w:firstLine="14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b/>
          <w:sz w:val="20"/>
          <w:szCs w:val="20"/>
        </w:rPr>
        <w:t>С</w:t>
      </w:r>
      <w:r w:rsidR="004375F4" w:rsidRPr="0060404F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4375F4" w:rsidRPr="0060404F">
        <w:rPr>
          <w:rFonts w:ascii="Tahoma" w:hAnsi="Tahoma" w:cs="Tahoma"/>
          <w:sz w:val="20"/>
          <w:szCs w:val="20"/>
        </w:rPr>
        <w:t xml:space="preserve"> </w:t>
      </w:r>
      <w:r w:rsidR="006B6354" w:rsidRPr="0060404F">
        <w:rPr>
          <w:rFonts w:ascii="Tahoma" w:hAnsi="Tahoma" w:cs="Tahoma"/>
          <w:sz w:val="20"/>
          <w:szCs w:val="20"/>
        </w:rPr>
        <w:t xml:space="preserve">– </w:t>
      </w:r>
      <w:r w:rsidR="004375F4" w:rsidRPr="0060404F">
        <w:rPr>
          <w:rFonts w:ascii="Tahoma" w:hAnsi="Tahoma" w:cs="Tahoma"/>
          <w:sz w:val="20"/>
          <w:szCs w:val="20"/>
        </w:rPr>
        <w:t>____</w:t>
      </w:r>
      <w:r w:rsidR="006B6354" w:rsidRPr="0060404F">
        <w:rPr>
          <w:rFonts w:ascii="Tahoma" w:hAnsi="Tahoma" w:cs="Tahoma"/>
          <w:sz w:val="20"/>
          <w:szCs w:val="20"/>
        </w:rPr>
        <w:t>_____</w:t>
      </w:r>
      <w:r w:rsidR="004375F4" w:rsidRPr="0060404F">
        <w:rPr>
          <w:rFonts w:ascii="Tahoma" w:hAnsi="Tahoma" w:cs="Tahoma"/>
          <w:sz w:val="20"/>
          <w:szCs w:val="20"/>
        </w:rPr>
        <w:t> (______) рублей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ED6D5E" w:rsidRPr="00632F37" w:rsidRDefault="00C774BD" w:rsidP="00632F37">
      <w:pPr>
        <w:pStyle w:val="af8"/>
        <w:numPr>
          <w:ilvl w:val="0"/>
          <w:numId w:val="9"/>
        </w:numPr>
        <w:tabs>
          <w:tab w:val="left" w:pos="851"/>
          <w:tab w:val="left" w:pos="1418"/>
        </w:tabs>
        <w:ind w:right="141" w:hanging="125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2D234F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ED6D5E"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Pr="0060404F" w:rsidRDefault="00C774BD" w:rsidP="007243C1">
      <w:pPr>
        <w:tabs>
          <w:tab w:val="left" w:pos="-709"/>
          <w:tab w:val="left" w:pos="851"/>
          <w:tab w:val="left" w:pos="993"/>
        </w:tabs>
        <w:ind w:left="851" w:right="14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Максимальная сумма заемных средств –_________ (_______)</w:t>
      </w:r>
      <w:r w:rsidRPr="0060404F">
        <w:rPr>
          <w:rFonts w:ascii="Tahoma" w:hAnsi="Tahoma" w:cs="Tahoma"/>
          <w:b/>
          <w:color w:val="000000"/>
          <w:sz w:val="20"/>
          <w:szCs w:val="20"/>
        </w:rPr>
        <w:t xml:space="preserve"> рублей. </w:t>
      </w:r>
      <w:r w:rsidRPr="0060404F">
        <w:rPr>
          <w:rFonts w:ascii="Tahoma" w:hAnsi="Tahoma" w:cs="Tahoma"/>
          <w:sz w:val="20"/>
          <w:szCs w:val="20"/>
        </w:rPr>
        <w:t xml:space="preserve">Сумма фактически предоставленных по </w:t>
      </w:r>
      <w:r w:rsidR="006C227A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6C227A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денежных средств указывается в Графике платежей, </w:t>
      </w:r>
      <w:r w:rsidRPr="0060404F">
        <w:rPr>
          <w:rFonts w:ascii="Tahoma" w:hAnsi="Tahoma" w:cs="Tahoma"/>
          <w:iCs/>
          <w:sz w:val="20"/>
          <w:szCs w:val="20"/>
        </w:rPr>
        <w:t>являющимся</w:t>
      </w:r>
      <w:r w:rsidRPr="0060404F">
        <w:rPr>
          <w:rFonts w:ascii="Tahoma" w:hAnsi="Tahoma" w:cs="Tahoma"/>
          <w:sz w:val="20"/>
          <w:szCs w:val="20"/>
        </w:rPr>
        <w:t xml:space="preserve"> приложением к </w:t>
      </w:r>
      <w:r w:rsidR="00234DF8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234DF8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iCs/>
          <w:sz w:val="20"/>
          <w:szCs w:val="20"/>
        </w:rPr>
        <w:t>.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4C4D30" w:rsidRPr="0060404F" w:rsidRDefault="004C4D30" w:rsidP="000F3AE9">
      <w:pPr>
        <w:tabs>
          <w:tab w:val="left" w:pos="-709"/>
          <w:tab w:val="left" w:pos="993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375F4" w:rsidRPr="0060404F" w:rsidRDefault="002B7011" w:rsidP="007243C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sz w:val="20"/>
          <w:szCs w:val="20"/>
        </w:rPr>
      </w:pPr>
      <w:bookmarkStart w:id="4" w:name="_Ref444084466"/>
      <w:bookmarkStart w:id="5" w:name="_Ref444501768"/>
      <w:bookmarkEnd w:id="2"/>
      <w:bookmarkEnd w:id="3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4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5"/>
    </w:p>
    <w:p w:rsidR="00C774BD" w:rsidRPr="0060404F" w:rsidRDefault="00C774BD" w:rsidP="007243C1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договора/договора займа (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403E81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403E81">
        <w:rPr>
          <w:rFonts w:ascii="Tahoma" w:hAnsi="Tahoma" w:cs="Tahoma"/>
          <w:i/>
          <w:sz w:val="20"/>
          <w:szCs w:val="20"/>
          <w:highlight w:val="lightGray"/>
        </w:rPr>
        <w:t>»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5C1652">
        <w:rPr>
          <w:rFonts w:ascii="Tahoma" w:hAnsi="Tahoma" w:cs="Tahoma"/>
          <w:i/>
          <w:sz w:val="20"/>
          <w:szCs w:val="20"/>
          <w:highlight w:val="lightGray"/>
        </w:rPr>
        <w:t xml:space="preserve"> п. 1.8.2.1 излагается в следующей редакции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Pr="004A008C" w:rsidRDefault="00C774BD" w:rsidP="00632F37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6" w:name="_Ref444174319"/>
      <w:bookmarkStart w:id="7" w:name="_Ref445640345"/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оговором займа]</w:t>
      </w:r>
      <w:r w:rsidRPr="0060404F">
        <w:rPr>
          <w:rFonts w:ascii="Tahoma" w:hAnsi="Tahoma" w:cs="Tahoma"/>
          <w:sz w:val="20"/>
          <w:szCs w:val="20"/>
        </w:rPr>
        <w:t xml:space="preserve"> не </w:t>
      </w:r>
      <w:r w:rsidR="00AC1069" w:rsidRPr="0060404F">
        <w:rPr>
          <w:rFonts w:ascii="Tahoma" w:hAnsi="Tahoma" w:cs="Tahoma"/>
          <w:sz w:val="20"/>
          <w:szCs w:val="20"/>
        </w:rPr>
        <w:t>установлено</w:t>
      </w:r>
      <w:r w:rsidRPr="0060404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60404F">
        <w:rPr>
          <w:rFonts w:ascii="Tahoma" w:hAnsi="Tahoma" w:cs="Tahoma"/>
          <w:b/>
          <w:sz w:val="20"/>
          <w:szCs w:val="20"/>
        </w:rPr>
        <w:t xml:space="preserve"> </w:t>
      </w:r>
      <w:r w:rsidRPr="0060404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60404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>(</w:t>
      </w:r>
      <w:r w:rsidR="00403E81"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указывается ставка, повышенная </w:t>
      </w:r>
      <w:r w:rsidR="00403E81"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; по продукту «Перекредитование»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п.п.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bookmarkEnd w:id="6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Start w:id="8" w:name="_Ref438815769"/>
      <w:bookmarkEnd w:id="7"/>
    </w:p>
    <w:p w:rsidR="00323C12" w:rsidRPr="00323C12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</w:t>
      </w:r>
      <w:r w:rsidRPr="00323C12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включаются:</w:t>
      </w:r>
    </w:p>
    <w:p w:rsidR="00323C12" w:rsidRPr="00323C12" w:rsidRDefault="00323C12" w:rsidP="00323C12">
      <w:pPr>
        <w:pStyle w:val="af8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EB5569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 – п. 1.7.2.1.1 и п. 1.7.2.1.2</w:t>
      </w:r>
      <w:r w:rsidRPr="00EB556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323C12" w:rsidRPr="00EB5569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B5569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Процентная ставка, установленная п. 1.</w:t>
      </w:r>
      <w:r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.2.1 Договора, подлежит изменению в случаях:</w:t>
      </w:r>
    </w:p>
    <w:p w:rsidR="00323C12" w:rsidRPr="005809F0" w:rsidRDefault="00323C12" w:rsidP="00323C12">
      <w:pPr>
        <w:pStyle w:val="af8"/>
        <w:tabs>
          <w:tab w:val="left" w:pos="709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809F0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323C12" w:rsidRDefault="00323C12" w:rsidP="00323C12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134" w:hanging="283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9097C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 w:rsidRPr="0029097C">
        <w:rPr>
          <w:rFonts w:ascii="Tahoma" w:eastAsia="Times New Roman" w:hAnsi="Tahoma" w:cs="Tahoma"/>
          <w:sz w:val="20"/>
          <w:szCs w:val="20"/>
        </w:rPr>
        <w:t xml:space="preserve">, то 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r w:rsidR="00714D21" w:rsidRPr="005B05BF">
        <w:rPr>
          <w:rFonts w:ascii="Tahoma" w:eastAsia="Times New Roman" w:hAnsi="Tahoma" w:cs="Tahoma"/>
          <w:sz w:val="20"/>
          <w:szCs w:val="20"/>
        </w:rPr>
        <w:t>п.п.</w:t>
      </w:r>
      <w:r w:rsidR="00714D21">
        <w:rPr>
          <w:rStyle w:val="af2"/>
          <w:rFonts w:ascii="Tahoma" w:eastAsia="Times New Roman" w:hAnsi="Tahoma" w:cs="Tahoma"/>
          <w:sz w:val="20"/>
          <w:szCs w:val="20"/>
        </w:rPr>
        <w:footnoteReference w:id="7"/>
      </w:r>
      <w:r w:rsidR="00714D21" w:rsidRPr="005B05BF">
        <w:rPr>
          <w:rFonts w:ascii="Tahoma" w:eastAsia="Times New Roman" w:hAnsi="Tahoma" w:cs="Tahoma"/>
          <w:sz w:val="20"/>
          <w:szCs w:val="20"/>
        </w:rPr>
        <w:t xml:space="preserve"> </w:t>
      </w:r>
      <w:r w:rsidRPr="005B05BF">
        <w:rPr>
          <w:rFonts w:ascii="Tahoma" w:eastAsia="Times New Roman" w:hAnsi="Tahoma" w:cs="Tahoma"/>
          <w:sz w:val="20"/>
          <w:szCs w:val="20"/>
        </w:rPr>
        <w:t xml:space="preserve">и устанавливается в размере ___ (___________) процентов годовых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понижение на 2,0 п.п. – в рамках агентской технологии, в рамках рефинансирования Кредитором может быть установлен иной размер надбавки, и процентная ставка согласно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.2.1, пониженная на 2,0 п.п. (или иную величину)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323C12" w:rsidRPr="00323C12" w:rsidRDefault="00323C12" w:rsidP="00323C12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143132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Кредитора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, то с третьего процентного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r w:rsidR="00714D21" w:rsidRPr="00E9401B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323C12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пп. а, дополнительно увеличенное на надбавку, устанавливаемую Кредитором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 третьего процентного периода до регистрации ипотеки в пользу Кредитора: в рамках агентской технологии – 4,0 </w:t>
      </w:r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985743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r w:rsidRPr="005809F0">
        <w:rPr>
          <w:rFonts w:ascii="Tahoma" w:hAnsi="Tahoma" w:cs="Tahoma"/>
          <w:sz w:val="20"/>
          <w:szCs w:val="20"/>
        </w:rPr>
        <w:t xml:space="preserve"> </w:t>
      </w:r>
    </w:p>
    <w:p w:rsidR="00323C12" w:rsidRPr="00323C12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Процентная ставка, у</w:t>
      </w:r>
      <w:r w:rsidRPr="005809F0">
        <w:rPr>
          <w:rFonts w:ascii="Tahoma" w:hAnsi="Tahoma" w:cs="Tahoma"/>
          <w:sz w:val="20"/>
          <w:szCs w:val="20"/>
        </w:rPr>
        <w:t xml:space="preserve">становленная в рамках </w:t>
      </w:r>
      <w:r>
        <w:rPr>
          <w:rFonts w:ascii="Tahoma" w:hAnsi="Tahoma" w:cs="Tahoma"/>
          <w:sz w:val="20"/>
          <w:szCs w:val="20"/>
        </w:rPr>
        <w:t xml:space="preserve">пп. б п. 1.8.2.1.1, </w:t>
      </w:r>
      <w:r w:rsidRPr="00410623">
        <w:rPr>
          <w:rFonts w:ascii="Tahoma" w:eastAsia="Times New Roman" w:hAnsi="Tahoma" w:cs="Tahoma"/>
          <w:sz w:val="20"/>
          <w:szCs w:val="20"/>
        </w:rPr>
        <w:t xml:space="preserve">уменьшается на ___ (_________) </w:t>
      </w:r>
      <w:r w:rsidR="00714D21" w:rsidRPr="00410623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410623">
        <w:rPr>
          <w:rFonts w:ascii="Tahoma" w:eastAsia="Times New Roman" w:hAnsi="Tahoma" w:cs="Tahoma"/>
          <w:sz w:val="20"/>
          <w:szCs w:val="20"/>
        </w:rPr>
        <w:t>и устанавливается в размере ___ (___________)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10623">
        <w:rPr>
          <w:rFonts w:ascii="Tahoma" w:eastAsia="Times New Roman" w:hAnsi="Tahoma" w:cs="Tahoma"/>
          <w:sz w:val="20"/>
          <w:szCs w:val="20"/>
        </w:rPr>
        <w:t>процентов годовых</w:t>
      </w:r>
      <w:r w:rsidRPr="00433109">
        <w:rPr>
          <w:rFonts w:ascii="Tahoma" w:hAnsi="Tahoma" w:cs="Tahoma"/>
          <w:sz w:val="20"/>
          <w:szCs w:val="20"/>
        </w:rPr>
        <w:t xml:space="preserve">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(прописывается понижение на 6,0 п.п. – в рамках агентской технологии, 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и процентная ставка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, установленная пп. б п. 1.8.2.1.1, пониженная на 6,0 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 (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иную величину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410623">
        <w:rPr>
          <w:rFonts w:ascii="Tahoma" w:hAnsi="Tahoma" w:cs="Tahoma"/>
          <w:sz w:val="20"/>
          <w:szCs w:val="20"/>
        </w:rPr>
        <w:t xml:space="preserve">с первого числа месяца, следующего </w:t>
      </w:r>
      <w:r w:rsidRPr="008A2EA4">
        <w:rPr>
          <w:rFonts w:ascii="Tahoma" w:hAnsi="Tahoma" w:cs="Tahoma"/>
          <w:sz w:val="20"/>
          <w:szCs w:val="20"/>
        </w:rPr>
        <w:t>за месяцем, в котором произведена государственная реги</w:t>
      </w:r>
      <w:r w:rsidRPr="00C17765">
        <w:rPr>
          <w:rFonts w:ascii="Tahoma" w:hAnsi="Tahoma" w:cs="Tahoma"/>
          <w:sz w:val="20"/>
          <w:szCs w:val="20"/>
        </w:rPr>
        <w:t xml:space="preserve">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 w:rsidRPr="005809F0">
        <w:rPr>
          <w:rFonts w:ascii="Tahoma" w:eastAsia="Times New Roman" w:hAnsi="Tahoma" w:cs="Tahoma"/>
          <w:bCs/>
          <w:i/>
          <w:sz w:val="20"/>
          <w:szCs w:val="20"/>
        </w:rPr>
        <w:t>.</w:t>
      </w:r>
    </w:p>
    <w:p w:rsidR="00323C12" w:rsidRPr="00323C12" w:rsidRDefault="00323C12" w:rsidP="00323C12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323C12" w:rsidRPr="00323C12" w:rsidRDefault="00323C12" w:rsidP="00323C12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23C12">
        <w:rPr>
          <w:rFonts w:ascii="Tahoma" w:hAnsi="Tahoma" w:cs="Tahoma"/>
          <w:i/>
          <w:sz w:val="20"/>
          <w:szCs w:val="20"/>
          <w:highlight w:val="lightGray"/>
        </w:rPr>
        <w:t>случае, если применяется единоразовое увеличение процентной ставки – пп. 1.</w:t>
      </w:r>
      <w:r w:rsidR="00FB0134"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hAnsi="Tahoma" w:cs="Tahoma"/>
          <w:i/>
          <w:sz w:val="20"/>
          <w:szCs w:val="20"/>
          <w:highlight w:val="lightGray"/>
        </w:rPr>
        <w:t>.2.1.1 в следующей редакции:</w:t>
      </w:r>
    </w:p>
    <w:p w:rsidR="00323C12" w:rsidRPr="00323C12" w:rsidRDefault="00323C12" w:rsidP="00A608E4">
      <w:pPr>
        <w:pStyle w:val="af8"/>
        <w:numPr>
          <w:ilvl w:val="4"/>
          <w:numId w:val="5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sz w:val="20"/>
          <w:szCs w:val="20"/>
        </w:rPr>
        <w:t>П</w:t>
      </w:r>
      <w:r w:rsidRPr="00661D62">
        <w:rPr>
          <w:rFonts w:ascii="Tahoma" w:eastAsia="Times New Roman" w:hAnsi="Tahoma" w:cs="Tahoma"/>
          <w:sz w:val="20"/>
          <w:szCs w:val="20"/>
        </w:rPr>
        <w:t xml:space="preserve">роцентная ставка, установленная п. </w:t>
      </w:r>
      <w:r>
        <w:rPr>
          <w:rFonts w:ascii="Tahoma" w:eastAsia="Times New Roman" w:hAnsi="Tahoma" w:cs="Tahoma"/>
          <w:sz w:val="20"/>
          <w:szCs w:val="20"/>
        </w:rPr>
        <w:t>1.</w:t>
      </w:r>
      <w:r w:rsidR="00FB0134">
        <w:rPr>
          <w:rFonts w:ascii="Tahoma" w:eastAsia="Times New Roman" w:hAnsi="Tahoma" w:cs="Tahoma"/>
          <w:sz w:val="20"/>
          <w:szCs w:val="20"/>
        </w:rPr>
        <w:t>8</w:t>
      </w:r>
      <w:r>
        <w:rPr>
          <w:rFonts w:ascii="Tahoma" w:eastAsia="Times New Roman" w:hAnsi="Tahoma" w:cs="Tahoma"/>
          <w:sz w:val="20"/>
          <w:szCs w:val="20"/>
        </w:rPr>
        <w:t xml:space="preserve">.2.1 </w:t>
      </w:r>
      <w:r w:rsidRPr="00661D62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п.п.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661D62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>
        <w:rPr>
          <w:rFonts w:ascii="Tahoma" w:eastAsia="Times New Roman" w:hAnsi="Tahoma" w:cs="Tahoma"/>
          <w:sz w:val="20"/>
          <w:szCs w:val="20"/>
        </w:rPr>
        <w:t>, в котором произведена государственная регистрация ипотеки в пользу Залогодержателя.</w:t>
      </w:r>
    </w:p>
    <w:p w:rsidR="00B4750A" w:rsidRDefault="00B4750A" w:rsidP="004A008C">
      <w:pPr>
        <w:pStyle w:val="af8"/>
        <w:tabs>
          <w:tab w:val="left" w:pos="851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B4750A" w:rsidRPr="00B4750A" w:rsidRDefault="00B4750A" w:rsidP="00B4750A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переменной в течение срока действия кредитного договора/ договора займа (</w:t>
      </w:r>
      <w:r w:rsidRPr="00B4750A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B4750A" w:rsidRPr="003B053F" w:rsidRDefault="00B4750A" w:rsidP="00EB5569">
      <w:pPr>
        <w:pStyle w:val="af8"/>
        <w:numPr>
          <w:ilvl w:val="3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</w:p>
    <w:p w:rsidR="00B4750A" w:rsidRPr="003B053F" w:rsidRDefault="00B4750A" w:rsidP="00B4750A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B4750A" w:rsidRPr="003B053F" w:rsidRDefault="00B4750A" w:rsidP="00B4750A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B4750A" w:rsidRPr="003B053F" w:rsidRDefault="00B4750A" w:rsidP="00B4750A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B4750A" w:rsidRDefault="00B4750A" w:rsidP="00B4750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>
        <w:rPr>
          <w:rStyle w:val="af2"/>
          <w:rFonts w:ascii="Tahoma" w:hAnsi="Tahoma" w:cs="Tahoma"/>
          <w:sz w:val="20"/>
          <w:szCs w:val="20"/>
        </w:rPr>
        <w:footnoteReference w:id="8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B4750A" w:rsidRPr="00B4750A" w:rsidRDefault="00B4750A" w:rsidP="00B4750A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АО «АИЖК», увеличенное на размер страховой маржи, действующей на дату заключения Договора, и на надбавку 0,5 п.п. в случае применения опции «Справка о доходах по форме кредитора» или опции «Легкая ипотека», а также увеличенное на надбавку, установленную Кредитором до регистрации ипотеки в пользу Кредитора в рамках продукта «Перекредитование», – 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п.п. – в рамках агентской технологии, </w:t>
      </w:r>
      <w:r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п.1.</w:t>
      </w:r>
      <w:r w:rsidR="00D8541E">
        <w:rPr>
          <w:rFonts w:ascii="Tahoma" w:eastAsia="Calibri" w:hAnsi="Tahoma" w:cs="Tahoma"/>
          <w:sz w:val="20"/>
          <w:szCs w:val="20"/>
        </w:rPr>
        <w:t>8</w:t>
      </w:r>
      <w:r w:rsidRPr="003B053F">
        <w:rPr>
          <w:rFonts w:ascii="Tahoma" w:eastAsia="Calibri" w:hAnsi="Tahoma" w:cs="Tahoma"/>
          <w:sz w:val="20"/>
          <w:szCs w:val="20"/>
        </w:rPr>
        <w:t>.3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B4750A" w:rsidRPr="00FB3E79" w:rsidRDefault="00B4750A" w:rsidP="00B4750A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>
        <w:rPr>
          <w:rFonts w:ascii="Tahoma" w:hAnsi="Tahoma" w:cs="Tahoma"/>
          <w:i/>
          <w:sz w:val="20"/>
          <w:szCs w:val="20"/>
        </w:rPr>
        <w:t>[Кредитного договора/ 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курсив добавляется при кредитовании с условием о наличии Личного страхования)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cbr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ru</w:t>
        </w:r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B4750A" w:rsidRDefault="00B4750A" w:rsidP="00B4750A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-1.8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Pr="003B053F">
        <w:rPr>
          <w:rFonts w:ascii="Tahoma" w:hAnsi="Tahoma" w:cs="Tahoma"/>
          <w:i/>
          <w:sz w:val="20"/>
          <w:szCs w:val="20"/>
        </w:rPr>
        <w:t>[К</w:t>
      </w:r>
      <w:r>
        <w:rPr>
          <w:rFonts w:ascii="Tahoma" w:hAnsi="Tahoma" w:cs="Tahoma"/>
          <w:i/>
          <w:sz w:val="20"/>
          <w:szCs w:val="20"/>
        </w:rPr>
        <w:t>редитному договору</w:t>
      </w:r>
      <w:r w:rsidRPr="003B053F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</w:t>
      </w:r>
      <w:r>
        <w:rPr>
          <w:rFonts w:ascii="Tahoma" w:hAnsi="Tahoma" w:cs="Tahoma"/>
          <w:i/>
          <w:sz w:val="20"/>
          <w:szCs w:val="20"/>
        </w:rPr>
        <w:t>оговору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4750A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(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курсив не включается в текст Договора в случае включения в него пунктов 1.</w:t>
      </w:r>
      <w:r w:rsidR="00D8541E">
        <w:rPr>
          <w:rFonts w:ascii="Tahoma" w:eastAsia="Times New Roman" w:hAnsi="Tahoma" w:cs="Tahoma"/>
          <w:i/>
          <w:sz w:val="20"/>
          <w:szCs w:val="20"/>
          <w:highlight w:val="lightGray"/>
        </w:rPr>
        <w:t>8.2.2-1.8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</w:p>
    <w:p w:rsidR="00B4750A" w:rsidRDefault="00B4750A" w:rsidP="00B4750A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Default="00B4750A" w:rsidP="00B4750A">
      <w:pPr>
        <w:pStyle w:val="af8"/>
        <w:numPr>
          <w:ilvl w:val="0"/>
          <w:numId w:val="47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B4750A" w:rsidRDefault="00B4750A" w:rsidP="00B4750A">
      <w:pPr>
        <w:pStyle w:val="af8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пп.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</w:t>
      </w:r>
      <w:r w:rsidR="00790BD6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B4750A" w:rsidRPr="002C02E4" w:rsidRDefault="00B4750A" w:rsidP="00EB5569">
      <w:pPr>
        <w:pStyle w:val="af8"/>
        <w:numPr>
          <w:ilvl w:val="4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B4750A" w:rsidRPr="005E1C7F" w:rsidRDefault="00B4750A" w:rsidP="00B4750A">
      <w:pPr>
        <w:pStyle w:val="af8"/>
        <w:numPr>
          <w:ilvl w:val="0"/>
          <w:numId w:val="49"/>
        </w:numPr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B4750A" w:rsidRPr="00B4750A" w:rsidRDefault="00B4750A" w:rsidP="00B4750A">
      <w:pPr>
        <w:pStyle w:val="af8"/>
        <w:numPr>
          <w:ilvl w:val="0"/>
          <w:numId w:val="48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704579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 m,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за вычетом надбавки, установленной Кредитором до регистрации ипотеки в пользу Кредитора: в рамках агентской технологии – 2,0 п.п.,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</w:t>
      </w:r>
      <w:r w:rsidRPr="00791018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мках рефинансировани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я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может быть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установлен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ино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й размер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надбавки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B4750A" w:rsidRPr="00B4750A" w:rsidRDefault="00B4750A" w:rsidP="00B4750A">
      <w:pPr>
        <w:pStyle w:val="af8"/>
        <w:numPr>
          <w:ilvl w:val="0"/>
          <w:numId w:val="48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Кредитора, то процентная ставка пересчитывается с третьего процентного периода,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00A36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 m,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дополнительно увеличенное на надбавку, устанавливаемую Кредитором с третьего процентного периода до регистрации ипотеки в пользу Кредитора, в рамках агентской технологии – 4,0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надбавки);</w:t>
      </w:r>
    </w:p>
    <w:p w:rsidR="00B4750A" w:rsidRPr="00B4750A" w:rsidRDefault="00B4750A" w:rsidP="00B4750A">
      <w:pPr>
        <w:pStyle w:val="af8"/>
        <w:numPr>
          <w:ilvl w:val="0"/>
          <w:numId w:val="4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sz w:val="20"/>
          <w:szCs w:val="20"/>
        </w:rPr>
        <w:t xml:space="preserve">если </w:t>
      </w:r>
      <w:r>
        <w:rPr>
          <w:rFonts w:ascii="Tahoma" w:hAnsi="Tahoma" w:cs="Tahoma"/>
          <w:sz w:val="20"/>
          <w:szCs w:val="20"/>
        </w:rPr>
        <w:t>государственная регистрация ипотеки в пользу Залогодержателя произведена по истечении второго процентного периода,</w:t>
      </w:r>
      <w:r w:rsidRPr="00D058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Залогодержателя, </w:t>
      </w:r>
      <w:r w:rsidRPr="0029097C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29097C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9097C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в пп. б пп 1, сниженное на 6,0 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– в рамках агентской технологии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в рамках рефинансирования может быть установлено иное значение надбавки)</w:t>
      </w:r>
    </w:p>
    <w:p w:rsidR="00B4750A" w:rsidRPr="00B4750A" w:rsidRDefault="00B4750A" w:rsidP="00B4750A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B4750A" w:rsidRPr="00B4750A" w:rsidRDefault="00B4750A" w:rsidP="00B4750A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– пп. 1.7.2.1.1 в следующей редакции:</w:t>
      </w:r>
    </w:p>
    <w:p w:rsidR="00B4750A" w:rsidRPr="00B4750A" w:rsidRDefault="00B4750A" w:rsidP="00EB5569">
      <w:pPr>
        <w:pStyle w:val="af8"/>
        <w:numPr>
          <w:ilvl w:val="4"/>
          <w:numId w:val="53"/>
        </w:numPr>
        <w:tabs>
          <w:tab w:val="left" w:pos="567"/>
          <w:tab w:val="left" w:pos="851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D2BA4">
        <w:rPr>
          <w:rFonts w:ascii="Tahoma" w:eastAsia="Times New Roman" w:hAnsi="Tahoma" w:cs="Tahoma"/>
          <w:sz w:val="20"/>
          <w:szCs w:val="20"/>
        </w:rPr>
        <w:t>Проц</w:t>
      </w:r>
      <w:r w:rsidRPr="005E1C7F">
        <w:rPr>
          <w:rFonts w:ascii="Tahoma" w:eastAsia="Times New Roman" w:hAnsi="Tahoma" w:cs="Tahoma"/>
          <w:sz w:val="20"/>
          <w:szCs w:val="20"/>
        </w:rPr>
        <w:t>ентная 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</w:t>
      </w:r>
      <w:r w:rsidRPr="002561A3">
        <w:rPr>
          <w:rFonts w:ascii="Tahoma" w:eastAsia="Times New Roman" w:hAnsi="Tahoma" w:cs="Tahoma"/>
          <w:sz w:val="20"/>
          <w:szCs w:val="20"/>
        </w:rPr>
        <w:t xml:space="preserve">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776F37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при этом маржа </w:t>
      </w:r>
      <w:r w:rsidRPr="002561A3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за вычетом надбавки, установленной Кредитором до регистрации ипотеки в пользу Кредитора)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4A008C" w:rsidRPr="003B053F" w:rsidRDefault="004A008C" w:rsidP="004A008C">
      <w:pPr>
        <w:pStyle w:val="af8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bookmarkEnd w:id="8"/>
    <w:p w:rsidR="00C774BD" w:rsidRPr="0060404F" w:rsidRDefault="00C774BD" w:rsidP="002A5EA9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9" w:name="_Ref328643284"/>
      <w:r w:rsidRPr="0060404F">
        <w:rPr>
          <w:rFonts w:ascii="Tahoma" w:hAnsi="Tahoma" w:cs="Tahoma"/>
          <w:iCs/>
          <w:sz w:val="20"/>
          <w:szCs w:val="20"/>
        </w:rPr>
        <w:t>В</w:t>
      </w:r>
      <w:r w:rsidRPr="0060404F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941188" w:rsidRPr="0060404F">
        <w:rPr>
          <w:rFonts w:ascii="Tahoma" w:hAnsi="Tahoma" w:cs="Tahoma"/>
          <w:sz w:val="20"/>
          <w:szCs w:val="20"/>
        </w:rPr>
        <w:t>п. 1.8</w:t>
      </w:r>
      <w:r w:rsidR="001D0817" w:rsidRPr="0060404F">
        <w:rPr>
          <w:rFonts w:ascii="Tahoma" w:hAnsi="Tahoma" w:cs="Tahoma"/>
          <w:sz w:val="20"/>
          <w:szCs w:val="20"/>
        </w:rPr>
        <w:t>.2.1</w:t>
      </w:r>
      <w:r w:rsidRPr="0060404F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D407EE">
        <w:rPr>
          <w:rFonts w:ascii="Tahoma" w:hAnsi="Tahoma" w:cs="Tahoma"/>
          <w:sz w:val="20"/>
          <w:szCs w:val="20"/>
        </w:rPr>
        <w:t>-</w:t>
      </w:r>
      <w:r w:rsidRPr="0060404F">
        <w:rPr>
          <w:rFonts w:ascii="Tahoma" w:hAnsi="Tahoma" w:cs="Tahoma"/>
          <w:sz w:val="20"/>
          <w:szCs w:val="20"/>
        </w:rPr>
        <w:t xml:space="preserve">ов)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маржи)</w:t>
      </w:r>
      <w:r w:rsidRPr="0060404F">
        <w:rPr>
          <w:rFonts w:ascii="Tahoma" w:hAnsi="Tahoma" w:cs="Tahoma"/>
          <w:i/>
          <w:sz w:val="20"/>
          <w:szCs w:val="20"/>
        </w:rPr>
        <w:t>.</w:t>
      </w:r>
      <w:bookmarkStart w:id="10" w:name="_Ref330313810"/>
      <w:bookmarkStart w:id="11" w:name="_Ref445661720"/>
      <w:bookmarkEnd w:id="9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219DE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не позднее 10 (десятого) числа месяца, следующего за плановым месяцем оплаты страховой премии, об изменении процентной ставки (далее </w:t>
      </w:r>
      <w:r w:rsidRPr="00F9378D">
        <w:rPr>
          <w:rFonts w:ascii="Tahoma" w:hAnsi="Tahoma" w:cs="Tahoma"/>
          <w:b/>
          <w:sz w:val="20"/>
          <w:szCs w:val="20"/>
        </w:rPr>
        <w:t>–</w:t>
      </w:r>
      <w:r w:rsidRPr="00F9378D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219DE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осуществляется в соответствии с </w:t>
      </w:r>
      <w:r w:rsidR="005D0CC2" w:rsidRPr="00F9378D">
        <w:rPr>
          <w:rFonts w:ascii="Tahoma" w:hAnsi="Tahoma" w:cs="Tahoma"/>
          <w:sz w:val="20"/>
          <w:szCs w:val="20"/>
        </w:rPr>
        <w:t xml:space="preserve">условиями </w:t>
      </w:r>
      <w:r w:rsidR="005D0CC2" w:rsidRPr="00F9378D">
        <w:rPr>
          <w:rFonts w:ascii="Tahoma" w:hAnsi="Tahoma" w:cs="Tahoma"/>
          <w:i/>
          <w:sz w:val="20"/>
          <w:szCs w:val="20"/>
        </w:rPr>
        <w:t>[</w:t>
      </w:r>
      <w:r w:rsidR="00E640CD" w:rsidRPr="00F9378D">
        <w:rPr>
          <w:rFonts w:ascii="Tahoma" w:hAnsi="Tahoma" w:cs="Tahoma"/>
          <w:i/>
          <w:sz w:val="20"/>
          <w:szCs w:val="20"/>
        </w:rPr>
        <w:t>К</w:t>
      </w:r>
      <w:r w:rsidR="005D0CC2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F9378D">
        <w:rPr>
          <w:rFonts w:ascii="Tahoma" w:hAnsi="Tahoma" w:cs="Tahoma"/>
          <w:i/>
          <w:sz w:val="20"/>
          <w:szCs w:val="20"/>
        </w:rPr>
        <w:t>Д</w:t>
      </w:r>
      <w:r w:rsidR="005D0CC2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>.</w:t>
      </w:r>
      <w:bookmarkEnd w:id="10"/>
      <w:bookmarkEnd w:id="11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Залогодержателя </w:t>
      </w:r>
      <w:r w:rsidRPr="00F9378D">
        <w:rPr>
          <w:rFonts w:ascii="Tahoma" w:hAnsi="Tahoma" w:cs="Tahoma"/>
          <w:sz w:val="20"/>
          <w:szCs w:val="20"/>
        </w:rPr>
        <w:t xml:space="preserve">информации об оплаченной премии по договору личного страхования по истечении месяца, следующего за месяцем, в котором состоялось уведомление </w:t>
      </w:r>
      <w:r w:rsidR="00646F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46FBC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0E67D6" w:rsidRPr="00F9378D">
        <w:rPr>
          <w:rFonts w:ascii="Tahoma" w:hAnsi="Tahoma" w:cs="Tahoma"/>
          <w:sz w:val="20"/>
          <w:szCs w:val="20"/>
        </w:rPr>
        <w:t>1.</w:t>
      </w:r>
      <w:r w:rsidR="00F9378D">
        <w:rPr>
          <w:rFonts w:ascii="Tahoma" w:hAnsi="Tahoma" w:cs="Tahoma"/>
          <w:sz w:val="20"/>
          <w:szCs w:val="20"/>
        </w:rPr>
        <w:t>8.2.2</w:t>
      </w:r>
      <w:r w:rsidRPr="00F9378D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</w:t>
      </w:r>
      <w:r w:rsidRPr="00F9378D">
        <w:rPr>
          <w:rFonts w:ascii="Tahoma" w:hAnsi="Tahoma" w:cs="Tahoma"/>
          <w:sz w:val="20"/>
          <w:szCs w:val="20"/>
        </w:rPr>
        <w:lastRenderedPageBreak/>
        <w:t xml:space="preserve">календарного месяца, следующего за месяцем, в котором </w:t>
      </w:r>
      <w:r w:rsidR="00CD4CBC" w:rsidRPr="00F9378D">
        <w:rPr>
          <w:rFonts w:ascii="Tahoma" w:hAnsi="Tahoma" w:cs="Tahoma"/>
          <w:sz w:val="20"/>
          <w:szCs w:val="20"/>
        </w:rPr>
        <w:t>Заемщик(и)</w:t>
      </w:r>
      <w:r w:rsidRPr="00F9378D">
        <w:rPr>
          <w:rFonts w:ascii="Tahoma" w:hAnsi="Tahoma" w:cs="Tahoma"/>
          <w:sz w:val="20"/>
          <w:szCs w:val="20"/>
        </w:rPr>
        <w:t xml:space="preserve"> был</w:t>
      </w:r>
      <w:r w:rsidR="00CD4CBC" w:rsidRPr="00F9378D">
        <w:rPr>
          <w:rFonts w:ascii="Tahoma" w:hAnsi="Tahoma" w:cs="Tahoma"/>
          <w:sz w:val="20"/>
          <w:szCs w:val="20"/>
        </w:rPr>
        <w:t>(и)</w:t>
      </w:r>
      <w:r w:rsidRPr="00F9378D">
        <w:rPr>
          <w:rFonts w:ascii="Tahoma" w:hAnsi="Tahoma" w:cs="Tahoma"/>
          <w:sz w:val="20"/>
          <w:szCs w:val="20"/>
        </w:rPr>
        <w:t xml:space="preserve"> уведомлен</w:t>
      </w:r>
      <w:r w:rsidR="00CD4CBC" w:rsidRPr="00F9378D">
        <w:rPr>
          <w:rFonts w:ascii="Tahoma" w:hAnsi="Tahoma" w:cs="Tahoma"/>
          <w:sz w:val="20"/>
          <w:szCs w:val="20"/>
        </w:rPr>
        <w:t>(ы)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F9378D">
        <w:rPr>
          <w:rFonts w:ascii="Tahoma" w:hAnsi="Tahoma" w:cs="Tahoma"/>
          <w:i/>
          <w:sz w:val="20"/>
          <w:szCs w:val="20"/>
        </w:rPr>
        <w:t>[</w:t>
      </w:r>
      <w:r w:rsidR="000D238D" w:rsidRPr="00F9378D">
        <w:rPr>
          <w:rFonts w:ascii="Tahoma" w:hAnsi="Tahoma" w:cs="Tahoma"/>
          <w:i/>
          <w:sz w:val="20"/>
          <w:szCs w:val="20"/>
        </w:rPr>
        <w:t>К</w:t>
      </w:r>
      <w:r w:rsidR="000E67D6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F9378D">
        <w:rPr>
          <w:rFonts w:ascii="Tahoma" w:hAnsi="Tahoma" w:cs="Tahoma"/>
          <w:i/>
          <w:sz w:val="20"/>
          <w:szCs w:val="20"/>
        </w:rPr>
        <w:t>Д</w:t>
      </w:r>
      <w:r w:rsidR="000E67D6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bookmarkStart w:id="12" w:name="_Ref328757201"/>
      <w:r w:rsidRPr="00F9378D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предоставляет </w:t>
      </w:r>
      <w:r w:rsidR="00646FBC" w:rsidRPr="00F9378D">
        <w:rPr>
          <w:rFonts w:ascii="Tahoma" w:hAnsi="Tahoma" w:cs="Tahoma"/>
          <w:sz w:val="20"/>
          <w:szCs w:val="20"/>
        </w:rPr>
        <w:t>Заемщику(</w:t>
      </w:r>
      <w:r w:rsidR="00D407EE">
        <w:rPr>
          <w:rFonts w:ascii="Tahoma" w:hAnsi="Tahoma" w:cs="Tahoma"/>
          <w:sz w:val="20"/>
          <w:szCs w:val="20"/>
        </w:rPr>
        <w:t>-</w:t>
      </w:r>
      <w:r w:rsidR="00646FBC" w:rsidRPr="00F9378D">
        <w:rPr>
          <w:rFonts w:ascii="Tahoma" w:hAnsi="Tahoma" w:cs="Tahoma"/>
          <w:sz w:val="20"/>
          <w:szCs w:val="20"/>
        </w:rPr>
        <w:t>ам)</w:t>
      </w:r>
      <w:r w:rsidR="000E67D6"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F9378D">
        <w:rPr>
          <w:rFonts w:ascii="Tahoma" w:hAnsi="Tahoma" w:cs="Tahoma"/>
          <w:i/>
          <w:sz w:val="20"/>
          <w:szCs w:val="20"/>
        </w:rPr>
        <w:t>[ПСК/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</w:rPr>
        <w:t>ПСЗ]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F9378D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F61F91" w:rsidRP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.4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Оплата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после последнего числа месяца, следующего за месяцем, в котором За</w:t>
      </w:r>
      <w:r w:rsidR="000E67D6" w:rsidRPr="00F9378D">
        <w:rPr>
          <w:rFonts w:ascii="Tahoma" w:hAnsi="Tahoma" w:cs="Tahoma"/>
          <w:sz w:val="20"/>
          <w:szCs w:val="20"/>
        </w:rPr>
        <w:t>логодатель</w:t>
      </w:r>
      <w:r w:rsidRPr="00F9378D">
        <w:rPr>
          <w:rFonts w:ascii="Tahoma" w:hAnsi="Tahoma" w:cs="Tahoma"/>
          <w:sz w:val="20"/>
          <w:szCs w:val="20"/>
        </w:rPr>
        <w:t xml:space="preserve"> был уведомлен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F9378D">
        <w:rPr>
          <w:rFonts w:ascii="Tahoma" w:hAnsi="Tahoma" w:cs="Tahoma"/>
          <w:sz w:val="20"/>
          <w:szCs w:val="20"/>
        </w:rPr>
        <w:t>.2.2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  <w:bookmarkEnd w:id="12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оплаты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до истечения месяца, следующего за месяцем, в котором состоялось уведомление </w:t>
      </w:r>
      <w:r w:rsidR="00CD4C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AA3719" w:rsidRPr="00F9378D">
        <w:rPr>
          <w:rFonts w:ascii="Tahoma" w:hAnsi="Tahoma" w:cs="Tahoma"/>
          <w:sz w:val="20"/>
          <w:szCs w:val="20"/>
        </w:rPr>
        <w:t>Залогодержателем</w:t>
      </w:r>
      <w:r w:rsidRPr="00F9378D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AA3719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652439" w:rsidRDefault="00C774BD" w:rsidP="00EB5569">
      <w:pPr>
        <w:pStyle w:val="af8"/>
        <w:numPr>
          <w:ilvl w:val="3"/>
          <w:numId w:val="53"/>
        </w:numPr>
        <w:tabs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EF3B1D">
        <w:rPr>
          <w:rFonts w:ascii="Tahoma" w:hAnsi="Tahoma" w:cs="Tahoma"/>
          <w:sz w:val="20"/>
          <w:szCs w:val="20"/>
        </w:rPr>
        <w:t xml:space="preserve">На дату заключения 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[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К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Д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оговора займа]</w:t>
      </w:r>
      <w:r w:rsidRPr="00EF3B1D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</w:p>
    <w:p w:rsidR="00EF3B1D" w:rsidRPr="00EF3B1D" w:rsidRDefault="00EF3B1D" w:rsidP="00EF3B1D">
      <w:pPr>
        <w:pStyle w:val="af8"/>
        <w:tabs>
          <w:tab w:val="left" w:pos="567"/>
          <w:tab w:val="left" w:pos="851"/>
          <w:tab w:val="left" w:pos="170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3" w:name="_Hlt333932301"/>
      <w:bookmarkEnd w:id="13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:rsidR="004C4D30" w:rsidRPr="0060404F" w:rsidRDefault="004C4D30" w:rsidP="000F3AE9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86F78" w:rsidRDefault="004F6B27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4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4"/>
    </w:p>
    <w:p w:rsidR="004F6B27" w:rsidRPr="00686F78" w:rsidRDefault="004F6B27" w:rsidP="00777EBB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eastAsia="Times New Roman" w:hAnsi="Tahoma" w:cs="Tahoma"/>
          <w:sz w:val="20"/>
          <w:szCs w:val="20"/>
        </w:rPr>
      </w:pPr>
      <w:r w:rsidRPr="00686F78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5" w:name="Home_Phone"/>
      <w:bookmarkEnd w:id="15"/>
      <w:r w:rsidR="00F3463F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872E" wp14:editId="122FDB50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0" w:rsidRDefault="005519D0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872E" id="Прямоугольник 1" o:spid="_x0000_s1026" style="position:absolute;left:0;text-align:left;margin-left:443.55pt;margin-top:35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5519D0" w:rsidRDefault="005519D0" w:rsidP="004F6B27"/>
                  </w:txbxContent>
                </v:textbox>
              </v:rect>
            </w:pict>
          </mc:Fallback>
        </mc:AlternateContent>
      </w:r>
    </w:p>
    <w:p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60404F" w:rsidRDefault="004F6B27" w:rsidP="00777EBB">
      <w:pPr>
        <w:pStyle w:val="af8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ПС –</w:t>
      </w:r>
      <w:r w:rsidRPr="0060404F">
        <w:rPr>
          <w:rFonts w:ascii="Tahoma" w:hAnsi="Tahoma" w:cs="Tahoma"/>
          <w:sz w:val="20"/>
          <w:szCs w:val="20"/>
        </w:rPr>
        <w:tab/>
        <w:t>величина, равная 1/12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 xml:space="preserve"> двенадцат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>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8642EE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6" w:name="_Ref444501329"/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[рассчитывается </w:t>
      </w:r>
      <w:r w:rsidRPr="0060404F">
        <w:rPr>
          <w:rFonts w:ascii="Tahoma" w:hAnsi="Tahoma" w:cs="Tahoma"/>
          <w:i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– для Договора </w:t>
      </w:r>
      <w:r w:rsidR="004F3999" w:rsidRPr="0060404F">
        <w:rPr>
          <w:rFonts w:ascii="Tahoma" w:hAnsi="Tahoma" w:cs="Tahoma"/>
          <w:i/>
          <w:sz w:val="20"/>
          <w:szCs w:val="20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</w:rPr>
        <w:t>/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указывается в Графике платежей – 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865A9A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>]</w:t>
      </w:r>
      <w:r w:rsidR="00BC2AE7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60404F">
        <w:rPr>
          <w:rFonts w:ascii="Tahoma" w:hAnsi="Tahoma" w:cs="Tahoma"/>
          <w:i/>
          <w:sz w:val="20"/>
          <w:szCs w:val="20"/>
        </w:rPr>
        <w:t>[</w:t>
      </w:r>
      <w:r w:rsidR="007F49BA" w:rsidRPr="0060404F">
        <w:rPr>
          <w:rFonts w:ascii="Tahoma" w:hAnsi="Tahoma" w:cs="Tahoma"/>
          <w:i/>
          <w:sz w:val="20"/>
          <w:szCs w:val="20"/>
        </w:rPr>
        <w:t>К</w:t>
      </w:r>
      <w:r w:rsidR="00E640CD" w:rsidRPr="0060404F">
        <w:rPr>
          <w:rFonts w:ascii="Tahoma" w:hAnsi="Tahoma" w:cs="Tahoma"/>
          <w:i/>
          <w:sz w:val="20"/>
          <w:szCs w:val="20"/>
        </w:rPr>
        <w:t>редитного договора/</w:t>
      </w:r>
      <w:r w:rsidR="007F49BA" w:rsidRPr="0060404F">
        <w:rPr>
          <w:rFonts w:ascii="Tahoma" w:hAnsi="Tahoma" w:cs="Tahoma"/>
          <w:i/>
          <w:sz w:val="20"/>
          <w:szCs w:val="20"/>
        </w:rPr>
        <w:t>Д</w:t>
      </w:r>
      <w:r w:rsidR="00E640CD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средств, в порядке, установленном Договором</w:t>
      </w:r>
      <w:bookmarkEnd w:id="16"/>
      <w:r w:rsidRPr="0060404F">
        <w:rPr>
          <w:rFonts w:ascii="Tahoma" w:hAnsi="Tahoma" w:cs="Tahoma"/>
          <w:sz w:val="20"/>
          <w:szCs w:val="20"/>
        </w:rPr>
        <w:t xml:space="preserve">. </w:t>
      </w:r>
    </w:p>
    <w:p w:rsidR="0037569D" w:rsidRDefault="0037569D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292780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F12076" w:rsidRDefault="00F12076" w:rsidP="00F12076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D407EE" w:rsidRDefault="00D407EE" w:rsidP="00D407EE">
      <w:pPr>
        <w:pStyle w:val="af8"/>
        <w:numPr>
          <w:ilvl w:val="0"/>
          <w:numId w:val="47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без применения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EB55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абзац в следующей редакции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(указывается значение согласно пп. а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.2.1.1, пониженное на размер страховой маржи (0,7 п.п.) в случае, если в Договор включены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.2.2-1.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а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изменении на основании п. </w:t>
      </w:r>
      <w:r w:rsidR="007D2C94"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пп. б п. </w:t>
      </w:r>
      <w:r>
        <w:rPr>
          <w:rFonts w:ascii="Tahoma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п.п.) в случае, если в Договор включены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1.8.2.2-1.8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б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</w:p>
    <w:p w:rsidR="00D407EE" w:rsidRP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D407EE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– абзац в следующей редакции: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% (_______________) процентов годовых</w:t>
      </w:r>
      <w:r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(указывается значение согласно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.2.1.1, пониженное на размер страховой маржи (0,7 п.п.) в случае, если в Договор включены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.2.2-1.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.2.8)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117986" w:rsidRPr="00EB5569" w:rsidRDefault="002D0AA9" w:rsidP="00EB5569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="00117986" w:rsidRPr="00EB5569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D9D9D9"/>
        </w:rPr>
        <w:t>с применением опции «Переменная ставка»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п. </w:t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>1.8.4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излагается в следующей редакции:</w:t>
      </w:r>
    </w:p>
    <w:p w:rsidR="00117986" w:rsidRPr="00EB5569" w:rsidRDefault="00117986" w:rsidP="00EB5569">
      <w:pPr>
        <w:pStyle w:val="af8"/>
        <w:numPr>
          <w:ilvl w:val="2"/>
          <w:numId w:val="54"/>
        </w:numPr>
        <w:tabs>
          <w:tab w:val="left" w:pos="567"/>
          <w:tab w:val="left" w:pos="170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5569">
        <w:rPr>
          <w:rFonts w:ascii="Tahoma" w:hAnsi="Tahoma" w:cs="Tahoma"/>
          <w:sz w:val="20"/>
          <w:szCs w:val="20"/>
        </w:rPr>
        <w:t xml:space="preserve"> Размер ежемесячного платежа рассчитывается по следующей формуле:</w:t>
      </w:r>
    </w:p>
    <w:p w:rsidR="00117986" w:rsidRPr="00C60CA2" w:rsidRDefault="00117986" w:rsidP="00117986">
      <w:pPr>
        <w:jc w:val="both"/>
        <w:rPr>
          <w:rFonts w:ascii="Tahoma" w:hAnsi="Tahoma" w:cs="Tahoma"/>
          <w:sz w:val="20"/>
          <w:szCs w:val="20"/>
        </w:rPr>
      </w:pPr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Tahoma"/>
              <w:kern w:val="24"/>
              <w:sz w:val="20"/>
              <w:szCs w:val="20"/>
            </w:rPr>
            <m:t>Размер ежемесячного платежа=К</m:t>
          </m:r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="Verdana" w:hAnsi="Cambria Math" w:cs="Tahoma"/>
                  <w:iCs/>
                  <w:kern w:val="24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 xml:space="preserve">СОД </m:t>
              </m:r>
              <m:r>
                <m:rPr>
                  <m:sty m:val="p"/>
                </m:rP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БПС</m:t>
              </m:r>
            </m:num>
            <m:den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eastAsia="Verdana" w:hAnsi="Cambria Math" w:cs="Tahoma"/>
                      <w:iCs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1+БПС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Verdana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Договора равный 95% (девяносто пять процентов);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СОД</w:t>
      </w:r>
      <w:r w:rsidRPr="00C60CA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сумма основного долга (з</w:t>
      </w:r>
      <w:r w:rsidRPr="00C60CA2">
        <w:rPr>
          <w:rFonts w:ascii="Tahoma" w:hAnsi="Tahoma" w:cs="Tahoma"/>
          <w:sz w:val="20"/>
          <w:szCs w:val="20"/>
        </w:rPr>
        <w:t>аемных средств</w:t>
      </w:r>
      <w:r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>;</w:t>
      </w:r>
    </w:p>
    <w:p w:rsidR="00117986" w:rsidRDefault="00117986" w:rsidP="00117986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</w:t>
      </w:r>
      <w:r w:rsidRPr="009856FF">
        <w:rPr>
          <w:rFonts w:ascii="Tahoma" w:hAnsi="Tahoma" w:cs="Tahoma"/>
          <w:sz w:val="20"/>
          <w:szCs w:val="20"/>
        </w:rPr>
        <w:t>1/12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(одна двенадцатая)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от годовой процентной ставки, </w:t>
      </w:r>
      <w:r w:rsidRPr="00274666">
        <w:rPr>
          <w:rFonts w:ascii="Tahoma" w:hAnsi="Tahoma" w:cs="Tahoma"/>
          <w:sz w:val="20"/>
          <w:szCs w:val="20"/>
        </w:rPr>
        <w:t xml:space="preserve">равной на дату </w:t>
      </w:r>
      <w:r>
        <w:rPr>
          <w:rFonts w:ascii="Tahoma" w:hAnsi="Tahoma" w:cs="Tahoma"/>
          <w:sz w:val="20"/>
          <w:szCs w:val="20"/>
        </w:rPr>
        <w:t xml:space="preserve">заключения </w:t>
      </w:r>
      <w:r w:rsidR="007838D1" w:rsidRPr="00EB5569">
        <w:rPr>
          <w:rFonts w:ascii="Tahoma" w:hAnsi="Tahoma" w:cs="Tahoma"/>
          <w:i/>
          <w:sz w:val="20"/>
          <w:szCs w:val="20"/>
        </w:rPr>
        <w:t xml:space="preserve">[Кредитного договора/ Договора займа] </w:t>
      </w:r>
      <w:r w:rsidRPr="00274666">
        <w:rPr>
          <w:rFonts w:ascii="Tahoma" w:hAnsi="Tahoma" w:cs="Tahoma"/>
          <w:sz w:val="20"/>
          <w:szCs w:val="20"/>
        </w:rPr>
        <w:t>___ %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117986">
        <w:rPr>
          <w:rFonts w:ascii="Tahoma" w:hAnsi="Tahoma" w:cs="Tahoma"/>
          <w:i/>
          <w:sz w:val="20"/>
          <w:szCs w:val="20"/>
          <w:highlight w:val="lightGray"/>
        </w:rPr>
        <w:t xml:space="preserve">(базовая процентная ставка, установленная АО «АИЖК» на дату расчета размера платежа по продукту, с которым применяется опция, для аналогичного значения К/З с применением вычетов и надбавок (при наличии оснований);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сроку, указанному в п. </w:t>
      </w:r>
      <w:r w:rsidR="007838D1">
        <w:rPr>
          <w:rFonts w:ascii="Tahoma" w:hAnsi="Tahoma" w:cs="Tahoma"/>
          <w:sz w:val="20"/>
          <w:szCs w:val="20"/>
        </w:rPr>
        <w:t>1.8.3</w:t>
      </w:r>
      <w:r w:rsidRPr="00C60CA2">
        <w:rPr>
          <w:rFonts w:ascii="Tahoma" w:hAnsi="Tahoma" w:cs="Tahoma"/>
          <w:sz w:val="20"/>
          <w:szCs w:val="20"/>
        </w:rPr>
        <w:t xml:space="preserve"> Договора (в месяцах), минус 1 (один).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</w:t>
      </w:r>
      <w:r w:rsidRPr="00057B16">
        <w:rPr>
          <w:rFonts w:ascii="Tahoma" w:hAnsi="Tahoma" w:cs="Tahoma"/>
          <w:sz w:val="20"/>
          <w:szCs w:val="20"/>
        </w:rPr>
        <w:t>производится в большую сторону.</w:t>
      </w:r>
    </w:p>
    <w:p w:rsidR="00117986" w:rsidRPr="007F30BC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</w:t>
      </w:r>
      <w:r w:rsidRPr="002954AC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2954AC" w:rsidRDefault="002954AC" w:rsidP="002954AC">
      <w:pPr>
        <w:pStyle w:val="af8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– абзац в следующей редакции: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lastRenderedPageBreak/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пп.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>
        <w:rPr>
          <w:rFonts w:ascii="Tahoma" w:hAnsi="Tahoma" w:cs="Tahoma"/>
          <w:i/>
          <w:sz w:val="20"/>
          <w:szCs w:val="20"/>
        </w:rPr>
        <w:t xml:space="preserve">а пп. </w:t>
      </w:r>
      <w:r w:rsidRPr="005E1C7F">
        <w:rPr>
          <w:rFonts w:ascii="Tahoma" w:hAnsi="Tahoma" w:cs="Tahoma"/>
          <w:i/>
          <w:sz w:val="20"/>
          <w:szCs w:val="20"/>
        </w:rPr>
        <w:t xml:space="preserve">1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пересчете </w:t>
      </w:r>
      <w:r w:rsidR="007D2C94">
        <w:rPr>
          <w:rFonts w:ascii="Tahoma" w:hAnsi="Tahoma" w:cs="Tahoma"/>
          <w:i/>
          <w:sz w:val="20"/>
          <w:szCs w:val="20"/>
        </w:rPr>
        <w:t xml:space="preserve">на основании пп. 2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7D2C94"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2954AC" w:rsidRPr="002954AC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увеличенная на надбавку, установленную Кредитором с третьего процентного периода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Кредитора: в рамках агентской технологии – 4,0 п.п.,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пп.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 w:rsidRPr="00CC4A4E">
        <w:rPr>
          <w:rFonts w:ascii="Tahoma" w:hAnsi="Tahoma" w:cs="Tahoma"/>
          <w:i/>
          <w:sz w:val="20"/>
          <w:szCs w:val="20"/>
        </w:rPr>
        <w:t>б пп. 1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Default="002954AC" w:rsidP="002954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добавляется абзац в следующей редакции: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1.8.2.1.1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редитора в соответствии с п. 1.8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2954AC" w:rsidRP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2954AC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117986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>раздничных дней на будущие годы</w:t>
      </w:r>
      <w:r w:rsidRPr="00C60CA2">
        <w:rPr>
          <w:rFonts w:ascii="Tahoma" w:eastAsia="Times New Roman" w:hAnsi="Tahoma" w:cs="Tahoma"/>
          <w:iCs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</w:t>
      </w:r>
      <w:r w:rsidRPr="007271A0">
        <w:rPr>
          <w:rFonts w:ascii="Tahoma" w:hAnsi="Tahoma" w:cs="Tahoma"/>
          <w:sz w:val="20"/>
          <w:szCs w:val="20"/>
        </w:rPr>
        <w:t>процентов</w:t>
      </w:r>
      <w:r w:rsidRPr="00C60CA2">
        <w:rPr>
          <w:rFonts w:ascii="Tahoma" w:hAnsi="Tahoma" w:cs="Tahoma"/>
          <w:sz w:val="20"/>
          <w:szCs w:val="20"/>
        </w:rPr>
        <w:t xml:space="preserve"> за пользование Заемными средствами, а также в части размера платежа за Последний процентный период.</w:t>
      </w:r>
    </w:p>
    <w:p w:rsidR="00117986" w:rsidRPr="00C60CA2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F12076" w:rsidRDefault="00F12076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1D0C24" w:rsidRPr="0060404F" w:rsidRDefault="001D0C24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7" w:name="_Ref374454408"/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7"/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lastRenderedPageBreak/>
        <w:t xml:space="preserve">В последующие процентные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05040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C0264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3B053F" w:rsidRPr="0060404F" w:rsidRDefault="003B053F" w:rsidP="000F3AE9">
      <w:pPr>
        <w:pStyle w:val="af8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:rsidR="00AD51AE" w:rsidRDefault="002B7011" w:rsidP="00F17DF5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EA6431">
        <w:rPr>
          <w:rFonts w:ascii="Tahoma" w:hAnsi="Tahoma" w:cs="Tahoma"/>
          <w:sz w:val="20"/>
          <w:szCs w:val="20"/>
        </w:rPr>
        <w:t>п</w:t>
      </w:r>
      <w:r w:rsidR="00EA6431" w:rsidRPr="00C60CA2">
        <w:rPr>
          <w:rFonts w:ascii="Tahoma" w:hAnsi="Tahoma" w:cs="Tahoma"/>
          <w:sz w:val="20"/>
          <w:szCs w:val="20"/>
        </w:rPr>
        <w:t xml:space="preserve">огашение в полном объеме задолженности </w:t>
      </w:r>
      <w:r w:rsidR="00C81981" w:rsidRPr="0060404F">
        <w:rPr>
          <w:rFonts w:ascii="Tahoma" w:eastAsia="Times New Roman" w:hAnsi="Tahoma" w:cs="Tahoma"/>
          <w:sz w:val="20"/>
          <w:szCs w:val="20"/>
        </w:rPr>
        <w:t>по П</w:t>
      </w:r>
      <w:r w:rsidR="00C81981">
        <w:rPr>
          <w:rFonts w:ascii="Tahoma" w:eastAsia="Times New Roman" w:hAnsi="Tahoma" w:cs="Tahoma"/>
          <w:sz w:val="20"/>
          <w:szCs w:val="20"/>
        </w:rPr>
        <w:t>редшествующему</w:t>
      </w:r>
      <w:r w:rsidR="00C81981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AD51AE">
        <w:rPr>
          <w:rFonts w:ascii="Tahoma" w:hAnsi="Tahoma" w:cs="Tahoma"/>
          <w:i/>
          <w:sz w:val="20"/>
          <w:szCs w:val="20"/>
        </w:rPr>
        <w:t>и</w:t>
      </w:r>
      <w:r w:rsidR="00AD51AE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9620E4">
        <w:rPr>
          <w:rFonts w:ascii="Tahoma" w:hAnsi="Tahoma" w:cs="Tahoma"/>
          <w:i/>
          <w:sz w:val="20"/>
          <w:szCs w:val="20"/>
        </w:rPr>
        <w:t xml:space="preserve"> или иные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C81981" w:rsidRPr="00F17DF5">
        <w:rPr>
          <w:rFonts w:ascii="Tahoma" w:hAnsi="Tahoma" w:cs="Tahoma"/>
          <w:i/>
          <w:sz w:val="20"/>
          <w:szCs w:val="20"/>
        </w:rPr>
        <w:t>[</w:t>
      </w:r>
      <w:r w:rsidR="00C81981">
        <w:rPr>
          <w:rFonts w:ascii="Tahoma" w:hAnsi="Tahoma" w:cs="Tahoma"/>
          <w:i/>
          <w:sz w:val="20"/>
          <w:szCs w:val="20"/>
        </w:rPr>
        <w:t>Жилого помещения/ Нежилого помещения</w:t>
      </w:r>
      <w:r w:rsidR="00C81981" w:rsidRPr="00F17DF5">
        <w:rPr>
          <w:rFonts w:ascii="Tahoma" w:hAnsi="Tahoma" w:cs="Tahoma"/>
          <w:i/>
          <w:sz w:val="20"/>
          <w:szCs w:val="20"/>
        </w:rPr>
        <w:t>]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5809F0">
        <w:rPr>
          <w:rFonts w:ascii="Tahoma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</w:p>
    <w:p w:rsidR="00D15352" w:rsidRPr="0060404F" w:rsidRDefault="00D15352" w:rsidP="00F17DF5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Cs/>
          <w:sz w:val="20"/>
          <w:szCs w:val="20"/>
        </w:rPr>
      </w:pPr>
    </w:p>
    <w:p w:rsidR="000704AA" w:rsidRPr="0060404F" w:rsidRDefault="00216AC6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8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CF2353" w:rsidRPr="0060404F">
        <w:rPr>
          <w:rFonts w:ascii="Tahoma" w:hAnsi="Tahoma" w:cs="Tahoma"/>
          <w:sz w:val="20"/>
          <w:szCs w:val="20"/>
        </w:rPr>
        <w:t>1/366 (одна тр</w:t>
      </w:r>
      <w:r w:rsidR="00982F11">
        <w:rPr>
          <w:rFonts w:ascii="Tahoma" w:hAnsi="Tahoma" w:cs="Tahoma"/>
          <w:sz w:val="20"/>
          <w:szCs w:val="20"/>
        </w:rPr>
        <w:t>иста шесть</w:t>
      </w:r>
      <w:r w:rsidR="001D58EE">
        <w:rPr>
          <w:rFonts w:ascii="Tahoma" w:hAnsi="Tahoma" w:cs="Tahoma"/>
          <w:sz w:val="20"/>
          <w:szCs w:val="20"/>
        </w:rPr>
        <w:t>десят</w:t>
      </w:r>
      <w:r w:rsidR="00CF2353" w:rsidRPr="0060404F">
        <w:rPr>
          <w:rFonts w:ascii="Tahoma" w:hAnsi="Tahoma" w:cs="Tahoma"/>
          <w:sz w:val="20"/>
          <w:szCs w:val="20"/>
        </w:rPr>
        <w:t xml:space="preserve"> шестая) от размера 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8"/>
    </w:p>
    <w:p w:rsidR="008117B1" w:rsidRDefault="00AE7217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:rsidR="00592889" w:rsidRPr="0060404F" w:rsidRDefault="00592889" w:rsidP="00592889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B86190" w:rsidRPr="0060404F" w:rsidRDefault="00587D6B" w:rsidP="00EB5569">
      <w:pPr>
        <w:pStyle w:val="1"/>
        <w:numPr>
          <w:ilvl w:val="0"/>
          <w:numId w:val="54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19" w:name="_Hlt447105131"/>
      <w:bookmarkEnd w:id="19"/>
      <w:r>
        <w:rPr>
          <w:rFonts w:ascii="Tahoma" w:hAnsi="Tahoma" w:cs="Tahoma"/>
          <w:b/>
        </w:rPr>
        <w:t>Права и обязанности сторон</w:t>
      </w:r>
    </w:p>
    <w:p w:rsidR="008E3765" w:rsidRPr="0060404F" w:rsidRDefault="008F441D" w:rsidP="001B3BE4">
      <w:pPr>
        <w:pStyle w:val="1"/>
        <w:numPr>
          <w:ilvl w:val="1"/>
          <w:numId w:val="32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0" w:name="_Hlt447342598"/>
      <w:bookmarkEnd w:id="20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1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2" w:name="_Ref306186880"/>
      <w:bookmarkEnd w:id="21"/>
    </w:p>
    <w:bookmarkEnd w:id="22"/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3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3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4"/>
    </w:p>
    <w:p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5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Исполнять предусмотренные Договором обязательства в соответствии с условиями Договора, в том числе, в случае если Залогодержатель возложил осуществление прав и </w:t>
      </w:r>
      <w:r w:rsidRPr="0060404F">
        <w:rPr>
          <w:rFonts w:ascii="Tahoma" w:hAnsi="Tahoma" w:cs="Tahoma"/>
        </w:rPr>
        <w:lastRenderedPageBreak/>
        <w:t>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на третье лицо – уполномоченного представителя Залогодержателя в соответствии с п.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Заключить за свой счет в страховых компаниях, удовлетворяющих требованиям Залогодержателя, договор (полис) Имущественного страхования  </w:t>
      </w:r>
      <w:r w:rsidR="00841925" w:rsidRPr="0060404F">
        <w:rPr>
          <w:rFonts w:ascii="Tahoma" w:hAnsi="Tahoma" w:cs="Tahoma"/>
          <w:sz w:val="20"/>
          <w:szCs w:val="20"/>
        </w:rPr>
        <w:t>И</w:t>
      </w:r>
      <w:r w:rsidRPr="0060404F">
        <w:rPr>
          <w:rFonts w:ascii="Tahoma" w:hAnsi="Tahoma" w:cs="Tahoma"/>
          <w:sz w:val="20"/>
          <w:szCs w:val="20"/>
        </w:rPr>
        <w:t xml:space="preserve">мущества в течение __ (___) рабочих дней с даты государственной регистрации права собственности на </w:t>
      </w:r>
      <w:r w:rsidR="00C7176C" w:rsidRPr="00C7176C">
        <w:rPr>
          <w:rFonts w:ascii="Tahoma" w:hAnsi="Tahoma" w:cs="Tahoma"/>
          <w:i/>
          <w:sz w:val="20"/>
          <w:szCs w:val="20"/>
        </w:rPr>
        <w:t>[</w:t>
      </w:r>
      <w:r w:rsidR="00E855DF" w:rsidRPr="00C7176C">
        <w:rPr>
          <w:rFonts w:ascii="Tahoma" w:hAnsi="Tahoma" w:cs="Tahoma"/>
          <w:i/>
          <w:sz w:val="20"/>
          <w:szCs w:val="20"/>
        </w:rPr>
        <w:t>Жилое помещение</w:t>
      </w:r>
      <w:r w:rsidR="00C7176C" w:rsidRPr="00C7176C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7176C" w:rsidRPr="00C7176C">
        <w:rPr>
          <w:rFonts w:ascii="Tahoma" w:hAnsi="Tahoma" w:cs="Tahoma"/>
          <w:i/>
          <w:sz w:val="20"/>
          <w:szCs w:val="20"/>
        </w:rPr>
        <w:t>Нежилое помещение]</w:t>
      </w:r>
      <w:r w:rsidRPr="0060404F">
        <w:rPr>
          <w:rFonts w:ascii="Tahoma" w:hAnsi="Tahoma" w:cs="Tahoma"/>
          <w:sz w:val="20"/>
          <w:szCs w:val="20"/>
        </w:rPr>
        <w:t xml:space="preserve"> и на период до полного </w:t>
      </w:r>
      <w:r w:rsidR="006331B8" w:rsidRPr="0060404F">
        <w:rPr>
          <w:rFonts w:ascii="Tahoma" w:hAnsi="Tahoma" w:cs="Tahoma"/>
          <w:sz w:val="20"/>
          <w:szCs w:val="20"/>
        </w:rPr>
        <w:t>исполнения обязательств по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[кредит</w:t>
      </w:r>
      <w:r w:rsidR="006331B8" w:rsidRPr="0060404F">
        <w:rPr>
          <w:rFonts w:ascii="Tahoma" w:hAnsi="Tahoma" w:cs="Tahoma"/>
          <w:i/>
          <w:sz w:val="20"/>
          <w:szCs w:val="20"/>
        </w:rPr>
        <w:t>ному договору</w:t>
      </w:r>
      <w:r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6331B8" w:rsidRPr="0060404F">
        <w:rPr>
          <w:rFonts w:ascii="Tahoma" w:hAnsi="Tahoma" w:cs="Tahoma"/>
          <w:i/>
          <w:sz w:val="20"/>
          <w:szCs w:val="20"/>
        </w:rPr>
        <w:t xml:space="preserve">договору </w:t>
      </w:r>
      <w:r w:rsidRPr="0060404F">
        <w:rPr>
          <w:rFonts w:ascii="Tahoma" w:hAnsi="Tahoma" w:cs="Tahoma"/>
          <w:i/>
          <w:sz w:val="20"/>
          <w:szCs w:val="20"/>
        </w:rPr>
        <w:t>займа],</w:t>
      </w:r>
      <w:r w:rsidRPr="0060404F">
        <w:rPr>
          <w:rFonts w:ascii="Tahoma" w:hAnsi="Tahoma" w:cs="Tahoma"/>
          <w:sz w:val="20"/>
          <w:szCs w:val="20"/>
        </w:rPr>
        <w:t xml:space="preserve">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оплату страховой премии в соответствии с условиями вышеуказанного договора (полиса) страхования.</w:t>
      </w:r>
    </w:p>
    <w:p w:rsidR="00FC5F28" w:rsidRPr="0060404F" w:rsidRDefault="00FC5F28" w:rsidP="004E1352">
      <w:pPr>
        <w:pStyle w:val="1"/>
        <w:widowControl w:val="0"/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shd w:val="clear" w:color="auto" w:fill="D9D9D9"/>
        </w:rPr>
        <w:t>(Залогодержатель вправе указать иные даты заключения договоров страхования.)</w:t>
      </w:r>
      <w:bookmarkStart w:id="26" w:name="_Ref3387585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Страховая сумма по условиям вышеуказанных договоров (полисов) страхования в каждую конкретную дату оплаты страхового взноса не должна быть меньше Остатка</w:t>
      </w:r>
      <w:r w:rsidR="00636FC7" w:rsidRPr="0060404F">
        <w:rPr>
          <w:rFonts w:ascii="Tahoma" w:hAnsi="Tahoma" w:cs="Tahoma"/>
        </w:rPr>
        <w:t xml:space="preserve"> основного долга</w:t>
      </w:r>
      <w:r w:rsidRPr="0060404F">
        <w:rPr>
          <w:rFonts w:ascii="Tahoma" w:hAnsi="Tahoma" w:cs="Tahoma"/>
        </w:rPr>
        <w:t>, увеличенной на 10% (десять процентов), с соблюдением действующего законодательства Р</w:t>
      </w:r>
      <w:r w:rsidR="00636FC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636FC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 xml:space="preserve">. При этом страховая сумма по договорам (полисам) Имущественного страхования не может превышать действительной стоимости </w:t>
      </w:r>
      <w:r w:rsidR="00841925" w:rsidRPr="0060404F">
        <w:rPr>
          <w:rFonts w:ascii="Tahoma" w:hAnsi="Tahoma" w:cs="Tahoma"/>
        </w:rPr>
        <w:t>И</w:t>
      </w:r>
      <w:r w:rsidRPr="0060404F">
        <w:rPr>
          <w:rFonts w:ascii="Tahoma" w:hAnsi="Tahoma" w:cs="Tahoma"/>
        </w:rPr>
        <w:t>мущества на момент заключения данных договоров (полисов) страхования.</w:t>
      </w:r>
      <w:bookmarkStart w:id="27" w:name="_Ref307566708"/>
      <w:bookmarkEnd w:id="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Представлять</w:t>
      </w:r>
      <w:r w:rsidRPr="0060404F">
        <w:rPr>
          <w:rFonts w:ascii="Tahoma" w:eastAsia="Calibri" w:hAnsi="Tahoma" w:cs="Tahoma"/>
        </w:rPr>
        <w:t xml:space="preserve"> </w:t>
      </w:r>
      <w:r w:rsidRPr="0060404F">
        <w:rPr>
          <w:rFonts w:ascii="Tahoma" w:hAnsi="Tahoma" w:cs="Tahoma"/>
        </w:rPr>
        <w:t>не позднее 7</w:t>
      </w:r>
      <w:r w:rsidRPr="0060404F">
        <w:rPr>
          <w:rFonts w:ascii="Tahoma" w:hAnsi="Tahoma" w:cs="Tahoma"/>
          <w:lang w:val="en-US"/>
        </w:rPr>
        <w:t> </w:t>
      </w:r>
      <w:r w:rsidRPr="0060404F">
        <w:rPr>
          <w:rFonts w:ascii="Tahoma" w:hAnsi="Tahoma" w:cs="Tahoma"/>
        </w:rPr>
        <w:t>(семи) рабочих дней с даты наступления срока уплаты страховой премии (страхового взноса) Залогодержателю</w:t>
      </w:r>
      <w:r w:rsidRPr="0060404F">
        <w:rPr>
          <w:rFonts w:ascii="Tahoma" w:eastAsia="Calibri" w:hAnsi="Tahoma" w:cs="Tahoma"/>
        </w:rPr>
        <w:t xml:space="preserve"> оригиналы документов, подтверждающих уплату страховой премии (страховых взносов)</w:t>
      </w:r>
      <w:r w:rsidRPr="0060404F">
        <w:rPr>
          <w:rFonts w:ascii="Tahoma" w:hAnsi="Tahoma" w:cs="Tahoma"/>
        </w:rPr>
        <w:t xml:space="preserve"> по заключаемым договорам Имущественного страхования.</w:t>
      </w:r>
      <w:bookmarkEnd w:id="27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п.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1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40,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Уведомить Залогодержателя о возникновении угрозы утраты или повреждения Имущества.</w:t>
      </w:r>
    </w:p>
    <w:p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8" w:name="_Ref348426793"/>
    </w:p>
    <w:p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 xml:space="preserve">(срок не должен превышать 30 </w:t>
      </w:r>
      <w:r w:rsidRPr="003B053F">
        <w:rPr>
          <w:rFonts w:ascii="Tahoma" w:hAnsi="Tahoma" w:cs="Tahoma"/>
          <w:i/>
          <w:shd w:val="clear" w:color="auto" w:fill="D9D9D9"/>
        </w:rPr>
        <w:lastRenderedPageBreak/>
        <w:t>календарных дней).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п. 2.1.1</w:t>
      </w:r>
      <w:r w:rsidR="00151DB5">
        <w:rPr>
          <w:rFonts w:ascii="Tahoma" w:hAnsi="Tahoma" w:cs="Tahoma"/>
          <w:i/>
          <w:highlight w:val="lightGray"/>
        </w:rPr>
        <w:t>8</w:t>
      </w:r>
      <w:r w:rsidRPr="0060404F">
        <w:rPr>
          <w:rFonts w:ascii="Tahoma" w:hAnsi="Tahoma" w:cs="Tahoma"/>
          <w:i/>
          <w:highlight w:val="lightGray"/>
        </w:rPr>
        <w:t>:</w:t>
      </w:r>
    </w:p>
    <w:p w:rsidR="00983054" w:rsidRPr="00EB5569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</w:p>
    <w:p w:rsidR="00C20550" w:rsidRPr="006468F2" w:rsidRDefault="00C20550" w:rsidP="00C20550">
      <w:pPr>
        <w:pStyle w:val="af8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20550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 включаются п. 2.1.1</w:t>
      </w:r>
      <w:r>
        <w:rPr>
          <w:rFonts w:ascii="Tahoma" w:hAnsi="Tahoma" w:cs="Tahoma"/>
          <w:i/>
          <w:sz w:val="20"/>
          <w:szCs w:val="20"/>
          <w:highlight w:val="lightGray"/>
        </w:rPr>
        <w:t>9 и п. 2.1.20</w:t>
      </w:r>
      <w:r w:rsidRPr="00C20550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8"/>
    <w:p w:rsidR="008E3765" w:rsidRPr="0060404F" w:rsidRDefault="002C08CB" w:rsidP="006202A2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right="141" w:hanging="1092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Получить от Залогодержателя документы, подтверждающие исполнение денежного обязательства, удостоверенного закладной и обеспеченного залогом, после его полного и надлежащего исполнения.</w:t>
      </w:r>
    </w:p>
    <w:p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062958" w:rsidRDefault="00E6613F" w:rsidP="001D2DC3">
      <w:pPr>
        <w:pStyle w:val="1"/>
        <w:numPr>
          <w:ilvl w:val="0"/>
          <w:numId w:val="9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062958">
        <w:rPr>
          <w:rFonts w:ascii="Tahoma" w:hAnsi="Tahoma" w:cs="Tahoma"/>
          <w:i/>
          <w:highlight w:val="lightGray"/>
        </w:rPr>
        <w:t>при кредитовании с применением опции «Переменная ставка» добавляется следующ</w:t>
      </w:r>
      <w:r w:rsidR="003376AD" w:rsidRPr="00062958">
        <w:rPr>
          <w:rFonts w:ascii="Tahoma" w:hAnsi="Tahoma" w:cs="Tahoma"/>
          <w:i/>
          <w:highlight w:val="lightGray"/>
        </w:rPr>
        <w:t>ий п. 2.2.3</w:t>
      </w:r>
      <w:r w:rsidRPr="00062958">
        <w:rPr>
          <w:rFonts w:ascii="Tahoma" w:hAnsi="Tahoma" w:cs="Tahoma"/>
          <w:i/>
          <w:highlight w:val="lightGray"/>
        </w:rPr>
        <w:t>:</w:t>
      </w:r>
    </w:p>
    <w:p w:rsidR="00E6613F" w:rsidRPr="0060404F" w:rsidRDefault="00E6613F" w:rsidP="001D2DC3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bookmarkStart w:id="29" w:name="_Ref444508613"/>
      <w:r w:rsidRPr="0060404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60404F">
        <w:rPr>
          <w:rFonts w:ascii="Tahoma" w:hAnsi="Tahoma" w:cs="Tahoma"/>
          <w:iCs/>
        </w:rPr>
        <w:t>заемными средствами</w:t>
      </w:r>
      <w:r w:rsidR="001C74D4">
        <w:rPr>
          <w:rFonts w:ascii="Tahoma" w:hAnsi="Tahoma" w:cs="Tahoma"/>
          <w:iCs/>
        </w:rPr>
        <w:t xml:space="preserve"> </w:t>
      </w:r>
      <w:r w:rsidRPr="0060404F">
        <w:rPr>
          <w:rFonts w:ascii="Tahoma" w:hAnsi="Tahoma" w:cs="Tahoma"/>
          <w:iCs/>
        </w:rPr>
        <w:t xml:space="preserve">направить </w:t>
      </w:r>
      <w:r w:rsidRPr="0060404F">
        <w:rPr>
          <w:rFonts w:ascii="Tahoma" w:hAnsi="Tahoma" w:cs="Tahoma"/>
        </w:rPr>
        <w:t>Залогодержателю</w:t>
      </w:r>
      <w:r w:rsidRPr="0060404F">
        <w:rPr>
          <w:rFonts w:ascii="Tahoma" w:hAnsi="Tahoma" w:cs="Tahoma"/>
          <w:iCs/>
        </w:rPr>
        <w:t xml:space="preserve"> заявление о </w:t>
      </w:r>
      <w:r w:rsidR="001C74D4">
        <w:rPr>
          <w:rFonts w:ascii="Tahoma" w:hAnsi="Tahoma" w:cs="Tahoma"/>
          <w:iCs/>
        </w:rPr>
        <w:t xml:space="preserve">его </w:t>
      </w:r>
      <w:r w:rsidRPr="0060404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CB2BDE" w:rsidRPr="0060404F">
        <w:rPr>
          <w:rFonts w:ascii="Tahoma" w:hAnsi="Tahoma" w:cs="Tahoma"/>
          <w:iCs/>
        </w:rPr>
        <w:t>1.8</w:t>
      </w:r>
      <w:r w:rsidR="00E70CC9" w:rsidRPr="0060404F">
        <w:rPr>
          <w:rFonts w:ascii="Tahoma" w:hAnsi="Tahoma" w:cs="Tahoma"/>
          <w:iCs/>
        </w:rPr>
        <w:t xml:space="preserve">.3 </w:t>
      </w:r>
      <w:r w:rsidRPr="0060404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9"/>
    </w:p>
    <w:p w:rsidR="00E6613F" w:rsidRPr="0060404F" w:rsidRDefault="00E70CC9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60404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AC1029" w:rsidRDefault="00E6613F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60404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E3765" w:rsidRPr="0060404F" w:rsidRDefault="002C08CB" w:rsidP="006202A2">
      <w:pPr>
        <w:pStyle w:val="1"/>
        <w:numPr>
          <w:ilvl w:val="1"/>
          <w:numId w:val="34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Договору займа]</w:t>
      </w:r>
      <w:r w:rsidRPr="0060404F">
        <w:rPr>
          <w:rFonts w:ascii="Tahoma" w:hAnsi="Tahoma" w:cs="Tahoma"/>
        </w:rPr>
        <w:t>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af8"/>
        <w:numPr>
          <w:ilvl w:val="0"/>
          <w:numId w:val="35"/>
        </w:numPr>
        <w:tabs>
          <w:tab w:val="left" w:pos="851"/>
          <w:tab w:val="left" w:pos="993"/>
        </w:tabs>
        <w:ind w:left="851" w:right="141" w:hanging="851"/>
        <w:jc w:val="both"/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</w:pP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п. 2.3.</w:t>
      </w:r>
      <w:r w:rsidR="008A79CB"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4</w:t>
      </w: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: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  <w:iCs/>
        </w:rPr>
        <w:lastRenderedPageBreak/>
        <w:t xml:space="preserve">Заключить с </w:t>
      </w:r>
      <w:r w:rsidR="00035F5A" w:rsidRPr="0060404F">
        <w:rPr>
          <w:rFonts w:ascii="Tahoma" w:hAnsi="Tahoma" w:cs="Tahoma"/>
        </w:rPr>
        <w:t>Заемщиком(</w:t>
      </w:r>
      <w:r w:rsidR="001D58EE">
        <w:rPr>
          <w:rFonts w:ascii="Tahoma" w:hAnsi="Tahoma" w:cs="Tahoma"/>
        </w:rPr>
        <w:t>-</w:t>
      </w:r>
      <w:r w:rsidR="00035F5A" w:rsidRPr="0060404F">
        <w:rPr>
          <w:rFonts w:ascii="Tahoma" w:hAnsi="Tahoma" w:cs="Tahoma"/>
        </w:rPr>
        <w:t>ами)</w:t>
      </w:r>
      <w:r w:rsidRPr="0060404F">
        <w:rPr>
          <w:rFonts w:ascii="Tahoma" w:hAnsi="Tahoma" w:cs="Tahoma"/>
          <w:iCs/>
        </w:rPr>
        <w:t xml:space="preserve"> дополнительное соглашение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о продлении Срока пользования </w:t>
      </w:r>
      <w:r w:rsidR="001D58EE">
        <w:rPr>
          <w:rFonts w:ascii="Tahoma" w:hAnsi="Tahoma" w:cs="Tahoma"/>
          <w:iCs/>
        </w:rPr>
        <w:t>заемными средствами</w:t>
      </w:r>
      <w:r w:rsidRPr="0060404F">
        <w:rPr>
          <w:rFonts w:ascii="Tahoma" w:hAnsi="Tahoma" w:cs="Tahoma"/>
        </w:rPr>
        <w:t xml:space="preserve"> </w:t>
      </w:r>
      <w:r w:rsidRPr="0060404F">
        <w:rPr>
          <w:rFonts w:ascii="Tahoma" w:hAnsi="Tahoma" w:cs="Tahoma"/>
          <w:iCs/>
        </w:rPr>
        <w:t xml:space="preserve">на срок, не превышающий </w:t>
      </w:r>
      <w:r w:rsidR="00035F1F">
        <w:rPr>
          <w:rFonts w:ascii="Tahoma" w:hAnsi="Tahoma" w:cs="Tahoma"/>
          <w:iCs/>
        </w:rPr>
        <w:t>срока, определенного в</w:t>
      </w:r>
      <w:r w:rsidRPr="0060404F">
        <w:rPr>
          <w:rFonts w:ascii="Tahoma" w:hAnsi="Tahoma" w:cs="Tahoma"/>
          <w:iCs/>
        </w:rPr>
        <w:t xml:space="preserve"> п. </w:t>
      </w:r>
      <w:r w:rsidR="008A79CB" w:rsidRPr="0060404F">
        <w:rPr>
          <w:rFonts w:ascii="Tahoma" w:hAnsi="Tahoma" w:cs="Tahoma"/>
          <w:iCs/>
        </w:rPr>
        <w:t xml:space="preserve">1.8.3 </w:t>
      </w:r>
      <w:r w:rsidRPr="0060404F">
        <w:rPr>
          <w:rFonts w:ascii="Tahoma" w:hAnsi="Tahoma" w:cs="Tahoma"/>
          <w:iCs/>
        </w:rPr>
        <w:t>Договора, на основании заявления Заемщика</w:t>
      </w:r>
      <w:r w:rsidR="00D334FA" w:rsidRPr="0060404F">
        <w:rPr>
          <w:rFonts w:ascii="Tahoma" w:hAnsi="Tahoma" w:cs="Tahoma"/>
          <w:iCs/>
        </w:rPr>
        <w:t>(</w:t>
      </w:r>
      <w:r w:rsidR="001D58EE">
        <w:rPr>
          <w:rFonts w:ascii="Tahoma" w:hAnsi="Tahoma" w:cs="Tahoma"/>
          <w:iCs/>
        </w:rPr>
        <w:t>-</w:t>
      </w:r>
      <w:r w:rsidR="00D334FA" w:rsidRPr="0060404F">
        <w:rPr>
          <w:rFonts w:ascii="Tahoma" w:hAnsi="Tahoma" w:cs="Tahoma"/>
          <w:iCs/>
        </w:rPr>
        <w:t>ов)</w:t>
      </w:r>
      <w:r w:rsidRPr="0060404F">
        <w:rPr>
          <w:rFonts w:ascii="Tahoma" w:hAnsi="Tahoma" w:cs="Tahoma"/>
          <w:iCs/>
        </w:rPr>
        <w:t>, полученного в соответствии с п.</w:t>
      </w:r>
      <w:r w:rsidR="003F57A4">
        <w:rPr>
          <w:rFonts w:ascii="Tahoma" w:hAnsi="Tahoma" w:cs="Tahoma"/>
          <w:iCs/>
        </w:rPr>
        <w:t xml:space="preserve"> 2.2.3 н</w:t>
      </w:r>
      <w:r w:rsidRPr="0060404F">
        <w:rPr>
          <w:rFonts w:ascii="Tahoma" w:hAnsi="Tahoma" w:cs="Tahoma"/>
          <w:iCs/>
        </w:rPr>
        <w:t xml:space="preserve">астоящего Договора при соблюдении установленных указанным пунктом условий.  </w:t>
      </w:r>
    </w:p>
    <w:p w:rsidR="008E3765" w:rsidRPr="0060404F" w:rsidRDefault="009E36E3" w:rsidP="006202A2">
      <w:pPr>
        <w:pStyle w:val="1"/>
        <w:numPr>
          <w:ilvl w:val="1"/>
          <w:numId w:val="36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>, если Залогодатель не исполнил обязанности, предусмотренные пп.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п.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30" w:name="_Hlt333932270"/>
      <w:bookmarkEnd w:id="30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1" w:name="_Hlt443273731"/>
      <w:bookmarkEnd w:id="31"/>
    </w:p>
    <w:p w:rsidR="00D661E8" w:rsidRPr="0060404F" w:rsidRDefault="00D661E8" w:rsidP="00606F2E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2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2"/>
    </w:p>
    <w:p w:rsidR="00D661E8" w:rsidRPr="0060404F" w:rsidRDefault="00D661E8" w:rsidP="00065226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</w:t>
      </w:r>
      <w:r w:rsidR="00D04366">
        <w:rPr>
          <w:rFonts w:ascii="Tahoma" w:hAnsi="Tahoma" w:cs="Tahoma"/>
          <w:sz w:val="20"/>
          <w:szCs w:val="20"/>
        </w:rPr>
        <w:t>Суммы заемных средств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полной или частичной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необоснованном отказе Залогодержателю в проверке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</w:t>
      </w:r>
      <w:r w:rsidR="00D732A2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Договоре займа]</w:t>
      </w:r>
      <w:r w:rsidRPr="0060404F">
        <w:rPr>
          <w:rFonts w:ascii="Tahoma" w:hAnsi="Tahoma" w:cs="Tahoma"/>
        </w:rPr>
        <w:t>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Залогодателем обременений на Заложенное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:rsidR="00D661E8" w:rsidRPr="0060404F" w:rsidRDefault="00BA743C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п.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>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:rsidR="00D661E8" w:rsidRPr="0060404F" w:rsidRDefault="00D661E8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Проверять целевое использование</w:t>
      </w:r>
      <w:r w:rsidR="00766F10">
        <w:rPr>
          <w:rFonts w:ascii="Tahoma" w:hAnsi="Tahoma" w:cs="Tahoma"/>
          <w:sz w:val="20"/>
          <w:szCs w:val="20"/>
        </w:rPr>
        <w:t xml:space="preserve"> </w:t>
      </w:r>
      <w:r w:rsidR="00766F10" w:rsidRPr="00EB5569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B86190" w:rsidRPr="0060404F" w:rsidRDefault="007531E3" w:rsidP="00EB5569">
      <w:pPr>
        <w:pStyle w:val="1"/>
        <w:numPr>
          <w:ilvl w:val="0"/>
          <w:numId w:val="54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Срок действия договора и иные условия</w:t>
      </w:r>
    </w:p>
    <w:p w:rsidR="00676005" w:rsidRPr="0060404F" w:rsidRDefault="0040163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</w:t>
      </w:r>
      <w:r w:rsidR="00D732A2">
        <w:rPr>
          <w:rFonts w:ascii="Tahoma" w:hAnsi="Tahoma" w:cs="Tahoma"/>
          <w:i/>
        </w:rPr>
        <w:t xml:space="preserve"> </w:t>
      </w:r>
      <w:r w:rsidR="00E81DDF" w:rsidRPr="0060404F">
        <w:rPr>
          <w:rFonts w:ascii="Tahoma" w:hAnsi="Tahoma" w:cs="Tahoma"/>
          <w:i/>
        </w:rPr>
        <w:t>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:rsidR="00676005" w:rsidRDefault="00201594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Заложенное И</w:t>
      </w:r>
      <w:r w:rsidR="00351D70" w:rsidRPr="00676005">
        <w:rPr>
          <w:rFonts w:ascii="Tahoma" w:hAnsi="Tahoma" w:cs="Tahoma"/>
        </w:rPr>
        <w:t>мущество</w:t>
      </w:r>
      <w:r w:rsidR="00216AC6" w:rsidRPr="00676005">
        <w:rPr>
          <w:rFonts w:ascii="Tahoma" w:hAnsi="Tahoma" w:cs="Tahoma"/>
        </w:rPr>
        <w:t xml:space="preserve"> считается находящимся в залоге у </w:t>
      </w:r>
      <w:r w:rsidR="00335988" w:rsidRPr="00676005">
        <w:rPr>
          <w:rFonts w:ascii="Tahoma" w:hAnsi="Tahoma" w:cs="Tahoma"/>
        </w:rPr>
        <w:t xml:space="preserve">Залогодержателя </w:t>
      </w:r>
      <w:r w:rsidR="00216AC6" w:rsidRPr="0067600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472427" w:rsidRPr="00676005">
        <w:rPr>
          <w:rFonts w:ascii="Tahoma" w:hAnsi="Tahoma" w:cs="Tahoma"/>
        </w:rPr>
        <w:t>недвижимости</w:t>
      </w:r>
      <w:r w:rsidR="00216AC6" w:rsidRPr="00676005">
        <w:rPr>
          <w:rFonts w:ascii="Tahoma" w:hAnsi="Tahoma" w:cs="Tahoma"/>
        </w:rPr>
        <w:t xml:space="preserve">. </w:t>
      </w:r>
      <w:r w:rsidR="00F40429" w:rsidRPr="0067600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="00F40429" w:rsidRPr="00676005">
        <w:rPr>
          <w:rFonts w:ascii="Tahoma" w:hAnsi="Tahoma" w:cs="Tahoma"/>
        </w:rPr>
        <w:t xml:space="preserve"> на основании Договора</w:t>
      </w:r>
      <w:r w:rsidR="00676005">
        <w:rPr>
          <w:rFonts w:ascii="Tahoma" w:hAnsi="Tahoma" w:cs="Tahoma"/>
        </w:rPr>
        <w:t>.</w:t>
      </w:r>
    </w:p>
    <w:p w:rsidR="00676005" w:rsidRPr="00676005" w:rsidRDefault="00D325A3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 w:rsidRPr="00676005">
        <w:rPr>
          <w:rFonts w:ascii="Tahoma" w:hAnsi="Tahoma" w:cs="Tahoma"/>
        </w:rPr>
        <w:t>,</w:t>
      </w:r>
      <w:r w:rsidRPr="00676005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76005">
        <w:rPr>
          <w:rFonts w:ascii="Tahoma" w:hAnsi="Tahoma" w:cs="Tahoma"/>
        </w:rPr>
        <w:t>.</w:t>
      </w:r>
      <w:r w:rsidR="00FB50D6" w:rsidRPr="00676005">
        <w:rPr>
          <w:rFonts w:ascii="Tahoma" w:hAnsi="Tahoma" w:cs="Tahoma"/>
        </w:rPr>
        <w:t xml:space="preserve"> </w:t>
      </w:r>
    </w:p>
    <w:p w:rsidR="00676005" w:rsidRPr="00676005" w:rsidRDefault="00E45DB7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Pr="00676005">
        <w:rPr>
          <w:rFonts w:ascii="Tahoma" w:hAnsi="Tahoma" w:cs="Tahoma"/>
        </w:rPr>
        <w:t xml:space="preserve"> и выдачи </w:t>
      </w:r>
      <w:r w:rsidR="00335988" w:rsidRPr="00676005">
        <w:rPr>
          <w:rFonts w:ascii="Tahoma" w:hAnsi="Tahoma" w:cs="Tahoma"/>
        </w:rPr>
        <w:t xml:space="preserve">Залогодержателю </w:t>
      </w:r>
      <w:r w:rsidRPr="00676005">
        <w:rPr>
          <w:rFonts w:ascii="Tahoma" w:hAnsi="Tahoma" w:cs="Tahoma"/>
        </w:rPr>
        <w:t xml:space="preserve">Закладной, производится под контролем </w:t>
      </w:r>
      <w:r w:rsidR="00335988" w:rsidRPr="00676005">
        <w:rPr>
          <w:rFonts w:ascii="Tahoma" w:hAnsi="Tahoma" w:cs="Tahoma"/>
        </w:rPr>
        <w:t>Залогодержателя</w:t>
      </w:r>
      <w:r w:rsidR="00216AC6" w:rsidRPr="00676005">
        <w:rPr>
          <w:rFonts w:ascii="Tahoma" w:hAnsi="Tahoma" w:cs="Tahoma"/>
        </w:rPr>
        <w:t>.</w:t>
      </w:r>
    </w:p>
    <w:p w:rsidR="00676005" w:rsidRPr="00676005" w:rsidRDefault="00216AC6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В случае частичного</w:t>
      </w:r>
      <w:r w:rsidR="00D732A2" w:rsidRPr="00676005">
        <w:rPr>
          <w:rFonts w:ascii="Tahoma" w:hAnsi="Tahoma" w:cs="Tahoma"/>
        </w:rPr>
        <w:t xml:space="preserve"> </w:t>
      </w:r>
      <w:r w:rsidRPr="00676005">
        <w:rPr>
          <w:rFonts w:ascii="Tahoma" w:hAnsi="Tahoma" w:cs="Tahoma"/>
        </w:rPr>
        <w:t xml:space="preserve">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76005">
        <w:rPr>
          <w:rFonts w:ascii="Tahoma" w:hAnsi="Tahoma" w:cs="Tahoma"/>
          <w:i/>
        </w:rPr>
        <w:t>[Кредитному договору/</w:t>
      </w:r>
      <w:r w:rsidR="00D732A2" w:rsidRPr="00676005">
        <w:rPr>
          <w:rFonts w:ascii="Tahoma" w:hAnsi="Tahoma" w:cs="Tahoma"/>
          <w:i/>
        </w:rPr>
        <w:t xml:space="preserve"> </w:t>
      </w:r>
      <w:r w:rsidR="00090B35" w:rsidRPr="00676005">
        <w:rPr>
          <w:rFonts w:ascii="Tahoma" w:hAnsi="Tahoma" w:cs="Tahoma"/>
          <w:i/>
        </w:rPr>
        <w:t>Договору займа]</w:t>
      </w:r>
      <w:r w:rsidRPr="00676005">
        <w:rPr>
          <w:rFonts w:ascii="Tahoma" w:hAnsi="Tahoma" w:cs="Tahoma"/>
          <w:i/>
        </w:rPr>
        <w:t>.</w:t>
      </w:r>
    </w:p>
    <w:p w:rsidR="005A2822" w:rsidRPr="00676005" w:rsidRDefault="005A282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676005" w:rsidRPr="00676005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76005">
        <w:rPr>
          <w:rFonts w:ascii="Tahoma" w:hAnsi="Tahoma" w:cs="Tahoma"/>
          <w:sz w:val="20"/>
          <w:szCs w:val="20"/>
        </w:rPr>
        <w:t>В случае возникновения обстоятельств указанных в настоящем пункте, Залогодатель обязуется письменно уведомить об этом Залогодержателя в течение 5 рабочих дней с момента их возникновения.</w:t>
      </w:r>
    </w:p>
    <w:p w:rsidR="00676005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202A2">
        <w:rPr>
          <w:rFonts w:ascii="Tahoma" w:hAnsi="Tahoma" w:cs="Tahoma"/>
          <w:sz w:val="20"/>
          <w:szCs w:val="20"/>
        </w:rPr>
        <w:t xml:space="preserve"> по регистрации прав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B86190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Во всем остальном, что прямо не предусмотрено</w:t>
      </w:r>
      <w:r w:rsidR="00090B35" w:rsidRPr="006202A2">
        <w:rPr>
          <w:rFonts w:ascii="Tahoma" w:hAnsi="Tahoma" w:cs="Tahoma"/>
          <w:sz w:val="20"/>
          <w:szCs w:val="20"/>
        </w:rPr>
        <w:t xml:space="preserve"> Д</w:t>
      </w:r>
      <w:r w:rsidRPr="006202A2">
        <w:rPr>
          <w:rFonts w:ascii="Tahoma" w:hAnsi="Tahoma" w:cs="Tahoma"/>
          <w:sz w:val="20"/>
          <w:szCs w:val="20"/>
        </w:rPr>
        <w:t>оговором, Стороны руководствуются действующим законодательством Р</w:t>
      </w:r>
      <w:r w:rsidR="00C618A7" w:rsidRPr="006202A2">
        <w:rPr>
          <w:rFonts w:ascii="Tahoma" w:hAnsi="Tahoma" w:cs="Tahoma"/>
          <w:sz w:val="20"/>
          <w:szCs w:val="20"/>
        </w:rPr>
        <w:t xml:space="preserve">оссийской </w:t>
      </w:r>
      <w:r w:rsidRPr="006202A2">
        <w:rPr>
          <w:rFonts w:ascii="Tahoma" w:hAnsi="Tahoma" w:cs="Tahoma"/>
          <w:sz w:val="20"/>
          <w:szCs w:val="20"/>
        </w:rPr>
        <w:t>Ф</w:t>
      </w:r>
      <w:r w:rsidR="00C618A7" w:rsidRPr="006202A2">
        <w:rPr>
          <w:rFonts w:ascii="Tahoma" w:hAnsi="Tahoma" w:cs="Tahoma"/>
          <w:sz w:val="20"/>
          <w:szCs w:val="20"/>
        </w:rPr>
        <w:t>едерации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E40104" w:rsidRPr="0060404F" w:rsidRDefault="00126C21" w:rsidP="006202A2">
      <w:pPr>
        <w:pStyle w:val="1"/>
        <w:numPr>
          <w:ilvl w:val="0"/>
          <w:numId w:val="57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:rsidTr="001018B5">
        <w:tc>
          <w:tcPr>
            <w:tcW w:w="460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lastRenderedPageBreak/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F1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3" w:bottom="0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99" w:rsidRDefault="00597B99">
      <w:r>
        <w:separator/>
      </w:r>
    </w:p>
  </w:endnote>
  <w:endnote w:type="continuationSeparator" w:id="0">
    <w:p w:rsidR="00597B99" w:rsidRDefault="00597B99">
      <w:r>
        <w:continuationSeparator/>
      </w:r>
    </w:p>
  </w:endnote>
  <w:endnote w:type="continuationNotice" w:id="1">
    <w:p w:rsidR="00597B99" w:rsidRDefault="0059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4" w:rsidRPr="00B91354" w:rsidRDefault="00B91354">
    <w:pPr>
      <w:pStyle w:val="a4"/>
      <w:jc w:val="right"/>
      <w:rPr>
        <w:rFonts w:ascii="Tahoma" w:hAnsi="Tahoma" w:cs="Tahoma"/>
      </w:rPr>
    </w:pPr>
  </w:p>
  <w:p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99" w:rsidRDefault="00597B99">
      <w:r>
        <w:separator/>
      </w:r>
    </w:p>
  </w:footnote>
  <w:footnote w:type="continuationSeparator" w:id="0">
    <w:p w:rsidR="00597B99" w:rsidRDefault="00597B99">
      <w:r>
        <w:continuationSeparator/>
      </w:r>
    </w:p>
  </w:footnote>
  <w:footnote w:type="continuationNotice" w:id="1">
    <w:p w:rsidR="00597B99" w:rsidRDefault="00597B99"/>
  </w:footnote>
  <w:footnote w:id="2">
    <w:p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«Перекредитование»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7C0852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«Апартаменты» 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и «Легкая ипотека»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оформлении последующей ипотеки в рамках продукта «Перекредитование».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Если какой-либо пункт используется только в случае приме</w:t>
      </w:r>
      <w:r w:rsidR="00492D87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умолчанию все пункты применимы к опци</w:t>
      </w:r>
      <w:r w:rsidR="00C95B04">
        <w:rPr>
          <w:rFonts w:ascii="Tahoma" w:hAnsi="Tahoma" w:cs="Tahoma"/>
          <w:i/>
          <w:sz w:val="18"/>
          <w:szCs w:val="18"/>
          <w:shd w:val="clear" w:color="auto" w:fill="D9D9D9"/>
        </w:rPr>
        <w:t>и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«Переменная ставка»</w:t>
      </w:r>
      <w:r w:rsidR="00AF1B41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д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ля опци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й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Кредитора»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пункты Договора формируются в зависимости от ипотечного продукта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:rsidR="00C27C74" w:rsidRPr="0060404F" w:rsidRDefault="00C27C74" w:rsidP="00C27C74">
      <w:pPr>
        <w:pStyle w:val="af0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C27C74" w:rsidRDefault="00C27C74" w:rsidP="00C27C74">
      <w:pPr>
        <w:pStyle w:val="af0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Данная форма договора может также применяться в случае, если залогом является имеющаяся квартира (при допущении такого варианта условиями продукта).</w:t>
      </w:r>
    </w:p>
  </w:footnote>
  <w:footnote w:id="4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5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:rsidR="00FC51F9" w:rsidRDefault="00FC51F9">
      <w:pPr>
        <w:pStyle w:val="af0"/>
      </w:pPr>
      <w:r>
        <w:rPr>
          <w:rStyle w:val="af2"/>
        </w:rPr>
        <w:footnoteRef/>
      </w:r>
      <w:r>
        <w:t xml:space="preserve"> </w:t>
      </w:r>
      <w:r w:rsidRPr="000B60A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:rsidR="00714D21" w:rsidRDefault="00714D21">
      <w:pPr>
        <w:pStyle w:val="af0"/>
      </w:pPr>
      <w:r>
        <w:rPr>
          <w:rStyle w:val="af2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 xml:space="preserve">Договору «п.п.»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8">
    <w:p w:rsidR="00B4750A" w:rsidRDefault="00B4750A" w:rsidP="00B4750A">
      <w:pPr>
        <w:pStyle w:val="af0"/>
      </w:pPr>
      <w:r>
        <w:rPr>
          <w:rStyle w:val="af2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7952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4B4D47" w:rsidRDefault="004B4D47">
        <w:pPr>
          <w:pStyle w:val="a7"/>
          <w:jc w:val="center"/>
        </w:pPr>
      </w:p>
      <w:p w:rsidR="00B01539" w:rsidRDefault="00B01539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</w:p>
      <w:p w:rsidR="004B4D47" w:rsidRPr="006202A2" w:rsidRDefault="004B4D47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  <w:r w:rsidRPr="006202A2">
          <w:rPr>
            <w:rFonts w:ascii="Tahoma" w:hAnsi="Tahoma" w:cs="Tahoma"/>
            <w:sz w:val="22"/>
            <w:szCs w:val="22"/>
          </w:rPr>
          <w:fldChar w:fldCharType="begin"/>
        </w:r>
        <w:r w:rsidRPr="006202A2">
          <w:rPr>
            <w:rFonts w:ascii="Tahoma" w:hAnsi="Tahoma" w:cs="Tahoma"/>
            <w:sz w:val="22"/>
            <w:szCs w:val="22"/>
          </w:rPr>
          <w:instrText>PAGE   \* MERGEFORMAT</w:instrText>
        </w:r>
        <w:r w:rsidRPr="006202A2">
          <w:rPr>
            <w:rFonts w:ascii="Tahoma" w:hAnsi="Tahoma" w:cs="Tahoma"/>
            <w:sz w:val="22"/>
            <w:szCs w:val="22"/>
          </w:rPr>
          <w:fldChar w:fldCharType="separate"/>
        </w:r>
        <w:r w:rsidR="00710B2C">
          <w:rPr>
            <w:rFonts w:ascii="Tahoma" w:hAnsi="Tahoma" w:cs="Tahoma"/>
            <w:noProof/>
            <w:sz w:val="22"/>
            <w:szCs w:val="22"/>
          </w:rPr>
          <w:t>16</w:t>
        </w:r>
        <w:r w:rsidRPr="006202A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0AF7AFB"/>
    <w:multiLevelType w:val="multilevel"/>
    <w:tmpl w:val="D4ECE612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5E358C"/>
    <w:multiLevelType w:val="multilevel"/>
    <w:tmpl w:val="DD5496B4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4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3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157A8A"/>
    <w:multiLevelType w:val="hybridMultilevel"/>
    <w:tmpl w:val="C220F35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9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0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2AC2DC9"/>
    <w:multiLevelType w:val="multilevel"/>
    <w:tmpl w:val="EA58F9C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5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6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02B7B6E"/>
    <w:multiLevelType w:val="multilevel"/>
    <w:tmpl w:val="267E1F86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192479"/>
    <w:multiLevelType w:val="multilevel"/>
    <w:tmpl w:val="7EF28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1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3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5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6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56"/>
  </w:num>
  <w:num w:numId="3">
    <w:abstractNumId w:val="22"/>
  </w:num>
  <w:num w:numId="4">
    <w:abstractNumId w:val="8"/>
  </w:num>
  <w:num w:numId="5">
    <w:abstractNumId w:val="28"/>
  </w:num>
  <w:num w:numId="6">
    <w:abstractNumId w:val="0"/>
  </w:num>
  <w:num w:numId="7">
    <w:abstractNumId w:val="27"/>
  </w:num>
  <w:num w:numId="8">
    <w:abstractNumId w:val="16"/>
  </w:num>
  <w:num w:numId="9">
    <w:abstractNumId w:val="29"/>
  </w:num>
  <w:num w:numId="10">
    <w:abstractNumId w:val="45"/>
  </w:num>
  <w:num w:numId="11">
    <w:abstractNumId w:val="39"/>
  </w:num>
  <w:num w:numId="12">
    <w:abstractNumId w:val="40"/>
  </w:num>
  <w:num w:numId="13">
    <w:abstractNumId w:val="38"/>
  </w:num>
  <w:num w:numId="14">
    <w:abstractNumId w:val="15"/>
  </w:num>
  <w:num w:numId="15">
    <w:abstractNumId w:val="23"/>
  </w:num>
  <w:num w:numId="16">
    <w:abstractNumId w:val="34"/>
  </w:num>
  <w:num w:numId="17">
    <w:abstractNumId w:val="6"/>
  </w:num>
  <w:num w:numId="18">
    <w:abstractNumId w:val="43"/>
  </w:num>
  <w:num w:numId="19">
    <w:abstractNumId w:val="7"/>
  </w:num>
  <w:num w:numId="20">
    <w:abstractNumId w:val="53"/>
  </w:num>
  <w:num w:numId="21">
    <w:abstractNumId w:val="33"/>
  </w:num>
  <w:num w:numId="22">
    <w:abstractNumId w:val="18"/>
  </w:num>
  <w:num w:numId="23">
    <w:abstractNumId w:val="54"/>
  </w:num>
  <w:num w:numId="24">
    <w:abstractNumId w:val="36"/>
  </w:num>
  <w:num w:numId="25">
    <w:abstractNumId w:val="20"/>
  </w:num>
  <w:num w:numId="26">
    <w:abstractNumId w:val="31"/>
  </w:num>
  <w:num w:numId="27">
    <w:abstractNumId w:val="51"/>
  </w:num>
  <w:num w:numId="28">
    <w:abstractNumId w:val="41"/>
  </w:num>
  <w:num w:numId="29">
    <w:abstractNumId w:val="10"/>
  </w:num>
  <w:num w:numId="30">
    <w:abstractNumId w:val="5"/>
  </w:num>
  <w:num w:numId="31">
    <w:abstractNumId w:val="37"/>
  </w:num>
  <w:num w:numId="32">
    <w:abstractNumId w:val="44"/>
  </w:num>
  <w:num w:numId="33">
    <w:abstractNumId w:val="46"/>
  </w:num>
  <w:num w:numId="34">
    <w:abstractNumId w:val="55"/>
  </w:num>
  <w:num w:numId="35">
    <w:abstractNumId w:val="32"/>
  </w:num>
  <w:num w:numId="36">
    <w:abstractNumId w:val="52"/>
  </w:num>
  <w:num w:numId="37">
    <w:abstractNumId w:val="21"/>
  </w:num>
  <w:num w:numId="38">
    <w:abstractNumId w:val="30"/>
  </w:num>
  <w:num w:numId="39">
    <w:abstractNumId w:val="35"/>
  </w:num>
  <w:num w:numId="40">
    <w:abstractNumId w:val="49"/>
  </w:num>
  <w:num w:numId="41">
    <w:abstractNumId w:val="4"/>
  </w:num>
  <w:num w:numId="42">
    <w:abstractNumId w:val="19"/>
  </w:num>
  <w:num w:numId="43">
    <w:abstractNumId w:val="47"/>
  </w:num>
  <w:num w:numId="44">
    <w:abstractNumId w:val="25"/>
  </w:num>
  <w:num w:numId="45">
    <w:abstractNumId w:val="14"/>
  </w:num>
  <w:num w:numId="46">
    <w:abstractNumId w:val="26"/>
  </w:num>
  <w:num w:numId="47">
    <w:abstractNumId w:val="17"/>
  </w:num>
  <w:num w:numId="48">
    <w:abstractNumId w:val="24"/>
  </w:num>
  <w:num w:numId="49">
    <w:abstractNumId w:val="1"/>
  </w:num>
  <w:num w:numId="50">
    <w:abstractNumId w:val="2"/>
  </w:num>
  <w:num w:numId="51">
    <w:abstractNumId w:val="13"/>
  </w:num>
  <w:num w:numId="52">
    <w:abstractNumId w:val="11"/>
  </w:num>
  <w:num w:numId="53">
    <w:abstractNumId w:val="3"/>
  </w:num>
  <w:num w:numId="54">
    <w:abstractNumId w:val="42"/>
  </w:num>
  <w:num w:numId="55">
    <w:abstractNumId w:val="9"/>
  </w:num>
  <w:num w:numId="56">
    <w:abstractNumId w:val="48"/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4D1D"/>
    <w:rsid w:val="00045496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59AC"/>
    <w:rsid w:val="00086488"/>
    <w:rsid w:val="000905DE"/>
    <w:rsid w:val="00090B35"/>
    <w:rsid w:val="000937FF"/>
    <w:rsid w:val="00094191"/>
    <w:rsid w:val="00095D55"/>
    <w:rsid w:val="00096046"/>
    <w:rsid w:val="0009643C"/>
    <w:rsid w:val="000A20D4"/>
    <w:rsid w:val="000A2C42"/>
    <w:rsid w:val="000A3E01"/>
    <w:rsid w:val="000A7886"/>
    <w:rsid w:val="000B0A5F"/>
    <w:rsid w:val="000B0C3E"/>
    <w:rsid w:val="000B45FF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67D6"/>
    <w:rsid w:val="000F13A9"/>
    <w:rsid w:val="000F1F06"/>
    <w:rsid w:val="000F2313"/>
    <w:rsid w:val="000F2ECE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EFA"/>
    <w:rsid w:val="0010516A"/>
    <w:rsid w:val="00105729"/>
    <w:rsid w:val="00106F2D"/>
    <w:rsid w:val="00107898"/>
    <w:rsid w:val="00111E41"/>
    <w:rsid w:val="00115A63"/>
    <w:rsid w:val="00117224"/>
    <w:rsid w:val="00117986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10F6"/>
    <w:rsid w:val="00131832"/>
    <w:rsid w:val="00133122"/>
    <w:rsid w:val="0013336E"/>
    <w:rsid w:val="001361B2"/>
    <w:rsid w:val="0013639C"/>
    <w:rsid w:val="00144759"/>
    <w:rsid w:val="00144C66"/>
    <w:rsid w:val="00146CF4"/>
    <w:rsid w:val="00147045"/>
    <w:rsid w:val="00147F54"/>
    <w:rsid w:val="00151572"/>
    <w:rsid w:val="00151DB5"/>
    <w:rsid w:val="00151E25"/>
    <w:rsid w:val="00153B48"/>
    <w:rsid w:val="001554F4"/>
    <w:rsid w:val="00156E22"/>
    <w:rsid w:val="001610AF"/>
    <w:rsid w:val="00161E6C"/>
    <w:rsid w:val="001621C1"/>
    <w:rsid w:val="00162382"/>
    <w:rsid w:val="00163D0B"/>
    <w:rsid w:val="001641B7"/>
    <w:rsid w:val="00167177"/>
    <w:rsid w:val="00171887"/>
    <w:rsid w:val="00171F2E"/>
    <w:rsid w:val="001751BF"/>
    <w:rsid w:val="001754C0"/>
    <w:rsid w:val="0017634E"/>
    <w:rsid w:val="001777D3"/>
    <w:rsid w:val="00177F97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7368"/>
    <w:rsid w:val="001B12BF"/>
    <w:rsid w:val="001B2061"/>
    <w:rsid w:val="001B2238"/>
    <w:rsid w:val="001B3BE4"/>
    <w:rsid w:val="001B7D54"/>
    <w:rsid w:val="001C0A18"/>
    <w:rsid w:val="001C2BFE"/>
    <w:rsid w:val="001C3ADC"/>
    <w:rsid w:val="001C3C73"/>
    <w:rsid w:val="001C478C"/>
    <w:rsid w:val="001C57F9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58EE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016"/>
    <w:rsid w:val="0024592F"/>
    <w:rsid w:val="00246110"/>
    <w:rsid w:val="00246ABE"/>
    <w:rsid w:val="00247678"/>
    <w:rsid w:val="00247CAD"/>
    <w:rsid w:val="0025236C"/>
    <w:rsid w:val="00253F4D"/>
    <w:rsid w:val="002605FD"/>
    <w:rsid w:val="00263CE0"/>
    <w:rsid w:val="00265D14"/>
    <w:rsid w:val="002660AC"/>
    <w:rsid w:val="00267AFF"/>
    <w:rsid w:val="0027000E"/>
    <w:rsid w:val="00270C9A"/>
    <w:rsid w:val="00272E3B"/>
    <w:rsid w:val="002779DE"/>
    <w:rsid w:val="002814A0"/>
    <w:rsid w:val="00281D9E"/>
    <w:rsid w:val="00285A70"/>
    <w:rsid w:val="00286DC7"/>
    <w:rsid w:val="00287342"/>
    <w:rsid w:val="00290E78"/>
    <w:rsid w:val="00291460"/>
    <w:rsid w:val="00291535"/>
    <w:rsid w:val="00291F13"/>
    <w:rsid w:val="0029203E"/>
    <w:rsid w:val="00292780"/>
    <w:rsid w:val="00293B11"/>
    <w:rsid w:val="0029474E"/>
    <w:rsid w:val="002954AC"/>
    <w:rsid w:val="00295C01"/>
    <w:rsid w:val="002965B6"/>
    <w:rsid w:val="00297CBB"/>
    <w:rsid w:val="00297CD1"/>
    <w:rsid w:val="002A2AAC"/>
    <w:rsid w:val="002A42E5"/>
    <w:rsid w:val="002A472C"/>
    <w:rsid w:val="002A4BED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C08CB"/>
    <w:rsid w:val="002C1F6A"/>
    <w:rsid w:val="002C2CBA"/>
    <w:rsid w:val="002C62F8"/>
    <w:rsid w:val="002D0AA9"/>
    <w:rsid w:val="002D1959"/>
    <w:rsid w:val="002D234F"/>
    <w:rsid w:val="002D4A70"/>
    <w:rsid w:val="002D71B4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2D1B"/>
    <w:rsid w:val="00303AB6"/>
    <w:rsid w:val="00303DF2"/>
    <w:rsid w:val="00305040"/>
    <w:rsid w:val="00305871"/>
    <w:rsid w:val="0031453B"/>
    <w:rsid w:val="00323C12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3409"/>
    <w:rsid w:val="0034563F"/>
    <w:rsid w:val="00350AEE"/>
    <w:rsid w:val="00350BDB"/>
    <w:rsid w:val="003516EE"/>
    <w:rsid w:val="00351C78"/>
    <w:rsid w:val="00351CFE"/>
    <w:rsid w:val="00351D70"/>
    <w:rsid w:val="0035223D"/>
    <w:rsid w:val="003525C4"/>
    <w:rsid w:val="00352AA8"/>
    <w:rsid w:val="00352D79"/>
    <w:rsid w:val="00355C68"/>
    <w:rsid w:val="00356FEE"/>
    <w:rsid w:val="00360171"/>
    <w:rsid w:val="00360DCD"/>
    <w:rsid w:val="003616C3"/>
    <w:rsid w:val="003643D5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2AEA"/>
    <w:rsid w:val="003F42FD"/>
    <w:rsid w:val="003F57A4"/>
    <w:rsid w:val="003F6EC9"/>
    <w:rsid w:val="003F7EA1"/>
    <w:rsid w:val="00400B28"/>
    <w:rsid w:val="00401632"/>
    <w:rsid w:val="0040387F"/>
    <w:rsid w:val="00403E81"/>
    <w:rsid w:val="00403F3A"/>
    <w:rsid w:val="00404F70"/>
    <w:rsid w:val="004066D7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256E2"/>
    <w:rsid w:val="004310DC"/>
    <w:rsid w:val="00432DF8"/>
    <w:rsid w:val="00433448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61E6D"/>
    <w:rsid w:val="00462F5D"/>
    <w:rsid w:val="00465F9E"/>
    <w:rsid w:val="004663F4"/>
    <w:rsid w:val="00467869"/>
    <w:rsid w:val="004678F0"/>
    <w:rsid w:val="00467CA5"/>
    <w:rsid w:val="004720A9"/>
    <w:rsid w:val="00472427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2D87"/>
    <w:rsid w:val="00494B33"/>
    <w:rsid w:val="004971BE"/>
    <w:rsid w:val="004A008C"/>
    <w:rsid w:val="004A1685"/>
    <w:rsid w:val="004A2F64"/>
    <w:rsid w:val="004A7DEB"/>
    <w:rsid w:val="004B1B5F"/>
    <w:rsid w:val="004B1BC2"/>
    <w:rsid w:val="004B29FA"/>
    <w:rsid w:val="004B3E06"/>
    <w:rsid w:val="004B4D47"/>
    <w:rsid w:val="004B6F6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BAD"/>
    <w:rsid w:val="004F1D8C"/>
    <w:rsid w:val="004F22BC"/>
    <w:rsid w:val="004F34A1"/>
    <w:rsid w:val="004F3999"/>
    <w:rsid w:val="004F4203"/>
    <w:rsid w:val="004F6388"/>
    <w:rsid w:val="004F6B27"/>
    <w:rsid w:val="00502398"/>
    <w:rsid w:val="00503BBD"/>
    <w:rsid w:val="00504AC1"/>
    <w:rsid w:val="00504FE6"/>
    <w:rsid w:val="00505DEB"/>
    <w:rsid w:val="005074F8"/>
    <w:rsid w:val="00510AFB"/>
    <w:rsid w:val="00512323"/>
    <w:rsid w:val="005125F7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2D24"/>
    <w:rsid w:val="005338A2"/>
    <w:rsid w:val="00537F46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6C38"/>
    <w:rsid w:val="00567136"/>
    <w:rsid w:val="00567D16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1BE0"/>
    <w:rsid w:val="005845CE"/>
    <w:rsid w:val="00587D6B"/>
    <w:rsid w:val="005911BC"/>
    <w:rsid w:val="00592889"/>
    <w:rsid w:val="00593F4B"/>
    <w:rsid w:val="005944D6"/>
    <w:rsid w:val="00595C9A"/>
    <w:rsid w:val="00596F14"/>
    <w:rsid w:val="00597B76"/>
    <w:rsid w:val="00597B99"/>
    <w:rsid w:val="005A0F28"/>
    <w:rsid w:val="005A228A"/>
    <w:rsid w:val="005A2822"/>
    <w:rsid w:val="005A4A99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77F4"/>
    <w:rsid w:val="005D0CC2"/>
    <w:rsid w:val="005D298E"/>
    <w:rsid w:val="005D3474"/>
    <w:rsid w:val="005D4F03"/>
    <w:rsid w:val="005D5180"/>
    <w:rsid w:val="005D5347"/>
    <w:rsid w:val="005D73AB"/>
    <w:rsid w:val="005D74FF"/>
    <w:rsid w:val="005D78AE"/>
    <w:rsid w:val="005E20A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F5D"/>
    <w:rsid w:val="005F624A"/>
    <w:rsid w:val="005F6CFC"/>
    <w:rsid w:val="00602213"/>
    <w:rsid w:val="006034C2"/>
    <w:rsid w:val="00603DBB"/>
    <w:rsid w:val="0060404F"/>
    <w:rsid w:val="00604E5E"/>
    <w:rsid w:val="00606C8D"/>
    <w:rsid w:val="00606F2E"/>
    <w:rsid w:val="006073AB"/>
    <w:rsid w:val="006100C5"/>
    <w:rsid w:val="0061034B"/>
    <w:rsid w:val="00610377"/>
    <w:rsid w:val="00610E07"/>
    <w:rsid w:val="006133E3"/>
    <w:rsid w:val="00614767"/>
    <w:rsid w:val="00615C94"/>
    <w:rsid w:val="00617703"/>
    <w:rsid w:val="00617C35"/>
    <w:rsid w:val="006202A2"/>
    <w:rsid w:val="00620A92"/>
    <w:rsid w:val="00620C77"/>
    <w:rsid w:val="006219DE"/>
    <w:rsid w:val="0062229A"/>
    <w:rsid w:val="00624290"/>
    <w:rsid w:val="00624A9C"/>
    <w:rsid w:val="00624E29"/>
    <w:rsid w:val="00626F84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4D1"/>
    <w:rsid w:val="00675F28"/>
    <w:rsid w:val="00676005"/>
    <w:rsid w:val="00676DA9"/>
    <w:rsid w:val="006801EC"/>
    <w:rsid w:val="00681815"/>
    <w:rsid w:val="00682426"/>
    <w:rsid w:val="00683F6C"/>
    <w:rsid w:val="0068435F"/>
    <w:rsid w:val="006853E9"/>
    <w:rsid w:val="006858AE"/>
    <w:rsid w:val="0068637A"/>
    <w:rsid w:val="00686A57"/>
    <w:rsid w:val="00686F78"/>
    <w:rsid w:val="00690484"/>
    <w:rsid w:val="00691AEF"/>
    <w:rsid w:val="00694C95"/>
    <w:rsid w:val="00695ED4"/>
    <w:rsid w:val="006966B8"/>
    <w:rsid w:val="00696FA1"/>
    <w:rsid w:val="006A3C4E"/>
    <w:rsid w:val="006A494F"/>
    <w:rsid w:val="006A6BEE"/>
    <w:rsid w:val="006B3C95"/>
    <w:rsid w:val="006B4704"/>
    <w:rsid w:val="006B4C8B"/>
    <w:rsid w:val="006B6354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59D5"/>
    <w:rsid w:val="006D6E14"/>
    <w:rsid w:val="006E0D24"/>
    <w:rsid w:val="006E2E5A"/>
    <w:rsid w:val="006E59C4"/>
    <w:rsid w:val="006E6784"/>
    <w:rsid w:val="006E6CDC"/>
    <w:rsid w:val="006E6FFA"/>
    <w:rsid w:val="006F0839"/>
    <w:rsid w:val="006F4FEE"/>
    <w:rsid w:val="006F536D"/>
    <w:rsid w:val="007035C7"/>
    <w:rsid w:val="007041A4"/>
    <w:rsid w:val="00704E77"/>
    <w:rsid w:val="00706238"/>
    <w:rsid w:val="00706D20"/>
    <w:rsid w:val="00710140"/>
    <w:rsid w:val="00710B2C"/>
    <w:rsid w:val="00711718"/>
    <w:rsid w:val="00712C8E"/>
    <w:rsid w:val="00714D21"/>
    <w:rsid w:val="00714F93"/>
    <w:rsid w:val="007159AD"/>
    <w:rsid w:val="00717EE7"/>
    <w:rsid w:val="007243C1"/>
    <w:rsid w:val="00724F61"/>
    <w:rsid w:val="00725CBA"/>
    <w:rsid w:val="007266D6"/>
    <w:rsid w:val="00730235"/>
    <w:rsid w:val="007363C1"/>
    <w:rsid w:val="007374BA"/>
    <w:rsid w:val="00737B32"/>
    <w:rsid w:val="007408FF"/>
    <w:rsid w:val="007409C0"/>
    <w:rsid w:val="00741697"/>
    <w:rsid w:val="00744339"/>
    <w:rsid w:val="00744FD1"/>
    <w:rsid w:val="00745EDA"/>
    <w:rsid w:val="0074777F"/>
    <w:rsid w:val="007516FF"/>
    <w:rsid w:val="007523A3"/>
    <w:rsid w:val="00752852"/>
    <w:rsid w:val="00752AF4"/>
    <w:rsid w:val="00752F5D"/>
    <w:rsid w:val="007531E3"/>
    <w:rsid w:val="007566E9"/>
    <w:rsid w:val="00756BC6"/>
    <w:rsid w:val="00757F22"/>
    <w:rsid w:val="00761B85"/>
    <w:rsid w:val="00762FF5"/>
    <w:rsid w:val="00766F10"/>
    <w:rsid w:val="007718C0"/>
    <w:rsid w:val="00772101"/>
    <w:rsid w:val="007725B7"/>
    <w:rsid w:val="00773473"/>
    <w:rsid w:val="00774C24"/>
    <w:rsid w:val="007756F8"/>
    <w:rsid w:val="00776348"/>
    <w:rsid w:val="00777390"/>
    <w:rsid w:val="0077787F"/>
    <w:rsid w:val="00777927"/>
    <w:rsid w:val="00777EBB"/>
    <w:rsid w:val="00780D62"/>
    <w:rsid w:val="007826EB"/>
    <w:rsid w:val="007838D1"/>
    <w:rsid w:val="00785C7A"/>
    <w:rsid w:val="00785F4B"/>
    <w:rsid w:val="0078790B"/>
    <w:rsid w:val="00787C18"/>
    <w:rsid w:val="00790B64"/>
    <w:rsid w:val="00790BD6"/>
    <w:rsid w:val="00790D02"/>
    <w:rsid w:val="007911B6"/>
    <w:rsid w:val="0079639D"/>
    <w:rsid w:val="00796E31"/>
    <w:rsid w:val="007A3DE4"/>
    <w:rsid w:val="007A40DC"/>
    <w:rsid w:val="007A4252"/>
    <w:rsid w:val="007A5091"/>
    <w:rsid w:val="007A65A7"/>
    <w:rsid w:val="007A706B"/>
    <w:rsid w:val="007A76BB"/>
    <w:rsid w:val="007B021F"/>
    <w:rsid w:val="007B35E9"/>
    <w:rsid w:val="007B6158"/>
    <w:rsid w:val="007B7995"/>
    <w:rsid w:val="007C0852"/>
    <w:rsid w:val="007C5AA3"/>
    <w:rsid w:val="007C5EBC"/>
    <w:rsid w:val="007C7821"/>
    <w:rsid w:val="007D1FD2"/>
    <w:rsid w:val="007D2C94"/>
    <w:rsid w:val="007D43A3"/>
    <w:rsid w:val="007D57A4"/>
    <w:rsid w:val="007D6005"/>
    <w:rsid w:val="007D7B6A"/>
    <w:rsid w:val="007E078E"/>
    <w:rsid w:val="007E15CF"/>
    <w:rsid w:val="007E3EC6"/>
    <w:rsid w:val="007E7D90"/>
    <w:rsid w:val="007F15B7"/>
    <w:rsid w:val="007F26A7"/>
    <w:rsid w:val="007F444F"/>
    <w:rsid w:val="007F458E"/>
    <w:rsid w:val="007F49BA"/>
    <w:rsid w:val="00800A7A"/>
    <w:rsid w:val="00804B6D"/>
    <w:rsid w:val="00804CF7"/>
    <w:rsid w:val="00805BCA"/>
    <w:rsid w:val="008076A1"/>
    <w:rsid w:val="008117B1"/>
    <w:rsid w:val="00811849"/>
    <w:rsid w:val="0081350F"/>
    <w:rsid w:val="00813810"/>
    <w:rsid w:val="0081631D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79CB"/>
    <w:rsid w:val="008B3547"/>
    <w:rsid w:val="008B36EA"/>
    <w:rsid w:val="008B394C"/>
    <w:rsid w:val="008B5F75"/>
    <w:rsid w:val="008B7233"/>
    <w:rsid w:val="008C16BF"/>
    <w:rsid w:val="008C1B33"/>
    <w:rsid w:val="008C326A"/>
    <w:rsid w:val="008C37B7"/>
    <w:rsid w:val="008C4761"/>
    <w:rsid w:val="008C56ED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E5DF6"/>
    <w:rsid w:val="008F1026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7E0D"/>
    <w:rsid w:val="00930567"/>
    <w:rsid w:val="00930D18"/>
    <w:rsid w:val="00931C63"/>
    <w:rsid w:val="009337C6"/>
    <w:rsid w:val="00933EEA"/>
    <w:rsid w:val="0093754B"/>
    <w:rsid w:val="00941188"/>
    <w:rsid w:val="009411FF"/>
    <w:rsid w:val="0094199E"/>
    <w:rsid w:val="0094284F"/>
    <w:rsid w:val="009435A9"/>
    <w:rsid w:val="00943CE6"/>
    <w:rsid w:val="0094492B"/>
    <w:rsid w:val="009456E1"/>
    <w:rsid w:val="009457B6"/>
    <w:rsid w:val="009458B0"/>
    <w:rsid w:val="00946A28"/>
    <w:rsid w:val="00947519"/>
    <w:rsid w:val="009476AA"/>
    <w:rsid w:val="00953BC3"/>
    <w:rsid w:val="0095486C"/>
    <w:rsid w:val="00955E3F"/>
    <w:rsid w:val="00962099"/>
    <w:rsid w:val="009620E4"/>
    <w:rsid w:val="009676F4"/>
    <w:rsid w:val="009713BF"/>
    <w:rsid w:val="0097312A"/>
    <w:rsid w:val="00973592"/>
    <w:rsid w:val="009740E1"/>
    <w:rsid w:val="009741A3"/>
    <w:rsid w:val="00974A0E"/>
    <w:rsid w:val="00975294"/>
    <w:rsid w:val="00982E05"/>
    <w:rsid w:val="00982F11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D6772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5457"/>
    <w:rsid w:val="00A4778E"/>
    <w:rsid w:val="00A47948"/>
    <w:rsid w:val="00A47A2A"/>
    <w:rsid w:val="00A56224"/>
    <w:rsid w:val="00A56366"/>
    <w:rsid w:val="00A57BC0"/>
    <w:rsid w:val="00A57E9F"/>
    <w:rsid w:val="00A608E4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CD2"/>
    <w:rsid w:val="00AB670E"/>
    <w:rsid w:val="00AC1029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D51AE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604C"/>
    <w:rsid w:val="00AF76D9"/>
    <w:rsid w:val="00B01116"/>
    <w:rsid w:val="00B01539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2EF5"/>
    <w:rsid w:val="00B4316F"/>
    <w:rsid w:val="00B436F9"/>
    <w:rsid w:val="00B438F5"/>
    <w:rsid w:val="00B45A25"/>
    <w:rsid w:val="00B466CB"/>
    <w:rsid w:val="00B47150"/>
    <w:rsid w:val="00B4750A"/>
    <w:rsid w:val="00B5096B"/>
    <w:rsid w:val="00B543E2"/>
    <w:rsid w:val="00B54AF2"/>
    <w:rsid w:val="00B54B09"/>
    <w:rsid w:val="00B555F4"/>
    <w:rsid w:val="00B612A1"/>
    <w:rsid w:val="00B63BE5"/>
    <w:rsid w:val="00B6695D"/>
    <w:rsid w:val="00B70BEC"/>
    <w:rsid w:val="00B70D73"/>
    <w:rsid w:val="00B737DB"/>
    <w:rsid w:val="00B74260"/>
    <w:rsid w:val="00B744D6"/>
    <w:rsid w:val="00B74603"/>
    <w:rsid w:val="00B74EF2"/>
    <w:rsid w:val="00B75581"/>
    <w:rsid w:val="00B76217"/>
    <w:rsid w:val="00B762FD"/>
    <w:rsid w:val="00B76B93"/>
    <w:rsid w:val="00B80612"/>
    <w:rsid w:val="00B81C2C"/>
    <w:rsid w:val="00B821B8"/>
    <w:rsid w:val="00B82D49"/>
    <w:rsid w:val="00B83FE0"/>
    <w:rsid w:val="00B84678"/>
    <w:rsid w:val="00B86190"/>
    <w:rsid w:val="00B86626"/>
    <w:rsid w:val="00B91354"/>
    <w:rsid w:val="00BA2544"/>
    <w:rsid w:val="00BA4D79"/>
    <w:rsid w:val="00BA55EC"/>
    <w:rsid w:val="00BA5CCD"/>
    <w:rsid w:val="00BA743C"/>
    <w:rsid w:val="00BA7E5B"/>
    <w:rsid w:val="00BB267E"/>
    <w:rsid w:val="00BB2D63"/>
    <w:rsid w:val="00BB4D9B"/>
    <w:rsid w:val="00BB660D"/>
    <w:rsid w:val="00BC0670"/>
    <w:rsid w:val="00BC17FF"/>
    <w:rsid w:val="00BC2AE7"/>
    <w:rsid w:val="00BC49E7"/>
    <w:rsid w:val="00BC6906"/>
    <w:rsid w:val="00BC750D"/>
    <w:rsid w:val="00BD110F"/>
    <w:rsid w:val="00BD18A5"/>
    <w:rsid w:val="00BD1BDB"/>
    <w:rsid w:val="00BD2883"/>
    <w:rsid w:val="00BD2DEC"/>
    <w:rsid w:val="00BD5966"/>
    <w:rsid w:val="00BD6D4C"/>
    <w:rsid w:val="00BD7A01"/>
    <w:rsid w:val="00BE078B"/>
    <w:rsid w:val="00BE0882"/>
    <w:rsid w:val="00BE08E1"/>
    <w:rsid w:val="00BE2029"/>
    <w:rsid w:val="00BE4483"/>
    <w:rsid w:val="00BE5068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550"/>
    <w:rsid w:val="00C20AD5"/>
    <w:rsid w:val="00C221A6"/>
    <w:rsid w:val="00C2768A"/>
    <w:rsid w:val="00C27C74"/>
    <w:rsid w:val="00C30226"/>
    <w:rsid w:val="00C313F0"/>
    <w:rsid w:val="00C325EF"/>
    <w:rsid w:val="00C33BAF"/>
    <w:rsid w:val="00C3415F"/>
    <w:rsid w:val="00C36765"/>
    <w:rsid w:val="00C36BF0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3B6A"/>
    <w:rsid w:val="00C54FEE"/>
    <w:rsid w:val="00C611D2"/>
    <w:rsid w:val="00C618A7"/>
    <w:rsid w:val="00C618C3"/>
    <w:rsid w:val="00C65D6D"/>
    <w:rsid w:val="00C67691"/>
    <w:rsid w:val="00C7176C"/>
    <w:rsid w:val="00C71EE5"/>
    <w:rsid w:val="00C726A4"/>
    <w:rsid w:val="00C72AB8"/>
    <w:rsid w:val="00C774BD"/>
    <w:rsid w:val="00C77750"/>
    <w:rsid w:val="00C805C2"/>
    <w:rsid w:val="00C80AB7"/>
    <w:rsid w:val="00C81981"/>
    <w:rsid w:val="00C819A2"/>
    <w:rsid w:val="00C8271D"/>
    <w:rsid w:val="00C856BA"/>
    <w:rsid w:val="00C9380B"/>
    <w:rsid w:val="00C93D4B"/>
    <w:rsid w:val="00C9444F"/>
    <w:rsid w:val="00C95B04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50FF"/>
    <w:rsid w:val="00CB5D1F"/>
    <w:rsid w:val="00CB6649"/>
    <w:rsid w:val="00CB7C49"/>
    <w:rsid w:val="00CC593D"/>
    <w:rsid w:val="00CC5E0E"/>
    <w:rsid w:val="00CC6A4A"/>
    <w:rsid w:val="00CC7F73"/>
    <w:rsid w:val="00CD4CBC"/>
    <w:rsid w:val="00CD5105"/>
    <w:rsid w:val="00CD586F"/>
    <w:rsid w:val="00CD6B26"/>
    <w:rsid w:val="00CD7318"/>
    <w:rsid w:val="00CD79EE"/>
    <w:rsid w:val="00CE1314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A3B"/>
    <w:rsid w:val="00CF6317"/>
    <w:rsid w:val="00CF76BF"/>
    <w:rsid w:val="00D00EC8"/>
    <w:rsid w:val="00D04366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3488"/>
    <w:rsid w:val="00D334FA"/>
    <w:rsid w:val="00D3577C"/>
    <w:rsid w:val="00D407EE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32A2"/>
    <w:rsid w:val="00D74B5D"/>
    <w:rsid w:val="00D757F6"/>
    <w:rsid w:val="00D758F9"/>
    <w:rsid w:val="00D76FF7"/>
    <w:rsid w:val="00D812B2"/>
    <w:rsid w:val="00D84A9F"/>
    <w:rsid w:val="00D8541E"/>
    <w:rsid w:val="00D86D14"/>
    <w:rsid w:val="00D906A5"/>
    <w:rsid w:val="00D91FAB"/>
    <w:rsid w:val="00D92CE3"/>
    <w:rsid w:val="00D93AC2"/>
    <w:rsid w:val="00D957DA"/>
    <w:rsid w:val="00D96D7F"/>
    <w:rsid w:val="00D972AB"/>
    <w:rsid w:val="00DA056C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38F7"/>
    <w:rsid w:val="00E256C9"/>
    <w:rsid w:val="00E264DB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1FB4"/>
    <w:rsid w:val="00EA3895"/>
    <w:rsid w:val="00EA3AFC"/>
    <w:rsid w:val="00EA55BF"/>
    <w:rsid w:val="00EA6431"/>
    <w:rsid w:val="00EB008A"/>
    <w:rsid w:val="00EB032A"/>
    <w:rsid w:val="00EB0554"/>
    <w:rsid w:val="00EB0F16"/>
    <w:rsid w:val="00EB3FB9"/>
    <w:rsid w:val="00EB4FBD"/>
    <w:rsid w:val="00EB5569"/>
    <w:rsid w:val="00EB69AE"/>
    <w:rsid w:val="00EB7244"/>
    <w:rsid w:val="00EB7970"/>
    <w:rsid w:val="00EC2234"/>
    <w:rsid w:val="00EC2D1B"/>
    <w:rsid w:val="00EC362E"/>
    <w:rsid w:val="00EC7627"/>
    <w:rsid w:val="00ED157E"/>
    <w:rsid w:val="00ED1ED0"/>
    <w:rsid w:val="00ED1F96"/>
    <w:rsid w:val="00ED2F6C"/>
    <w:rsid w:val="00ED6D5E"/>
    <w:rsid w:val="00EE36D0"/>
    <w:rsid w:val="00EE4463"/>
    <w:rsid w:val="00EE47B4"/>
    <w:rsid w:val="00EE4E60"/>
    <w:rsid w:val="00EE6D06"/>
    <w:rsid w:val="00EF01BC"/>
    <w:rsid w:val="00EF0636"/>
    <w:rsid w:val="00EF161A"/>
    <w:rsid w:val="00EF3549"/>
    <w:rsid w:val="00EF3B1D"/>
    <w:rsid w:val="00EF64C7"/>
    <w:rsid w:val="00EF69FA"/>
    <w:rsid w:val="00F036E4"/>
    <w:rsid w:val="00F067D5"/>
    <w:rsid w:val="00F077CC"/>
    <w:rsid w:val="00F11C17"/>
    <w:rsid w:val="00F12076"/>
    <w:rsid w:val="00F13AEF"/>
    <w:rsid w:val="00F144BF"/>
    <w:rsid w:val="00F16405"/>
    <w:rsid w:val="00F17863"/>
    <w:rsid w:val="00F17DF5"/>
    <w:rsid w:val="00F219BE"/>
    <w:rsid w:val="00F2358A"/>
    <w:rsid w:val="00F2482C"/>
    <w:rsid w:val="00F26E38"/>
    <w:rsid w:val="00F26F59"/>
    <w:rsid w:val="00F31169"/>
    <w:rsid w:val="00F322B4"/>
    <w:rsid w:val="00F3463F"/>
    <w:rsid w:val="00F34F1B"/>
    <w:rsid w:val="00F3527A"/>
    <w:rsid w:val="00F362BE"/>
    <w:rsid w:val="00F36442"/>
    <w:rsid w:val="00F36561"/>
    <w:rsid w:val="00F3660D"/>
    <w:rsid w:val="00F40429"/>
    <w:rsid w:val="00F44EF4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7CB"/>
    <w:rsid w:val="00F8099F"/>
    <w:rsid w:val="00F809FD"/>
    <w:rsid w:val="00F80D32"/>
    <w:rsid w:val="00F80E0F"/>
    <w:rsid w:val="00F869FC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0134"/>
    <w:rsid w:val="00FB1093"/>
    <w:rsid w:val="00FB50D6"/>
    <w:rsid w:val="00FB5AB1"/>
    <w:rsid w:val="00FC1C3E"/>
    <w:rsid w:val="00FC51F9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0DC5"/>
    <w:rsid w:val="00FE27B5"/>
    <w:rsid w:val="00FE4845"/>
    <w:rsid w:val="00FE49F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uiPriority w:val="99"/>
    <w:rsid w:val="00B37C3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link w:val="af9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a">
    <w:name w:val="Title"/>
    <w:basedOn w:val="a0"/>
    <w:link w:val="afb"/>
    <w:qFormat/>
    <w:rsid w:val="00EC2D1B"/>
    <w:pPr>
      <w:jc w:val="center"/>
    </w:pPr>
    <w:rPr>
      <w:b/>
      <w:szCs w:val="20"/>
    </w:rPr>
  </w:style>
  <w:style w:type="character" w:customStyle="1" w:styleId="afb">
    <w:name w:val="Название Знак"/>
    <w:link w:val="afa"/>
    <w:rsid w:val="00EC2D1B"/>
    <w:rPr>
      <w:b/>
      <w:sz w:val="24"/>
    </w:rPr>
  </w:style>
  <w:style w:type="paragraph" w:styleId="afc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d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e">
    <w:name w:val="Hyperlink"/>
    <w:basedOn w:val="a1"/>
    <w:rsid w:val="00265D14"/>
    <w:rPr>
      <w:color w:val="0000FF" w:themeColor="hyperlink"/>
      <w:u w:val="single"/>
    </w:rPr>
  </w:style>
  <w:style w:type="paragraph" w:styleId="aff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f9">
    <w:name w:val="Абзац списка Знак"/>
    <w:basedOn w:val="a1"/>
    <w:link w:val="af8"/>
    <w:uiPriority w:val="34"/>
    <w:locked/>
    <w:rsid w:val="004A00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146E-4634-4A3E-8587-4A5B66E29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D1111-216B-4950-AD2E-551D32C3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19</cp:revision>
  <cp:lastPrinted>2017-06-22T07:53:00Z</cp:lastPrinted>
  <dcterms:created xsi:type="dcterms:W3CDTF">2017-08-10T06:09:00Z</dcterms:created>
  <dcterms:modified xsi:type="dcterms:W3CDTF">2017-08-10T13:35:00Z</dcterms:modified>
</cp:coreProperties>
</file>