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28" w:rsidRDefault="00633A28" w:rsidP="00633A28">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ЖИЛИЩНЫЙ КОДЕКС РОССИЙСКОЙ ФЕДЕРАЦИИ</w:t>
      </w:r>
      <w:bookmarkStart w:id="0" w:name="_GoBack"/>
      <w:bookmarkEnd w:id="0"/>
    </w:p>
    <w:p w:rsidR="00633A28" w:rsidRDefault="00633A28" w:rsidP="00633A28">
      <w:pPr>
        <w:autoSpaceDE w:val="0"/>
        <w:autoSpaceDN w:val="0"/>
        <w:adjustRightInd w:val="0"/>
        <w:spacing w:after="0" w:line="240" w:lineRule="auto"/>
        <w:jc w:val="center"/>
        <w:outlineLvl w:val="0"/>
        <w:rPr>
          <w:rFonts w:ascii="Arial" w:hAnsi="Arial" w:cs="Arial"/>
          <w:b/>
          <w:bCs/>
          <w:sz w:val="20"/>
          <w:szCs w:val="20"/>
        </w:rPr>
      </w:pPr>
    </w:p>
    <w:p w:rsidR="00633A28" w:rsidRDefault="00633A28" w:rsidP="00633A28">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Раздел V. ЖИЛИЩНЫЕ И ЖИЛИЩНО-СТРОИТЕЛЬНЫЕ КООПЕРАТИВЫ</w:t>
      </w:r>
    </w:p>
    <w:p w:rsidR="00633A28" w:rsidRDefault="00633A28" w:rsidP="00633A28">
      <w:pPr>
        <w:autoSpaceDE w:val="0"/>
        <w:autoSpaceDN w:val="0"/>
        <w:adjustRightInd w:val="0"/>
        <w:spacing w:after="0" w:line="240" w:lineRule="auto"/>
        <w:jc w:val="center"/>
        <w:rPr>
          <w:rFonts w:ascii="Arial" w:hAnsi="Arial" w:cs="Arial"/>
          <w:b/>
          <w:bCs/>
          <w:sz w:val="20"/>
          <w:szCs w:val="20"/>
        </w:rPr>
      </w:pPr>
    </w:p>
    <w:p w:rsidR="00633A28" w:rsidRDefault="00633A28" w:rsidP="00633A28">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11. ОРГАНИЗАЦИЯ И ДЕЯТЕЛЬНОСТЬ ЖИЛИЩНЫХ</w:t>
      </w:r>
    </w:p>
    <w:p w:rsidR="00633A28" w:rsidRDefault="00633A28" w:rsidP="00633A2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ЖИЛИЩНО-СТРОИТЕЛЬНЫХ КООПЕРАТИВОВ</w:t>
      </w:r>
    </w:p>
    <w:p w:rsidR="00633A28" w:rsidRDefault="00633A28" w:rsidP="00633A28">
      <w:pPr>
        <w:autoSpaceDE w:val="0"/>
        <w:autoSpaceDN w:val="0"/>
        <w:adjustRightInd w:val="0"/>
        <w:spacing w:after="0" w:line="240" w:lineRule="auto"/>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110. Жилищные и жилищно-строительные кооперативы</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1" w:history="1">
        <w:r>
          <w:rPr>
            <w:rFonts w:ascii="Arial" w:hAnsi="Arial" w:cs="Arial"/>
            <w:color w:val="0000FF"/>
            <w:sz w:val="20"/>
            <w:szCs w:val="20"/>
          </w:rPr>
          <w:t>части 1 статьи 110</w:t>
        </w:r>
      </w:hyperlink>
      <w:r>
        <w:rPr>
          <w:rFonts w:ascii="Arial" w:hAnsi="Arial" w:cs="Arial"/>
          <w:sz w:val="20"/>
          <w:szCs w:val="20"/>
        </w:rPr>
        <w:t xml:space="preserve"> Жилищного кодекса РФ в редакции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30.11.2011 N 349-ФЗ </w:t>
      </w:r>
      <w:hyperlink r:id="rId6" w:history="1">
        <w:r>
          <w:rPr>
            <w:rFonts w:ascii="Arial" w:hAnsi="Arial" w:cs="Arial"/>
            <w:color w:val="0000FF"/>
            <w:sz w:val="20"/>
            <w:szCs w:val="20"/>
          </w:rPr>
          <w:t>распространяются</w:t>
        </w:r>
      </w:hyperlink>
      <w:r>
        <w:rPr>
          <w:rFonts w:ascii="Arial" w:hAnsi="Arial" w:cs="Arial"/>
          <w:sz w:val="20"/>
          <w:szCs w:val="20"/>
        </w:rPr>
        <w:t xml:space="preserve"> на жилищные кооперативы и жилищно-строительные кооперативы, созданные после дня вступления </w:t>
      </w:r>
      <w:hyperlink r:id="rId7" w:history="1">
        <w:r>
          <w:rPr>
            <w:rFonts w:ascii="Arial" w:hAnsi="Arial" w:cs="Arial"/>
            <w:color w:val="0000FF"/>
            <w:sz w:val="20"/>
            <w:szCs w:val="20"/>
          </w:rPr>
          <w:t>в силу</w:t>
        </w:r>
      </w:hyperlink>
      <w:r>
        <w:rPr>
          <w:rFonts w:ascii="Arial" w:hAnsi="Arial" w:cs="Arial"/>
          <w:sz w:val="20"/>
          <w:szCs w:val="20"/>
        </w:rPr>
        <w:t xml:space="preserve"> указанного Закона.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1" w:name="Par11"/>
      <w:bookmarkEnd w:id="1"/>
      <w:r>
        <w:rPr>
          <w:rFonts w:ascii="Arial" w:hAnsi="Arial" w:cs="Arial"/>
          <w:sz w:val="20"/>
          <w:szCs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8" w:history="1">
        <w:r>
          <w:rPr>
            <w:rFonts w:ascii="Arial" w:hAnsi="Arial" w:cs="Arial"/>
            <w:color w:val="0000FF"/>
            <w:sz w:val="20"/>
            <w:szCs w:val="20"/>
          </w:rPr>
          <w:t>законами</w:t>
        </w:r>
      </w:hyperlink>
      <w:r>
        <w:rPr>
          <w:rFonts w:ascii="Arial" w:hAnsi="Arial" w:cs="Arial"/>
          <w:sz w:val="20"/>
          <w:szCs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30.11.2011 N 349-ФЗ)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10" w:history="1">
        <w:r>
          <w:rPr>
            <w:rFonts w:ascii="Arial" w:hAnsi="Arial" w:cs="Arial"/>
            <w:color w:val="0000FF"/>
            <w:sz w:val="20"/>
            <w:szCs w:val="20"/>
          </w:rPr>
          <w:t>пункт 4 статьи 49</w:t>
        </w:r>
      </w:hyperlink>
      <w:r>
        <w:rPr>
          <w:rFonts w:ascii="Arial" w:hAnsi="Arial" w:cs="Arial"/>
          <w:sz w:val="20"/>
          <w:szCs w:val="20"/>
        </w:rPr>
        <w:t xml:space="preserve"> Гражданского кодекса Российской Федерации).</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31.01.2016 N 7-ФЗ)</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частей 2 и 3 статьи 110 в редакции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13" w:history="1">
        <w:r>
          <w:rPr>
            <w:rFonts w:ascii="Arial" w:hAnsi="Arial" w:cs="Arial"/>
            <w:color w:val="0000FF"/>
            <w:sz w:val="20"/>
            <w:szCs w:val="20"/>
          </w:rPr>
          <w:t>применяются</w:t>
        </w:r>
      </w:hyperlink>
      <w:r>
        <w:rPr>
          <w:rFonts w:ascii="Arial" w:hAnsi="Arial" w:cs="Arial"/>
          <w:sz w:val="20"/>
          <w:szCs w:val="20"/>
        </w:rPr>
        <w:t xml:space="preserve"> к жилищным кооперативам и жилищно-строительным кооперативам при получении ими разрешения на строительство после дня </w:t>
      </w:r>
      <w:hyperlink r:id="rId14" w:history="1">
        <w:r>
          <w:rPr>
            <w:rFonts w:ascii="Arial" w:hAnsi="Arial" w:cs="Arial"/>
            <w:color w:val="0000FF"/>
            <w:sz w:val="20"/>
            <w:szCs w:val="20"/>
          </w:rPr>
          <w:t>вступления</w:t>
        </w:r>
      </w:hyperlink>
      <w:r>
        <w:rPr>
          <w:rFonts w:ascii="Arial" w:hAnsi="Arial" w:cs="Arial"/>
          <w:sz w:val="20"/>
          <w:szCs w:val="20"/>
        </w:rPr>
        <w:t xml:space="preserve"> в силу указанного Федерального закона.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5"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30.11.2011 N 349-ФЗ)</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должны </w:t>
      </w:r>
      <w:hyperlink r:id="rId18" w:history="1">
        <w:r>
          <w:rPr>
            <w:rFonts w:ascii="Arial" w:hAnsi="Arial" w:cs="Arial"/>
            <w:color w:val="0000FF"/>
            <w:sz w:val="20"/>
            <w:szCs w:val="20"/>
          </w:rPr>
          <w:t>соответствовать</w:t>
        </w:r>
      </w:hyperlink>
      <w:r>
        <w:rPr>
          <w:rFonts w:ascii="Arial" w:hAnsi="Arial" w:cs="Arial"/>
          <w:sz w:val="20"/>
          <w:szCs w:val="20"/>
        </w:rPr>
        <w:t xml:space="preserve"> требованию, предусмотренному частью 3 статьи 110, по истечении одного года с указанной даты.</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2" w:name="Par25"/>
      <w:bookmarkEnd w:id="2"/>
      <w:r>
        <w:rPr>
          <w:rFonts w:ascii="Arial" w:hAnsi="Arial" w:cs="Arial"/>
          <w:sz w:val="20"/>
          <w:szCs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20" w:history="1">
        <w:r>
          <w:rPr>
            <w:rFonts w:ascii="Arial" w:hAnsi="Arial" w:cs="Arial"/>
            <w:color w:val="0000FF"/>
            <w:sz w:val="20"/>
            <w:szCs w:val="20"/>
          </w:rPr>
          <w:t>N 349-ФЗ</w:t>
        </w:r>
      </w:hyperlink>
      <w:r>
        <w:rPr>
          <w:rFonts w:ascii="Arial" w:hAnsi="Arial" w:cs="Arial"/>
          <w:sz w:val="20"/>
          <w:szCs w:val="20"/>
        </w:rPr>
        <w:t xml:space="preserve">, от 13.07.2015 </w:t>
      </w:r>
      <w:hyperlink r:id="rId21" w:history="1">
        <w:r>
          <w:rPr>
            <w:rFonts w:ascii="Arial" w:hAnsi="Arial" w:cs="Arial"/>
            <w:color w:val="0000FF"/>
            <w:sz w:val="20"/>
            <w:szCs w:val="20"/>
          </w:rPr>
          <w:t>N 236-ФЗ</w:t>
        </w:r>
      </w:hyperlink>
      <w:r>
        <w:rPr>
          <w:rFonts w:ascii="Arial" w:hAnsi="Arial" w:cs="Arial"/>
          <w:sz w:val="20"/>
          <w:szCs w:val="20"/>
        </w:rPr>
        <w:t>)</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Жилищные и жилищно-строительные кооперативы (далее также - жилищные кооперативы) являются потребительскими кооперативами.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w:t>
      </w:r>
      <w:r>
        <w:rPr>
          <w:rFonts w:ascii="Arial" w:hAnsi="Arial" w:cs="Arial"/>
          <w:sz w:val="20"/>
          <w:szCs w:val="20"/>
        </w:rPr>
        <w:lastRenderedPageBreak/>
        <w:t xml:space="preserve">соответствии с федеральными </w:t>
      </w:r>
      <w:hyperlink r:id="rId22" w:history="1">
        <w:r>
          <w:rPr>
            <w:rFonts w:ascii="Arial" w:hAnsi="Arial" w:cs="Arial"/>
            <w:color w:val="0000FF"/>
            <w:sz w:val="20"/>
            <w:szCs w:val="20"/>
          </w:rPr>
          <w:t>законами</w:t>
        </w:r>
      </w:hyperlink>
      <w:r>
        <w:rPr>
          <w:rFonts w:ascii="Arial" w:hAnsi="Arial" w:cs="Arial"/>
          <w:sz w:val="20"/>
          <w:szCs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111. Право на вступление в жилищные кооперативы</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части 1 статьи 111 Жилищного кодекса РФ в редакции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30.11.2011 N 349-ФЗ </w:t>
      </w:r>
      <w:hyperlink r:id="rId24" w:history="1">
        <w:r>
          <w:rPr>
            <w:rFonts w:ascii="Arial" w:hAnsi="Arial" w:cs="Arial"/>
            <w:color w:val="0000FF"/>
            <w:sz w:val="20"/>
            <w:szCs w:val="20"/>
          </w:rPr>
          <w:t>распространяются</w:t>
        </w:r>
      </w:hyperlink>
      <w:r>
        <w:rPr>
          <w:rFonts w:ascii="Arial" w:hAnsi="Arial" w:cs="Arial"/>
          <w:sz w:val="20"/>
          <w:szCs w:val="20"/>
        </w:rPr>
        <w:t xml:space="preserve"> на жилищные кооперативы и жилищно-строительные кооперативы, созданные после дня вступления в </w:t>
      </w:r>
      <w:hyperlink r:id="rId25" w:history="1">
        <w:r>
          <w:rPr>
            <w:rFonts w:ascii="Arial" w:hAnsi="Arial" w:cs="Arial"/>
            <w:color w:val="0000FF"/>
            <w:sz w:val="20"/>
            <w:szCs w:val="20"/>
          </w:rPr>
          <w:t>силу</w:t>
        </w:r>
      </w:hyperlink>
      <w:r>
        <w:rPr>
          <w:rFonts w:ascii="Arial" w:hAnsi="Arial" w:cs="Arial"/>
          <w:sz w:val="20"/>
          <w:szCs w:val="20"/>
        </w:rPr>
        <w:t xml:space="preserve"> указанного Закона.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Членом жилищного кооператива может быть:</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достигший возраста шестнадцати лет;</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юридическое лицо в случае, установленном </w:t>
      </w:r>
      <w:hyperlink r:id="rId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30.11.2011 N 349-ФЗ)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Категории граждан, указанных в </w:t>
      </w:r>
      <w:hyperlink r:id="rId28" w:history="1">
        <w:r>
          <w:rPr>
            <w:rFonts w:ascii="Arial" w:hAnsi="Arial" w:cs="Arial"/>
            <w:color w:val="0000FF"/>
            <w:sz w:val="20"/>
            <w:szCs w:val="20"/>
          </w:rPr>
          <w:t>статье 49</w:t>
        </w:r>
      </w:hyperlink>
      <w:r>
        <w:rPr>
          <w:rFonts w:ascii="Arial" w:hAnsi="Arial" w:cs="Arial"/>
          <w:sz w:val="20"/>
          <w:szCs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112. Организация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Решение об организации жилищного кооператива принимается собранием учредителей.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собрании учредителей жилищного кооператива вправе участвовать лица, желающие организовать жилищный кооператив.</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Решение собрания учредителей жилищного кооператива оформляется протоколом.</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113. Устав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3" w:name="Par55"/>
      <w:bookmarkEnd w:id="3"/>
      <w:r>
        <w:rPr>
          <w:rFonts w:ascii="Arial" w:hAnsi="Arial" w:cs="Arial"/>
          <w:sz w:val="20"/>
          <w:szCs w:val="20"/>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Устав жилищного кооператива может содержать другие не противоречащие настоящему Кодексу, другим федеральным законам положения.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114. Государственная регистрация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115. Органы управления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управления жилищного кооператива являются: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общее собрание членов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правление жилищного кооператива и председатель правления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116. Управление в жилищном кооперативе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116.1. Требования к должностным лицам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04.06.2011 N 123-ФЗ)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имеющие судимость за умышленные преступления;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отношении которых не истек срок, в течение которого они считаются подвергнутыми административному наказанию в виде дисквалификации;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117. Общее собрание членов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13.07.2015 N 236-ФЗ)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Общее собрание членов жилищного кооператива избирает органы управления жилищного кооператива и органы контроля за его деятельностью.</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Решение общего собрания членов жилищного кооператива оформляется протоколом.</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55" w:history="1">
        <w:r>
          <w:rPr>
            <w:rFonts w:ascii="Arial" w:hAnsi="Arial" w:cs="Arial"/>
            <w:color w:val="0000FF"/>
            <w:sz w:val="20"/>
            <w:szCs w:val="20"/>
          </w:rPr>
          <w:t>частью 1.1 статьи 113</w:t>
        </w:r>
      </w:hyperlink>
      <w:r>
        <w:rPr>
          <w:rFonts w:ascii="Arial" w:hAnsi="Arial" w:cs="Arial"/>
          <w:sz w:val="20"/>
          <w:szCs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32" w:history="1">
        <w:r>
          <w:rPr>
            <w:rFonts w:ascii="Arial" w:hAnsi="Arial" w:cs="Arial"/>
            <w:color w:val="0000FF"/>
            <w:sz w:val="20"/>
            <w:szCs w:val="20"/>
          </w:rPr>
          <w:t>статьей 47.1</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118. Правление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Правление жилищного кооператива подотчетно общему собранию членов кооператива (конференции).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119. Председатель правления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Председатель правления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обеспечивает выполнение решений правления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без доверенности действует от имени кооператива, в том числе представляет его интересы и совершает сделки;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120. Ревизионная комиссия (ревизор)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Ревизионная комиссия жилищного кооператива из своего состава избирает председателя ревизионной комиссии.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Ревизионная комиссия (ревизор)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отчитывается перед общим собранием членов кооператива (конференцией) о своей деятельности.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121. Прием в члены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122. Реорганизация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Жилищный кооператив по решению общего собрания его членов (конференции) может быть преобразован в товарищество собственников жилья.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123. Ликвидация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Жилищный кооператив может быть ликвидирован по основаниям и в порядке, которые предусмотрены гражданским </w:t>
      </w:r>
      <w:hyperlink r:id="rId34" w:history="1">
        <w:r>
          <w:rPr>
            <w:rFonts w:ascii="Arial" w:hAnsi="Arial" w:cs="Arial"/>
            <w:color w:val="0000FF"/>
            <w:sz w:val="20"/>
            <w:szCs w:val="20"/>
          </w:rPr>
          <w:t>законодательством</w:t>
        </w:r>
      </w:hyperlink>
      <w:r>
        <w:rPr>
          <w:rFonts w:ascii="Arial" w:hAnsi="Arial" w:cs="Arial"/>
          <w:sz w:val="20"/>
          <w:szCs w:val="20"/>
        </w:rPr>
        <w:t>.</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bookmarkStart w:id="4" w:name="Par133"/>
      <w:bookmarkEnd w:id="4"/>
      <w:r>
        <w:rPr>
          <w:rFonts w:ascii="Arial" w:hAnsi="Arial" w:cs="Arial"/>
          <w:sz w:val="20"/>
          <w:szCs w:val="20"/>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13.07.2015 N 236-ФЗ)</w:t>
      </w:r>
    </w:p>
    <w:p w:rsidR="00633A28" w:rsidRDefault="00633A28" w:rsidP="00633A28">
      <w:pPr>
        <w:autoSpaceDE w:val="0"/>
        <w:autoSpaceDN w:val="0"/>
        <w:adjustRightInd w:val="0"/>
        <w:spacing w:after="0" w:line="240" w:lineRule="auto"/>
        <w:jc w:val="both"/>
        <w:rPr>
          <w:rFonts w:ascii="Arial" w:hAnsi="Arial" w:cs="Arial"/>
          <w:sz w:val="20"/>
          <w:szCs w:val="20"/>
        </w:rPr>
      </w:pP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36" w:history="1">
        <w:r>
          <w:rPr>
            <w:rFonts w:ascii="Arial" w:hAnsi="Arial" w:cs="Arial"/>
            <w:color w:val="0000FF"/>
            <w:sz w:val="20"/>
            <w:szCs w:val="20"/>
          </w:rPr>
          <w:t>возникает</w:t>
        </w:r>
      </w:hyperlink>
      <w:r>
        <w:rPr>
          <w:rFonts w:ascii="Arial" w:hAnsi="Arial" w:cs="Arial"/>
          <w:sz w:val="20"/>
          <w:szCs w:val="20"/>
        </w:rPr>
        <w:t xml:space="preserve"> с 1 июля 2016 года.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количество членов жилищно-строительного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предполагаемый срок получения разрешения на ввод в эксплуатацию строящегося многоквартирного дома.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37" w:history="1">
        <w:r>
          <w:rPr>
            <w:rFonts w:ascii="Arial" w:hAnsi="Arial" w:cs="Arial"/>
            <w:color w:val="0000FF"/>
            <w:sz w:val="20"/>
            <w:szCs w:val="20"/>
          </w:rPr>
          <w:t>возникает</w:t>
        </w:r>
      </w:hyperlink>
      <w:r>
        <w:rPr>
          <w:rFonts w:ascii="Arial" w:hAnsi="Arial" w:cs="Arial"/>
          <w:sz w:val="20"/>
          <w:szCs w:val="20"/>
        </w:rPr>
        <w:t xml:space="preserve"> с 1 июля 2016 года.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экспертизы проектной документации, если проведение такой экспертизы установлено федеральным законом;</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проектную документацию, включающую в себя все внесенные в нее изменения;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документы, подтверждающие права жилищно-строительного кооператива на земельный участок;</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заключения ревизионной комиссии (ревизора) жилищно-строительного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38" w:history="1">
        <w:r>
          <w:rPr>
            <w:rFonts w:ascii="Arial" w:hAnsi="Arial" w:cs="Arial"/>
            <w:color w:val="0000FF"/>
            <w:sz w:val="20"/>
            <w:szCs w:val="20"/>
          </w:rPr>
          <w:t>возникает</w:t>
        </w:r>
      </w:hyperlink>
      <w:r>
        <w:rPr>
          <w:rFonts w:ascii="Arial" w:hAnsi="Arial" w:cs="Arial"/>
          <w:sz w:val="20"/>
          <w:szCs w:val="20"/>
        </w:rPr>
        <w:t xml:space="preserve"> с 1 июля 2016 года.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Жилищно-строительный кооператив обязан вести, в том числе в системе, реестр своих членов, содержащий следующие сведения: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размер вступительных и паевых взносов в отношении каждого члена жилищно-строительного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633A28" w:rsidRDefault="00633A28" w:rsidP="00633A28">
      <w:pPr>
        <w:autoSpaceDE w:val="0"/>
        <w:autoSpaceDN w:val="0"/>
        <w:adjustRightInd w:val="0"/>
        <w:spacing w:after="0" w:line="240" w:lineRule="auto"/>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123.2. Контроль за деятельностью жилищно-строительного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13.07.2015 N 236-ФЗ)</w:t>
      </w:r>
    </w:p>
    <w:p w:rsidR="00633A28" w:rsidRDefault="00633A28" w:rsidP="00633A28">
      <w:pPr>
        <w:autoSpaceDE w:val="0"/>
        <w:autoSpaceDN w:val="0"/>
        <w:adjustRightInd w:val="0"/>
        <w:spacing w:after="0" w:line="240" w:lineRule="auto"/>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r:id="rId40" w:history="1">
        <w:r>
          <w:rPr>
            <w:rFonts w:ascii="Arial" w:hAnsi="Arial" w:cs="Arial"/>
            <w:color w:val="0000FF"/>
            <w:sz w:val="20"/>
            <w:szCs w:val="20"/>
          </w:rPr>
          <w:t>статьей 20</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Контролирующий орган при осуществлении контроля вправе:</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03.07.2016 N 304-ФЗ в пункт 1 части 2 статьи 123.2 вносятся изменения. См. текст в будущей </w:t>
      </w:r>
      <w:hyperlink r:id="rId42"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03.07.2016 N 304-ФЗ часть 2 статьи 123.2 дополняется новым пунктом 1.1. См. текст в будущей </w:t>
      </w:r>
      <w:hyperlink r:id="rId44"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03.07.2016 N 304-ФЗ в пункт 2 части 2 статьи 123.2 вносятся изменения. См. текст в будущей </w:t>
      </w:r>
      <w:hyperlink r:id="rId46"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03.07.2016 N 304-ФЗ часть 2 статьи 123.2 дополняется новыми пунктами 2.1 и 2.2. См. текст в будущей </w:t>
      </w:r>
      <w:hyperlink r:id="rId48"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осуществлять в соответствии с </w:t>
      </w:r>
      <w:hyperlink w:anchor="Par211" w:history="1">
        <w:r>
          <w:rPr>
            <w:rFonts w:ascii="Arial" w:hAnsi="Arial" w:cs="Arial"/>
            <w:color w:val="0000FF"/>
            <w:sz w:val="20"/>
            <w:szCs w:val="20"/>
          </w:rPr>
          <w:t>частью 4</w:t>
        </w:r>
      </w:hyperlink>
      <w:r>
        <w:rPr>
          <w:rFonts w:ascii="Arial" w:hAnsi="Arial" w:cs="Arial"/>
          <w:sz w:val="20"/>
          <w:szCs w:val="20"/>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03.07.2016 N 304-ФЗ часть 2 статьи 123.2 дополняется новыми пунктами 3.1-3.3. См. текст в будущей </w:t>
      </w:r>
      <w:hyperlink r:id="rId50"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требовать от органов управления жилищно-строительного кооператива устранения выявленных нарушений;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рассматривать жалобы граждан и юридических лиц, связанные с нарушениями жилищно-строительным кооперативом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03.07.2016 N 304-ФЗ часть 2 статьи 123.2 дополняется новым пунктом 5.1. См. текст в будущей </w:t>
      </w:r>
      <w:hyperlink r:id="rId52"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 и устанавливать сроки устранения таких нарушений;</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03.07.2016 N 304-ФЗ часть 2 статьи 123.2 дополняется новыми пунктами 9 и 10. См. текст в будущей </w:t>
      </w:r>
      <w:hyperlink r:id="rId54"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5" w:name="Par211"/>
      <w:bookmarkEnd w:id="5"/>
      <w:r>
        <w:rPr>
          <w:rFonts w:ascii="Arial" w:hAnsi="Arial" w:cs="Arial"/>
          <w:sz w:val="20"/>
          <w:szCs w:val="20"/>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Основанием для проведения внеплановой проверки является:</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03.07.2016 N 304-ФЗ в пункт 1 части 6 статьи 123.2 вносятся изменения. См. текст в будущей </w:t>
      </w:r>
      <w:hyperlink r:id="rId56"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w:t>
      </w:r>
      <w:r>
        <w:rPr>
          <w:rFonts w:ascii="Arial" w:hAnsi="Arial" w:cs="Arial"/>
          <w:sz w:val="20"/>
          <w:szCs w:val="20"/>
        </w:rPr>
        <w:lastRenderedPageBreak/>
        <w:t xml:space="preserve">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25" w:history="1">
        <w:r>
          <w:rPr>
            <w:rFonts w:ascii="Arial" w:hAnsi="Arial" w:cs="Arial"/>
            <w:color w:val="0000FF"/>
            <w:sz w:val="20"/>
            <w:szCs w:val="20"/>
          </w:rPr>
          <w:t>части 3 статьи 110</w:t>
        </w:r>
      </w:hyperlink>
      <w:r>
        <w:rPr>
          <w:rFonts w:ascii="Arial" w:hAnsi="Arial" w:cs="Arial"/>
          <w:sz w:val="20"/>
          <w:szCs w:val="20"/>
        </w:rPr>
        <w:t xml:space="preserve"> настоящего Кодекса, за исключением последующего содержания многоквартирного дома, и </w:t>
      </w:r>
      <w:hyperlink w:anchor="Par133" w:history="1">
        <w:r>
          <w:rPr>
            <w:rFonts w:ascii="Arial" w:hAnsi="Arial" w:cs="Arial"/>
            <w:color w:val="0000FF"/>
            <w:sz w:val="20"/>
            <w:szCs w:val="20"/>
          </w:rPr>
          <w:t>статьи 123.1</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2017 года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03.07.2016 N 304-ФЗ статья 123.2 дополняется новой частью 7. См. текст в будущей </w:t>
      </w:r>
      <w:hyperlink r:id="rId58" w:history="1">
        <w:r>
          <w:rPr>
            <w:rFonts w:ascii="Arial" w:hAnsi="Arial" w:cs="Arial"/>
            <w:color w:val="0000FF"/>
            <w:sz w:val="20"/>
            <w:szCs w:val="20"/>
          </w:rPr>
          <w:t>редакции</w:t>
        </w:r>
      </w:hyperlink>
      <w:r>
        <w:rPr>
          <w:rFonts w:ascii="Arial" w:hAnsi="Arial" w:cs="Arial"/>
          <w:sz w:val="20"/>
          <w:szCs w:val="20"/>
        </w:rPr>
        <w:t>.</w:t>
      </w:r>
    </w:p>
    <w:p w:rsidR="00633A28" w:rsidRDefault="00633A28" w:rsidP="00633A28">
      <w:pPr>
        <w:pBdr>
          <w:top w:val="single" w:sz="6" w:space="0" w:color="auto"/>
        </w:pBdr>
        <w:autoSpaceDE w:val="0"/>
        <w:autoSpaceDN w:val="0"/>
        <w:adjustRightInd w:val="0"/>
        <w:spacing w:before="100" w:after="100" w:line="240" w:lineRule="auto"/>
        <w:jc w:val="both"/>
        <w:rPr>
          <w:rFonts w:ascii="Arial" w:hAnsi="Arial" w:cs="Arial"/>
          <w:sz w:val="2"/>
          <w:szCs w:val="2"/>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12. ПРАВОВОЕ ПОЛОЖЕНИЕ ЧЛЕНОВ ЖИЛИЩНЫХ КООПЕРАТИВОВ</w:t>
      </w:r>
    </w:p>
    <w:p w:rsidR="00633A28" w:rsidRDefault="00633A28" w:rsidP="00633A28">
      <w:pPr>
        <w:autoSpaceDE w:val="0"/>
        <w:autoSpaceDN w:val="0"/>
        <w:adjustRightInd w:val="0"/>
        <w:spacing w:after="0" w:line="240" w:lineRule="auto"/>
        <w:jc w:val="center"/>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124. Предоставление жилого помещения в домах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125. Право на пай члена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и условия внесения паевого взноса членом жилищного кооператива определяются уставом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Пай может принадлежать одному или нескольким гражданам либо юридическим лицам.</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126. Временные жильцы в жилом помещении в доме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59" w:history="1">
        <w:r>
          <w:rPr>
            <w:rFonts w:ascii="Arial" w:hAnsi="Arial" w:cs="Arial"/>
            <w:color w:val="0000FF"/>
            <w:sz w:val="20"/>
            <w:szCs w:val="20"/>
          </w:rPr>
          <w:t>статьей 80</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127. Раздел жилого помещения в доме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Споры о разделе жилого помещения в доме жилищного кооператива разрешаются в судебном порядке.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128. Сдача внаем жилого помещения в доме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Сдача внаем жилого помещения в доме жилищного кооператива осуществляется по правилам, предусмотренным </w:t>
      </w:r>
      <w:hyperlink r:id="rId60" w:history="1">
        <w:r>
          <w:rPr>
            <w:rFonts w:ascii="Arial" w:hAnsi="Arial" w:cs="Arial"/>
            <w:color w:val="0000FF"/>
            <w:sz w:val="20"/>
            <w:szCs w:val="20"/>
          </w:rPr>
          <w:t>статьями 76</w:t>
        </w:r>
      </w:hyperlink>
      <w:r>
        <w:rPr>
          <w:rFonts w:ascii="Arial" w:hAnsi="Arial" w:cs="Arial"/>
          <w:sz w:val="20"/>
          <w:szCs w:val="20"/>
        </w:rPr>
        <w:t xml:space="preserve"> - </w:t>
      </w:r>
      <w:hyperlink r:id="rId61" w:history="1">
        <w:r>
          <w:rPr>
            <w:rFonts w:ascii="Arial" w:hAnsi="Arial" w:cs="Arial"/>
            <w:color w:val="0000FF"/>
            <w:sz w:val="20"/>
            <w:szCs w:val="20"/>
          </w:rPr>
          <w:t>79</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129. Право собственности на жилое помещение в многоквартирном доме члена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62" w:history="1">
        <w:r>
          <w:rPr>
            <w:rFonts w:ascii="Arial" w:hAnsi="Arial" w:cs="Arial"/>
            <w:color w:val="0000FF"/>
            <w:sz w:val="20"/>
            <w:szCs w:val="20"/>
          </w:rPr>
          <w:t>главы 6</w:t>
        </w:r>
      </w:hyperlink>
      <w:r>
        <w:rPr>
          <w:rFonts w:ascii="Arial" w:hAnsi="Arial" w:cs="Arial"/>
          <w:sz w:val="20"/>
          <w:szCs w:val="20"/>
        </w:rPr>
        <w:t xml:space="preserve"> настоящего Кодекса.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130. Прекращение членства в жилищном кооперативе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Членство в жилищном кооперативе прекращается в случае:</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выхода члена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исключения члена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ликвидации юридического лица, являющегося членом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ликвидации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смерти гражданина, являющегося членом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6" w:name="Par268"/>
      <w:bookmarkEnd w:id="6"/>
      <w:r>
        <w:rPr>
          <w:rFonts w:ascii="Arial" w:hAnsi="Arial" w:cs="Arial"/>
          <w:sz w:val="20"/>
          <w:szCs w:val="20"/>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131. Преимущественное право вступления в члены жилищного кооператива в случае наследования пая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7" w:name="Par273"/>
      <w:bookmarkEnd w:id="7"/>
      <w:r>
        <w:rPr>
          <w:rFonts w:ascii="Arial" w:hAnsi="Arial" w:cs="Arial"/>
          <w:sz w:val="20"/>
          <w:szCs w:val="20"/>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8" w:name="Par274"/>
      <w:bookmarkEnd w:id="8"/>
      <w:r>
        <w:rPr>
          <w:rFonts w:ascii="Arial" w:hAnsi="Arial" w:cs="Arial"/>
          <w:sz w:val="20"/>
          <w:szCs w:val="20"/>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9" w:name="Par275"/>
      <w:bookmarkEnd w:id="9"/>
      <w:r>
        <w:rPr>
          <w:rFonts w:ascii="Arial" w:hAnsi="Arial" w:cs="Arial"/>
          <w:sz w:val="20"/>
          <w:szCs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273" w:history="1">
        <w:r>
          <w:rPr>
            <w:rFonts w:ascii="Arial" w:hAnsi="Arial" w:cs="Arial"/>
            <w:color w:val="0000FF"/>
            <w:sz w:val="20"/>
            <w:szCs w:val="20"/>
          </w:rPr>
          <w:t>частях 1</w:t>
        </w:r>
      </w:hyperlink>
      <w:r>
        <w:rPr>
          <w:rFonts w:ascii="Arial" w:hAnsi="Arial" w:cs="Arial"/>
          <w:sz w:val="20"/>
          <w:szCs w:val="20"/>
        </w:rPr>
        <w:t xml:space="preserve"> и </w:t>
      </w:r>
      <w:hyperlink w:anchor="Par274" w:history="1">
        <w:r>
          <w:rPr>
            <w:rFonts w:ascii="Arial" w:hAnsi="Arial" w:cs="Arial"/>
            <w:color w:val="0000FF"/>
            <w:sz w:val="20"/>
            <w:szCs w:val="20"/>
          </w:rPr>
          <w:t>2</w:t>
        </w:r>
      </w:hyperlink>
      <w:r>
        <w:rPr>
          <w:rFonts w:ascii="Arial" w:hAnsi="Arial" w:cs="Arial"/>
          <w:sz w:val="20"/>
          <w:szCs w:val="20"/>
        </w:rPr>
        <w:t xml:space="preserve"> настоящей статьи, отсутствуют или отказались от своего преимущественного права на вступление в члены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273" w:history="1">
        <w:r>
          <w:rPr>
            <w:rFonts w:ascii="Arial" w:hAnsi="Arial" w:cs="Arial"/>
            <w:color w:val="0000FF"/>
            <w:sz w:val="20"/>
            <w:szCs w:val="20"/>
          </w:rPr>
          <w:t>частях 1</w:t>
        </w:r>
      </w:hyperlink>
      <w:r>
        <w:rPr>
          <w:rFonts w:ascii="Arial" w:hAnsi="Arial" w:cs="Arial"/>
          <w:sz w:val="20"/>
          <w:szCs w:val="20"/>
        </w:rPr>
        <w:t xml:space="preserve"> - </w:t>
      </w:r>
      <w:hyperlink w:anchor="Par275" w:history="1">
        <w:r>
          <w:rPr>
            <w:rFonts w:ascii="Arial" w:hAnsi="Arial" w:cs="Arial"/>
            <w:color w:val="0000FF"/>
            <w:sz w:val="20"/>
            <w:szCs w:val="20"/>
          </w:rPr>
          <w:t>3</w:t>
        </w:r>
      </w:hyperlink>
      <w:r>
        <w:rPr>
          <w:rFonts w:ascii="Arial" w:hAnsi="Arial" w:cs="Arial"/>
          <w:sz w:val="20"/>
          <w:szCs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132. Возврат паевого взноса члену жилищного кооператива, исключенному из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133. Выселение бывшего члена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bookmarkStart w:id="10" w:name="Par284"/>
      <w:bookmarkEnd w:id="10"/>
      <w:r>
        <w:rPr>
          <w:rFonts w:ascii="Arial" w:hAnsi="Arial" w:cs="Arial"/>
          <w:sz w:val="20"/>
          <w:szCs w:val="20"/>
        </w:rP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268" w:history="1">
        <w:r>
          <w:rPr>
            <w:rFonts w:ascii="Arial" w:hAnsi="Arial" w:cs="Arial"/>
            <w:color w:val="0000FF"/>
            <w:sz w:val="20"/>
            <w:szCs w:val="20"/>
          </w:rPr>
          <w:t>части 3 статьи 130</w:t>
        </w:r>
      </w:hyperlink>
      <w:r>
        <w:rPr>
          <w:rFonts w:ascii="Arial" w:hAnsi="Arial" w:cs="Arial"/>
          <w:sz w:val="20"/>
          <w:szCs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случае отказа освободить жилое помещение указанные в </w:t>
      </w:r>
      <w:hyperlink w:anchor="Par284" w:history="1">
        <w:r>
          <w:rPr>
            <w:rFonts w:ascii="Arial" w:hAnsi="Arial" w:cs="Arial"/>
            <w:color w:val="0000FF"/>
            <w:sz w:val="20"/>
            <w:szCs w:val="20"/>
          </w:rPr>
          <w:t>части 1</w:t>
        </w:r>
      </w:hyperlink>
      <w:r>
        <w:rPr>
          <w:rFonts w:ascii="Arial" w:hAnsi="Arial" w:cs="Arial"/>
          <w:sz w:val="20"/>
          <w:szCs w:val="20"/>
        </w:rPr>
        <w:t xml:space="preserve"> настоящей статьи граждане подлежат выселению в судебном порядке без предоставления другого жилого помещения.</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134. Обеспечение членов жилищного кооператива жилыми помещениями в связи со сносом дома</w:t>
      </w:r>
    </w:p>
    <w:p w:rsidR="00633A28" w:rsidRDefault="00633A28" w:rsidP="00633A28">
      <w:pPr>
        <w:autoSpaceDE w:val="0"/>
        <w:autoSpaceDN w:val="0"/>
        <w:adjustRightInd w:val="0"/>
        <w:spacing w:after="0" w:line="240" w:lineRule="auto"/>
        <w:ind w:firstLine="540"/>
        <w:jc w:val="both"/>
        <w:rPr>
          <w:rFonts w:ascii="Arial" w:hAnsi="Arial" w:cs="Arial"/>
          <w:sz w:val="20"/>
          <w:szCs w:val="20"/>
        </w:rPr>
      </w:pPr>
    </w:p>
    <w:p w:rsidR="00633A28" w:rsidRDefault="00633A28" w:rsidP="00633A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r:id="rId63" w:history="1">
        <w:r>
          <w:rPr>
            <w:rFonts w:ascii="Arial" w:hAnsi="Arial" w:cs="Arial"/>
            <w:color w:val="0000FF"/>
            <w:sz w:val="20"/>
            <w:szCs w:val="20"/>
          </w:rPr>
          <w:t>статьями 32</w:t>
        </w:r>
      </w:hyperlink>
      <w:r>
        <w:rPr>
          <w:rFonts w:ascii="Arial" w:hAnsi="Arial" w:cs="Arial"/>
          <w:sz w:val="20"/>
          <w:szCs w:val="20"/>
        </w:rPr>
        <w:t xml:space="preserve"> и </w:t>
      </w:r>
      <w:hyperlink r:id="rId64" w:history="1">
        <w:r>
          <w:rPr>
            <w:rFonts w:ascii="Arial" w:hAnsi="Arial" w:cs="Arial"/>
            <w:color w:val="0000FF"/>
            <w:sz w:val="20"/>
            <w:szCs w:val="20"/>
          </w:rPr>
          <w:t>86</w:t>
        </w:r>
      </w:hyperlink>
      <w:r>
        <w:rPr>
          <w:rFonts w:ascii="Arial" w:hAnsi="Arial" w:cs="Arial"/>
          <w:sz w:val="20"/>
          <w:szCs w:val="20"/>
        </w:rPr>
        <w:t xml:space="preserve"> настоящего Кодекса соответственно для членов жилищного кооператива, выплативших пай и не выплативших пая.</w:t>
      </w:r>
    </w:p>
    <w:p w:rsidR="005D4852" w:rsidRDefault="005D4852"/>
    <w:sectPr w:rsidR="005D4852" w:rsidSect="00BC24C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28"/>
    <w:rsid w:val="000A0F6E"/>
    <w:rsid w:val="005D4852"/>
    <w:rsid w:val="00633A28"/>
    <w:rsid w:val="006E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7B59F31067F957F86001384EBE1A8A2FC0435553FF065A0DB0E5CCED02281AADA49402B70A525AL1NCI" TargetMode="External"/><Relationship Id="rId18" Type="http://schemas.openxmlformats.org/officeDocument/2006/relationships/hyperlink" Target="consultantplus://offline/ref=B47B59F31067F957F86001384EBE1A8A2FC0435852FD065A0DB0E5CCED02281AADA49402B70A535AL1N9I" TargetMode="External"/><Relationship Id="rId26" Type="http://schemas.openxmlformats.org/officeDocument/2006/relationships/hyperlink" Target="consultantplus://offline/ref=B47B59F31067F957F86001384EBE1A8A2FC0435553FF065A0DB0E5CCED02281AADA49402B70A525BL1N1I" TargetMode="External"/><Relationship Id="rId39" Type="http://schemas.openxmlformats.org/officeDocument/2006/relationships/hyperlink" Target="consultantplus://offline/ref=B47B59F31067F957F86001384EBE1A8A2FC0435852FD065A0DB0E5CCED02281AADA49402B70A525AL1NEI" TargetMode="External"/><Relationship Id="rId21" Type="http://schemas.openxmlformats.org/officeDocument/2006/relationships/hyperlink" Target="consultantplus://offline/ref=B47B59F31067F957F86001384EBE1A8A2FC0435852FD065A0DB0E5CCED02281AADA49402B70A5258L1N9I" TargetMode="External"/><Relationship Id="rId34" Type="http://schemas.openxmlformats.org/officeDocument/2006/relationships/hyperlink" Target="consultantplus://offline/ref=B47B59F31067F957F86001384EBE1A8A2CC9425453F8065A0DB0E5CCED02281AADA49402B70A5159L1NCI" TargetMode="External"/><Relationship Id="rId42" Type="http://schemas.openxmlformats.org/officeDocument/2006/relationships/hyperlink" Target="consultantplus://offline/ref=B47B59F31067F957F86001384EBE1A8A2CC942585CFD065A0DB0E5CCED02281AADA49405B4L0N2I" TargetMode="External"/><Relationship Id="rId47" Type="http://schemas.openxmlformats.org/officeDocument/2006/relationships/hyperlink" Target="consultantplus://offline/ref=B47B59F31067F957F86001384EBE1A8A2CC9425650FF065A0DB0E5CCED02281AADA49402B70A515BL1N0I" TargetMode="External"/><Relationship Id="rId50" Type="http://schemas.openxmlformats.org/officeDocument/2006/relationships/hyperlink" Target="consultantplus://offline/ref=B47B59F31067F957F86001384EBE1A8A2CC942585CFD065A0DB0E5CCED02281AADA49405B3L0N9I" TargetMode="External"/><Relationship Id="rId55" Type="http://schemas.openxmlformats.org/officeDocument/2006/relationships/hyperlink" Target="consultantplus://offline/ref=B47B59F31067F957F86001384EBE1A8A2CC9425650FF065A0DB0E5CCED02281AADA49402B70A5155L1N8I" TargetMode="External"/><Relationship Id="rId63" Type="http://schemas.openxmlformats.org/officeDocument/2006/relationships/hyperlink" Target="consultantplus://offline/ref=B47B59F31067F957F86001384EBE1A8A2CC9435053FA065A0DB0E5CCED02281AADA49402B70A5059L1NFI" TargetMode="External"/><Relationship Id="rId7" Type="http://schemas.openxmlformats.org/officeDocument/2006/relationships/hyperlink" Target="consultantplus://offline/ref=B47B59F31067F957F86001384EBE1A8A2FC0435553FF065A0DB0E5CCED02281AADA49402B70A525BL1NFI" TargetMode="External"/><Relationship Id="rId2" Type="http://schemas.microsoft.com/office/2007/relationships/stylesWithEffects" Target="stylesWithEffects.xml"/><Relationship Id="rId16" Type="http://schemas.openxmlformats.org/officeDocument/2006/relationships/hyperlink" Target="consultantplus://offline/ref=B47B59F31067F957F86001384EBE1A8A2FC0435553FF065A0DB0E5CCED02281AADA49402B70A5258L1N0I" TargetMode="External"/><Relationship Id="rId20" Type="http://schemas.openxmlformats.org/officeDocument/2006/relationships/hyperlink" Target="consultantplus://offline/ref=B47B59F31067F957F86001384EBE1A8A2FC0435553FF065A0DB0E5CCED02281AADA49402B70A525BL1N8I" TargetMode="External"/><Relationship Id="rId29" Type="http://schemas.openxmlformats.org/officeDocument/2006/relationships/hyperlink" Target="consultantplus://offline/ref=B47B59F31067F957F86001384EBE1A8A2FC04A5851FB065A0DB0E5CCED02281AADA49402B70A525BL1N9I" TargetMode="External"/><Relationship Id="rId41" Type="http://schemas.openxmlformats.org/officeDocument/2006/relationships/hyperlink" Target="consultantplus://offline/ref=B47B59F31067F957F86001384EBE1A8A2CC9425650FF065A0DB0E5CCED02281AADA49402B70A515BL1NCI" TargetMode="External"/><Relationship Id="rId54" Type="http://schemas.openxmlformats.org/officeDocument/2006/relationships/hyperlink" Target="consultantplus://offline/ref=B47B59F31067F957F86001384EBE1A8A2CC942585CFD065A0DB0E5CCED02281AADA49405B3L0NDI" TargetMode="External"/><Relationship Id="rId62" Type="http://schemas.openxmlformats.org/officeDocument/2006/relationships/hyperlink" Target="consultantplus://offline/ref=B47B59F31067F957F86001384EBE1A8A2CC9435053FA065A0DB0E5CCED02281AADA49402B70A505BL1NFI" TargetMode="External"/><Relationship Id="rId1" Type="http://schemas.openxmlformats.org/officeDocument/2006/relationships/styles" Target="styles.xml"/><Relationship Id="rId6" Type="http://schemas.openxmlformats.org/officeDocument/2006/relationships/hyperlink" Target="consultantplus://offline/ref=B47B59F31067F957F86001384EBE1A8A2FC0435553FF065A0DB0E5CCED02281AADA49402B70A525BL1N0I" TargetMode="External"/><Relationship Id="rId11" Type="http://schemas.openxmlformats.org/officeDocument/2006/relationships/hyperlink" Target="consultantplus://offline/ref=B47B59F31067F957F86001384EBE1A8A2FC0415057FB065A0DB0E5CCED02281AADA49402B70A525EL1NFI" TargetMode="External"/><Relationship Id="rId24" Type="http://schemas.openxmlformats.org/officeDocument/2006/relationships/hyperlink" Target="consultantplus://offline/ref=B47B59F31067F957F86001384EBE1A8A2FC0435553FF065A0DB0E5CCED02281AADA49402B70A525BL1N0I" TargetMode="External"/><Relationship Id="rId32" Type="http://schemas.openxmlformats.org/officeDocument/2006/relationships/hyperlink" Target="consultantplus://offline/ref=B47B59F31067F957F86001384EBE1A8A2CC9435053FA065A0DB0E5CCED02281AADA49402B70B505BL1NEI" TargetMode="External"/><Relationship Id="rId37" Type="http://schemas.openxmlformats.org/officeDocument/2006/relationships/hyperlink" Target="consultantplus://offline/ref=B47B59F31067F957F86001384EBE1A8A2FC0435852FD065A0DB0E5CCED02281AADA49402B70A535AL1NBI" TargetMode="External"/><Relationship Id="rId40" Type="http://schemas.openxmlformats.org/officeDocument/2006/relationships/hyperlink" Target="consultantplus://offline/ref=B47B59F31067F957F86001384EBE1A8A2CC9435053FA065A0DB0E5CCED02281AADA49402B70B505EL1NDI" TargetMode="External"/><Relationship Id="rId45" Type="http://schemas.openxmlformats.org/officeDocument/2006/relationships/hyperlink" Target="consultantplus://offline/ref=B47B59F31067F957F86001384EBE1A8A2CC9425650FF065A0DB0E5CCED02281AADA49402B70A515BL1NFI" TargetMode="External"/><Relationship Id="rId53" Type="http://schemas.openxmlformats.org/officeDocument/2006/relationships/hyperlink" Target="consultantplus://offline/ref=B47B59F31067F957F86001384EBE1A8A2CC9425650FF065A0DB0E5CCED02281AADA49402B70A515AL1NFI" TargetMode="External"/><Relationship Id="rId58" Type="http://schemas.openxmlformats.org/officeDocument/2006/relationships/hyperlink" Target="consultantplus://offline/ref=B47B59F31067F957F86001384EBE1A8A2CC942585CFD065A0DB0E5CCED02281AADA49405B2L0NAI" TargetMode="External"/><Relationship Id="rId66" Type="http://schemas.openxmlformats.org/officeDocument/2006/relationships/theme" Target="theme/theme1.xml"/><Relationship Id="rId5" Type="http://schemas.openxmlformats.org/officeDocument/2006/relationships/hyperlink" Target="consultantplus://offline/ref=B47B59F31067F957F86001384EBE1A8A2FC0435553FF065A0DB0E5CCED02281AADA49402B70A5258L1NDI" TargetMode="External"/><Relationship Id="rId15" Type="http://schemas.openxmlformats.org/officeDocument/2006/relationships/hyperlink" Target="consultantplus://offline/ref=B47B59F31067F957F86001384EBE1A8A2CC942585DF8065A0DB0E5CCED02281AADA49402B509L5N6I" TargetMode="External"/><Relationship Id="rId23" Type="http://schemas.openxmlformats.org/officeDocument/2006/relationships/hyperlink" Target="consultantplus://offline/ref=B47B59F31067F957F86001384EBE1A8A2FC0435553FF065A0DB0E5CCED02281AADA49402B70A525BL1N9I" TargetMode="External"/><Relationship Id="rId28" Type="http://schemas.openxmlformats.org/officeDocument/2006/relationships/hyperlink" Target="consultantplus://offline/ref=B47B59F31067F957F86001384EBE1A8A2CC9435053FA065A0DB0E5CCED02281AADA49402B70A5159L1N1I" TargetMode="External"/><Relationship Id="rId36" Type="http://schemas.openxmlformats.org/officeDocument/2006/relationships/hyperlink" Target="consultantplus://offline/ref=B47B59F31067F957F86001384EBE1A8A2FC0435852FD065A0DB0E5CCED02281AADA49402B70A535AL1NBI" TargetMode="External"/><Relationship Id="rId49" Type="http://schemas.openxmlformats.org/officeDocument/2006/relationships/hyperlink" Target="consultantplus://offline/ref=B47B59F31067F957F86001384EBE1A8A2CC9425650FF065A0DB0E5CCED02281AADA49402B70A515AL1N9I" TargetMode="External"/><Relationship Id="rId57" Type="http://schemas.openxmlformats.org/officeDocument/2006/relationships/hyperlink" Target="consultantplus://offline/ref=B47B59F31067F957F86001384EBE1A8A2CC9425650FF065A0DB0E5CCED02281AADA49402B70A5155L1N9I" TargetMode="External"/><Relationship Id="rId61" Type="http://schemas.openxmlformats.org/officeDocument/2006/relationships/hyperlink" Target="consultantplus://offline/ref=B47B59F31067F957F86001384EBE1A8A2CC9435053FA065A0DB0E5CCED02281AADA49402B70A575DL1N1I" TargetMode="External"/><Relationship Id="rId10" Type="http://schemas.openxmlformats.org/officeDocument/2006/relationships/hyperlink" Target="consultantplus://offline/ref=B47B59F31067F957F86001384EBE1A8A2CC9425453F8065A0DB0E5CCED02281AADA49402B70257L5NEI" TargetMode="External"/><Relationship Id="rId19" Type="http://schemas.openxmlformats.org/officeDocument/2006/relationships/hyperlink" Target="consultantplus://offline/ref=B47B59F31067F957F86001384EBE1A8A2CC9425053F9065A0DB0E5CCEDL0N2I" TargetMode="External"/><Relationship Id="rId31" Type="http://schemas.openxmlformats.org/officeDocument/2006/relationships/hyperlink" Target="consultantplus://offline/ref=B47B59F31067F957F86001384EBE1A8A2FC0435852FD065A0DB0E5CCED02281AADA49402B70A5258L1NAI" TargetMode="External"/><Relationship Id="rId44" Type="http://schemas.openxmlformats.org/officeDocument/2006/relationships/hyperlink" Target="consultantplus://offline/ref=B47B59F31067F957F86001384EBE1A8A2CC942585CFD065A0DB0E5CCED02281AADA49405B4L0N3I" TargetMode="External"/><Relationship Id="rId52" Type="http://schemas.openxmlformats.org/officeDocument/2006/relationships/hyperlink" Target="consultantplus://offline/ref=B47B59F31067F957F86001384EBE1A8A2CC942585CFD065A0DB0E5CCED02281AADA49405B3L0NCI" TargetMode="External"/><Relationship Id="rId60" Type="http://schemas.openxmlformats.org/officeDocument/2006/relationships/hyperlink" Target="consultantplus://offline/ref=B47B59F31067F957F86001384EBE1A8A2CC9435053FA065A0DB0E5CCED02281AADA49402B70A5654L1NE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7B59F31067F957F86001384EBE1A8A2FC0435553FF065A0DB0E5CCED02281AADA49402B70A5258L1NEI" TargetMode="External"/><Relationship Id="rId14" Type="http://schemas.openxmlformats.org/officeDocument/2006/relationships/hyperlink" Target="consultantplus://offline/ref=B47B59F31067F957F86001384EBE1A8A2FC0435553FF065A0DB0E5CCED02281AADA49402B70A525BL1NFI" TargetMode="External"/><Relationship Id="rId22" Type="http://schemas.openxmlformats.org/officeDocument/2006/relationships/hyperlink" Target="consultantplus://offline/ref=B47B59F31067F957F86001384EBE1A8A2CC9425850FA065A0DB0E5CCEDL0N2I" TargetMode="External"/><Relationship Id="rId27" Type="http://schemas.openxmlformats.org/officeDocument/2006/relationships/hyperlink" Target="consultantplus://offline/ref=B47B59F31067F957F86001384EBE1A8A2FC0435553FF065A0DB0E5CCED02281AADA49402B70A525BL1N9I" TargetMode="External"/><Relationship Id="rId30" Type="http://schemas.openxmlformats.org/officeDocument/2006/relationships/hyperlink" Target="consultantplus://offline/ref=B47B59F31067F957F86001384EBE1A8A2FCF44515CF8065A0DB0E5CCED02281AADA49402B70A525EL1NCI" TargetMode="External"/><Relationship Id="rId35" Type="http://schemas.openxmlformats.org/officeDocument/2006/relationships/hyperlink" Target="consultantplus://offline/ref=B47B59F31067F957F86001384EBE1A8A2FC0435852FD065A0DB0E5CCED02281AADA49402B70A5258L1NBI" TargetMode="External"/><Relationship Id="rId43" Type="http://schemas.openxmlformats.org/officeDocument/2006/relationships/hyperlink" Target="consultantplus://offline/ref=B47B59F31067F957F86001384EBE1A8A2CC9425650FF065A0DB0E5CCED02281AADA49402B70A515BL1NDI" TargetMode="External"/><Relationship Id="rId48" Type="http://schemas.openxmlformats.org/officeDocument/2006/relationships/hyperlink" Target="consultantplus://offline/ref=B47B59F31067F957F86001384EBE1A8A2CC942585CFD065A0DB0E5CCED02281AADA49405B3L0NBI" TargetMode="External"/><Relationship Id="rId56" Type="http://schemas.openxmlformats.org/officeDocument/2006/relationships/hyperlink" Target="consultantplus://offline/ref=B47B59F31067F957F86001384EBE1A8A2CC942585CFD065A0DB0E5CCED02281AADA49405B3L0N3I" TargetMode="External"/><Relationship Id="rId64" Type="http://schemas.openxmlformats.org/officeDocument/2006/relationships/hyperlink" Target="consultantplus://offline/ref=B47B59F31067F957F86001384EBE1A8A2CC9435053FA065A0DB0E5CCED02281AADA49402B70A5758L1N9I" TargetMode="External"/><Relationship Id="rId8" Type="http://schemas.openxmlformats.org/officeDocument/2006/relationships/hyperlink" Target="consultantplus://offline/ref=B47B59F31067F957F86001384EBE1A8A2FC0435553FF065A0DB0E5CCED02281AADA49402B70A525BL1N1I" TargetMode="External"/><Relationship Id="rId51" Type="http://schemas.openxmlformats.org/officeDocument/2006/relationships/hyperlink" Target="consultantplus://offline/ref=B47B59F31067F957F86001384EBE1A8A2CC9425650FF065A0DB0E5CCED02281AADA49402B70A515AL1NDI" TargetMode="External"/><Relationship Id="rId3" Type="http://schemas.openxmlformats.org/officeDocument/2006/relationships/settings" Target="settings.xml"/><Relationship Id="rId12" Type="http://schemas.openxmlformats.org/officeDocument/2006/relationships/hyperlink" Target="consultantplus://offline/ref=B47B59F31067F957F86001384EBE1A8A2FC0435553FF065A0DB0E5CCED02281AADA49402B70A5258L1N0I" TargetMode="External"/><Relationship Id="rId17" Type="http://schemas.openxmlformats.org/officeDocument/2006/relationships/hyperlink" Target="consultantplus://offline/ref=B47B59F31067F957F86001384EBE1A8A2CC9425053F9065A0DB0E5CCEDL0N2I" TargetMode="External"/><Relationship Id="rId25" Type="http://schemas.openxmlformats.org/officeDocument/2006/relationships/hyperlink" Target="consultantplus://offline/ref=B47B59F31067F957F86001384EBE1A8A2FC0435553FF065A0DB0E5CCED02281AADA49402B70A525BL1NFI" TargetMode="External"/><Relationship Id="rId33" Type="http://schemas.openxmlformats.org/officeDocument/2006/relationships/hyperlink" Target="consultantplus://offline/ref=B47B59F31067F957F86001384EBE1A8A2FC04A5851FB065A0DB0E5CCED02281AADA49402B70A525BL1NBI" TargetMode="External"/><Relationship Id="rId38" Type="http://schemas.openxmlformats.org/officeDocument/2006/relationships/hyperlink" Target="consultantplus://offline/ref=B47B59F31067F957F86001384EBE1A8A2FC0435852FD065A0DB0E5CCED02281AADA49402B70A535AL1NBI" TargetMode="External"/><Relationship Id="rId46" Type="http://schemas.openxmlformats.org/officeDocument/2006/relationships/hyperlink" Target="consultantplus://offline/ref=B47B59F31067F957F86001384EBE1A8A2CC942585CFD065A0DB0E5CCED02281AADA49405B3L0NAI" TargetMode="External"/><Relationship Id="rId59" Type="http://schemas.openxmlformats.org/officeDocument/2006/relationships/hyperlink" Target="consultantplus://offline/ref=B47B59F31067F957F86001384EBE1A8A2CC9435053FA065A0DB0E5CCED02281AADA49402B70A575CL1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Мария Валерьевна</dc:creator>
  <cp:lastModifiedBy>Пузанкова Мария Валерьевна</cp:lastModifiedBy>
  <cp:revision>1</cp:revision>
  <dcterms:created xsi:type="dcterms:W3CDTF">2016-11-01T08:13:00Z</dcterms:created>
  <dcterms:modified xsi:type="dcterms:W3CDTF">2016-11-01T08:13:00Z</dcterms:modified>
</cp:coreProperties>
</file>