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81" w:rsidRPr="001415A9" w:rsidRDefault="001415A9" w:rsidP="00104E7F">
      <w:pPr>
        <w:pStyle w:val="a6"/>
        <w:ind w:firstLine="426"/>
      </w:pPr>
      <w:r>
        <w:t>Инструкция по п</w:t>
      </w:r>
      <w:r w:rsidRPr="001415A9">
        <w:t>роверк</w:t>
      </w:r>
      <w:r>
        <w:t xml:space="preserve">е </w:t>
      </w:r>
      <w:r w:rsidR="00187462" w:rsidRPr="001415A9">
        <w:t xml:space="preserve">блокирования </w:t>
      </w:r>
      <w:r>
        <w:t xml:space="preserve">ключа </w:t>
      </w:r>
      <w:r w:rsidR="00187462">
        <w:rPr>
          <w:lang w:val="en-US"/>
        </w:rPr>
        <w:t>eToken</w:t>
      </w:r>
    </w:p>
    <w:p w:rsidR="00187462" w:rsidRPr="001415A9" w:rsidRDefault="00187462" w:rsidP="00104E7F">
      <w:pPr>
        <w:ind w:firstLine="426"/>
      </w:pPr>
    </w:p>
    <w:p w:rsidR="00187462" w:rsidRDefault="00187462" w:rsidP="00104E7F">
      <w:pPr>
        <w:pStyle w:val="a3"/>
        <w:numPr>
          <w:ilvl w:val="0"/>
          <w:numId w:val="1"/>
        </w:numPr>
        <w:ind w:left="0" w:firstLine="426"/>
      </w:pPr>
      <w:r>
        <w:t>З</w:t>
      </w:r>
      <w:r w:rsidR="00104E7F">
        <w:t>айдите</w:t>
      </w:r>
      <w:r w:rsidR="00104E7F" w:rsidRPr="00104E7F">
        <w:t xml:space="preserve"> в меню </w:t>
      </w:r>
      <w:proofErr w:type="spellStart"/>
      <w:r w:rsidR="00104E7F" w:rsidRPr="00104E7F">
        <w:t>Windows</w:t>
      </w:r>
      <w:proofErr w:type="spellEnd"/>
      <w:r w:rsidR="00104E7F" w:rsidRPr="00104E7F">
        <w:t xml:space="preserve"> «Пуск»</w:t>
      </w:r>
      <w:r w:rsidR="00104E7F">
        <w:t>, выберите пункт</w:t>
      </w:r>
      <w:r w:rsidR="00104E7F" w:rsidRPr="00104E7F">
        <w:t xml:space="preserve"> «Все программы»</w:t>
      </w:r>
      <w:r w:rsidR="00104E7F">
        <w:t xml:space="preserve">, найдите </w:t>
      </w:r>
      <w:r w:rsidR="00104E7F" w:rsidRPr="00104E7F">
        <w:t xml:space="preserve"> группу «</w:t>
      </w:r>
      <w:proofErr w:type="spellStart"/>
      <w:r w:rsidR="00104E7F" w:rsidRPr="00104E7F">
        <w:t>eToken</w:t>
      </w:r>
      <w:proofErr w:type="spellEnd"/>
      <w:r w:rsidR="00104E7F" w:rsidRPr="00104E7F">
        <w:t>»</w:t>
      </w:r>
      <w:r w:rsidR="00104E7F">
        <w:t>, з</w:t>
      </w:r>
      <w:r>
        <w:t xml:space="preserve">апустите программу </w:t>
      </w:r>
      <w:proofErr w:type="spellStart"/>
      <w:r>
        <w:t>eToken</w:t>
      </w:r>
      <w:proofErr w:type="spellEnd"/>
      <w:r>
        <w:t xml:space="preserve"> </w:t>
      </w:r>
      <w:r w:rsidRPr="001415A9">
        <w:rPr>
          <w:lang w:val="en-US"/>
        </w:rPr>
        <w:t>Properties</w:t>
      </w:r>
      <w:r>
        <w:t>;</w:t>
      </w:r>
      <w:r>
        <w:br/>
      </w:r>
      <w:r>
        <w:br/>
      </w:r>
      <w:r w:rsidR="00104E7F" w:rsidRPr="00104E7F">
        <w:drawing>
          <wp:inline distT="0" distB="0" distL="0" distR="0" wp14:anchorId="1E9C1DDE" wp14:editId="66329162">
            <wp:extent cx="2408697" cy="2432050"/>
            <wp:effectExtent l="0" t="0" r="0" b="6350"/>
            <wp:docPr id="2048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97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br/>
      </w:r>
    </w:p>
    <w:p w:rsidR="00187462" w:rsidRDefault="00187462" w:rsidP="00104E7F">
      <w:pPr>
        <w:pStyle w:val="a3"/>
        <w:numPr>
          <w:ilvl w:val="0"/>
          <w:numId w:val="1"/>
        </w:numPr>
        <w:ind w:left="0" w:firstLine="426"/>
      </w:pPr>
      <w:r>
        <w:t>Нажмите кнопку «Подробный вид»;</w:t>
      </w:r>
      <w:r>
        <w:br/>
      </w:r>
      <w:r>
        <w:br/>
      </w:r>
      <w:r w:rsidR="00104E7F" w:rsidRPr="00104E7F">
        <w:drawing>
          <wp:inline distT="0" distB="0" distL="0" distR="0" wp14:anchorId="3D003E3C" wp14:editId="4D605146">
            <wp:extent cx="5021617" cy="3854450"/>
            <wp:effectExtent l="0" t="0" r="7620" b="0"/>
            <wp:docPr id="215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02" cy="385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br/>
      </w:r>
    </w:p>
    <w:p w:rsidR="00187462" w:rsidRDefault="00187462" w:rsidP="00F44C2D">
      <w:pPr>
        <w:pStyle w:val="a3"/>
        <w:numPr>
          <w:ilvl w:val="0"/>
          <w:numId w:val="1"/>
        </w:numPr>
        <w:ind w:left="0" w:firstLine="426"/>
      </w:pPr>
      <w:r>
        <w:lastRenderedPageBreak/>
        <w:t xml:space="preserve">В левой части окна выделите в списке устройств </w:t>
      </w:r>
      <w:proofErr w:type="spellStart"/>
      <w:r>
        <w:t>eToken</w:t>
      </w:r>
      <w:proofErr w:type="spellEnd"/>
      <w:r w:rsidR="00F44C2D">
        <w:t xml:space="preserve"> и н</w:t>
      </w:r>
      <w:r w:rsidR="00F44C2D">
        <w:t xml:space="preserve">ажмите кнопку «Вход на </w:t>
      </w:r>
      <w:proofErr w:type="spellStart"/>
      <w:r w:rsidR="00F44C2D">
        <w:t>eToken</w:t>
      </w:r>
      <w:proofErr w:type="spellEnd"/>
      <w:r w:rsidR="00F44C2D">
        <w:t>» (как показано на скриншоте)</w:t>
      </w:r>
      <w:r>
        <w:t>;</w:t>
      </w:r>
      <w:r>
        <w:br/>
      </w:r>
      <w:r>
        <w:br/>
      </w:r>
      <w:r w:rsidR="00F44C2D" w:rsidRPr="00F44C2D">
        <w:drawing>
          <wp:inline distT="0" distB="0" distL="0" distR="0" wp14:anchorId="78261DCB" wp14:editId="6951F073">
            <wp:extent cx="5940425" cy="3810480"/>
            <wp:effectExtent l="0" t="0" r="3175" b="0"/>
            <wp:docPr id="225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br/>
      </w:r>
    </w:p>
    <w:p w:rsidR="00187462" w:rsidRDefault="00187462" w:rsidP="00104E7F">
      <w:pPr>
        <w:pStyle w:val="a3"/>
        <w:numPr>
          <w:ilvl w:val="0"/>
          <w:numId w:val="1"/>
        </w:numPr>
        <w:ind w:left="0" w:firstLine="426"/>
      </w:pPr>
      <w:r>
        <w:t xml:space="preserve">Введите </w:t>
      </w:r>
      <w:proofErr w:type="spellStart"/>
      <w:r>
        <w:t>пин</w:t>
      </w:r>
      <w:proofErr w:type="spellEnd"/>
      <w:r>
        <w:t>-код</w:t>
      </w:r>
      <w:r w:rsidR="00F44C2D">
        <w:t xml:space="preserve"> (пароль) от ключевого носителя</w:t>
      </w:r>
      <w:r w:rsidRPr="00187462">
        <w:t xml:space="preserve"> и нажмите кнопку</w:t>
      </w:r>
      <w:r>
        <w:t xml:space="preserve"> «ОК»</w:t>
      </w:r>
      <w:r w:rsidR="001415A9">
        <w:t>;</w:t>
      </w:r>
      <w:r>
        <w:br/>
      </w:r>
      <w:r>
        <w:br/>
      </w:r>
      <w:r w:rsidR="00F44C2D" w:rsidRPr="00F44C2D">
        <w:drawing>
          <wp:inline distT="0" distB="0" distL="0" distR="0" wp14:anchorId="36D4E159" wp14:editId="1FD5EF1F">
            <wp:extent cx="4838700" cy="3708555"/>
            <wp:effectExtent l="0" t="0" r="0" b="6350"/>
            <wp:docPr id="235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220" cy="371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br/>
      </w:r>
    </w:p>
    <w:p w:rsidR="00E812A6" w:rsidRDefault="00E812A6" w:rsidP="00E812A6">
      <w:pPr>
        <w:pStyle w:val="a3"/>
        <w:numPr>
          <w:ilvl w:val="0"/>
          <w:numId w:val="1"/>
        </w:numPr>
      </w:pPr>
      <w:r w:rsidRPr="00E812A6">
        <w:lastRenderedPageBreak/>
        <w:t>В случае ошиб</w:t>
      </w:r>
      <w:r>
        <w:t xml:space="preserve">очного ввода </w:t>
      </w:r>
      <w:proofErr w:type="spellStart"/>
      <w:r>
        <w:t>пин</w:t>
      </w:r>
      <w:proofErr w:type="spellEnd"/>
      <w:r>
        <w:t xml:space="preserve">-кода  система </w:t>
      </w:r>
      <w:r w:rsidRPr="00E812A6">
        <w:t>выдаст сообщение об ошибке</w:t>
      </w:r>
      <w:r>
        <w:t>,</w:t>
      </w:r>
      <w:r w:rsidRPr="00E812A6">
        <w:t xml:space="preserve"> и укаже</w:t>
      </w:r>
      <w:r w:rsidR="008B287C">
        <w:t>т количество оставшихся попыток;</w:t>
      </w:r>
    </w:p>
    <w:p w:rsidR="00E812A6" w:rsidRDefault="00E812A6" w:rsidP="00E812A6">
      <w:pPr>
        <w:pStyle w:val="a3"/>
        <w:ind w:left="0"/>
        <w:jc w:val="center"/>
      </w:pPr>
      <w:r w:rsidRPr="00E812A6">
        <w:drawing>
          <wp:inline distT="0" distB="0" distL="0" distR="0" wp14:anchorId="21BC59A5" wp14:editId="51C7CD35">
            <wp:extent cx="5467350" cy="4144104"/>
            <wp:effectExtent l="0" t="0" r="0" b="8890"/>
            <wp:docPr id="2458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414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12A6" w:rsidRDefault="00E812A6" w:rsidP="00E812A6">
      <w:pPr>
        <w:pStyle w:val="a3"/>
        <w:ind w:left="-284"/>
        <w:jc w:val="both"/>
      </w:pPr>
    </w:p>
    <w:p w:rsidR="00E812A6" w:rsidRDefault="001415A9" w:rsidP="00E812A6">
      <w:pPr>
        <w:pStyle w:val="a3"/>
        <w:numPr>
          <w:ilvl w:val="0"/>
          <w:numId w:val="1"/>
        </w:numPr>
        <w:ind w:left="0" w:firstLine="426"/>
      </w:pPr>
      <w:r>
        <w:t xml:space="preserve">В случае если </w:t>
      </w:r>
      <w:proofErr w:type="spellStart"/>
      <w:r>
        <w:t>eToken</w:t>
      </w:r>
      <w:proofErr w:type="spellEnd"/>
      <w:r>
        <w:t xml:space="preserve"> не заблокирован</w:t>
      </w:r>
      <w:r w:rsidR="000A51F8">
        <w:t>,</w:t>
      </w:r>
      <w:r>
        <w:t xml:space="preserve"> в нижней части окна появиться надпись: «</w:t>
      </w:r>
      <w:r>
        <w:rPr>
          <w:lang w:val="en-US"/>
        </w:rPr>
        <w:t>eToken</w:t>
      </w:r>
      <w:r w:rsidRPr="001415A9">
        <w:t>: выполнен вход с правами пользователя</w:t>
      </w:r>
      <w:r w:rsidR="008B287C">
        <w:t>»;</w:t>
      </w:r>
      <w:bookmarkStart w:id="0" w:name="_GoBack"/>
      <w:bookmarkEnd w:id="0"/>
    </w:p>
    <w:p w:rsidR="00E812A6" w:rsidRDefault="00E812A6" w:rsidP="00E812A6">
      <w:pPr>
        <w:pStyle w:val="a3"/>
        <w:ind w:left="0"/>
        <w:jc w:val="center"/>
      </w:pPr>
      <w:r w:rsidRPr="00E812A6">
        <w:drawing>
          <wp:inline distT="0" distB="0" distL="0" distR="0" wp14:anchorId="6FF76415" wp14:editId="00C76D06">
            <wp:extent cx="5047666" cy="3867150"/>
            <wp:effectExtent l="0" t="0" r="635" b="0"/>
            <wp:docPr id="2560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634" cy="386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51700" w:rsidRDefault="00D51700" w:rsidP="00D51700">
      <w:pPr>
        <w:pStyle w:val="a3"/>
        <w:numPr>
          <w:ilvl w:val="0"/>
          <w:numId w:val="1"/>
        </w:numPr>
      </w:pPr>
      <w:r w:rsidRPr="00D51700">
        <w:lastRenderedPageBreak/>
        <w:t xml:space="preserve">Если </w:t>
      </w:r>
      <w:proofErr w:type="spellStart"/>
      <w:r>
        <w:t>eToken</w:t>
      </w:r>
      <w:proofErr w:type="spellEnd"/>
      <w:r>
        <w:t xml:space="preserve"> </w:t>
      </w:r>
      <w:proofErr w:type="gramStart"/>
      <w:r>
        <w:t>заблокирован</w:t>
      </w:r>
      <w:proofErr w:type="gramEnd"/>
      <w:r w:rsidRPr="00D51700">
        <w:t xml:space="preserve">, то </w:t>
      </w:r>
      <w:r>
        <w:t>система выдаст следующее сообщение;</w:t>
      </w:r>
    </w:p>
    <w:p w:rsidR="00D51700" w:rsidRDefault="00D51700" w:rsidP="00D51700">
      <w:pPr>
        <w:ind w:left="360"/>
      </w:pPr>
      <w:r w:rsidRPr="00D51700">
        <w:drawing>
          <wp:inline distT="0" distB="0" distL="0" distR="0" wp14:anchorId="039DD15B" wp14:editId="587536CC">
            <wp:extent cx="5940425" cy="4380673"/>
            <wp:effectExtent l="0" t="0" r="3175" b="1270"/>
            <wp:docPr id="266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7462" w:rsidRDefault="00187462" w:rsidP="00E812A6">
      <w:pPr>
        <w:pStyle w:val="a3"/>
        <w:ind w:left="426"/>
      </w:pPr>
      <w:r>
        <w:br/>
      </w:r>
    </w:p>
    <w:p w:rsidR="00E812A6" w:rsidRDefault="00E812A6" w:rsidP="00E812A6">
      <w:pPr>
        <w:pStyle w:val="a3"/>
        <w:ind w:left="426"/>
      </w:pPr>
    </w:p>
    <w:p w:rsidR="00E812A6" w:rsidRPr="00187462" w:rsidRDefault="00E812A6" w:rsidP="00E812A6">
      <w:pPr>
        <w:pStyle w:val="a3"/>
        <w:ind w:left="426"/>
      </w:pPr>
    </w:p>
    <w:sectPr w:rsidR="00E812A6" w:rsidRPr="00187462" w:rsidSect="000A51F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F8" w:rsidRDefault="00610EF8" w:rsidP="000A51F8">
      <w:pPr>
        <w:spacing w:after="0" w:line="240" w:lineRule="auto"/>
      </w:pPr>
      <w:r>
        <w:separator/>
      </w:r>
    </w:p>
  </w:endnote>
  <w:endnote w:type="continuationSeparator" w:id="0">
    <w:p w:rsidR="00610EF8" w:rsidRDefault="00610EF8" w:rsidP="000A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F8" w:rsidRDefault="00610EF8" w:rsidP="000A51F8">
      <w:pPr>
        <w:spacing w:after="0" w:line="240" w:lineRule="auto"/>
      </w:pPr>
      <w:r>
        <w:separator/>
      </w:r>
    </w:p>
  </w:footnote>
  <w:footnote w:type="continuationSeparator" w:id="0">
    <w:p w:rsidR="00610EF8" w:rsidRDefault="00610EF8" w:rsidP="000A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5362"/>
      <w:docPartObj>
        <w:docPartGallery w:val="Page Numbers (Top of Page)"/>
        <w:docPartUnique/>
      </w:docPartObj>
    </w:sdtPr>
    <w:sdtEndPr/>
    <w:sdtContent>
      <w:p w:rsidR="000A51F8" w:rsidRDefault="00F904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8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51F8" w:rsidRDefault="000A51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7F10"/>
    <w:multiLevelType w:val="hybridMultilevel"/>
    <w:tmpl w:val="582A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62"/>
    <w:rsid w:val="000478C2"/>
    <w:rsid w:val="000A51F8"/>
    <w:rsid w:val="00104E7F"/>
    <w:rsid w:val="001415A9"/>
    <w:rsid w:val="00161D77"/>
    <w:rsid w:val="00187462"/>
    <w:rsid w:val="002D47AF"/>
    <w:rsid w:val="00522257"/>
    <w:rsid w:val="00610EF8"/>
    <w:rsid w:val="006D1AAF"/>
    <w:rsid w:val="008312D0"/>
    <w:rsid w:val="00832D94"/>
    <w:rsid w:val="008B287C"/>
    <w:rsid w:val="00964C9C"/>
    <w:rsid w:val="009C34F4"/>
    <w:rsid w:val="00D51700"/>
    <w:rsid w:val="00E73581"/>
    <w:rsid w:val="00E77260"/>
    <w:rsid w:val="00E812A6"/>
    <w:rsid w:val="00F44C2D"/>
    <w:rsid w:val="00F9045B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46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874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874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0A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1F8"/>
  </w:style>
  <w:style w:type="paragraph" w:styleId="aa">
    <w:name w:val="footer"/>
    <w:basedOn w:val="a"/>
    <w:link w:val="ab"/>
    <w:uiPriority w:val="99"/>
    <w:semiHidden/>
    <w:unhideWhenUsed/>
    <w:rsid w:val="000A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46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874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874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0A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1F8"/>
  </w:style>
  <w:style w:type="paragraph" w:styleId="aa">
    <w:name w:val="footer"/>
    <w:basedOn w:val="a"/>
    <w:link w:val="ab"/>
    <w:uiPriority w:val="99"/>
    <w:semiHidden/>
    <w:unhideWhenUsed/>
    <w:rsid w:val="000A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97D3-9282-4482-8E61-EF3600C2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</dc:creator>
  <cp:lastModifiedBy>Гринькова Ольга Сергеевна</cp:lastModifiedBy>
  <cp:revision>7</cp:revision>
  <dcterms:created xsi:type="dcterms:W3CDTF">2014-03-04T10:27:00Z</dcterms:created>
  <dcterms:modified xsi:type="dcterms:W3CDTF">2014-03-04T10:38:00Z</dcterms:modified>
</cp:coreProperties>
</file>