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39B2" w:rsidRPr="00AA1009" w:rsidRDefault="00AA1009" w:rsidP="000C39B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ПЛАН-ГРАФИК</w:t>
      </w:r>
    </w:p>
    <w:p w:rsidR="000C39B2" w:rsidRDefault="000C39B2" w:rsidP="000C39B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AA1009">
        <w:rPr>
          <w:rFonts w:ascii="Tahoma" w:hAnsi="Tahoma" w:cs="Tahoma"/>
          <w:color w:val="000000"/>
          <w:sz w:val="28"/>
          <w:szCs w:val="28"/>
        </w:rPr>
        <w:t xml:space="preserve">комплексного развития </w:t>
      </w:r>
      <w:r w:rsidR="00AA1009">
        <w:rPr>
          <w:rFonts w:ascii="Tahoma" w:hAnsi="Tahoma" w:cs="Tahoma"/>
          <w:color w:val="000000"/>
          <w:sz w:val="28"/>
          <w:szCs w:val="28"/>
        </w:rPr>
        <w:t xml:space="preserve">незастроенной </w:t>
      </w:r>
      <w:r w:rsidRPr="00AA1009">
        <w:rPr>
          <w:rFonts w:ascii="Tahoma" w:hAnsi="Tahoma" w:cs="Tahoma"/>
          <w:color w:val="000000"/>
          <w:sz w:val="28"/>
          <w:szCs w:val="28"/>
        </w:rPr>
        <w:t xml:space="preserve">территории в отношении </w:t>
      </w:r>
      <w:r w:rsidR="00AA1009" w:rsidRPr="00AA1009">
        <w:rPr>
          <w:rFonts w:ascii="Tahoma" w:hAnsi="Tahoma" w:cs="Tahoma"/>
          <w:color w:val="000000"/>
          <w:sz w:val="28"/>
          <w:szCs w:val="28"/>
        </w:rPr>
        <w:t>[</w:t>
      </w:r>
      <w:r w:rsidR="00AA1009">
        <w:rPr>
          <w:rFonts w:ascii="Tahoma" w:hAnsi="Tahoma" w:cs="Tahoma"/>
          <w:color w:val="000000"/>
          <w:sz w:val="28"/>
          <w:szCs w:val="28"/>
        </w:rPr>
        <w:t>наименование части территории муниципального образования, на территории которой реализуется КРТ</w:t>
      </w:r>
      <w:r w:rsidR="00AA1009" w:rsidRPr="00AA1009">
        <w:rPr>
          <w:rFonts w:ascii="Tahoma" w:hAnsi="Tahoma" w:cs="Tahoma"/>
          <w:color w:val="000000"/>
          <w:sz w:val="28"/>
          <w:szCs w:val="28"/>
        </w:rPr>
        <w:t>]</w:t>
      </w:r>
      <w:r w:rsidRPr="00AA1009">
        <w:rPr>
          <w:rFonts w:ascii="Tahoma" w:hAnsi="Tahoma" w:cs="Tahoma"/>
          <w:color w:val="000000"/>
          <w:sz w:val="28"/>
          <w:szCs w:val="28"/>
        </w:rPr>
        <w:t xml:space="preserve"> </w:t>
      </w:r>
      <w:r w:rsidR="00AA1009" w:rsidRPr="00AA1009">
        <w:rPr>
          <w:rFonts w:ascii="Tahoma" w:hAnsi="Tahoma" w:cs="Tahoma"/>
          <w:color w:val="000000"/>
          <w:sz w:val="28"/>
          <w:szCs w:val="28"/>
        </w:rPr>
        <w:t>[</w:t>
      </w:r>
      <w:r w:rsidR="00AA1009">
        <w:rPr>
          <w:rFonts w:ascii="Tahoma" w:hAnsi="Tahoma" w:cs="Tahoma"/>
          <w:color w:val="000000"/>
          <w:sz w:val="28"/>
          <w:szCs w:val="28"/>
        </w:rPr>
        <w:t>название муниципального образования</w:t>
      </w:r>
      <w:r w:rsidR="00AA1009" w:rsidRPr="00AA1009">
        <w:rPr>
          <w:rFonts w:ascii="Tahoma" w:hAnsi="Tahoma" w:cs="Tahoma"/>
          <w:color w:val="000000"/>
          <w:sz w:val="28"/>
          <w:szCs w:val="28"/>
        </w:rPr>
        <w:t xml:space="preserve">] </w:t>
      </w:r>
      <w:r w:rsidRPr="00AA1009">
        <w:rPr>
          <w:rFonts w:ascii="Tahoma" w:hAnsi="Tahoma" w:cs="Tahoma"/>
          <w:color w:val="000000"/>
          <w:sz w:val="23"/>
          <w:szCs w:val="23"/>
        </w:rPr>
        <w:t>№ п/п</w:t>
      </w:r>
    </w:p>
    <w:p w:rsidR="00AA1009" w:rsidRDefault="00AA1009" w:rsidP="000C39B2">
      <w:pPr>
        <w:autoSpaceDE w:val="0"/>
        <w:autoSpaceDN w:val="0"/>
        <w:adjustRightInd w:val="0"/>
        <w:spacing w:after="0" w:line="240" w:lineRule="auto"/>
        <w:jc w:val="center"/>
      </w:pPr>
    </w:p>
    <w:p w:rsidR="00AA1009" w:rsidRDefault="00AA1009" w:rsidP="000C39B2">
      <w:pPr>
        <w:autoSpaceDE w:val="0"/>
        <w:autoSpaceDN w:val="0"/>
        <w:adjustRightInd w:val="0"/>
        <w:spacing w:after="0" w:line="240" w:lineRule="auto"/>
        <w:jc w:val="center"/>
      </w:pPr>
      <w:r>
        <w:fldChar w:fldCharType="begin"/>
      </w:r>
      <w:r>
        <w:instrText xml:space="preserve"> LINK Excel.Sheet.12 "\\\\ahml1\\ctx\\UserDrive1\\kvfunk.AHML1\\Desktop\\Приложение_к_Методологии_запуска_регионального_оператора.xlsx" "Лист1!R1C1:R22C5" \a \f 4 \h </w:instrText>
      </w:r>
      <w:r>
        <w:fldChar w:fldCharType="separate"/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959"/>
        <w:gridCol w:w="2938"/>
        <w:gridCol w:w="2698"/>
        <w:gridCol w:w="1465"/>
        <w:gridCol w:w="1540"/>
      </w:tblGrid>
      <w:tr w:rsidR="00AA1009" w:rsidRPr="00AA1009" w:rsidTr="00AA1009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документа (при наличии) </w:t>
            </w:r>
          </w:p>
        </w:tc>
      </w:tr>
      <w:tr w:rsidR="00AA1009" w:rsidRPr="00AA1009" w:rsidTr="00AA1009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Определение потенциальных границ территории подходящей под комплексное развитие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незастроенной </w:t>
            </w: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27B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56145A">
              <w:rPr>
                <w:rStyle w:val="a5"/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footnoteReference w:id="1"/>
            </w: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7B4C"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[администрации муниципального образования, ФИО]</w:t>
            </w: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Default="0056145A" w:rsidP="00AA100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01.01.2024</w:t>
            </w:r>
          </w:p>
          <w:p w:rsidR="0056145A" w:rsidRPr="0056145A" w:rsidRDefault="0056145A" w:rsidP="00AA100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Адресный перечень объектов недвижимости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Департамент жилищно-коммунального хозяйства </w:t>
            </w:r>
            <w:r w:rsidR="0056145A"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[администрации муниципального образования, ФИО]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5A" w:rsidRDefault="00AA1009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01.07.202</w:t>
            </w:r>
            <w:r w:rsidR="005614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  <w:p w:rsidR="00AA1009" w:rsidRPr="00AA1009" w:rsidRDefault="0056145A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2.а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Информация об объектах недвижимости (общая площадь объекта, жилая площадь объекта, этажность, материал строительства, год постройки, признание аварийным)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Департамент жилищно-коммунального хозяйства </w:t>
            </w:r>
            <w:r w:rsidR="0056145A"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[администрации муниципального образования, ФИО]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5A" w:rsidRDefault="00AA1009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01.08.202</w:t>
            </w:r>
            <w:r w:rsidR="005614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  <w:p w:rsidR="00AA1009" w:rsidRPr="00AA1009" w:rsidRDefault="0056145A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25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2.б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Информация о квартирах или помещениях объекта (номера, количество собственников, количество проживающих, площадь объекта (жилая площадь, общая площадь), расположение, вид собственности, обременения (ипотека, суды)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Департамент жилищно-коммунального хозяйства </w:t>
            </w:r>
            <w:r w:rsidR="0056145A"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[администрации муниципального образования, ФИО]</w:t>
            </w:r>
            <w:r w:rsidR="0056145A"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5A" w:rsidRDefault="00AA1009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01.09.202</w:t>
            </w:r>
            <w:r w:rsidR="005614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  <w:p w:rsidR="00AA1009" w:rsidRPr="00AA1009" w:rsidRDefault="0056145A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1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2.в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Информация о земельных участках, потенциально входящих в границы развиваемой территории. Качественные и технические параметры земельных участков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Департамент муниципальной собственности и земельных ресурсов </w:t>
            </w:r>
            <w:r w:rsidR="0056145A"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[администрации муниципального образования, ФИО]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5A" w:rsidRDefault="00AA1009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01.10.202</w:t>
            </w:r>
            <w:r w:rsidR="005614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  <w:p w:rsidR="00AA1009" w:rsidRPr="00AA1009" w:rsidRDefault="0056145A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Определить основные виды разрешенного использования земельных участков и объектов капитального строительства, которые могут быть выбраны при реализации о комплексном развитии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незастроенной </w:t>
            </w: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Департамент строительства </w:t>
            </w:r>
            <w:r w:rsidR="0056145A"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[администрации муниципального образования, ФИО]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5A" w:rsidRDefault="00AA1009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01.11.202</w:t>
            </w:r>
            <w:r w:rsidR="005614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  <w:p w:rsidR="00AA1009" w:rsidRPr="00AA1009" w:rsidRDefault="0056145A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Заключение соглашения о взаимодействии с Ипотечным агентством</w:t>
            </w:r>
            <w:r>
              <w:rPr>
                <w:rStyle w:val="a5"/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footnoteReference w:id="2"/>
            </w: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[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название субъекта</w:t>
            </w: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] для подготовки концепции развития КРТ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Правовые акты органа местного самоуправления МО </w:t>
            </w:r>
            <w:proofErr w:type="gramStart"/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 признании</w:t>
            </w:r>
            <w:proofErr w:type="gramEnd"/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расположенных в границах потенциально развиваемой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незастроенной</w:t>
            </w: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территории объектов капитального строительства аварийными и подлежащими сносу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Начальник юридического управления </w:t>
            </w:r>
            <w:r w:rsidR="0056145A"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[администрации муниципального образования, ФИО]</w:t>
            </w:r>
            <w:r w:rsidR="0056145A"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5A" w:rsidRDefault="00AA1009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01.01.202</w:t>
            </w:r>
            <w:r w:rsidR="005614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  <w:p w:rsidR="00AA1009" w:rsidRPr="00AA1009" w:rsidRDefault="0056145A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Сведения о правообладателях объектов собственности (объекты, квартиры, коммерческие помещения)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Департамент жилищно-коммунального хозяйства </w:t>
            </w:r>
            <w:r w:rsidR="0056145A"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[администрации муниципального образования, ФИО]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5A" w:rsidRDefault="0056145A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01.09.2024</w:t>
            </w:r>
          </w:p>
          <w:p w:rsidR="00AA1009" w:rsidRPr="00AA1009" w:rsidRDefault="0056145A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Сведения о правообладателях земельных участков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Департамент муниципальной собственности и земельных ресурсов </w:t>
            </w:r>
            <w:r w:rsidR="0056145A"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[администрации муниципального образования, ФИО]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5A" w:rsidRDefault="0056145A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01.10.2024</w:t>
            </w:r>
          </w:p>
          <w:p w:rsidR="00AA1009" w:rsidRPr="00AA1009" w:rsidRDefault="0056145A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21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Правовые акты органа </w:t>
            </w:r>
            <w:proofErr w:type="gramStart"/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местного самоуправления МО</w:t>
            </w:r>
            <w:proofErr w:type="gramEnd"/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предусматривающие снос, снос реконструкцию объектов капитального строительства, расположенных в границах потенциально развиваемой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незастроенной </w:t>
            </w: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Начальник юридического управления </w:t>
            </w:r>
            <w:r w:rsidR="0056145A"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[администрации муниципального образования, ФИО]</w:t>
            </w:r>
            <w:r w:rsidR="0056145A"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5A" w:rsidRDefault="0056145A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01.01.2025</w:t>
            </w:r>
          </w:p>
          <w:p w:rsidR="00AA1009" w:rsidRPr="00AA1009" w:rsidRDefault="0056145A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Подбор актов судебных решений и иных актов о признании в соответствии с гражданским законодательством самовольными постройками объектов капитального строительства аварийными и подлежащими сносу расположенных в границах потенциально развиваемой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незастроенной </w:t>
            </w: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Начальник юридического управления </w:t>
            </w:r>
            <w:r w:rsidR="0056145A"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[администрации муниципального образования, ФИО]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5A" w:rsidRDefault="0056145A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01.12.2024</w:t>
            </w:r>
          </w:p>
          <w:p w:rsidR="00AA1009" w:rsidRPr="0056145A" w:rsidRDefault="0056145A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Выписка из реестра частного, муниципального, а также в собственности РФ имущества, либо государственной собственности которая не разграничена, в отношении объектов недвижимого имущества и земельных участков расположенных в границах потенциальной развиваемой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незастроенной </w:t>
            </w: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территории</w:t>
            </w:r>
            <w:proofErr w:type="gramEnd"/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56145A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5A" w:rsidRDefault="0056145A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01.09.2024</w:t>
            </w:r>
          </w:p>
          <w:p w:rsidR="00AA1009" w:rsidRPr="00AA1009" w:rsidRDefault="0056145A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Заключения Исполнительных органов власти: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Департамент строительства </w:t>
            </w:r>
            <w:r w:rsidR="0056145A"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[администрации муниципального образования, ФИО]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45 дней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11.а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Служба охраны объектов культурного наследия АО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Департамент строительства </w:t>
            </w:r>
            <w:r w:rsidR="0056145A"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[администрации муниципального образования, ФИО]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11.б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Департамент недропользования и природных ресурсов АО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Департамент строительства </w:t>
            </w:r>
            <w:r w:rsidR="0056145A"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[администрации муниципального образования, ФИО]</w:t>
            </w:r>
            <w:r w:rsidR="0056145A"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11.в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Департамент по управлению государственным имуществом АО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Департамент строительства </w:t>
            </w:r>
            <w:r w:rsidR="0056145A"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[администрации муниципального образования, ФИО]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Проект ППТ, ПЗЗ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Департамент строительства </w:t>
            </w:r>
            <w:r w:rsidR="0056145A"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[администрации муниципального образования, ФИО]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13.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Комплектация документов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56145A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5A" w:rsidRDefault="00AA1009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 рабочих дней с момента поступлен</w:t>
            </w:r>
            <w:r w:rsidR="005614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ия всех согласований (01.03.2025</w:t>
            </w:r>
          </w:p>
          <w:p w:rsidR="00AA1009" w:rsidRPr="00AA1009" w:rsidRDefault="0056145A" w:rsidP="00561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пример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]</w:t>
            </w:r>
            <w:r w:rsidR="00AA1009"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)   </w:t>
            </w:r>
            <w:proofErr w:type="gramEnd"/>
            <w:r w:rsidR="00AA1009"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Согласование решения о КРТ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56145A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009" w:rsidRPr="00AA1009" w:rsidTr="00AA100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15.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Принятие решения о КР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</w:t>
            </w: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Т и его опубликование в порядке, установленном для официальной информации)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9" w:rsidRPr="00AA1009" w:rsidRDefault="0056145A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[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Pr="00A27B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09" w:rsidRPr="00AA1009" w:rsidRDefault="00AA1009" w:rsidP="00AA1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1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39B2" w:rsidRPr="00AA1009" w:rsidRDefault="00AA1009" w:rsidP="00AA10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fldChar w:fldCharType="end"/>
      </w:r>
    </w:p>
    <w:sectPr w:rsidR="000C39B2" w:rsidRPr="00AA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7477" w:rsidRDefault="006B7477" w:rsidP="00AA1009">
      <w:pPr>
        <w:spacing w:after="0" w:line="240" w:lineRule="auto"/>
      </w:pPr>
      <w:r>
        <w:separator/>
      </w:r>
    </w:p>
  </w:endnote>
  <w:endnote w:type="continuationSeparator" w:id="0">
    <w:p w:rsidR="006B7477" w:rsidRDefault="006B7477" w:rsidP="00AA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7477" w:rsidRDefault="006B7477" w:rsidP="00AA1009">
      <w:pPr>
        <w:spacing w:after="0" w:line="240" w:lineRule="auto"/>
      </w:pPr>
      <w:r>
        <w:separator/>
      </w:r>
    </w:p>
  </w:footnote>
  <w:footnote w:type="continuationSeparator" w:id="0">
    <w:p w:rsidR="006B7477" w:rsidRDefault="006B7477" w:rsidP="00AA1009">
      <w:pPr>
        <w:spacing w:after="0" w:line="240" w:lineRule="auto"/>
      </w:pPr>
      <w:r>
        <w:continuationSeparator/>
      </w:r>
    </w:p>
  </w:footnote>
  <w:footnote w:id="1">
    <w:p w:rsidR="0056145A" w:rsidRPr="0056145A" w:rsidRDefault="0056145A" w:rsidP="0056145A">
      <w:pPr>
        <w:pStyle w:val="a3"/>
        <w:jc w:val="both"/>
        <w:rPr>
          <w:rFonts w:ascii="Tahoma" w:hAnsi="Tahoma" w:cs="Tahoma"/>
        </w:rPr>
      </w:pPr>
      <w:r w:rsidRPr="0056145A">
        <w:rPr>
          <w:rStyle w:val="a5"/>
          <w:rFonts w:ascii="Tahoma" w:hAnsi="Tahoma" w:cs="Tahoma"/>
        </w:rPr>
        <w:footnoteRef/>
      </w:r>
      <w:r w:rsidRPr="0056145A">
        <w:rPr>
          <w:rFonts w:ascii="Tahoma" w:hAnsi="Tahoma" w:cs="Tahoma"/>
        </w:rPr>
        <w:t xml:space="preserve"> Здесь и далее имеется в виду департамент или иное подразделение администрации муниципального образования</w:t>
      </w:r>
      <w:r>
        <w:rPr>
          <w:rFonts w:ascii="Tahoma" w:hAnsi="Tahoma" w:cs="Tahoma"/>
        </w:rPr>
        <w:t xml:space="preserve"> с соответствующим названием или имеющее соответствующие функции.</w:t>
      </w:r>
    </w:p>
  </w:footnote>
  <w:footnote w:id="2">
    <w:p w:rsidR="00AA1009" w:rsidRPr="0056145A" w:rsidRDefault="00AA1009" w:rsidP="0056145A">
      <w:pPr>
        <w:pStyle w:val="a3"/>
        <w:jc w:val="both"/>
        <w:rPr>
          <w:rFonts w:ascii="Tahoma" w:hAnsi="Tahoma" w:cs="Tahoma"/>
        </w:rPr>
      </w:pPr>
      <w:r w:rsidRPr="0056145A">
        <w:rPr>
          <w:rStyle w:val="a5"/>
          <w:rFonts w:ascii="Tahoma" w:hAnsi="Tahoma" w:cs="Tahoma"/>
        </w:rPr>
        <w:footnoteRef/>
      </w:r>
      <w:r w:rsidRPr="0056145A">
        <w:rPr>
          <w:rFonts w:ascii="Tahoma" w:hAnsi="Tahoma" w:cs="Tahoma"/>
        </w:rPr>
        <w:t xml:space="preserve"> Или иным органом, осуществляющем соответствующие полномочия на территории субъекта.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80"/>
    <w:rsid w:val="000C39B2"/>
    <w:rsid w:val="001B7280"/>
    <w:rsid w:val="0056145A"/>
    <w:rsid w:val="006B7477"/>
    <w:rsid w:val="00935624"/>
    <w:rsid w:val="00A27B4C"/>
    <w:rsid w:val="00A54BA0"/>
    <w:rsid w:val="00AA1009"/>
    <w:rsid w:val="00CD369A"/>
    <w:rsid w:val="00D1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7029"/>
  <w15:chartTrackingRefBased/>
  <w15:docId w15:val="{81121014-14A7-45AE-B6CB-D3F3BBD1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AA10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100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1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A25F-328E-410F-82DD-31A1D1FA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Функ Карина Вадимовна</dc:creator>
  <cp:keywords/>
  <dc:description/>
  <cp:lastModifiedBy>Станислав Комиссаров</cp:lastModifiedBy>
  <cp:revision>1</cp:revision>
  <dcterms:created xsi:type="dcterms:W3CDTF">2023-03-04T11:14:00Z</dcterms:created>
  <dcterms:modified xsi:type="dcterms:W3CDTF">2023-03-04T11:14:00Z</dcterms:modified>
</cp:coreProperties>
</file>