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231" w:rsidRPr="00666231" w:rsidRDefault="00666231" w:rsidP="00BF68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8"/>
          <w:szCs w:val="48"/>
        </w:rPr>
      </w:pPr>
      <w:r w:rsidRPr="00666231">
        <w:rPr>
          <w:rFonts w:ascii="Tahoma" w:hAnsi="Tahoma" w:cs="Tahoma"/>
          <w:color w:val="000000"/>
          <w:sz w:val="48"/>
          <w:szCs w:val="48"/>
        </w:rPr>
        <w:t>Закон [</w:t>
      </w:r>
      <w:r>
        <w:rPr>
          <w:rFonts w:ascii="Tahoma" w:hAnsi="Tahoma" w:cs="Tahoma"/>
          <w:color w:val="000000"/>
          <w:sz w:val="48"/>
          <w:szCs w:val="48"/>
        </w:rPr>
        <w:t>название субъекта</w:t>
      </w:r>
      <w:r w:rsidRPr="00666231">
        <w:rPr>
          <w:rFonts w:ascii="Tahoma" w:hAnsi="Tahoma" w:cs="Tahoma"/>
          <w:color w:val="000000"/>
          <w:sz w:val="48"/>
          <w:szCs w:val="48"/>
        </w:rPr>
        <w:t>] от [</w:t>
      </w:r>
      <w:r>
        <w:rPr>
          <w:rFonts w:ascii="Tahoma" w:hAnsi="Tahoma" w:cs="Tahoma"/>
          <w:color w:val="000000"/>
          <w:sz w:val="48"/>
          <w:szCs w:val="48"/>
        </w:rPr>
        <w:t>дата принятия</w:t>
      </w:r>
      <w:r w:rsidRPr="00666231">
        <w:rPr>
          <w:rFonts w:ascii="Tahoma" w:hAnsi="Tahoma" w:cs="Tahoma"/>
          <w:color w:val="000000"/>
          <w:sz w:val="48"/>
          <w:szCs w:val="48"/>
        </w:rPr>
        <w:t>] N [</w:t>
      </w:r>
      <w:r>
        <w:rPr>
          <w:rFonts w:ascii="Tahoma" w:hAnsi="Tahoma" w:cs="Tahoma"/>
          <w:color w:val="000000"/>
          <w:sz w:val="48"/>
          <w:szCs w:val="48"/>
        </w:rPr>
        <w:t>номер</w:t>
      </w:r>
      <w:r w:rsidRPr="00666231">
        <w:rPr>
          <w:rFonts w:ascii="Tahoma" w:hAnsi="Tahoma" w:cs="Tahoma"/>
          <w:color w:val="000000"/>
          <w:sz w:val="48"/>
          <w:szCs w:val="48"/>
        </w:rPr>
        <w:t>]</w:t>
      </w:r>
    </w:p>
    <w:p w:rsidR="00666231" w:rsidRPr="00666231" w:rsidRDefault="00666231" w:rsidP="00BF68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8"/>
          <w:szCs w:val="48"/>
        </w:rPr>
      </w:pPr>
      <w:r>
        <w:rPr>
          <w:rFonts w:ascii="Tahoma" w:hAnsi="Tahoma" w:cs="Tahoma"/>
          <w:color w:val="000000"/>
          <w:sz w:val="48"/>
          <w:szCs w:val="48"/>
        </w:rPr>
        <w:t xml:space="preserve">"О перераспределении полномочий </w:t>
      </w:r>
      <w:r w:rsidRPr="00666231">
        <w:rPr>
          <w:rFonts w:ascii="Tahoma" w:hAnsi="Tahoma" w:cs="Tahoma"/>
          <w:color w:val="000000"/>
          <w:sz w:val="48"/>
          <w:szCs w:val="48"/>
        </w:rPr>
        <w:t>между органами местного самоуправления</w:t>
      </w:r>
    </w:p>
    <w:p w:rsidR="00666231" w:rsidRPr="00666231" w:rsidRDefault="00666231" w:rsidP="00BF68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8"/>
          <w:szCs w:val="48"/>
        </w:rPr>
      </w:pPr>
      <w:r w:rsidRPr="00666231">
        <w:rPr>
          <w:rFonts w:ascii="Tahoma" w:hAnsi="Tahoma" w:cs="Tahoma"/>
          <w:color w:val="000000"/>
          <w:sz w:val="48"/>
          <w:szCs w:val="48"/>
        </w:rPr>
        <w:t>[</w:t>
      </w:r>
      <w:r>
        <w:rPr>
          <w:rFonts w:ascii="Tahoma" w:hAnsi="Tahoma" w:cs="Tahoma"/>
          <w:color w:val="000000"/>
          <w:sz w:val="48"/>
          <w:szCs w:val="48"/>
        </w:rPr>
        <w:t>название субъекта</w:t>
      </w:r>
      <w:r w:rsidRPr="00666231">
        <w:rPr>
          <w:rFonts w:ascii="Tahoma" w:hAnsi="Tahoma" w:cs="Tahoma"/>
          <w:color w:val="000000"/>
          <w:sz w:val="48"/>
          <w:szCs w:val="48"/>
        </w:rPr>
        <w:t>] и органами</w:t>
      </w:r>
    </w:p>
    <w:p w:rsidR="00666231" w:rsidRPr="00666231" w:rsidRDefault="00666231" w:rsidP="00BF68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8"/>
          <w:szCs w:val="48"/>
        </w:rPr>
      </w:pPr>
      <w:r w:rsidRPr="00666231">
        <w:rPr>
          <w:rFonts w:ascii="Tahoma" w:hAnsi="Tahoma" w:cs="Tahoma"/>
          <w:color w:val="000000"/>
          <w:sz w:val="48"/>
          <w:szCs w:val="48"/>
        </w:rPr>
        <w:t>государственной власти [</w:t>
      </w:r>
      <w:r>
        <w:rPr>
          <w:rFonts w:ascii="Tahoma" w:hAnsi="Tahoma" w:cs="Tahoma"/>
          <w:color w:val="000000"/>
          <w:sz w:val="48"/>
          <w:szCs w:val="48"/>
        </w:rPr>
        <w:t>название субъекта</w:t>
      </w:r>
      <w:r w:rsidRPr="00666231">
        <w:rPr>
          <w:rFonts w:ascii="Tahoma" w:hAnsi="Tahoma" w:cs="Tahoma"/>
          <w:color w:val="000000"/>
          <w:sz w:val="48"/>
          <w:szCs w:val="48"/>
        </w:rPr>
        <w:t>]"</w:t>
      </w:r>
    </w:p>
    <w:p w:rsidR="00666231" w:rsidRPr="00666231" w:rsidRDefault="00666231" w:rsidP="00BF68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48"/>
          <w:szCs w:val="48"/>
        </w:rPr>
      </w:pPr>
      <w:r w:rsidRPr="00666231">
        <w:rPr>
          <w:rFonts w:ascii="Tahoma" w:hAnsi="Tahoma" w:cs="Tahoma"/>
          <w:color w:val="000000"/>
          <w:sz w:val="48"/>
          <w:szCs w:val="48"/>
        </w:rPr>
        <w:t>(принят [</w:t>
      </w:r>
      <w:r>
        <w:rPr>
          <w:rFonts w:ascii="Tahoma" w:hAnsi="Tahoma" w:cs="Tahoma"/>
          <w:color w:val="000000"/>
          <w:sz w:val="48"/>
          <w:szCs w:val="48"/>
        </w:rPr>
        <w:t>орган, принявший закон</w:t>
      </w:r>
      <w:r w:rsidRPr="00666231">
        <w:rPr>
          <w:rFonts w:ascii="Tahoma" w:hAnsi="Tahoma" w:cs="Tahoma"/>
          <w:color w:val="000000"/>
          <w:sz w:val="48"/>
          <w:szCs w:val="48"/>
        </w:rPr>
        <w:t>] [</w:t>
      </w:r>
      <w:r>
        <w:rPr>
          <w:rFonts w:ascii="Tahoma" w:hAnsi="Tahoma" w:cs="Tahoma"/>
          <w:color w:val="000000"/>
          <w:sz w:val="48"/>
          <w:szCs w:val="48"/>
        </w:rPr>
        <w:t>дата принятия</w:t>
      </w:r>
      <w:r w:rsidRPr="00666231">
        <w:rPr>
          <w:rFonts w:ascii="Tahoma" w:hAnsi="Tahoma" w:cs="Tahoma"/>
          <w:color w:val="000000"/>
          <w:sz w:val="48"/>
          <w:szCs w:val="48"/>
        </w:rPr>
        <w:t>])</w:t>
      </w:r>
    </w:p>
    <w:p w:rsidR="00666231" w:rsidRDefault="00666231" w:rsidP="00BF68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Настоящий Закон регулирует перераспределение полномочий между органами местного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самоуправления [название субъекта]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органами государственной власти [название субъекта] в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соответствии с пунктом 6.1 статьи 26.3 Федерального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закона от 6 октября 1999 года N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1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84-ФЗ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Об общих принци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пах организации законодательных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(представительных) и исполнительных органов государственной власти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субъектов Российской 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Статья 1. Перераспреде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ление полномочий между органами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местного самоуправления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[название субъекта]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и органами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государственной власти [название субъекта]</w:t>
      </w:r>
    </w:p>
    <w:p w:rsidR="00B1602D" w:rsidRDefault="00666231" w:rsidP="00B1602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Отнести к полномочиям органов государственной власти 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666231" w:rsidRPr="00B1602D" w:rsidRDefault="00666231" w:rsidP="00B160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>[название субъекта] полномочия органов</w:t>
      </w:r>
      <w:r w:rsidR="00960F8A" w:rsidRP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местного самоуправления городских округов и сельских поселений [название субъекта] по осуществлению муниципального жилищного контроля.</w:t>
      </w:r>
    </w:p>
    <w:p w:rsidR="00960F8A" w:rsidRPr="00960F8A" w:rsidRDefault="00960F8A" w:rsidP="00960F8A">
      <w:pPr>
        <w:pStyle w:val="aa"/>
        <w:autoSpaceDE w:val="0"/>
        <w:autoSpaceDN w:val="0"/>
        <w:adjustRightInd w:val="0"/>
        <w:spacing w:after="0" w:line="240" w:lineRule="auto"/>
        <w:ind w:left="118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commentRangeStart w:id="0"/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2. </w:t>
      </w:r>
      <w:commentRangeEnd w:id="0"/>
      <w:r w:rsidR="0021558C"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0"/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Отнести к полномочиям органов государственной власти [название субъекта] полномочия органов местного самоуправления [тип (муниципальный округ, городской округ, муниципальный район, городское, сельское поселение) и название муниципального образования] в отношении земельных участков, государственная собственность на которые не разграничена (включая образование земельных участков, в том числе утверждение схемы расположения земельного участка или земельных участков на кадастровом плане территории), за исключением следующих полномочий: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1) предоставление земельных участков для строительства в границах застроенной территории, в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отношении которой принято решение о развитии застроенной 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территории до вступления в силу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Федерального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закона от 30.12.2020 N 494-ФЗ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 внесении измен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ений в Градостроительный кодекс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Российской Федерации и отдельные законодательные акты Российско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й Федерации в целях обеспечения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ком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плексного развития территорий»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>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2) заключение договоров на размещение нестационарных торговых объектов;</w:t>
      </w:r>
    </w:p>
    <w:p w:rsidR="00BF685C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3) заключение договоров на установку и эксплуатацию рекл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амных конструкций, в том числе: </w:t>
      </w:r>
    </w:p>
    <w:p w:rsidR="00BF685C" w:rsidRPr="00960F8A" w:rsidRDefault="00666231" w:rsidP="00960F8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установление формы проведения торгов (аукцион, конкурс) н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 право заключения договоров на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установку и эксп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>луатацию рекламных конструкций;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организация демонтажа, хранения или в необходимых случаях уни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чтожения рекламных конструкций,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установленных и (или) эксплуатируемых без разрешений на уст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ановку и эксплуатацию рекламных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конструкций, срок действия которых не истек, в случае если в ус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тановленный законодательством 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рекламе срок владельцы указанных рекламных конструкций не выполнили обязанность по их демонтажу;</w:t>
      </w:r>
    </w:p>
    <w:p w:rsidR="00BF685C" w:rsidRPr="00960F8A" w:rsidRDefault="00666231" w:rsidP="00960F8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предъявление требований к владельцам указанных рекламных конструкций о возмещении расходов,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понесенных в связи с демонтажем, хранением или в необходимых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случаях уничтожением рекламных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конструкций;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4) обеспечение осв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обождения земельных участков от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самовол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ьно установленных металлических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гаражей, погребов, контейнеров;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5) обеспечение ликвидации мест несанкционированного размещения твердых коммунальных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отходов;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6) образование указанных в части 3 статьи 16 Федерального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закона от 29.12.2004 N 189-ФЗ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введении в действие Жилищно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земельных участков, на которых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расположены многоквартирные дома и иные входящие в состав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таких домов объекты недвижимого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имущества, в части подготовки межевого плана земельного уч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астка, обращения с заявлением 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государственном кадастровом учете в отношении такого земельного учас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тка в орган регистрации прав,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случае приостановления осуществления государственного кадаст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рового учета по этому заявлению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обеспечения устранения причин, препятствующих осуществлению государ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ственного кадастрового учета, 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также осуществление уведомления в соответствии с частью 4.2 статьи 16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Федерального закона от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29.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12.2004 N 189-ФЗ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 введении в действие Жилищно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7) в случае реализации принятого органами местного самоуправления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городской округ, муниципальный район, городское, сельское поселение) и название муниципального образования]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решения о комплексном развитии территории жилой заст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ройки лицом, с которым заключен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договор о комплексном развитии территории жилой застройки, предос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тавление для целей, указанных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пункте 9 части 6 статьи 66 Градостроительного кодекса Российской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Федерации, земельных участков,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расположенных в границах территории, в отношении которой заклю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чен такой договор, а также иные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полномочия в отношении данных земельных участков, предусмотренные пунктом 4 статьи 3.3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Федерального закона от 25.10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.2001 N 137-ФЗ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 введении в действи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 Земельного кодекса Российской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(за исключением заключения соглашений об установлении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сервитута, выдачи разрешений на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использование земель и земельных участков);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8) в случае самостоятельной реализации органами местного самоуправления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городской округ, муниципальный район, городское, сельское поселение) и название муниципального образования]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принятого ими решения 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комплексном развитии территории жилой застройки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предоставление для целей, указанных в пункте 9 части 6 статьи 66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Градостроительного кодекса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Российской Федерации, земельных участков, расположенных в границах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территории, в отношении которой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принято такое решение, а также иные полномочия в отнош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ении данных земельных участков,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предусмотренные пунктом 4 статьи 3.3 Федерального закона от 25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.10.2001 N 137-ФЗ «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 введении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действие Земельно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(за исклю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чением заключения соглашений об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установлении сервитута, выдачи разрешений на использование земель и земельных участков);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9) проведение рекультивации и консервации земель, согласование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проекта рекультивации и проекта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консервации земель в порядке и случаях, предусмотренных законодательством Российской Федерации.</w:t>
      </w:r>
    </w:p>
    <w:p w:rsidR="00BF685C" w:rsidRPr="00960F8A" w:rsidRDefault="00BF685C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commentRangeStart w:id="1"/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3. </w:t>
      </w:r>
      <w:commentRangeEnd w:id="1"/>
      <w:r w:rsidR="0021558C"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1"/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Отнести к полномочиям органов государственной власти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 органов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местного самоуправления 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[тип (муниципальный округ, городской округ, муниципальный район, городское, сельское поселение) и название муниципального образования]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в отношении земельных уча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стков,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государственная собственность на которые не разграничена (включая об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разование земельных участков,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том числе утверждение схемы расположения земельного уч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астка или земельных участков на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кадастровом плане территории), за исключением следующих полномочий: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1) заключение договоров на размещение нестационарных торговых объектов;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2) заключение договоров на установку и эксплуатацию рекламных конструкций, в том числе: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установление формы проведения торгов (аукцион, конкурс) на право заключения договоров на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установку и эксплуатацию рекламных конструкций;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организация демонтажа, хранения или в необходимых случаях уничтожения рекламных конструкций,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установленных и (или) эксплуатируемых без разрешений на уст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ановку и эксплуатацию рекламных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конструкций, срок действия которых не истек, в случае если в ус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тановленный законодательством 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рекламе срок владельцы указанных рекламных конструкций не выполнили обязанность по их демонтажу;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предъявление требований к владельцам указанных рекламных конструкций о возмещении расходов,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понесенных в связи с демонтажем, хранением или в необходимых случаях уничтожением рекламных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конструкций;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3) предоставление земельных участков для строительства в границах застроенной территории, в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отношении которой принято решение о развитии застроенной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территории до вступления в силу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Федерального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закона от 30.12.2020 N 494-ФЗ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 внесении изменений в Градостроительный кодекс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Российской Федерации и отдельные законодательные акты Российско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й Федерации в целях обеспечения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омплексного развития территорий»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4) образование указанных в части 3 статьи 16 Федерального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закона от 29.12.2004 N 189-ФЗ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введении в действие Жилищно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земельных участков, на которых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расположены многоквартирные дома и иные входящие в состав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таких домов объекты недвижимого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имущества, в части подготовки межевого плана земельного уч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астка, обращения с заявлением 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государственном кадастровом учете в отношении такого земельного учас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тка в орган регистрации прав,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случае приостановления осуществления государственного кадаст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рового учета по этому заявлению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обеспечения устранения причин, препятствующих осуществлению государ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ственного кадастрового учета, 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также осуществление уведомления в соответствии с частью 4.2 статьи 16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Федерального закона от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29.12.2004 N 189-ФЗ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 введении в действие Жилищно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5) в случае реализации принятого органами местного самоуправления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[тип (муниципальный округ, городской округ, муниципальный район, городское, сельское поселение) и название муниципального образования]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решения о комплексном развитии территории жилой застройки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лицом, с которым заключен договор о комплексном разви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тии территории жилой застройки,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предоставление для целей, указанных в пункте 9 части 6 статьи 66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Градостроительного кодекса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Российской Федерации, земельных участков, расположенных в границах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территории, в отношении которой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заключен такой договор, а также иные полномочия в отнош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ении данных земельных участков,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предусмотренные пунктом 4 статьи 3.3 Федерального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закона от 25.10.2001 N 137-ФЗ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 введ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ении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действие Земельно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(за исключением заключения соглашений об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установлении сервитута, выдачи разрешений на использование земель и земельных участков);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6) в случае самостоятельной реализации органами местного самоуправления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городской округ, муниципальный район, городское, сельское поселение) и название муниципального образования] принятого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ими решения о комплексном развитии территории жилой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застройки предоставление для целей, указанных в пункте 9 части 6 статьи 66 Градо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строительного кодекса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Российской Федерации, земельных участков, расположенных в г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раницах территории, в отношении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которой принято такое решение, а также иные полномочия в отнош</w:t>
      </w:r>
      <w:r w:rsidR="00BF685C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ении данных земельных участков,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предусмотренные пунктом 4 статьи 3.3 Федерального закона от 25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.10.2001 N 137-ФЗ  «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 введении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действие Земельно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го кодекса Российской Федерации»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(за исклю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чением заключения соглашений об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установлении сервитута, выдачи разрешений на использование земель и земельных участков);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7) обеспечение ликвидации мест несанкционированного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размещения твердых коммунальных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отходов;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8) проведение рекультивации и консервации земель, согласование п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роекта рекультивации и проекта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консервации земель в порядке и случаях, предусмотренных законодательством Российской Федерации.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commentRangeStart w:id="2"/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4. </w:t>
      </w:r>
      <w:commentRangeEnd w:id="2"/>
      <w:r w:rsidR="0021558C"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2"/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Отнести к полномочиям органов государственной власти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органов местного самоуправления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городской округ, муниципальный район, городское, сельское поселение) и название муниципального образования]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1) по принятию решений о комплексном развитии территорий в случаях, предусмотренных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Градостроительным кодексом Российской Федерации (за исключением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решений о комплексном развитии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территорий жилой застройки), а также по реализации таких решен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ий в соответствии с положениями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Градостроительного кодекса Российской Федерации (за исклю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чением подготовки и утверждения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документации по планировке территории, а также при необходимости в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несения изменений в генеральный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план городского округа, правила землепользования и застройки);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2) по заключению договоров о комплексном развитии территории по инициативе правообладателей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земельных участков и (или) расположенных на них объектов недвижимого имущества.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BF0F8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commentRangeStart w:id="3"/>
      <w:r w:rsidRPr="00960F8A">
        <w:rPr>
          <w:rFonts w:ascii="Tahoma" w:hAnsi="Tahoma" w:cs="Tahoma"/>
          <w:color w:val="000000" w:themeColor="text1"/>
          <w:sz w:val="28"/>
          <w:szCs w:val="28"/>
        </w:rPr>
        <w:t>4.1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  <w:commentRangeEnd w:id="3"/>
      <w:r w:rsidR="0021558C"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3"/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Отнести к полномочиям органов государственной власти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[тип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(муниципальный округ, городской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округ, муниципальный район, г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ородское, сельское поселение) 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название муниципального образования]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1) по принятию решений о комплексном развитии террит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орий в случаях, предусмотренных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Градостроительным кодексом Российской Федерации (за исключением решений о комплексном раз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витии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территорий жилой застройки), а также по реализации таких решен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ий в соответствии с положениями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2) по заключению договоров о комплексном развитии территории по инициативе правообладателей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земельных участков и (или) расположенных на них объектов недвижимого имущества.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BF0F81" w:rsidRPr="00960F8A" w:rsidRDefault="0066623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commentRangeStart w:id="4"/>
      <w:r w:rsidRPr="00960F8A">
        <w:rPr>
          <w:rFonts w:ascii="Tahoma" w:hAnsi="Tahoma" w:cs="Tahoma"/>
          <w:color w:val="000000" w:themeColor="text1"/>
          <w:sz w:val="28"/>
          <w:szCs w:val="28"/>
        </w:rPr>
        <w:t>5</w:t>
      </w:r>
      <w:commentRangeEnd w:id="4"/>
      <w:r w:rsidR="0021558C"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4"/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. Отнести к полномочиям органов государственной власти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 органов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местного самоуправления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кой округ, муниципальный район,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городское, сельское посел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ение) и название муниципального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образования]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по подг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отовке и утверждению документов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территориального планирования, правил землепользования и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застро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йки, документации по планировке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территории (проектов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планировок территории, проектов межева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ния территории), внесению в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них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изменений (за исключением полномоч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ий по организации 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проведе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нию общественных обсуждений или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публичных слушаний),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предоставлению разрешения на условн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о разрешенный вид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использования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земельного у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частка или объекта капитального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строительства или отказе в предоставле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нии такого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разрешения 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предоставлению разрешения на откл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онение от предельных параметров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разрешенного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строительства, реко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нструкции объектов капитального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строительства или отказе в предоставлении такого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разрешения (за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исключением полномочий по организации и проведе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нию общественных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обсуждений или публичных слушаний).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5.1. Отнести к полномочиям органов государственной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власти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органов местного самоуправления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>[список типов муниципальных образований, представленных в регионе</w:t>
      </w:r>
      <w:r w:rsidR="009213E0" w:rsidRPr="00960F8A">
        <w:rPr>
          <w:rFonts w:ascii="Tahoma" w:hAnsi="Tahoma" w:cs="Tahoma"/>
          <w:color w:val="000000" w:themeColor="text1"/>
          <w:sz w:val="28"/>
          <w:szCs w:val="28"/>
        </w:rPr>
        <w:t>]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по осуще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ствлению мер по противодействию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корр</w:t>
      </w:r>
      <w:r w:rsidR="00BF0F8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упции в границах муниципального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образования в части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нормативного правового регулирования следующих вопросов:</w:t>
      </w:r>
    </w:p>
    <w:p w:rsidR="0021558C" w:rsidRPr="00960F8A" w:rsidRDefault="00666231" w:rsidP="00960F8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определение порядка формирования и деятельности комиссий по контролю за достоверностью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сведений о доходах, об имуществе и обязательствах имуществе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нного характера, представляемых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лицами, замещающими муниципальные должности;</w:t>
      </w:r>
    </w:p>
    <w:p w:rsidR="0021558C" w:rsidRPr="00960F8A" w:rsidRDefault="0021558C" w:rsidP="00960F8A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BF0F8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6.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Отнести к полномочиям органов государственной власти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полномочие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органов местного самоуправления муниципальных районов по ведени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ю в установленном порядке учета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граждан </w:t>
      </w:r>
      <w:proofErr w:type="gramStart"/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в качестве</w:t>
      </w:r>
      <w:proofErr w:type="gramEnd"/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нуждающихся в жилых помещениях, предостав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ляемых по договорам социального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найма, указанных в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>[закон</w:t>
      </w:r>
      <w:r w:rsidR="0073613D" w:rsidRPr="00960F8A">
        <w:rPr>
          <w:rFonts w:ascii="Tahoma" w:hAnsi="Tahoma" w:cs="Tahoma"/>
          <w:color w:val="000000" w:themeColor="text1"/>
          <w:sz w:val="28"/>
          <w:szCs w:val="28"/>
        </w:rPr>
        <w:t>/иной регулирующий НПА субъекта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 субъекта]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BF0F81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6.1.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Отнести к полномочиям органов государственной власти </w:t>
      </w:r>
      <w:r w:rsidR="00600216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полномочия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органов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местного самоуправления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[тип (муниципальный округ, городской округ, муниципальный район, городское, сельское поселение) и название муниципального образования]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по установлению публичного сервитута в порядке, установленном главой V.7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Земельного кодекса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Российской Федерации, в отношении земельных участков и (или) земел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>ь, расположенных соответственно в границах [тип (муниципальный округ, городской округ, муниципальный район, городское, сельское поселение) и название муниципального образования]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, в следующих целях: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размещение объектов, предусмотренных подпунктом 1 статьи 39.37 Земельного кодекса Российской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Федерации, если указанные объекты являются объектами местно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го значения либо необходимы для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организации электро-, газо-, тепло-, водоснабжения населен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ия и водоотведения, подключения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(технологического присоединения) к сетям инженерно-техниче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ского обеспечения и не являются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объектами, переносимыми в связи с изъятием земельных участков, на к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оторых они ранее располагались,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для муниципальных нужд, за исключением случаев, указанных в подпунктах 1 - 3 статьи 39.38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Земельного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кодекса Российской Федерации;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складирование строительных и иных материалов, размещение временных или вспомогательных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сооружений (включая ограждения, бытовки, навесы) и (или) строитель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ной техники, которые необходимы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для обеспечения строительства, реконструкции, ремонта объек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тов транспортной инфраструктуры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федерального, регионального или местного значения, на срок указанны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х строительства, реконструкции,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ремонта.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commentRangeStart w:id="5"/>
      <w:r w:rsidRPr="00960F8A">
        <w:rPr>
          <w:rFonts w:ascii="Tahoma" w:hAnsi="Tahoma" w:cs="Tahoma"/>
          <w:color w:val="000000" w:themeColor="text1"/>
          <w:sz w:val="28"/>
          <w:szCs w:val="28"/>
        </w:rPr>
        <w:t>7</w:t>
      </w:r>
      <w:commentRangeEnd w:id="5"/>
      <w:r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5"/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. Отнести к полномочиям органов местного самоуправления городских округов и муниципальных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районов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полномочия органов государственной власти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1) по формированию торгового реестра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(далее - торговый реестр) в части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приема заявлений хозяйствующих субъектов, осуществляющих торг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овую деятельность на территории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муниципального образования, и хозяйствующих субъектов, осуществляющих поставки товаро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в (за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исключением производителей товаров) на территории муни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ципального образования (далее -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хозяйствующие субъекты), о внесении сведений в торговый ре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естр с приложением информации 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документов, указанных в приложении 2 к приказу Министерства промышленности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и торговли Российской 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Федерации от 16.07.2010 N 602 «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Об утверждении Формы торговог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 реестра, Порядка формирования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торгового реестра и Порядка предоставления информации, содержаще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йся в торговом реестре»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, приема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заявлений хозяйствующих субъектов, включенных в торговый реест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р, о внесении изменений и (или)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исключении сведений, содержащихся в торговом реестре, а также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сбора сведений о хозяйствующих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субъектах, необходимых для внесения в торговый реестр, для внесен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ия изменений и (или) исключения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сведений, содержащихся в торговом реестре;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2) по установлению дополнительных ограничений времени, условий и мест розничной продажи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алкогольной продукции в дни проведения массовых мероприяти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й, установленные муниципальными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правовыми актами органов местного самоуправления;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3) по определению перечня должностных лиц, уполномоченных составлять протоколы об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административных правонарушениях в соответствии с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[часть НПА, на которую ссылается данный закон]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Кодекса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об административной ответственности;</w:t>
      </w:r>
    </w:p>
    <w:p w:rsidR="00666231" w:rsidRPr="00960F8A" w:rsidRDefault="00B70942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4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) по заключению договора социального найма жилых помещений жилищного фонда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с гражданами, имеющими право на предоставление им жилых помещений по договорам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социального найма из жилищного фонда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, за исключением случаев передачи права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заключения договора социального найма иным лицам по соглашению;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6) по принятию решений о заключении договоров найма специализированных жилых помещений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жилищного фонда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 детьми-сиротами и де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тьми, оставшимися без попечения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родителей, лицами из числа детей-сирот и детей, оставшихся б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ез попечения родителей (далее -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дети-сироты);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7) по заключению с детьми-сиротами договоров найма специализированных жилых помещений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жилищного фонда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 осуществле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нию предусмотренных действующим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законодательством прав и обязанностей наймодателя, за исключе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нием осуществления капитального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ремонта указанных жилых помещений;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8) по осуществлению регионального государственного контроля (надзора) в сфере перевозок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пассажиров и багажа легковым такси;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9) по созданию и организации деятельности административных комиссий;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10) по капитальному ремонту жилищного фонда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;</w:t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11) по отбору юридических лиц или индивидуальных предпринимателей, осуществляющих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деятельность по перемещению и (или) хранению задержанных транспортных средств, в том числе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проведение в соответствии с действующим законодательством торгов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(аукциона на понижение цены) и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установление требований, которым должны соответствовать юрид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ические лица или индивидуальные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предприниматели, осуществляющие деятельность по перемещен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ию и (или) хранению задержанных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транспортных средств, а также полномочия по определению без провед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ения торгов специализированного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муниципального учреждения, осуществляющего функции по орг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анизации перемещения и хранения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задержанных транспортных средств;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12) по осуществлению предусмотренных действующим законодательством прав и обязанностей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наймодателя по договорам найма жилых помещений жилищного ф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онда социального использования,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принадлежащего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 праве собственности, за исключением осуществл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капитального ремонта указанных жилых помещений;</w:t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13) по управлению наемными домами, все помещения в которых находятся в собственности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, и являющимися наемными домами и находящимися в собственности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жилыми домами, а также многоквартирными жилыми домами, все помещения в которых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находятся в собственности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, в порядке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>, установленном [наименование постоянно действующего органа исполнительной власти субъекта] 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8</w:t>
      </w:r>
      <w:commentRangeStart w:id="6"/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. </w:t>
      </w:r>
      <w:commentRangeEnd w:id="6"/>
      <w:r w:rsidRPr="00960F8A">
        <w:rPr>
          <w:rStyle w:val="a3"/>
          <w:rFonts w:ascii="Tahoma" w:hAnsi="Tahoma" w:cs="Tahoma"/>
          <w:color w:val="000000" w:themeColor="text1"/>
          <w:sz w:val="28"/>
          <w:szCs w:val="28"/>
        </w:rPr>
        <w:commentReference w:id="6"/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Отнести к полномочиям органов местного самоуправления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[тип (муниципальный округ, городской округ, муниципальный район, городское, сельское поселение) и название муниципального образования]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полномочия органов государственной власти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>[название региона]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1) по принятию решения о предоставлении жилых помещений гражданам, обеспечиваемым жильем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в соответствии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с [ссылка на НПА субъекта, регулирующий данные полномочия]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, в собственность бесплатно или по догов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орам социального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найма и заключению договора социального найма жилых поме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щений жилищного фонда 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 указанными гражданами;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2) по заключению договоров на размещение нестационарных торговых объектов на земельных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участках, находящихся в собственности </w:t>
      </w:r>
      <w:r w:rsidR="009149CF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и располо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женных на территории 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городской округ, муниципальный район, городское, сельское поселение) и название муниципального образования]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9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. Отнести к полномочиям органов местного самоуправления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>[список типов муниципальных образований и название субъекта]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 органов государственной власти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по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заключению (в соответствии с нормативным правовым актом </w:t>
      </w:r>
      <w:r w:rsidR="00B70942" w:rsidRPr="00960F8A">
        <w:rPr>
          <w:rFonts w:ascii="Tahoma" w:hAnsi="Tahoma" w:cs="Tahoma"/>
          <w:color w:val="000000" w:themeColor="text1"/>
          <w:sz w:val="28"/>
          <w:szCs w:val="28"/>
        </w:rPr>
        <w:t>[наименование постоянно действующего органа исполнительной власти субъекта] [название субъекта]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устанавливающим предельные и конкретные сроки, на которые могут заключаться договоры на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установку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 эксплуатацию рекламных конструкций в зависимости от типов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 видов рекламных конструкций и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применяемых технологий демонстрации рекламы) договоров на уст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ановку и эксплуатацию рекламных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конструкций на земельных участках, находящихся в собственности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и расположенных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на территории соответственно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[список типов муниципальных образований], за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исключением земель сельскохозяйственного назначения и случаев, предусмотренных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частью 6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статьи 19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Федеральног</w:t>
      </w:r>
      <w:r w:rsidR="00960F8A">
        <w:rPr>
          <w:rFonts w:ascii="Tahoma" w:hAnsi="Tahoma" w:cs="Tahoma"/>
          <w:color w:val="000000" w:themeColor="text1"/>
          <w:sz w:val="28"/>
          <w:szCs w:val="28"/>
        </w:rPr>
        <w:t>о закона от 13.03.2006 N 38-ФЗ «О рекламе»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, в том числе: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по установлению формы проведения торгов (аукцион, конкурс) на право заключения договоров на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установку и эксплуатацию рекламных конструкций;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по организации демонтажа, хранения или в необходимых случаях уничтожения рекламных</w:t>
      </w:r>
      <w:r w:rsidR="0021558C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конструкций, установленных и (или) эксплуатируемых без разреше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ний на установку и эксплуатацию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рекламных конструкций, срок действия которых не истек, на зе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мельных участках, находящихся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собственности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, в случае если в установленный з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аконодательством о рекламе срок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владельцы указанных рекламных конструкций не выполнили обязанность по их демонтажу;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по предъявлению требований к владельцам указанных рекламных конструкций о возмещении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расходов, понесенных в связи с демонтажем, хранением или в н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еобходимых случаях уничтожением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рекламных конструкций.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B1602D" w:rsidRDefault="0021558C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10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. Отнести к полномочиям органов местного с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амоуправления границах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городских округов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[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название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субъекта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]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полномочия органов государственной власти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по организации транспортного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обслуживания населения по межмуниципальным маршрутам регуля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рных перевозок до садоводческих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товариществ, а также по установлению регулируемых та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рифов на перевозки, в том числе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дифференцированных в зависимости от вида расчета (наличный и бе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зналичный) при условии снижения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тарифа, платежи по которому осуществляются безналичными расчетам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и, не более чем на 15 процентов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от тарифа, платежи по которому осуществляются наличными расчетами, по муниципальным маршр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утам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регулярных перевозок в границах городских округов и по межмун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иципальным маршрутам регулярных 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>перевозо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>к до садоводческих товариществ.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Отнести к полномочиям органов местного самоуправления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>[тип (муниципальный округ, городской округ, муниципальный район, городское, сельское поселение) и название муниципального образования]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полномочия органов государственной власти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>[название региона]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 по установлению регулируемых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тарифов на перевозки по муниципальным маршрутам регулярны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х перевозок в границах сельских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населенных пунктов, входящих в сельские поселения.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Статья 2. Осуществление органами государственной власти </w:t>
      </w:r>
      <w:r w:rsidR="00F60A9E"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перераспределенных полномочий в соответствии с частями 1 - 7.1 статьи 1 </w:t>
      </w:r>
      <w:r w:rsidR="00F60A9E"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настоящего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Закона</w:t>
      </w:r>
    </w:p>
    <w:p w:rsidR="00B1602D" w:rsidRDefault="00666231" w:rsidP="00B1602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>Исполнение перераспределе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нных полномочий, в соответствии  </w:t>
      </w:r>
    </w:p>
    <w:p w:rsidR="00666231" w:rsidRPr="00B1602D" w:rsidRDefault="00666231" w:rsidP="00B160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>с частями 1 - 7.1 статьи 1</w:t>
      </w:r>
      <w:r w:rsidR="00B1602D" w:rsidRP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настоящего Закона, осуществляется </w:t>
      </w:r>
      <w:r w:rsidR="00F60A9E" w:rsidRPr="00B1602D">
        <w:rPr>
          <w:rFonts w:ascii="Tahoma" w:hAnsi="Tahoma" w:cs="Tahoma"/>
          <w:color w:val="000000" w:themeColor="text1"/>
          <w:sz w:val="28"/>
          <w:szCs w:val="28"/>
        </w:rPr>
        <w:t>[наименование постоянно действующего органа исполнительной власти субъекта]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F60A9E" w:rsidRPr="00B1602D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субъекта], исполнительными органами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государственной власти </w:t>
      </w:r>
      <w:r w:rsidR="00F60A9E" w:rsidRPr="00B1602D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B1602D" w:rsidRPr="00B1602D" w:rsidRDefault="00B1602D" w:rsidP="00B1602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2. Правительство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для исполнения перераспределенных полномочий вправе:</w:t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1) осуществлять разработку и принятие нормативных правовых и ненормативных правовых актов,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направленных на установление порядка осуществления исполните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льными органами государственной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власти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перераспределенных полномочий;</w:t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2) определять уполномоченные исполнительные органы государственной власти </w:t>
      </w:r>
      <w:r w:rsidR="00F60A9E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по исполнению перераспределенных полномочий.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Статья 2.1. Осуществление органами местного самоуправления перераспределенных</w:t>
      </w: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полномочий в соответствии с частями 8 - 11 статьи 1 настоящего Закона</w:t>
      </w:r>
    </w:p>
    <w:p w:rsidR="00B1602D" w:rsidRDefault="00666231" w:rsidP="00B1602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Исполнение перераспределенных полномочий, в соответствии </w:t>
      </w:r>
    </w:p>
    <w:p w:rsidR="00666231" w:rsidRPr="00B1602D" w:rsidRDefault="00666231" w:rsidP="00B160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с частями 8 - 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 xml:space="preserve">11 статьи 1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настоящего Закона, осуществляется органами местного 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>[список типов муниципальных образований, к которым переходят перераспределенные полномочия]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B1602D" w:rsidRPr="00B1602D" w:rsidRDefault="00B1602D" w:rsidP="00B1602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2. Органы местного самоуправления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>[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список типов муниципальных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образований, к которым переходят перераспределенные полномочия] издают в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соответствии с действующим законодательством муниципальные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правовые акты для осуществления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перераспределенных полномочий.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Статья 3. Финансировани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е исполнения перераспределенных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полномочий</w:t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Расходы на осуществление перераспределенных полномочий, в соответствии с настоящим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Законом, финансируются в соответствии с бюджетным законодательством.</w:t>
      </w:r>
    </w:p>
    <w:p w:rsidR="0021558C" w:rsidRPr="00960F8A" w:rsidRDefault="0021558C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Статья 4. О внесении изменений в </w:t>
      </w:r>
      <w:r w:rsidR="0073613D"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[ссылка на регулирующий НПА субъекта]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«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О порядке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распоряжения и управления </w:t>
      </w: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государственными землями </w:t>
      </w:r>
      <w:r w:rsidR="0073613D"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[название субъекта]</w:t>
      </w:r>
      <w:r w:rsid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»</w:t>
      </w:r>
      <w:r w:rsidR="00FC4158" w:rsidRPr="00960F8A">
        <w:rPr>
          <w:rStyle w:val="ad"/>
          <w:rFonts w:ascii="Tahoma" w:hAnsi="Tahoma" w:cs="Tahoma"/>
          <w:b/>
          <w:bCs/>
          <w:color w:val="000000" w:themeColor="text1"/>
          <w:sz w:val="28"/>
          <w:szCs w:val="28"/>
        </w:rPr>
        <w:footnoteReference w:id="1"/>
      </w: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Внести в </w:t>
      </w:r>
      <w:r w:rsidR="0073613D" w:rsidRPr="00960F8A">
        <w:rPr>
          <w:rFonts w:ascii="Tahoma" w:hAnsi="Tahoma" w:cs="Tahoma"/>
          <w:color w:val="000000" w:themeColor="text1"/>
          <w:sz w:val="28"/>
          <w:szCs w:val="28"/>
        </w:rPr>
        <w:t xml:space="preserve">[ссылка на регулирующий НПА субъекта]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следующие</w:t>
      </w:r>
      <w:r w:rsidR="0073613D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изменения:</w:t>
      </w:r>
    </w:p>
    <w:p w:rsidR="00666231" w:rsidRPr="00960F8A" w:rsidRDefault="00960F8A" w:rsidP="00960F8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[перечисление</w:t>
      </w:r>
      <w:r w:rsidR="00FC4158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необходимых изменений, которые вносятся в данный НПА в соотве</w:t>
      </w:r>
      <w:r>
        <w:rPr>
          <w:rFonts w:ascii="Tahoma" w:hAnsi="Tahoma" w:cs="Tahoma"/>
          <w:color w:val="000000" w:themeColor="text1"/>
          <w:sz w:val="28"/>
          <w:szCs w:val="28"/>
        </w:rPr>
        <w:t>тствии с принимающимся законом «</w:t>
      </w:r>
      <w:r w:rsidR="00FC4158" w:rsidRPr="00960F8A">
        <w:rPr>
          <w:rFonts w:ascii="Tahoma" w:hAnsi="Tahoma" w:cs="Tahoma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[название субъекта] и органами государстве</w:t>
      </w:r>
      <w:r>
        <w:rPr>
          <w:rFonts w:ascii="Tahoma" w:hAnsi="Tahoma" w:cs="Tahoma"/>
          <w:color w:val="000000" w:themeColor="text1"/>
          <w:sz w:val="28"/>
          <w:szCs w:val="28"/>
        </w:rPr>
        <w:t>нной власти [название субъекта]»</w:t>
      </w:r>
      <w:r w:rsidR="00FC4158" w:rsidRPr="00960F8A">
        <w:rPr>
          <w:rFonts w:ascii="Tahoma" w:hAnsi="Tahoma" w:cs="Tahoma"/>
          <w:color w:val="000000" w:themeColor="text1"/>
          <w:sz w:val="28"/>
          <w:szCs w:val="28"/>
        </w:rPr>
        <w:t>]</w:t>
      </w:r>
    </w:p>
    <w:p w:rsidR="00FC4158" w:rsidRPr="00960F8A" w:rsidRDefault="00FC4158" w:rsidP="00960F8A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…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666231" w:rsidRPr="00960F8A" w:rsidRDefault="00666231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b/>
          <w:bCs/>
          <w:color w:val="000000" w:themeColor="text1"/>
          <w:sz w:val="28"/>
          <w:szCs w:val="28"/>
        </w:rPr>
        <w:t>Статья 5. Вступление в силу настоящего Закона</w:t>
      </w:r>
    </w:p>
    <w:p w:rsidR="00B1602D" w:rsidRDefault="00666231" w:rsidP="00B1602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>Настоящий Закон вступает в силу с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 xml:space="preserve"> [</w:t>
      </w:r>
      <w:r w:rsidR="00B1602D">
        <w:rPr>
          <w:rFonts w:ascii="Tahoma" w:hAnsi="Tahoma" w:cs="Tahoma"/>
          <w:color w:val="000000" w:themeColor="text1"/>
          <w:sz w:val="28"/>
          <w:szCs w:val="28"/>
        </w:rPr>
        <w:t xml:space="preserve">дата вступления закона в </w:t>
      </w:r>
    </w:p>
    <w:p w:rsidR="00666231" w:rsidRPr="00B1602D" w:rsidRDefault="00775648" w:rsidP="00B160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>силу]</w:t>
      </w:r>
      <w:r w:rsidR="00666231" w:rsidRPr="00B1602D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B1602D" w:rsidRPr="00B1602D" w:rsidRDefault="00B1602D" w:rsidP="00B1602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B1602D" w:rsidRDefault="00666231" w:rsidP="00B1602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B1602D">
        <w:rPr>
          <w:rFonts w:ascii="Tahoma" w:hAnsi="Tahoma" w:cs="Tahoma"/>
          <w:color w:val="000000" w:themeColor="text1"/>
          <w:sz w:val="28"/>
          <w:szCs w:val="28"/>
        </w:rPr>
        <w:t xml:space="preserve">До 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 xml:space="preserve">[дата вступления закона в силу]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муниципальные правовые акты о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 xml:space="preserve">рганов местного самоуправления,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регулирующие полномочия, указанные в статье 1 настоящего Зако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 xml:space="preserve">на, приводятся в соответствие с 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настоящим Законом, нормативными правовыми и ненормативными правовыми актами</w:t>
      </w:r>
      <w:r w:rsidR="00775648" w:rsidRPr="00B1602D">
        <w:rPr>
          <w:rFonts w:ascii="Tahoma" w:hAnsi="Tahoma" w:cs="Tahoma"/>
          <w:color w:val="000000" w:themeColor="text1"/>
          <w:sz w:val="28"/>
          <w:szCs w:val="28"/>
        </w:rPr>
        <w:t xml:space="preserve"> [название субъекта]</w:t>
      </w:r>
      <w:r w:rsidRPr="00B1602D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B1602D" w:rsidRPr="00B1602D" w:rsidRDefault="00B1602D" w:rsidP="00B1602D">
      <w:pPr>
        <w:pStyle w:val="a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666231" w:rsidP="00B16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3. До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[дата вступления закона в силу]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года полномочия по распоряжению зем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ельными участками, отнесенные к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полномочиям органов государственной власти 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[название субъекта] в соответствии с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частями 2 - 4 статьи 1</w:t>
      </w:r>
      <w:r w:rsidR="00775648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настоящего Закона, включают выбор земельного участка.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666231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[Наименование органа/наименование должности</w:t>
      </w:r>
      <w:r w:rsidR="005908FE" w:rsidRPr="00960F8A">
        <w:rPr>
          <w:rFonts w:ascii="Tahoma" w:hAnsi="Tahoma" w:cs="Tahoma"/>
          <w:color w:val="000000" w:themeColor="text1"/>
          <w:sz w:val="28"/>
          <w:szCs w:val="28"/>
        </w:rPr>
        <w:t xml:space="preserve"> должностного лица субъекта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]</w:t>
      </w:r>
      <w:r w:rsidR="00666231" w:rsidRPr="00960F8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[название субъекта]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[ФИО для должности]</w:t>
      </w:r>
    </w:p>
    <w:p w:rsidR="00775648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[место]</w:t>
      </w:r>
    </w:p>
    <w:p w:rsidR="00666231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>[дата]</w:t>
      </w:r>
    </w:p>
    <w:p w:rsidR="00666231" w:rsidRPr="00960F8A" w:rsidRDefault="00775648" w:rsidP="00960F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  <w:r w:rsidRPr="00960F8A">
        <w:rPr>
          <w:rFonts w:ascii="Tahoma" w:hAnsi="Tahoma" w:cs="Tahoma"/>
          <w:color w:val="000000" w:themeColor="text1"/>
          <w:sz w:val="28"/>
          <w:szCs w:val="28"/>
        </w:rPr>
        <w:t xml:space="preserve">N </w:t>
      </w:r>
      <w:r w:rsidRPr="00960F8A">
        <w:rPr>
          <w:rFonts w:ascii="Tahoma" w:hAnsi="Tahoma" w:cs="Tahoma"/>
          <w:color w:val="000000" w:themeColor="text1"/>
          <w:sz w:val="28"/>
          <w:szCs w:val="28"/>
          <w:lang w:val="en-US"/>
        </w:rPr>
        <w:t>[</w:t>
      </w:r>
      <w:r w:rsidRPr="00960F8A">
        <w:rPr>
          <w:rFonts w:ascii="Tahoma" w:hAnsi="Tahoma" w:cs="Tahoma"/>
          <w:color w:val="000000" w:themeColor="text1"/>
          <w:sz w:val="28"/>
          <w:szCs w:val="28"/>
        </w:rPr>
        <w:t>номер</w:t>
      </w:r>
      <w:r w:rsidRPr="00960F8A">
        <w:rPr>
          <w:rFonts w:ascii="Tahoma" w:hAnsi="Tahoma" w:cs="Tahoma"/>
          <w:color w:val="000000" w:themeColor="text1"/>
          <w:sz w:val="28"/>
          <w:szCs w:val="28"/>
          <w:lang w:val="en-US"/>
        </w:rPr>
        <w:t>]</w:t>
      </w:r>
    </w:p>
    <w:p w:rsidR="00FE4F20" w:rsidRPr="00960F8A" w:rsidRDefault="00FE4F20" w:rsidP="00960F8A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sectPr w:rsidR="00FE4F20" w:rsidRPr="0096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Функ Карина Вадимовна" w:date="2022-12-26T18:04:00Z" w:initials="ФКВ">
    <w:p w:rsidR="0021558C" w:rsidRDefault="0021558C">
      <w:pPr>
        <w:pStyle w:val="a4"/>
      </w:pPr>
      <w:r>
        <w:rPr>
          <w:rStyle w:val="a3"/>
        </w:rPr>
        <w:annotationRef/>
      </w:r>
      <w:r>
        <w:t>Для городских о</w:t>
      </w:r>
      <w:r w:rsidR="00960F8A">
        <w:t>к</w:t>
      </w:r>
      <w:r>
        <w:t>ругов</w:t>
      </w:r>
    </w:p>
  </w:comment>
  <w:comment w:id="1" w:author="Функ Карина Вадимовна" w:date="2022-12-26T18:04:00Z" w:initials="ФКВ">
    <w:p w:rsidR="0021558C" w:rsidRDefault="0021558C">
      <w:pPr>
        <w:pStyle w:val="a4"/>
      </w:pPr>
      <w:r>
        <w:rPr>
          <w:rStyle w:val="a3"/>
        </w:rPr>
        <w:annotationRef/>
      </w:r>
      <w:r>
        <w:t>Для муниципальных районов</w:t>
      </w:r>
    </w:p>
  </w:comment>
  <w:comment w:id="2" w:author="Функ Карина Вадимовна" w:date="2022-12-26T18:05:00Z" w:initials="ФКВ">
    <w:p w:rsidR="0021558C" w:rsidRDefault="0021558C">
      <w:pPr>
        <w:pStyle w:val="a4"/>
      </w:pPr>
      <w:r>
        <w:rPr>
          <w:rStyle w:val="a3"/>
        </w:rPr>
        <w:annotationRef/>
      </w:r>
      <w:r>
        <w:t>Для городских округов</w:t>
      </w:r>
    </w:p>
  </w:comment>
  <w:comment w:id="3" w:author="Функ Карина Вадимовна" w:date="2022-12-26T18:06:00Z" w:initials="ФКВ">
    <w:p w:rsidR="0021558C" w:rsidRDefault="0021558C">
      <w:pPr>
        <w:pStyle w:val="a4"/>
      </w:pPr>
      <w:r>
        <w:rPr>
          <w:rStyle w:val="a3"/>
        </w:rPr>
        <w:annotationRef/>
      </w:r>
      <w:r>
        <w:t>Для муниципальных районов</w:t>
      </w:r>
    </w:p>
  </w:comment>
  <w:comment w:id="4" w:author="Функ Карина Вадимовна" w:date="2022-12-26T18:07:00Z" w:initials="ФКВ">
    <w:p w:rsidR="0021558C" w:rsidRDefault="0021558C">
      <w:pPr>
        <w:pStyle w:val="a4"/>
      </w:pPr>
      <w:r>
        <w:rPr>
          <w:rStyle w:val="a3"/>
        </w:rPr>
        <w:annotationRef/>
      </w:r>
      <w:r>
        <w:t>Для муниципальных районов</w:t>
      </w:r>
    </w:p>
  </w:comment>
  <w:comment w:id="5" w:author="Функ Карина Вадимовна" w:date="2022-12-26T18:08:00Z" w:initials="ФКВ">
    <w:p w:rsidR="0021558C" w:rsidRDefault="0021558C" w:rsidP="002155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Style w:val="a3"/>
        </w:rPr>
        <w:annotationRef/>
      </w:r>
      <w:r>
        <w:t xml:space="preserve">Для </w:t>
      </w:r>
      <w:r>
        <w:rPr>
          <w:rFonts w:ascii="ArialMT" w:hAnsi="ArialMT" w:cs="ArialMT"/>
          <w:sz w:val="20"/>
          <w:szCs w:val="20"/>
        </w:rPr>
        <w:t>городских округов и муниципальных</w:t>
      </w:r>
    </w:p>
    <w:p w:rsidR="0021558C" w:rsidRDefault="0021558C" w:rsidP="0021558C">
      <w:pPr>
        <w:pStyle w:val="a4"/>
      </w:pPr>
      <w:r>
        <w:rPr>
          <w:rFonts w:ascii="ArialMT" w:hAnsi="ArialMT" w:cs="ArialMT"/>
        </w:rPr>
        <w:t>районов</w:t>
      </w:r>
    </w:p>
  </w:comment>
  <w:comment w:id="6" w:author="Функ Карина Вадимовна" w:date="2022-12-26T18:09:00Z" w:initials="ФКВ">
    <w:p w:rsidR="0021558C" w:rsidRDefault="0021558C">
      <w:pPr>
        <w:pStyle w:val="a4"/>
      </w:pPr>
      <w:r>
        <w:rPr>
          <w:rStyle w:val="a3"/>
        </w:rPr>
        <w:annotationRef/>
      </w:r>
      <w:r>
        <w:t>Для городских округов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BB7" w:rsidRDefault="00251BB7" w:rsidP="00FC4158">
      <w:pPr>
        <w:spacing w:after="0" w:line="240" w:lineRule="auto"/>
      </w:pPr>
      <w:r>
        <w:separator/>
      </w:r>
    </w:p>
  </w:endnote>
  <w:endnote w:type="continuationSeparator" w:id="0">
    <w:p w:rsidR="00251BB7" w:rsidRDefault="00251BB7" w:rsidP="00FC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BB7" w:rsidRDefault="00251BB7" w:rsidP="00FC4158">
      <w:pPr>
        <w:spacing w:after="0" w:line="240" w:lineRule="auto"/>
      </w:pPr>
      <w:r>
        <w:separator/>
      </w:r>
    </w:p>
  </w:footnote>
  <w:footnote w:type="continuationSeparator" w:id="0">
    <w:p w:rsidR="00251BB7" w:rsidRDefault="00251BB7" w:rsidP="00FC4158">
      <w:pPr>
        <w:spacing w:after="0" w:line="240" w:lineRule="auto"/>
      </w:pPr>
      <w:r>
        <w:continuationSeparator/>
      </w:r>
    </w:p>
  </w:footnote>
  <w:footnote w:id="1">
    <w:p w:rsidR="00FC4158" w:rsidRDefault="00FC4158">
      <w:pPr>
        <w:pStyle w:val="ab"/>
      </w:pPr>
      <w:r>
        <w:rPr>
          <w:rStyle w:val="ad"/>
        </w:rPr>
        <w:footnoteRef/>
      </w:r>
      <w:r>
        <w:t xml:space="preserve"> Или иной НПА, регулирующий соответствующую область – управление государственными землями субъекта.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E01"/>
    <w:multiLevelType w:val="hybridMultilevel"/>
    <w:tmpl w:val="EBFCE18C"/>
    <w:lvl w:ilvl="0" w:tplc="640204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E47DF9"/>
    <w:multiLevelType w:val="hybridMultilevel"/>
    <w:tmpl w:val="0AC0B022"/>
    <w:lvl w:ilvl="0" w:tplc="7180BD2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AA1980"/>
    <w:multiLevelType w:val="hybridMultilevel"/>
    <w:tmpl w:val="9724D862"/>
    <w:lvl w:ilvl="0" w:tplc="22BA8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932FB2"/>
    <w:multiLevelType w:val="hybridMultilevel"/>
    <w:tmpl w:val="CF50C390"/>
    <w:lvl w:ilvl="0" w:tplc="0772F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34161B"/>
    <w:multiLevelType w:val="hybridMultilevel"/>
    <w:tmpl w:val="A4781F16"/>
    <w:lvl w:ilvl="0" w:tplc="885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173191"/>
    <w:multiLevelType w:val="hybridMultilevel"/>
    <w:tmpl w:val="ED7EAD10"/>
    <w:lvl w:ilvl="0" w:tplc="72D84B5E">
      <w:start w:val="1"/>
      <w:numFmt w:val="decimal"/>
      <w:lvlText w:val="%1)"/>
      <w:lvlJc w:val="left"/>
      <w:pPr>
        <w:ind w:left="1428" w:hanging="360"/>
      </w:pPr>
      <w:rPr>
        <w:rFonts w:ascii="ArialMT" w:hAnsi="ArialMT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92129799">
    <w:abstractNumId w:val="0"/>
  </w:num>
  <w:num w:numId="2" w16cid:durableId="668213459">
    <w:abstractNumId w:val="5"/>
  </w:num>
  <w:num w:numId="3" w16cid:durableId="527911466">
    <w:abstractNumId w:val="1"/>
  </w:num>
  <w:num w:numId="4" w16cid:durableId="1230775636">
    <w:abstractNumId w:val="4"/>
  </w:num>
  <w:num w:numId="5" w16cid:durableId="376245836">
    <w:abstractNumId w:val="2"/>
  </w:num>
  <w:num w:numId="6" w16cid:durableId="49565155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унк Карина Вадимовна">
    <w15:presenceInfo w15:providerId="None" w15:userId="Функ Карина Вадим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7C"/>
    <w:rsid w:val="001A0E66"/>
    <w:rsid w:val="0021558C"/>
    <w:rsid w:val="00251BB7"/>
    <w:rsid w:val="005908FE"/>
    <w:rsid w:val="00600216"/>
    <w:rsid w:val="00666231"/>
    <w:rsid w:val="007118B3"/>
    <w:rsid w:val="0073613D"/>
    <w:rsid w:val="00775648"/>
    <w:rsid w:val="007A4752"/>
    <w:rsid w:val="009149CF"/>
    <w:rsid w:val="009213E0"/>
    <w:rsid w:val="00960F8A"/>
    <w:rsid w:val="00B1602D"/>
    <w:rsid w:val="00B70942"/>
    <w:rsid w:val="00BF0F81"/>
    <w:rsid w:val="00BF685C"/>
    <w:rsid w:val="00CE7227"/>
    <w:rsid w:val="00E0677C"/>
    <w:rsid w:val="00E5114C"/>
    <w:rsid w:val="00F60A9E"/>
    <w:rsid w:val="00FC4158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4FE8"/>
  <w15:chartTrackingRefBased/>
  <w15:docId w15:val="{032EC132-4E52-4795-B950-E07ED47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55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55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55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55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55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58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1558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C41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C415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C4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E2C7-0765-4A5E-AD89-73BEFDD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Карина Вадимовна</dc:creator>
  <cp:keywords/>
  <dc:description/>
  <cp:lastModifiedBy>Станислав Комиссаров</cp:lastModifiedBy>
  <cp:revision>1</cp:revision>
  <dcterms:created xsi:type="dcterms:W3CDTF">2023-03-04T11:06:00Z</dcterms:created>
  <dcterms:modified xsi:type="dcterms:W3CDTF">2023-03-04T11:06:00Z</dcterms:modified>
</cp:coreProperties>
</file>