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1272C" w14:textId="453C4B28" w:rsidR="00CE4118" w:rsidRPr="00FD2CDF" w:rsidRDefault="00CE4118" w:rsidP="00D525DE">
      <w:pPr>
        <w:spacing w:after="120" w:line="240" w:lineRule="auto"/>
        <w:jc w:val="center"/>
        <w:rPr>
          <w:rFonts w:ascii="Tahoma" w:hAnsi="Tahoma" w:cs="Tahoma"/>
          <w:b/>
          <w:color w:val="000000" w:themeColor="text1"/>
          <w:sz w:val="20"/>
          <w:szCs w:val="20"/>
        </w:rPr>
      </w:pPr>
      <w:bookmarkStart w:id="0" w:name="_Hlk104378528"/>
    </w:p>
    <w:p w14:paraId="581883A5" w14:textId="686F9226" w:rsidR="00BF7ABF" w:rsidRPr="00FD2CDF" w:rsidRDefault="00077BB1" w:rsidP="00D525DE">
      <w:pPr>
        <w:tabs>
          <w:tab w:val="left" w:pos="6589"/>
        </w:tabs>
        <w:spacing w:after="120" w:line="240" w:lineRule="auto"/>
        <w:rPr>
          <w:rFonts w:ascii="Tahoma" w:hAnsi="Tahoma" w:cs="Tahoma"/>
          <w:b/>
          <w:color w:val="000000" w:themeColor="text1"/>
          <w:sz w:val="20"/>
          <w:szCs w:val="20"/>
        </w:rPr>
      </w:pPr>
      <w:r w:rsidRPr="00FD2CDF">
        <w:rPr>
          <w:rFonts w:ascii="Tahoma" w:hAnsi="Tahoma" w:cs="Tahoma"/>
          <w:b/>
          <w:color w:val="000000" w:themeColor="text1"/>
          <w:sz w:val="20"/>
          <w:szCs w:val="20"/>
        </w:rPr>
        <w:tab/>
        <w:t xml:space="preserve"> </w:t>
      </w:r>
    </w:p>
    <w:p w14:paraId="3F7F47C7" w14:textId="77777777" w:rsidR="00BF7ABF" w:rsidRPr="00FD2CDF" w:rsidRDefault="00BF7ABF" w:rsidP="00D525DE">
      <w:pPr>
        <w:spacing w:after="120" w:line="240" w:lineRule="auto"/>
        <w:jc w:val="center"/>
        <w:rPr>
          <w:rFonts w:ascii="Tahoma" w:hAnsi="Tahoma" w:cs="Tahoma"/>
          <w:b/>
          <w:color w:val="000000" w:themeColor="text1"/>
          <w:sz w:val="20"/>
          <w:szCs w:val="20"/>
        </w:rPr>
      </w:pPr>
    </w:p>
    <w:p w14:paraId="10F17A48" w14:textId="77777777" w:rsidR="00803179" w:rsidRPr="00FD2CDF" w:rsidRDefault="00803179" w:rsidP="00D525DE">
      <w:pPr>
        <w:spacing w:after="120" w:line="240" w:lineRule="auto"/>
        <w:jc w:val="center"/>
        <w:rPr>
          <w:rFonts w:ascii="Tahoma" w:hAnsi="Tahoma" w:cs="Tahoma"/>
          <w:b/>
          <w:color w:val="000000" w:themeColor="text1"/>
          <w:sz w:val="20"/>
          <w:szCs w:val="20"/>
        </w:rPr>
      </w:pPr>
    </w:p>
    <w:p w14:paraId="1AECDF98" w14:textId="77777777" w:rsidR="00803179" w:rsidRPr="00FD2CDF" w:rsidRDefault="00803179" w:rsidP="00D525DE">
      <w:pPr>
        <w:spacing w:after="120" w:line="240" w:lineRule="auto"/>
        <w:jc w:val="center"/>
        <w:rPr>
          <w:rFonts w:ascii="Tahoma" w:hAnsi="Tahoma" w:cs="Tahoma"/>
          <w:b/>
          <w:color w:val="000000" w:themeColor="text1"/>
          <w:sz w:val="20"/>
          <w:szCs w:val="20"/>
        </w:rPr>
      </w:pPr>
    </w:p>
    <w:p w14:paraId="0C4A8FFB" w14:textId="77777777" w:rsidR="00803179" w:rsidRPr="00FD2CDF" w:rsidRDefault="00803179" w:rsidP="00D525DE">
      <w:pPr>
        <w:spacing w:after="120" w:line="240" w:lineRule="auto"/>
        <w:jc w:val="center"/>
        <w:rPr>
          <w:rFonts w:ascii="Tahoma" w:hAnsi="Tahoma" w:cs="Tahoma"/>
          <w:b/>
          <w:color w:val="000000" w:themeColor="text1"/>
          <w:sz w:val="20"/>
          <w:szCs w:val="20"/>
        </w:rPr>
      </w:pPr>
    </w:p>
    <w:p w14:paraId="238247C8" w14:textId="5A03B6E5" w:rsidR="00803179" w:rsidRPr="00FD2CDF" w:rsidRDefault="00803179" w:rsidP="00D525DE">
      <w:pPr>
        <w:spacing w:after="120" w:line="240" w:lineRule="auto"/>
        <w:jc w:val="center"/>
        <w:rPr>
          <w:rFonts w:ascii="Tahoma" w:hAnsi="Tahoma" w:cs="Tahoma"/>
          <w:b/>
          <w:color w:val="000000" w:themeColor="text1"/>
          <w:sz w:val="20"/>
          <w:szCs w:val="20"/>
        </w:rPr>
      </w:pPr>
    </w:p>
    <w:p w14:paraId="5C47318D" w14:textId="77777777" w:rsidR="00803179" w:rsidRPr="00FD2CDF" w:rsidRDefault="00803179" w:rsidP="00D525DE">
      <w:pPr>
        <w:spacing w:after="120" w:line="240" w:lineRule="auto"/>
        <w:jc w:val="center"/>
        <w:rPr>
          <w:rFonts w:ascii="Tahoma" w:hAnsi="Tahoma" w:cs="Tahoma"/>
          <w:b/>
          <w:color w:val="000000" w:themeColor="text1"/>
          <w:sz w:val="20"/>
          <w:szCs w:val="20"/>
        </w:rPr>
      </w:pPr>
    </w:p>
    <w:p w14:paraId="3244D10E" w14:textId="77777777" w:rsidR="00803179" w:rsidRPr="00FD2CDF" w:rsidRDefault="00803179" w:rsidP="00D525DE">
      <w:pPr>
        <w:spacing w:after="120" w:line="240" w:lineRule="auto"/>
        <w:jc w:val="center"/>
        <w:rPr>
          <w:rFonts w:ascii="Tahoma" w:hAnsi="Tahoma" w:cs="Tahoma"/>
          <w:b/>
          <w:color w:val="000000" w:themeColor="text1"/>
          <w:sz w:val="20"/>
          <w:szCs w:val="20"/>
        </w:rPr>
      </w:pPr>
    </w:p>
    <w:p w14:paraId="1514CFF8" w14:textId="77777777" w:rsidR="00803179" w:rsidRPr="00FD2CDF" w:rsidRDefault="00803179" w:rsidP="00D525DE">
      <w:pPr>
        <w:spacing w:after="120" w:line="240" w:lineRule="auto"/>
        <w:jc w:val="center"/>
        <w:rPr>
          <w:rFonts w:ascii="Tahoma" w:hAnsi="Tahoma" w:cs="Tahoma"/>
          <w:b/>
          <w:color w:val="000000" w:themeColor="text1"/>
          <w:sz w:val="20"/>
          <w:szCs w:val="20"/>
        </w:rPr>
      </w:pPr>
    </w:p>
    <w:p w14:paraId="5A7B1451" w14:textId="77777777" w:rsidR="00803179" w:rsidRPr="00FD2CDF" w:rsidRDefault="00803179" w:rsidP="00D525DE">
      <w:pPr>
        <w:spacing w:after="120" w:line="240" w:lineRule="auto"/>
        <w:jc w:val="center"/>
        <w:rPr>
          <w:rFonts w:ascii="Tahoma" w:hAnsi="Tahoma" w:cs="Tahoma"/>
          <w:b/>
          <w:caps/>
          <w:color w:val="000000" w:themeColor="text1"/>
          <w:sz w:val="20"/>
          <w:szCs w:val="20"/>
        </w:rPr>
      </w:pPr>
    </w:p>
    <w:p w14:paraId="3EC73C3F" w14:textId="77777777" w:rsidR="00867C81" w:rsidRPr="00D525DE" w:rsidRDefault="00867C81" w:rsidP="00D525DE">
      <w:pPr>
        <w:spacing w:after="120" w:line="240" w:lineRule="auto"/>
        <w:jc w:val="center"/>
        <w:rPr>
          <w:rFonts w:ascii="Tahoma" w:hAnsi="Tahoma" w:cs="Tahoma"/>
          <w:b/>
          <w:caps/>
          <w:color w:val="000000" w:themeColor="text1"/>
          <w:sz w:val="20"/>
          <w:szCs w:val="20"/>
        </w:rPr>
      </w:pPr>
      <w:r w:rsidRPr="00D525DE">
        <w:rPr>
          <w:rFonts w:ascii="Tahoma" w:hAnsi="Tahoma" w:cs="Tahoma"/>
          <w:b/>
          <w:caps/>
          <w:color w:val="000000" w:themeColor="text1"/>
          <w:sz w:val="20"/>
          <w:szCs w:val="20"/>
        </w:rPr>
        <w:t>Договор участия в долевом строительстве</w:t>
      </w:r>
    </w:p>
    <w:p w14:paraId="7C5F0809" w14:textId="77777777" w:rsidR="00A11404" w:rsidRPr="00D525DE" w:rsidRDefault="00A11404" w:rsidP="00D525DE">
      <w:pPr>
        <w:spacing w:after="120" w:line="240" w:lineRule="auto"/>
        <w:jc w:val="center"/>
        <w:rPr>
          <w:rFonts w:ascii="Tahoma" w:hAnsi="Tahoma" w:cs="Tahoma"/>
          <w:b/>
          <w:caps/>
          <w:color w:val="000000" w:themeColor="text1"/>
          <w:sz w:val="20"/>
          <w:szCs w:val="20"/>
        </w:rPr>
      </w:pPr>
      <w:r w:rsidRPr="00D525DE">
        <w:rPr>
          <w:rFonts w:ascii="Tahoma" w:hAnsi="Tahoma" w:cs="Tahoma"/>
          <w:b/>
          <w:caps/>
          <w:color w:val="000000" w:themeColor="text1"/>
          <w:sz w:val="20"/>
          <w:szCs w:val="20"/>
        </w:rPr>
        <w:t>№ ____________________</w:t>
      </w:r>
    </w:p>
    <w:p w14:paraId="64C44897" w14:textId="77777777" w:rsidR="00867C81" w:rsidRPr="00D525DE" w:rsidRDefault="00867C81" w:rsidP="00D525DE">
      <w:pPr>
        <w:spacing w:after="120" w:line="240" w:lineRule="auto"/>
        <w:jc w:val="center"/>
        <w:rPr>
          <w:rFonts w:ascii="Tahoma" w:hAnsi="Tahoma" w:cs="Tahoma"/>
          <w:caps/>
          <w:color w:val="000000" w:themeColor="text1"/>
          <w:sz w:val="20"/>
          <w:szCs w:val="20"/>
        </w:rPr>
      </w:pPr>
      <w:r w:rsidRPr="00D525DE">
        <w:rPr>
          <w:rFonts w:ascii="Tahoma" w:hAnsi="Tahoma" w:cs="Tahoma"/>
          <w:color w:val="000000" w:themeColor="text1"/>
          <w:sz w:val="20"/>
          <w:szCs w:val="20"/>
        </w:rPr>
        <w:t xml:space="preserve">между </w:t>
      </w:r>
    </w:p>
    <w:p w14:paraId="5921A47E" w14:textId="25E60294" w:rsidR="00855E21" w:rsidRPr="00D525DE" w:rsidRDefault="00F705A8" w:rsidP="00D525DE">
      <w:pPr>
        <w:spacing w:after="120" w:line="240" w:lineRule="auto"/>
        <w:jc w:val="center"/>
        <w:rPr>
          <w:rFonts w:ascii="Tahoma" w:hAnsi="Tahoma" w:cs="Tahoma"/>
          <w:b/>
          <w:caps/>
          <w:color w:val="000000" w:themeColor="text1"/>
          <w:sz w:val="20"/>
          <w:szCs w:val="20"/>
        </w:rPr>
      </w:pPr>
      <w:r w:rsidRPr="00D525DE">
        <w:rPr>
          <w:rFonts w:ascii="Tahoma" w:hAnsi="Tahoma" w:cs="Tahoma"/>
          <w:b/>
          <w:caps/>
          <w:color w:val="000000" w:themeColor="text1"/>
          <w:sz w:val="20"/>
          <w:szCs w:val="20"/>
        </w:rPr>
        <w:t xml:space="preserve">Обществом с ограниченной ответственностью </w:t>
      </w:r>
      <w:r w:rsidRPr="00D525DE">
        <w:rPr>
          <w:rFonts w:ascii="Tahoma" w:hAnsi="Tahoma" w:cs="Tahoma"/>
          <w:b/>
          <w:caps/>
          <w:color w:val="000000" w:themeColor="text1"/>
          <w:sz w:val="20"/>
          <w:szCs w:val="20"/>
        </w:rPr>
        <w:br/>
        <w:t>«</w:t>
      </w:r>
      <w:r w:rsidR="006F389C" w:rsidRPr="00D525DE">
        <w:rPr>
          <w:rFonts w:cs="Tahoma"/>
          <w:color w:val="000000" w:themeColor="text1"/>
          <w:sz w:val="20"/>
          <w:szCs w:val="20"/>
        </w:rPr>
        <w:t>[ ]</w:t>
      </w:r>
      <w:r w:rsidRPr="00D525DE">
        <w:rPr>
          <w:rFonts w:ascii="Tahoma" w:hAnsi="Tahoma" w:cs="Tahoma"/>
          <w:b/>
          <w:caps/>
          <w:color w:val="000000" w:themeColor="text1"/>
          <w:sz w:val="20"/>
          <w:szCs w:val="20"/>
        </w:rPr>
        <w:t xml:space="preserve">» </w:t>
      </w:r>
    </w:p>
    <w:p w14:paraId="7AB0553B" w14:textId="77777777" w:rsidR="00867C81" w:rsidRPr="00D525DE" w:rsidRDefault="00867C81" w:rsidP="00D525DE">
      <w:pPr>
        <w:spacing w:after="120" w:line="240" w:lineRule="auto"/>
        <w:jc w:val="center"/>
        <w:rPr>
          <w:rFonts w:ascii="Tahoma" w:hAnsi="Tahoma" w:cs="Tahoma"/>
          <w:b/>
          <w:caps/>
          <w:color w:val="000000" w:themeColor="text1"/>
          <w:sz w:val="20"/>
          <w:szCs w:val="20"/>
        </w:rPr>
      </w:pPr>
      <w:r w:rsidRPr="00D525DE">
        <w:rPr>
          <w:rFonts w:ascii="Tahoma" w:hAnsi="Tahoma" w:cs="Tahoma"/>
          <w:caps/>
          <w:color w:val="000000" w:themeColor="text1"/>
          <w:sz w:val="20"/>
          <w:szCs w:val="20"/>
        </w:rPr>
        <w:t>(«</w:t>
      </w:r>
      <w:r w:rsidRPr="00D525DE">
        <w:rPr>
          <w:rFonts w:ascii="Tahoma" w:hAnsi="Tahoma" w:cs="Tahoma"/>
          <w:b/>
          <w:caps/>
          <w:color w:val="000000" w:themeColor="text1"/>
          <w:sz w:val="20"/>
          <w:szCs w:val="20"/>
        </w:rPr>
        <w:t>застройщик</w:t>
      </w:r>
      <w:r w:rsidRPr="00D525DE">
        <w:rPr>
          <w:rFonts w:ascii="Tahoma" w:hAnsi="Tahoma" w:cs="Tahoma"/>
          <w:caps/>
          <w:color w:val="000000" w:themeColor="text1"/>
          <w:sz w:val="20"/>
          <w:szCs w:val="20"/>
        </w:rPr>
        <w:t>»)</w:t>
      </w:r>
    </w:p>
    <w:p w14:paraId="59C2A202" w14:textId="77777777" w:rsidR="00867C81" w:rsidRPr="00D525DE" w:rsidRDefault="00867C81" w:rsidP="00D525DE">
      <w:pPr>
        <w:spacing w:after="120" w:line="240" w:lineRule="auto"/>
        <w:jc w:val="center"/>
        <w:rPr>
          <w:rFonts w:ascii="Tahoma" w:hAnsi="Tahoma" w:cs="Tahoma"/>
          <w:b/>
          <w:caps/>
          <w:color w:val="000000" w:themeColor="text1"/>
          <w:sz w:val="20"/>
          <w:szCs w:val="20"/>
        </w:rPr>
      </w:pPr>
      <w:r w:rsidRPr="00D525DE">
        <w:rPr>
          <w:rFonts w:ascii="Tahoma" w:hAnsi="Tahoma" w:cs="Tahoma"/>
          <w:b/>
          <w:caps/>
          <w:color w:val="000000" w:themeColor="text1"/>
          <w:sz w:val="20"/>
          <w:szCs w:val="20"/>
        </w:rPr>
        <w:t>и</w:t>
      </w:r>
    </w:p>
    <w:p w14:paraId="1ACDFE05" w14:textId="77777777" w:rsidR="00867C81" w:rsidRPr="00D525DE" w:rsidRDefault="00867C81" w:rsidP="00D525DE">
      <w:pPr>
        <w:spacing w:after="120" w:line="240" w:lineRule="auto"/>
        <w:jc w:val="center"/>
        <w:rPr>
          <w:rFonts w:ascii="Tahoma" w:hAnsi="Tahoma" w:cs="Tahoma"/>
          <w:b/>
          <w:caps/>
          <w:color w:val="000000" w:themeColor="text1"/>
          <w:sz w:val="20"/>
          <w:szCs w:val="20"/>
        </w:rPr>
      </w:pPr>
      <w:r w:rsidRPr="00D525DE">
        <w:rPr>
          <w:rFonts w:ascii="Tahoma" w:hAnsi="Tahoma" w:cs="Tahoma"/>
          <w:b/>
          <w:caps/>
          <w:color w:val="000000" w:themeColor="text1"/>
          <w:sz w:val="20"/>
          <w:szCs w:val="20"/>
        </w:rPr>
        <w:t xml:space="preserve">Обществом с ограниченной ответственностью </w:t>
      </w:r>
      <w:r w:rsidRPr="00D525DE">
        <w:rPr>
          <w:rFonts w:ascii="Tahoma" w:hAnsi="Tahoma" w:cs="Tahoma"/>
          <w:b/>
          <w:caps/>
          <w:color w:val="000000" w:themeColor="text1"/>
          <w:sz w:val="20"/>
          <w:szCs w:val="20"/>
        </w:rPr>
        <w:br/>
        <w:t>«</w:t>
      </w:r>
      <w:r w:rsidR="00855E21" w:rsidRPr="00D525DE">
        <w:rPr>
          <w:rFonts w:ascii="Tahoma" w:hAnsi="Tahoma" w:cs="Tahoma"/>
          <w:b/>
          <w:caps/>
          <w:color w:val="000000" w:themeColor="text1"/>
          <w:sz w:val="20"/>
          <w:szCs w:val="20"/>
        </w:rPr>
        <w:t>ДОМ.РФ Управление активами</w:t>
      </w:r>
      <w:r w:rsidRPr="00D525DE">
        <w:rPr>
          <w:rFonts w:ascii="Tahoma" w:hAnsi="Tahoma" w:cs="Tahoma"/>
          <w:b/>
          <w:caps/>
          <w:color w:val="000000" w:themeColor="text1"/>
          <w:sz w:val="20"/>
          <w:szCs w:val="20"/>
        </w:rPr>
        <w:t>»</w:t>
      </w:r>
    </w:p>
    <w:p w14:paraId="6B96D0BE" w14:textId="574725E6" w:rsidR="00867C81" w:rsidRPr="00D525DE" w:rsidRDefault="00867C81" w:rsidP="00D525DE">
      <w:pPr>
        <w:spacing w:after="120" w:line="240" w:lineRule="auto"/>
        <w:jc w:val="center"/>
        <w:rPr>
          <w:rFonts w:ascii="Tahoma" w:hAnsi="Tahoma" w:cs="Tahoma"/>
          <w:caps/>
          <w:color w:val="000000" w:themeColor="text1"/>
          <w:sz w:val="20"/>
          <w:szCs w:val="20"/>
        </w:rPr>
      </w:pPr>
      <w:r w:rsidRPr="00D525DE">
        <w:rPr>
          <w:rFonts w:ascii="Tahoma" w:hAnsi="Tahoma" w:cs="Tahoma"/>
          <w:b/>
          <w:caps/>
          <w:color w:val="000000" w:themeColor="text1"/>
          <w:sz w:val="20"/>
          <w:szCs w:val="20"/>
        </w:rPr>
        <w:t xml:space="preserve">Д.У. Закрытым паевым инвестиционным фондом недвижимости «ДОМ.РФ» </w:t>
      </w:r>
      <w:r w:rsidRPr="00D525DE">
        <w:rPr>
          <w:rFonts w:ascii="Tahoma" w:hAnsi="Tahoma" w:cs="Tahoma"/>
          <w:caps/>
          <w:color w:val="000000" w:themeColor="text1"/>
          <w:sz w:val="20"/>
          <w:szCs w:val="20"/>
        </w:rPr>
        <w:t>(«</w:t>
      </w:r>
      <w:r w:rsidRPr="00D525DE">
        <w:rPr>
          <w:rFonts w:ascii="Tahoma" w:hAnsi="Tahoma" w:cs="Tahoma"/>
          <w:b/>
          <w:caps/>
          <w:color w:val="000000" w:themeColor="text1"/>
          <w:sz w:val="20"/>
          <w:szCs w:val="20"/>
        </w:rPr>
        <w:t>УЧАСТНИК</w:t>
      </w:r>
      <w:r w:rsidRPr="00D525DE">
        <w:rPr>
          <w:rFonts w:ascii="Tahoma" w:hAnsi="Tahoma" w:cs="Tahoma"/>
          <w:caps/>
          <w:color w:val="000000" w:themeColor="text1"/>
          <w:sz w:val="20"/>
          <w:szCs w:val="20"/>
        </w:rPr>
        <w:t>»)</w:t>
      </w:r>
    </w:p>
    <w:p w14:paraId="45058BF8" w14:textId="00D7948C" w:rsidR="00C24BCB" w:rsidRPr="00D525DE" w:rsidRDefault="00C24BCB" w:rsidP="00D525DE">
      <w:pPr>
        <w:spacing w:after="0" w:line="240" w:lineRule="auto"/>
        <w:jc w:val="center"/>
        <w:rPr>
          <w:rFonts w:ascii="Tahoma" w:hAnsi="Tahoma" w:cs="Tahoma"/>
          <w:i/>
          <w:color w:val="000000" w:themeColor="text1"/>
          <w:sz w:val="20"/>
          <w:szCs w:val="20"/>
          <w:shd w:val="clear" w:color="auto" w:fill="D9D9D9"/>
        </w:rPr>
      </w:pPr>
    </w:p>
    <w:p w14:paraId="696A5E1A" w14:textId="77777777" w:rsidR="00C24BCB" w:rsidRPr="00D525DE" w:rsidRDefault="00C24BCB" w:rsidP="00D525DE">
      <w:pPr>
        <w:spacing w:after="0" w:line="240" w:lineRule="auto"/>
        <w:jc w:val="center"/>
        <w:rPr>
          <w:rFonts w:ascii="Tahoma" w:hAnsi="Tahoma" w:cs="Tahoma"/>
          <w:i/>
          <w:color w:val="000000" w:themeColor="text1"/>
          <w:sz w:val="20"/>
          <w:szCs w:val="20"/>
          <w:shd w:val="clear" w:color="auto" w:fill="D9D9D9"/>
        </w:rPr>
      </w:pPr>
    </w:p>
    <w:p w14:paraId="4BC16339" w14:textId="77777777" w:rsidR="00C24BCB" w:rsidRPr="00D525DE" w:rsidRDefault="00C24BCB" w:rsidP="00D525DE">
      <w:pPr>
        <w:spacing w:after="120" w:line="240" w:lineRule="auto"/>
        <w:jc w:val="center"/>
        <w:rPr>
          <w:rFonts w:ascii="Tahoma" w:hAnsi="Tahoma" w:cs="Tahoma"/>
          <w:caps/>
          <w:color w:val="000000" w:themeColor="text1"/>
          <w:sz w:val="20"/>
          <w:szCs w:val="20"/>
        </w:rPr>
      </w:pPr>
    </w:p>
    <w:p w14:paraId="13D2FB71" w14:textId="5E412C00" w:rsidR="00317B95" w:rsidRPr="00D525DE" w:rsidRDefault="00803179" w:rsidP="00D525DE">
      <w:pPr>
        <w:pStyle w:val="15"/>
        <w:rPr>
          <w:color w:val="000000" w:themeColor="text1"/>
        </w:rPr>
      </w:pPr>
      <w:r w:rsidRPr="00D525DE">
        <w:rPr>
          <w:color w:val="000000" w:themeColor="text1"/>
        </w:rPr>
        <w:br w:type="page"/>
      </w:r>
      <w:r w:rsidR="001C45CF" w:rsidRPr="00D525DE">
        <w:rPr>
          <w:color w:val="000000" w:themeColor="text1"/>
        </w:rPr>
        <w:lastRenderedPageBreak/>
        <w:tab/>
      </w:r>
      <w:r w:rsidR="00DC15BF" w:rsidRPr="00D525DE">
        <w:rPr>
          <w:color w:val="000000" w:themeColor="text1"/>
        </w:rPr>
        <w:t>ОГЛАВЛЕНИЕ</w:t>
      </w:r>
      <w:r w:rsidR="001C45CF" w:rsidRPr="00D525DE">
        <w:rPr>
          <w:color w:val="000000" w:themeColor="text1"/>
        </w:rPr>
        <w:tab/>
      </w:r>
    </w:p>
    <w:p w14:paraId="4B5EE51D" w14:textId="286359FA" w:rsidR="00B714AC" w:rsidRDefault="00FA5F96">
      <w:pPr>
        <w:pStyle w:val="15"/>
        <w:rPr>
          <w:rFonts w:asciiTheme="minorHAnsi" w:eastAsiaTheme="minorEastAsia" w:hAnsiTheme="minorHAnsi" w:cstheme="minorBidi"/>
          <w:b w:val="0"/>
          <w:bCs w:val="0"/>
          <w:caps w:val="0"/>
          <w:sz w:val="22"/>
          <w:szCs w:val="22"/>
          <w:lang w:val="en-US"/>
        </w:rPr>
      </w:pPr>
      <w:r w:rsidRPr="00D525DE">
        <w:rPr>
          <w:color w:val="000000" w:themeColor="text1"/>
        </w:rPr>
        <w:fldChar w:fldCharType="begin"/>
      </w:r>
      <w:r w:rsidR="00841742" w:rsidRPr="00D525DE">
        <w:rPr>
          <w:color w:val="000000" w:themeColor="text1"/>
        </w:rPr>
        <w:instrText xml:space="preserve"> TOC \o "1-1" \h \z \u </w:instrText>
      </w:r>
      <w:r w:rsidRPr="00D525DE">
        <w:rPr>
          <w:color w:val="000000" w:themeColor="text1"/>
        </w:rPr>
        <w:fldChar w:fldCharType="separate"/>
      </w:r>
      <w:hyperlink w:anchor="_Toc129615333" w:history="1">
        <w:r w:rsidR="00B714AC" w:rsidRPr="00A91147">
          <w:rPr>
            <w:rStyle w:val="af4"/>
          </w:rPr>
          <w:t>1.</w:t>
        </w:r>
        <w:r w:rsidR="00B714AC">
          <w:rPr>
            <w:rFonts w:asciiTheme="minorHAnsi" w:eastAsiaTheme="minorEastAsia" w:hAnsiTheme="minorHAnsi" w:cstheme="minorBidi"/>
            <w:b w:val="0"/>
            <w:bCs w:val="0"/>
            <w:caps w:val="0"/>
            <w:sz w:val="22"/>
            <w:szCs w:val="22"/>
            <w:lang w:val="en-US"/>
          </w:rPr>
          <w:tab/>
        </w:r>
        <w:r w:rsidR="00B714AC" w:rsidRPr="00A91147">
          <w:rPr>
            <w:rStyle w:val="af4"/>
          </w:rPr>
          <w:t>Термины и определения</w:t>
        </w:r>
        <w:r w:rsidR="00B714AC">
          <w:rPr>
            <w:webHidden/>
          </w:rPr>
          <w:tab/>
        </w:r>
        <w:r w:rsidR="00B714AC">
          <w:rPr>
            <w:webHidden/>
          </w:rPr>
          <w:fldChar w:fldCharType="begin"/>
        </w:r>
        <w:r w:rsidR="00B714AC">
          <w:rPr>
            <w:webHidden/>
          </w:rPr>
          <w:instrText xml:space="preserve"> PAGEREF _Toc129615333 \h </w:instrText>
        </w:r>
        <w:r w:rsidR="00B714AC">
          <w:rPr>
            <w:webHidden/>
          </w:rPr>
        </w:r>
        <w:r w:rsidR="00B714AC">
          <w:rPr>
            <w:webHidden/>
          </w:rPr>
          <w:fldChar w:fldCharType="separate"/>
        </w:r>
        <w:r w:rsidR="00A81DB1">
          <w:rPr>
            <w:webHidden/>
          </w:rPr>
          <w:t>2</w:t>
        </w:r>
        <w:r w:rsidR="00B714AC">
          <w:rPr>
            <w:webHidden/>
          </w:rPr>
          <w:fldChar w:fldCharType="end"/>
        </w:r>
      </w:hyperlink>
    </w:p>
    <w:p w14:paraId="1288707D" w14:textId="189E46BC" w:rsidR="00B714AC" w:rsidRDefault="000E5A67">
      <w:pPr>
        <w:pStyle w:val="15"/>
        <w:rPr>
          <w:rFonts w:asciiTheme="minorHAnsi" w:eastAsiaTheme="minorEastAsia" w:hAnsiTheme="minorHAnsi" w:cstheme="minorBidi"/>
          <w:b w:val="0"/>
          <w:bCs w:val="0"/>
          <w:caps w:val="0"/>
          <w:sz w:val="22"/>
          <w:szCs w:val="22"/>
          <w:lang w:val="en-US"/>
        </w:rPr>
      </w:pPr>
      <w:hyperlink w:anchor="_Toc129615334" w:history="1">
        <w:r w:rsidR="00B714AC" w:rsidRPr="00A91147">
          <w:rPr>
            <w:rStyle w:val="af4"/>
          </w:rPr>
          <w:t>2.</w:t>
        </w:r>
        <w:r w:rsidR="00B714AC">
          <w:rPr>
            <w:rFonts w:asciiTheme="minorHAnsi" w:eastAsiaTheme="minorEastAsia" w:hAnsiTheme="minorHAnsi" w:cstheme="minorBidi"/>
            <w:b w:val="0"/>
            <w:bCs w:val="0"/>
            <w:caps w:val="0"/>
            <w:sz w:val="22"/>
            <w:szCs w:val="22"/>
            <w:lang w:val="en-US"/>
          </w:rPr>
          <w:tab/>
        </w:r>
        <w:r w:rsidR="00B714AC" w:rsidRPr="00A91147">
          <w:rPr>
            <w:rStyle w:val="af4"/>
          </w:rPr>
          <w:t>Предмет Договора</w:t>
        </w:r>
        <w:r w:rsidR="00B714AC">
          <w:rPr>
            <w:webHidden/>
          </w:rPr>
          <w:tab/>
        </w:r>
        <w:r w:rsidR="00B714AC">
          <w:rPr>
            <w:webHidden/>
          </w:rPr>
          <w:fldChar w:fldCharType="begin"/>
        </w:r>
        <w:r w:rsidR="00B714AC">
          <w:rPr>
            <w:webHidden/>
          </w:rPr>
          <w:instrText xml:space="preserve"> PAGEREF _Toc129615334 \h </w:instrText>
        </w:r>
        <w:r w:rsidR="00B714AC">
          <w:rPr>
            <w:webHidden/>
          </w:rPr>
        </w:r>
        <w:r w:rsidR="00B714AC">
          <w:rPr>
            <w:webHidden/>
          </w:rPr>
          <w:fldChar w:fldCharType="separate"/>
        </w:r>
        <w:r w:rsidR="00A81DB1">
          <w:rPr>
            <w:webHidden/>
          </w:rPr>
          <w:t>2</w:t>
        </w:r>
        <w:r w:rsidR="00B714AC">
          <w:rPr>
            <w:webHidden/>
          </w:rPr>
          <w:fldChar w:fldCharType="end"/>
        </w:r>
      </w:hyperlink>
    </w:p>
    <w:p w14:paraId="175034EB" w14:textId="72CB4E31" w:rsidR="00B714AC" w:rsidRDefault="000E5A67">
      <w:pPr>
        <w:pStyle w:val="15"/>
        <w:rPr>
          <w:rFonts w:asciiTheme="minorHAnsi" w:eastAsiaTheme="minorEastAsia" w:hAnsiTheme="minorHAnsi" w:cstheme="minorBidi"/>
          <w:b w:val="0"/>
          <w:bCs w:val="0"/>
          <w:caps w:val="0"/>
          <w:sz w:val="22"/>
          <w:szCs w:val="22"/>
          <w:lang w:val="en-US"/>
        </w:rPr>
      </w:pPr>
      <w:hyperlink w:anchor="_Toc129615335" w:history="1">
        <w:r w:rsidR="00B714AC" w:rsidRPr="00A91147">
          <w:rPr>
            <w:rStyle w:val="af4"/>
          </w:rPr>
          <w:t>3.</w:t>
        </w:r>
        <w:r w:rsidR="00B714AC">
          <w:rPr>
            <w:rFonts w:asciiTheme="minorHAnsi" w:eastAsiaTheme="minorEastAsia" w:hAnsiTheme="minorHAnsi" w:cstheme="minorBidi"/>
            <w:b w:val="0"/>
            <w:bCs w:val="0"/>
            <w:caps w:val="0"/>
            <w:sz w:val="22"/>
            <w:szCs w:val="22"/>
            <w:lang w:val="en-US"/>
          </w:rPr>
          <w:tab/>
        </w:r>
        <w:r w:rsidR="00B714AC" w:rsidRPr="00A91147">
          <w:rPr>
            <w:rStyle w:val="af4"/>
          </w:rPr>
          <w:t>Порядок Согласования архитектуры Интерьеров</w:t>
        </w:r>
        <w:r w:rsidR="00B714AC">
          <w:rPr>
            <w:webHidden/>
          </w:rPr>
          <w:tab/>
        </w:r>
        <w:r w:rsidR="00B714AC">
          <w:rPr>
            <w:webHidden/>
          </w:rPr>
          <w:fldChar w:fldCharType="begin"/>
        </w:r>
        <w:r w:rsidR="00B714AC">
          <w:rPr>
            <w:webHidden/>
          </w:rPr>
          <w:instrText xml:space="preserve"> PAGEREF _Toc129615335 \h </w:instrText>
        </w:r>
        <w:r w:rsidR="00B714AC">
          <w:rPr>
            <w:webHidden/>
          </w:rPr>
        </w:r>
        <w:r w:rsidR="00B714AC">
          <w:rPr>
            <w:webHidden/>
          </w:rPr>
          <w:fldChar w:fldCharType="separate"/>
        </w:r>
        <w:r w:rsidR="00A81DB1">
          <w:rPr>
            <w:webHidden/>
          </w:rPr>
          <w:t>2</w:t>
        </w:r>
        <w:r w:rsidR="00B714AC">
          <w:rPr>
            <w:webHidden/>
          </w:rPr>
          <w:fldChar w:fldCharType="end"/>
        </w:r>
      </w:hyperlink>
    </w:p>
    <w:p w14:paraId="7B0AD61D" w14:textId="62BFCDCC" w:rsidR="00B714AC" w:rsidRDefault="000E5A67">
      <w:pPr>
        <w:pStyle w:val="15"/>
        <w:rPr>
          <w:rFonts w:asciiTheme="minorHAnsi" w:eastAsiaTheme="minorEastAsia" w:hAnsiTheme="minorHAnsi" w:cstheme="minorBidi"/>
          <w:b w:val="0"/>
          <w:bCs w:val="0"/>
          <w:caps w:val="0"/>
          <w:sz w:val="22"/>
          <w:szCs w:val="22"/>
          <w:lang w:val="en-US"/>
        </w:rPr>
      </w:pPr>
      <w:hyperlink w:anchor="_Toc129615336" w:history="1">
        <w:r w:rsidR="00B714AC" w:rsidRPr="00A91147">
          <w:rPr>
            <w:rStyle w:val="af4"/>
          </w:rPr>
          <w:t>4.</w:t>
        </w:r>
        <w:r w:rsidR="00B714AC">
          <w:rPr>
            <w:rFonts w:asciiTheme="minorHAnsi" w:eastAsiaTheme="minorEastAsia" w:hAnsiTheme="minorHAnsi" w:cstheme="minorBidi"/>
            <w:b w:val="0"/>
            <w:bCs w:val="0"/>
            <w:caps w:val="0"/>
            <w:sz w:val="22"/>
            <w:szCs w:val="22"/>
            <w:lang w:val="en-US"/>
          </w:rPr>
          <w:tab/>
        </w:r>
        <w:r w:rsidR="00B714AC" w:rsidRPr="00A91147">
          <w:rPr>
            <w:rStyle w:val="af4"/>
          </w:rPr>
          <w:t>Цена Договора и порядок расчетов</w:t>
        </w:r>
        <w:r w:rsidR="00B714AC">
          <w:rPr>
            <w:webHidden/>
          </w:rPr>
          <w:tab/>
        </w:r>
        <w:r w:rsidR="00B714AC">
          <w:rPr>
            <w:webHidden/>
          </w:rPr>
          <w:fldChar w:fldCharType="begin"/>
        </w:r>
        <w:r w:rsidR="00B714AC">
          <w:rPr>
            <w:webHidden/>
          </w:rPr>
          <w:instrText xml:space="preserve"> PAGEREF _Toc129615336 \h </w:instrText>
        </w:r>
        <w:r w:rsidR="00B714AC">
          <w:rPr>
            <w:webHidden/>
          </w:rPr>
        </w:r>
        <w:r w:rsidR="00B714AC">
          <w:rPr>
            <w:webHidden/>
          </w:rPr>
          <w:fldChar w:fldCharType="separate"/>
        </w:r>
        <w:r w:rsidR="00A81DB1">
          <w:rPr>
            <w:webHidden/>
          </w:rPr>
          <w:t>2</w:t>
        </w:r>
        <w:r w:rsidR="00B714AC">
          <w:rPr>
            <w:webHidden/>
          </w:rPr>
          <w:fldChar w:fldCharType="end"/>
        </w:r>
      </w:hyperlink>
    </w:p>
    <w:p w14:paraId="69C4FFF5" w14:textId="01F80DE2" w:rsidR="00B714AC" w:rsidRDefault="000E5A67">
      <w:pPr>
        <w:pStyle w:val="15"/>
        <w:rPr>
          <w:rFonts w:asciiTheme="minorHAnsi" w:eastAsiaTheme="minorEastAsia" w:hAnsiTheme="minorHAnsi" w:cstheme="minorBidi"/>
          <w:b w:val="0"/>
          <w:bCs w:val="0"/>
          <w:caps w:val="0"/>
          <w:sz w:val="22"/>
          <w:szCs w:val="22"/>
          <w:lang w:val="en-US"/>
        </w:rPr>
      </w:pPr>
      <w:hyperlink w:anchor="_Toc129615337" w:history="1">
        <w:r w:rsidR="00B714AC" w:rsidRPr="00A91147">
          <w:rPr>
            <w:rStyle w:val="af4"/>
          </w:rPr>
          <w:t>5.</w:t>
        </w:r>
        <w:r w:rsidR="00B714AC">
          <w:rPr>
            <w:rFonts w:asciiTheme="minorHAnsi" w:eastAsiaTheme="minorEastAsia" w:hAnsiTheme="minorHAnsi" w:cstheme="minorBidi"/>
            <w:b w:val="0"/>
            <w:bCs w:val="0"/>
            <w:caps w:val="0"/>
            <w:sz w:val="22"/>
            <w:szCs w:val="22"/>
            <w:lang w:val="en-US"/>
          </w:rPr>
          <w:tab/>
        </w:r>
        <w:r w:rsidR="00B714AC" w:rsidRPr="00A91147">
          <w:rPr>
            <w:rStyle w:val="af4"/>
          </w:rPr>
          <w:t>Права и обязанности Сторон</w:t>
        </w:r>
        <w:r w:rsidR="00B714AC">
          <w:rPr>
            <w:webHidden/>
          </w:rPr>
          <w:tab/>
        </w:r>
        <w:r w:rsidR="00B714AC">
          <w:rPr>
            <w:webHidden/>
          </w:rPr>
          <w:fldChar w:fldCharType="begin"/>
        </w:r>
        <w:r w:rsidR="00B714AC">
          <w:rPr>
            <w:webHidden/>
          </w:rPr>
          <w:instrText xml:space="preserve"> PAGEREF _Toc129615337 \h </w:instrText>
        </w:r>
        <w:r w:rsidR="00B714AC">
          <w:rPr>
            <w:webHidden/>
          </w:rPr>
        </w:r>
        <w:r w:rsidR="00B714AC">
          <w:rPr>
            <w:webHidden/>
          </w:rPr>
          <w:fldChar w:fldCharType="separate"/>
        </w:r>
        <w:r w:rsidR="00A81DB1">
          <w:rPr>
            <w:webHidden/>
          </w:rPr>
          <w:t>2</w:t>
        </w:r>
        <w:r w:rsidR="00B714AC">
          <w:rPr>
            <w:webHidden/>
          </w:rPr>
          <w:fldChar w:fldCharType="end"/>
        </w:r>
      </w:hyperlink>
    </w:p>
    <w:p w14:paraId="459C49B9" w14:textId="46814F56" w:rsidR="00B714AC" w:rsidRDefault="000E5A67">
      <w:pPr>
        <w:pStyle w:val="15"/>
        <w:rPr>
          <w:rFonts w:asciiTheme="minorHAnsi" w:eastAsiaTheme="minorEastAsia" w:hAnsiTheme="minorHAnsi" w:cstheme="minorBidi"/>
          <w:b w:val="0"/>
          <w:bCs w:val="0"/>
          <w:caps w:val="0"/>
          <w:sz w:val="22"/>
          <w:szCs w:val="22"/>
          <w:lang w:val="en-US"/>
        </w:rPr>
      </w:pPr>
      <w:hyperlink w:anchor="_Toc129615339" w:history="1">
        <w:r w:rsidR="00B714AC" w:rsidRPr="00A91147">
          <w:rPr>
            <w:rStyle w:val="af4"/>
          </w:rPr>
          <w:t>6.</w:t>
        </w:r>
        <w:r w:rsidR="00B714AC">
          <w:rPr>
            <w:rFonts w:asciiTheme="minorHAnsi" w:eastAsiaTheme="minorEastAsia" w:hAnsiTheme="minorHAnsi" w:cstheme="minorBidi"/>
            <w:b w:val="0"/>
            <w:bCs w:val="0"/>
            <w:caps w:val="0"/>
            <w:sz w:val="22"/>
            <w:szCs w:val="22"/>
            <w:lang w:val="en-US"/>
          </w:rPr>
          <w:tab/>
        </w:r>
        <w:r w:rsidR="00B714AC" w:rsidRPr="00A91147">
          <w:rPr>
            <w:rStyle w:val="af4"/>
          </w:rPr>
          <w:t>Сроки и порядок приемки - передачи Квартир. гарантийные сроки</w:t>
        </w:r>
        <w:r w:rsidR="00B714AC">
          <w:rPr>
            <w:webHidden/>
          </w:rPr>
          <w:tab/>
        </w:r>
        <w:r w:rsidR="00B714AC">
          <w:rPr>
            <w:webHidden/>
          </w:rPr>
          <w:fldChar w:fldCharType="begin"/>
        </w:r>
        <w:r w:rsidR="00B714AC">
          <w:rPr>
            <w:webHidden/>
          </w:rPr>
          <w:instrText xml:space="preserve"> PAGEREF _Toc129615339 \h </w:instrText>
        </w:r>
        <w:r w:rsidR="00B714AC">
          <w:rPr>
            <w:webHidden/>
          </w:rPr>
        </w:r>
        <w:r w:rsidR="00B714AC">
          <w:rPr>
            <w:webHidden/>
          </w:rPr>
          <w:fldChar w:fldCharType="separate"/>
        </w:r>
        <w:r w:rsidR="00A81DB1">
          <w:rPr>
            <w:webHidden/>
          </w:rPr>
          <w:t>2</w:t>
        </w:r>
        <w:r w:rsidR="00B714AC">
          <w:rPr>
            <w:webHidden/>
          </w:rPr>
          <w:fldChar w:fldCharType="end"/>
        </w:r>
      </w:hyperlink>
    </w:p>
    <w:p w14:paraId="17C51161" w14:textId="06B9A52E" w:rsidR="00B714AC" w:rsidRDefault="000E5A67">
      <w:pPr>
        <w:pStyle w:val="15"/>
        <w:rPr>
          <w:rFonts w:asciiTheme="minorHAnsi" w:eastAsiaTheme="minorEastAsia" w:hAnsiTheme="minorHAnsi" w:cstheme="minorBidi"/>
          <w:b w:val="0"/>
          <w:bCs w:val="0"/>
          <w:caps w:val="0"/>
          <w:sz w:val="22"/>
          <w:szCs w:val="22"/>
          <w:lang w:val="en-US"/>
        </w:rPr>
      </w:pPr>
      <w:hyperlink w:anchor="_Toc129615340" w:history="1">
        <w:r w:rsidR="00B714AC" w:rsidRPr="00A91147">
          <w:rPr>
            <w:rStyle w:val="af4"/>
          </w:rPr>
          <w:t>7.</w:t>
        </w:r>
        <w:r w:rsidR="00B714AC">
          <w:rPr>
            <w:rFonts w:asciiTheme="minorHAnsi" w:eastAsiaTheme="minorEastAsia" w:hAnsiTheme="minorHAnsi" w:cstheme="minorBidi"/>
            <w:b w:val="0"/>
            <w:bCs w:val="0"/>
            <w:caps w:val="0"/>
            <w:sz w:val="22"/>
            <w:szCs w:val="22"/>
            <w:lang w:val="en-US"/>
          </w:rPr>
          <w:tab/>
        </w:r>
        <w:r w:rsidR="00B714AC" w:rsidRPr="00A91147">
          <w:rPr>
            <w:rStyle w:val="af4"/>
          </w:rPr>
          <w:t>Срок действия Договора</w:t>
        </w:r>
        <w:r w:rsidR="00B714AC">
          <w:rPr>
            <w:webHidden/>
          </w:rPr>
          <w:tab/>
        </w:r>
        <w:r w:rsidR="00B714AC">
          <w:rPr>
            <w:webHidden/>
          </w:rPr>
          <w:fldChar w:fldCharType="begin"/>
        </w:r>
        <w:r w:rsidR="00B714AC">
          <w:rPr>
            <w:webHidden/>
          </w:rPr>
          <w:instrText xml:space="preserve"> PAGEREF _Toc129615340 \h </w:instrText>
        </w:r>
        <w:r w:rsidR="00B714AC">
          <w:rPr>
            <w:webHidden/>
          </w:rPr>
        </w:r>
        <w:r w:rsidR="00B714AC">
          <w:rPr>
            <w:webHidden/>
          </w:rPr>
          <w:fldChar w:fldCharType="separate"/>
        </w:r>
        <w:r w:rsidR="00A81DB1">
          <w:rPr>
            <w:webHidden/>
          </w:rPr>
          <w:t>2</w:t>
        </w:r>
        <w:r w:rsidR="00B714AC">
          <w:rPr>
            <w:webHidden/>
          </w:rPr>
          <w:fldChar w:fldCharType="end"/>
        </w:r>
      </w:hyperlink>
    </w:p>
    <w:p w14:paraId="7E38818A" w14:textId="4A33752C" w:rsidR="00B714AC" w:rsidRDefault="000E5A67">
      <w:pPr>
        <w:pStyle w:val="15"/>
        <w:rPr>
          <w:rFonts w:asciiTheme="minorHAnsi" w:eastAsiaTheme="minorEastAsia" w:hAnsiTheme="minorHAnsi" w:cstheme="minorBidi"/>
          <w:b w:val="0"/>
          <w:bCs w:val="0"/>
          <w:caps w:val="0"/>
          <w:sz w:val="22"/>
          <w:szCs w:val="22"/>
          <w:lang w:val="en-US"/>
        </w:rPr>
      </w:pPr>
      <w:hyperlink w:anchor="_Toc129615341" w:history="1">
        <w:r w:rsidR="00B714AC" w:rsidRPr="00A91147">
          <w:rPr>
            <w:rStyle w:val="af4"/>
          </w:rPr>
          <w:t>8.</w:t>
        </w:r>
        <w:r w:rsidR="00B714AC">
          <w:rPr>
            <w:rFonts w:asciiTheme="minorHAnsi" w:eastAsiaTheme="minorEastAsia" w:hAnsiTheme="minorHAnsi" w:cstheme="minorBidi"/>
            <w:b w:val="0"/>
            <w:bCs w:val="0"/>
            <w:caps w:val="0"/>
            <w:sz w:val="22"/>
            <w:szCs w:val="22"/>
            <w:lang w:val="en-US"/>
          </w:rPr>
          <w:tab/>
        </w:r>
        <w:r w:rsidR="00B714AC" w:rsidRPr="00A91147">
          <w:rPr>
            <w:rStyle w:val="af4"/>
          </w:rPr>
          <w:t>Изменение и расторжение Договора</w:t>
        </w:r>
        <w:r w:rsidR="00B714AC">
          <w:rPr>
            <w:webHidden/>
          </w:rPr>
          <w:tab/>
        </w:r>
        <w:r w:rsidR="00B714AC">
          <w:rPr>
            <w:webHidden/>
          </w:rPr>
          <w:fldChar w:fldCharType="begin"/>
        </w:r>
        <w:r w:rsidR="00B714AC">
          <w:rPr>
            <w:webHidden/>
          </w:rPr>
          <w:instrText xml:space="preserve"> PAGEREF _Toc129615341 \h </w:instrText>
        </w:r>
        <w:r w:rsidR="00B714AC">
          <w:rPr>
            <w:webHidden/>
          </w:rPr>
        </w:r>
        <w:r w:rsidR="00B714AC">
          <w:rPr>
            <w:webHidden/>
          </w:rPr>
          <w:fldChar w:fldCharType="separate"/>
        </w:r>
        <w:r w:rsidR="00A81DB1">
          <w:rPr>
            <w:webHidden/>
          </w:rPr>
          <w:t>2</w:t>
        </w:r>
        <w:r w:rsidR="00B714AC">
          <w:rPr>
            <w:webHidden/>
          </w:rPr>
          <w:fldChar w:fldCharType="end"/>
        </w:r>
      </w:hyperlink>
    </w:p>
    <w:p w14:paraId="58CE7A07" w14:textId="5DDBC50F" w:rsidR="00B714AC" w:rsidRDefault="000E5A67">
      <w:pPr>
        <w:pStyle w:val="15"/>
        <w:rPr>
          <w:rFonts w:asciiTheme="minorHAnsi" w:eastAsiaTheme="minorEastAsia" w:hAnsiTheme="minorHAnsi" w:cstheme="minorBidi"/>
          <w:b w:val="0"/>
          <w:bCs w:val="0"/>
          <w:caps w:val="0"/>
          <w:sz w:val="22"/>
          <w:szCs w:val="22"/>
          <w:lang w:val="en-US"/>
        </w:rPr>
      </w:pPr>
      <w:hyperlink w:anchor="_Toc129615342" w:history="1">
        <w:r w:rsidR="00B714AC" w:rsidRPr="00A91147">
          <w:rPr>
            <w:rStyle w:val="af4"/>
          </w:rPr>
          <w:t>9.</w:t>
        </w:r>
        <w:r w:rsidR="00B714AC">
          <w:rPr>
            <w:rFonts w:asciiTheme="minorHAnsi" w:eastAsiaTheme="minorEastAsia" w:hAnsiTheme="minorHAnsi" w:cstheme="minorBidi"/>
            <w:b w:val="0"/>
            <w:bCs w:val="0"/>
            <w:caps w:val="0"/>
            <w:sz w:val="22"/>
            <w:szCs w:val="22"/>
            <w:lang w:val="en-US"/>
          </w:rPr>
          <w:tab/>
        </w:r>
        <w:r w:rsidR="00B714AC" w:rsidRPr="00A91147">
          <w:rPr>
            <w:rStyle w:val="af4"/>
          </w:rPr>
          <w:t>Заверения об обстоятельствах</w:t>
        </w:r>
        <w:r w:rsidR="00B714AC">
          <w:rPr>
            <w:webHidden/>
          </w:rPr>
          <w:tab/>
        </w:r>
        <w:r w:rsidR="00B714AC">
          <w:rPr>
            <w:webHidden/>
          </w:rPr>
          <w:fldChar w:fldCharType="begin"/>
        </w:r>
        <w:r w:rsidR="00B714AC">
          <w:rPr>
            <w:webHidden/>
          </w:rPr>
          <w:instrText xml:space="preserve"> PAGEREF _Toc129615342 \h </w:instrText>
        </w:r>
        <w:r w:rsidR="00B714AC">
          <w:rPr>
            <w:webHidden/>
          </w:rPr>
        </w:r>
        <w:r w:rsidR="00B714AC">
          <w:rPr>
            <w:webHidden/>
          </w:rPr>
          <w:fldChar w:fldCharType="separate"/>
        </w:r>
        <w:r w:rsidR="00A81DB1">
          <w:rPr>
            <w:webHidden/>
          </w:rPr>
          <w:t>2</w:t>
        </w:r>
        <w:r w:rsidR="00B714AC">
          <w:rPr>
            <w:webHidden/>
          </w:rPr>
          <w:fldChar w:fldCharType="end"/>
        </w:r>
      </w:hyperlink>
    </w:p>
    <w:p w14:paraId="042C31CB" w14:textId="19BBD0E5" w:rsidR="00B714AC" w:rsidRDefault="000E5A67">
      <w:pPr>
        <w:pStyle w:val="15"/>
        <w:rPr>
          <w:rFonts w:asciiTheme="minorHAnsi" w:eastAsiaTheme="minorEastAsia" w:hAnsiTheme="minorHAnsi" w:cstheme="minorBidi"/>
          <w:b w:val="0"/>
          <w:bCs w:val="0"/>
          <w:caps w:val="0"/>
          <w:sz w:val="22"/>
          <w:szCs w:val="22"/>
          <w:lang w:val="en-US"/>
        </w:rPr>
      </w:pPr>
      <w:hyperlink w:anchor="_Toc129615343" w:history="1">
        <w:r w:rsidR="00B714AC" w:rsidRPr="00A91147">
          <w:rPr>
            <w:rStyle w:val="af4"/>
          </w:rPr>
          <w:t>10.</w:t>
        </w:r>
        <w:r w:rsidR="00B714AC">
          <w:rPr>
            <w:rFonts w:asciiTheme="minorHAnsi" w:eastAsiaTheme="minorEastAsia" w:hAnsiTheme="minorHAnsi" w:cstheme="minorBidi"/>
            <w:b w:val="0"/>
            <w:bCs w:val="0"/>
            <w:caps w:val="0"/>
            <w:sz w:val="22"/>
            <w:szCs w:val="22"/>
            <w:lang w:val="en-US"/>
          </w:rPr>
          <w:tab/>
        </w:r>
        <w:r w:rsidR="00B714AC" w:rsidRPr="00A91147">
          <w:rPr>
            <w:rStyle w:val="af4"/>
          </w:rPr>
          <w:t>Ответственность Сторон</w:t>
        </w:r>
        <w:r w:rsidR="00B714AC">
          <w:rPr>
            <w:webHidden/>
          </w:rPr>
          <w:tab/>
        </w:r>
        <w:r w:rsidR="00B714AC">
          <w:rPr>
            <w:webHidden/>
          </w:rPr>
          <w:fldChar w:fldCharType="begin"/>
        </w:r>
        <w:r w:rsidR="00B714AC">
          <w:rPr>
            <w:webHidden/>
          </w:rPr>
          <w:instrText xml:space="preserve"> PAGEREF _Toc129615343 \h </w:instrText>
        </w:r>
        <w:r w:rsidR="00B714AC">
          <w:rPr>
            <w:webHidden/>
          </w:rPr>
        </w:r>
        <w:r w:rsidR="00B714AC">
          <w:rPr>
            <w:webHidden/>
          </w:rPr>
          <w:fldChar w:fldCharType="separate"/>
        </w:r>
        <w:r w:rsidR="00A81DB1">
          <w:rPr>
            <w:webHidden/>
          </w:rPr>
          <w:t>2</w:t>
        </w:r>
        <w:r w:rsidR="00B714AC">
          <w:rPr>
            <w:webHidden/>
          </w:rPr>
          <w:fldChar w:fldCharType="end"/>
        </w:r>
      </w:hyperlink>
    </w:p>
    <w:p w14:paraId="2E7EE4A8" w14:textId="044C051D" w:rsidR="00B714AC" w:rsidRDefault="000E5A67">
      <w:pPr>
        <w:pStyle w:val="15"/>
        <w:rPr>
          <w:rFonts w:asciiTheme="minorHAnsi" w:eastAsiaTheme="minorEastAsia" w:hAnsiTheme="minorHAnsi" w:cstheme="minorBidi"/>
          <w:b w:val="0"/>
          <w:bCs w:val="0"/>
          <w:caps w:val="0"/>
          <w:sz w:val="22"/>
          <w:szCs w:val="22"/>
          <w:lang w:val="en-US"/>
        </w:rPr>
      </w:pPr>
      <w:hyperlink w:anchor="_Toc129615344" w:history="1">
        <w:r w:rsidR="00B714AC" w:rsidRPr="00A91147">
          <w:rPr>
            <w:rStyle w:val="af4"/>
          </w:rPr>
          <w:t>11.</w:t>
        </w:r>
        <w:r w:rsidR="00B714AC">
          <w:rPr>
            <w:rFonts w:asciiTheme="minorHAnsi" w:eastAsiaTheme="minorEastAsia" w:hAnsiTheme="minorHAnsi" w:cstheme="minorBidi"/>
            <w:b w:val="0"/>
            <w:bCs w:val="0"/>
            <w:caps w:val="0"/>
            <w:sz w:val="22"/>
            <w:szCs w:val="22"/>
            <w:lang w:val="en-US"/>
          </w:rPr>
          <w:tab/>
        </w:r>
        <w:r w:rsidR="00B714AC" w:rsidRPr="00A91147">
          <w:rPr>
            <w:rStyle w:val="af4"/>
          </w:rPr>
          <w:t>Обстоятельства непреодолимой силы</w:t>
        </w:r>
        <w:r w:rsidR="00B714AC">
          <w:rPr>
            <w:webHidden/>
          </w:rPr>
          <w:tab/>
        </w:r>
        <w:r w:rsidR="00B714AC">
          <w:rPr>
            <w:webHidden/>
          </w:rPr>
          <w:fldChar w:fldCharType="begin"/>
        </w:r>
        <w:r w:rsidR="00B714AC">
          <w:rPr>
            <w:webHidden/>
          </w:rPr>
          <w:instrText xml:space="preserve"> PAGEREF _Toc129615344 \h </w:instrText>
        </w:r>
        <w:r w:rsidR="00B714AC">
          <w:rPr>
            <w:webHidden/>
          </w:rPr>
        </w:r>
        <w:r w:rsidR="00B714AC">
          <w:rPr>
            <w:webHidden/>
          </w:rPr>
          <w:fldChar w:fldCharType="separate"/>
        </w:r>
        <w:r w:rsidR="00A81DB1">
          <w:rPr>
            <w:webHidden/>
          </w:rPr>
          <w:t>2</w:t>
        </w:r>
        <w:r w:rsidR="00B714AC">
          <w:rPr>
            <w:webHidden/>
          </w:rPr>
          <w:fldChar w:fldCharType="end"/>
        </w:r>
      </w:hyperlink>
    </w:p>
    <w:p w14:paraId="5516C571" w14:textId="33282519" w:rsidR="00B714AC" w:rsidRDefault="000E5A67">
      <w:pPr>
        <w:pStyle w:val="15"/>
        <w:rPr>
          <w:rFonts w:asciiTheme="minorHAnsi" w:eastAsiaTheme="minorEastAsia" w:hAnsiTheme="minorHAnsi" w:cstheme="minorBidi"/>
          <w:b w:val="0"/>
          <w:bCs w:val="0"/>
          <w:caps w:val="0"/>
          <w:sz w:val="22"/>
          <w:szCs w:val="22"/>
          <w:lang w:val="en-US"/>
        </w:rPr>
      </w:pPr>
      <w:hyperlink w:anchor="_Toc129615345" w:history="1">
        <w:r w:rsidR="00B714AC" w:rsidRPr="00A91147">
          <w:rPr>
            <w:rStyle w:val="af4"/>
          </w:rPr>
          <w:t>12.</w:t>
        </w:r>
        <w:r w:rsidR="00B714AC">
          <w:rPr>
            <w:rFonts w:asciiTheme="minorHAnsi" w:eastAsiaTheme="minorEastAsia" w:hAnsiTheme="minorHAnsi" w:cstheme="minorBidi"/>
            <w:b w:val="0"/>
            <w:bCs w:val="0"/>
            <w:caps w:val="0"/>
            <w:sz w:val="22"/>
            <w:szCs w:val="22"/>
            <w:lang w:val="en-US"/>
          </w:rPr>
          <w:tab/>
        </w:r>
        <w:r w:rsidR="00B714AC" w:rsidRPr="00A91147">
          <w:rPr>
            <w:rStyle w:val="af4"/>
          </w:rPr>
          <w:t>Интеллектуальная собственность</w:t>
        </w:r>
        <w:r w:rsidR="00B714AC">
          <w:rPr>
            <w:webHidden/>
          </w:rPr>
          <w:tab/>
        </w:r>
        <w:r w:rsidR="00B714AC">
          <w:rPr>
            <w:webHidden/>
          </w:rPr>
          <w:fldChar w:fldCharType="begin"/>
        </w:r>
        <w:r w:rsidR="00B714AC">
          <w:rPr>
            <w:webHidden/>
          </w:rPr>
          <w:instrText xml:space="preserve"> PAGEREF _Toc129615345 \h </w:instrText>
        </w:r>
        <w:r w:rsidR="00B714AC">
          <w:rPr>
            <w:webHidden/>
          </w:rPr>
        </w:r>
        <w:r w:rsidR="00B714AC">
          <w:rPr>
            <w:webHidden/>
          </w:rPr>
          <w:fldChar w:fldCharType="separate"/>
        </w:r>
        <w:r w:rsidR="00A81DB1">
          <w:rPr>
            <w:webHidden/>
          </w:rPr>
          <w:t>2</w:t>
        </w:r>
        <w:r w:rsidR="00B714AC">
          <w:rPr>
            <w:webHidden/>
          </w:rPr>
          <w:fldChar w:fldCharType="end"/>
        </w:r>
      </w:hyperlink>
    </w:p>
    <w:p w14:paraId="65A153AB" w14:textId="4E6CC21D" w:rsidR="00B714AC" w:rsidRDefault="000E5A67">
      <w:pPr>
        <w:pStyle w:val="15"/>
        <w:rPr>
          <w:rFonts w:asciiTheme="minorHAnsi" w:eastAsiaTheme="minorEastAsia" w:hAnsiTheme="minorHAnsi" w:cstheme="minorBidi"/>
          <w:b w:val="0"/>
          <w:bCs w:val="0"/>
          <w:caps w:val="0"/>
          <w:sz w:val="22"/>
          <w:szCs w:val="22"/>
          <w:lang w:val="en-US"/>
        </w:rPr>
      </w:pPr>
      <w:hyperlink w:anchor="_Toc129615346" w:history="1">
        <w:r w:rsidR="00B714AC" w:rsidRPr="00A91147">
          <w:rPr>
            <w:rStyle w:val="af4"/>
          </w:rPr>
          <w:t>13.</w:t>
        </w:r>
        <w:r w:rsidR="00B714AC">
          <w:rPr>
            <w:rFonts w:asciiTheme="minorHAnsi" w:eastAsiaTheme="minorEastAsia" w:hAnsiTheme="minorHAnsi" w:cstheme="minorBidi"/>
            <w:b w:val="0"/>
            <w:bCs w:val="0"/>
            <w:caps w:val="0"/>
            <w:sz w:val="22"/>
            <w:szCs w:val="22"/>
            <w:lang w:val="en-US"/>
          </w:rPr>
          <w:tab/>
        </w:r>
        <w:r w:rsidR="00B714AC" w:rsidRPr="00A91147">
          <w:rPr>
            <w:rStyle w:val="af4"/>
          </w:rPr>
          <w:t>Применимое право и порядок разрешения споров</w:t>
        </w:r>
        <w:r w:rsidR="00B714AC">
          <w:rPr>
            <w:webHidden/>
          </w:rPr>
          <w:tab/>
        </w:r>
        <w:r w:rsidR="00B714AC">
          <w:rPr>
            <w:webHidden/>
          </w:rPr>
          <w:fldChar w:fldCharType="begin"/>
        </w:r>
        <w:r w:rsidR="00B714AC">
          <w:rPr>
            <w:webHidden/>
          </w:rPr>
          <w:instrText xml:space="preserve"> PAGEREF _Toc129615346 \h </w:instrText>
        </w:r>
        <w:r w:rsidR="00B714AC">
          <w:rPr>
            <w:webHidden/>
          </w:rPr>
        </w:r>
        <w:r w:rsidR="00B714AC">
          <w:rPr>
            <w:webHidden/>
          </w:rPr>
          <w:fldChar w:fldCharType="separate"/>
        </w:r>
        <w:r w:rsidR="00A81DB1">
          <w:rPr>
            <w:webHidden/>
          </w:rPr>
          <w:t>2</w:t>
        </w:r>
        <w:r w:rsidR="00B714AC">
          <w:rPr>
            <w:webHidden/>
          </w:rPr>
          <w:fldChar w:fldCharType="end"/>
        </w:r>
      </w:hyperlink>
    </w:p>
    <w:p w14:paraId="7913BC3B" w14:textId="1C8C97B8" w:rsidR="00B714AC" w:rsidRDefault="000E5A67">
      <w:pPr>
        <w:pStyle w:val="15"/>
        <w:rPr>
          <w:rFonts w:asciiTheme="minorHAnsi" w:eastAsiaTheme="minorEastAsia" w:hAnsiTheme="minorHAnsi" w:cstheme="minorBidi"/>
          <w:b w:val="0"/>
          <w:bCs w:val="0"/>
          <w:caps w:val="0"/>
          <w:sz w:val="22"/>
          <w:szCs w:val="22"/>
          <w:lang w:val="en-US"/>
        </w:rPr>
      </w:pPr>
      <w:hyperlink w:anchor="_Toc129615347" w:history="1">
        <w:r w:rsidR="00B714AC" w:rsidRPr="00A91147">
          <w:rPr>
            <w:rStyle w:val="af4"/>
          </w:rPr>
          <w:t>14.</w:t>
        </w:r>
        <w:r w:rsidR="00B714AC">
          <w:rPr>
            <w:rFonts w:asciiTheme="minorHAnsi" w:eastAsiaTheme="minorEastAsia" w:hAnsiTheme="minorHAnsi" w:cstheme="minorBidi"/>
            <w:b w:val="0"/>
            <w:bCs w:val="0"/>
            <w:caps w:val="0"/>
            <w:sz w:val="22"/>
            <w:szCs w:val="22"/>
            <w:lang w:val="en-US"/>
          </w:rPr>
          <w:tab/>
        </w:r>
        <w:r w:rsidR="00B714AC" w:rsidRPr="00A91147">
          <w:rPr>
            <w:rStyle w:val="af4"/>
          </w:rPr>
          <w:t>Уведомления</w:t>
        </w:r>
        <w:r w:rsidR="00B714AC">
          <w:rPr>
            <w:webHidden/>
          </w:rPr>
          <w:tab/>
        </w:r>
        <w:r w:rsidR="00B714AC">
          <w:rPr>
            <w:webHidden/>
          </w:rPr>
          <w:fldChar w:fldCharType="begin"/>
        </w:r>
        <w:r w:rsidR="00B714AC">
          <w:rPr>
            <w:webHidden/>
          </w:rPr>
          <w:instrText xml:space="preserve"> PAGEREF _Toc129615347 \h </w:instrText>
        </w:r>
        <w:r w:rsidR="00B714AC">
          <w:rPr>
            <w:webHidden/>
          </w:rPr>
        </w:r>
        <w:r w:rsidR="00B714AC">
          <w:rPr>
            <w:webHidden/>
          </w:rPr>
          <w:fldChar w:fldCharType="separate"/>
        </w:r>
        <w:r w:rsidR="00A81DB1">
          <w:rPr>
            <w:webHidden/>
          </w:rPr>
          <w:t>2</w:t>
        </w:r>
        <w:r w:rsidR="00B714AC">
          <w:rPr>
            <w:webHidden/>
          </w:rPr>
          <w:fldChar w:fldCharType="end"/>
        </w:r>
      </w:hyperlink>
    </w:p>
    <w:p w14:paraId="05291FF8" w14:textId="5412C068" w:rsidR="00B714AC" w:rsidRDefault="000E5A67">
      <w:pPr>
        <w:pStyle w:val="15"/>
        <w:rPr>
          <w:rFonts w:asciiTheme="minorHAnsi" w:eastAsiaTheme="minorEastAsia" w:hAnsiTheme="minorHAnsi" w:cstheme="minorBidi"/>
          <w:b w:val="0"/>
          <w:bCs w:val="0"/>
          <w:caps w:val="0"/>
          <w:sz w:val="22"/>
          <w:szCs w:val="22"/>
          <w:lang w:val="en-US"/>
        </w:rPr>
      </w:pPr>
      <w:hyperlink w:anchor="_Toc129615348" w:history="1">
        <w:r w:rsidR="00B714AC" w:rsidRPr="00A91147">
          <w:rPr>
            <w:rStyle w:val="af4"/>
          </w:rPr>
          <w:t>15.</w:t>
        </w:r>
        <w:r w:rsidR="00B714AC">
          <w:rPr>
            <w:rFonts w:asciiTheme="minorHAnsi" w:eastAsiaTheme="minorEastAsia" w:hAnsiTheme="minorHAnsi" w:cstheme="minorBidi"/>
            <w:b w:val="0"/>
            <w:bCs w:val="0"/>
            <w:caps w:val="0"/>
            <w:sz w:val="22"/>
            <w:szCs w:val="22"/>
            <w:lang w:val="en-US"/>
          </w:rPr>
          <w:tab/>
        </w:r>
        <w:r w:rsidR="00B714AC" w:rsidRPr="00A91147">
          <w:rPr>
            <w:rStyle w:val="af4"/>
          </w:rPr>
          <w:t>Заключительные положения</w:t>
        </w:r>
        <w:r w:rsidR="00B714AC">
          <w:rPr>
            <w:webHidden/>
          </w:rPr>
          <w:tab/>
        </w:r>
        <w:r w:rsidR="00B714AC">
          <w:rPr>
            <w:webHidden/>
          </w:rPr>
          <w:fldChar w:fldCharType="begin"/>
        </w:r>
        <w:r w:rsidR="00B714AC">
          <w:rPr>
            <w:webHidden/>
          </w:rPr>
          <w:instrText xml:space="preserve"> PAGEREF _Toc129615348 \h </w:instrText>
        </w:r>
        <w:r w:rsidR="00B714AC">
          <w:rPr>
            <w:webHidden/>
          </w:rPr>
        </w:r>
        <w:r w:rsidR="00B714AC">
          <w:rPr>
            <w:webHidden/>
          </w:rPr>
          <w:fldChar w:fldCharType="separate"/>
        </w:r>
        <w:r w:rsidR="00A81DB1">
          <w:rPr>
            <w:webHidden/>
          </w:rPr>
          <w:t>2</w:t>
        </w:r>
        <w:r w:rsidR="00B714AC">
          <w:rPr>
            <w:webHidden/>
          </w:rPr>
          <w:fldChar w:fldCharType="end"/>
        </w:r>
      </w:hyperlink>
    </w:p>
    <w:p w14:paraId="15BC1C60" w14:textId="477737EB" w:rsidR="00B714AC" w:rsidRDefault="000E5A67">
      <w:pPr>
        <w:pStyle w:val="15"/>
        <w:rPr>
          <w:rFonts w:asciiTheme="minorHAnsi" w:eastAsiaTheme="minorEastAsia" w:hAnsiTheme="minorHAnsi" w:cstheme="minorBidi"/>
          <w:b w:val="0"/>
          <w:bCs w:val="0"/>
          <w:caps w:val="0"/>
          <w:sz w:val="22"/>
          <w:szCs w:val="22"/>
          <w:lang w:val="en-US"/>
        </w:rPr>
      </w:pPr>
      <w:hyperlink w:anchor="_Toc129615349" w:history="1">
        <w:r w:rsidR="00B714AC" w:rsidRPr="00A91147">
          <w:rPr>
            <w:rStyle w:val="af4"/>
          </w:rPr>
          <w:t>16.</w:t>
        </w:r>
        <w:r w:rsidR="00B714AC">
          <w:rPr>
            <w:rFonts w:asciiTheme="minorHAnsi" w:eastAsiaTheme="minorEastAsia" w:hAnsiTheme="minorHAnsi" w:cstheme="minorBidi"/>
            <w:b w:val="0"/>
            <w:bCs w:val="0"/>
            <w:caps w:val="0"/>
            <w:sz w:val="22"/>
            <w:szCs w:val="22"/>
            <w:lang w:val="en-US"/>
          </w:rPr>
          <w:tab/>
        </w:r>
        <w:r w:rsidR="00B714AC" w:rsidRPr="00A91147">
          <w:rPr>
            <w:rStyle w:val="af4"/>
          </w:rPr>
          <w:t>Приложения</w:t>
        </w:r>
        <w:r w:rsidR="00B714AC">
          <w:rPr>
            <w:webHidden/>
          </w:rPr>
          <w:tab/>
        </w:r>
        <w:r w:rsidR="00B714AC">
          <w:rPr>
            <w:webHidden/>
          </w:rPr>
          <w:fldChar w:fldCharType="begin"/>
        </w:r>
        <w:r w:rsidR="00B714AC">
          <w:rPr>
            <w:webHidden/>
          </w:rPr>
          <w:instrText xml:space="preserve"> PAGEREF _Toc129615349 \h </w:instrText>
        </w:r>
        <w:r w:rsidR="00B714AC">
          <w:rPr>
            <w:webHidden/>
          </w:rPr>
        </w:r>
        <w:r w:rsidR="00B714AC">
          <w:rPr>
            <w:webHidden/>
          </w:rPr>
          <w:fldChar w:fldCharType="separate"/>
        </w:r>
        <w:r w:rsidR="00A81DB1">
          <w:rPr>
            <w:webHidden/>
          </w:rPr>
          <w:t>2</w:t>
        </w:r>
        <w:r w:rsidR="00B714AC">
          <w:rPr>
            <w:webHidden/>
          </w:rPr>
          <w:fldChar w:fldCharType="end"/>
        </w:r>
      </w:hyperlink>
    </w:p>
    <w:p w14:paraId="6C9959F3" w14:textId="44C26242" w:rsidR="00B714AC" w:rsidRDefault="000E5A67">
      <w:pPr>
        <w:pStyle w:val="15"/>
        <w:rPr>
          <w:rFonts w:asciiTheme="minorHAnsi" w:eastAsiaTheme="minorEastAsia" w:hAnsiTheme="minorHAnsi" w:cstheme="minorBidi"/>
          <w:b w:val="0"/>
          <w:bCs w:val="0"/>
          <w:caps w:val="0"/>
          <w:sz w:val="22"/>
          <w:szCs w:val="22"/>
          <w:lang w:val="en-US"/>
        </w:rPr>
      </w:pPr>
      <w:hyperlink w:anchor="_Toc129615350" w:history="1">
        <w:r w:rsidR="00B714AC" w:rsidRPr="00A91147">
          <w:rPr>
            <w:rStyle w:val="af4"/>
          </w:rPr>
          <w:t>17.</w:t>
        </w:r>
        <w:r w:rsidR="00B714AC">
          <w:rPr>
            <w:rFonts w:asciiTheme="minorHAnsi" w:eastAsiaTheme="minorEastAsia" w:hAnsiTheme="minorHAnsi" w:cstheme="minorBidi"/>
            <w:b w:val="0"/>
            <w:bCs w:val="0"/>
            <w:caps w:val="0"/>
            <w:sz w:val="22"/>
            <w:szCs w:val="22"/>
            <w:lang w:val="en-US"/>
          </w:rPr>
          <w:tab/>
        </w:r>
        <w:r w:rsidR="00B714AC" w:rsidRPr="00A91147">
          <w:rPr>
            <w:rStyle w:val="af4"/>
          </w:rPr>
          <w:t>Адреса, банковские реквизиты и подписи Сторон</w:t>
        </w:r>
        <w:r w:rsidR="00B714AC">
          <w:rPr>
            <w:webHidden/>
          </w:rPr>
          <w:tab/>
        </w:r>
        <w:r w:rsidR="00B714AC">
          <w:rPr>
            <w:webHidden/>
          </w:rPr>
          <w:fldChar w:fldCharType="begin"/>
        </w:r>
        <w:r w:rsidR="00B714AC">
          <w:rPr>
            <w:webHidden/>
          </w:rPr>
          <w:instrText xml:space="preserve"> PAGEREF _Toc129615350 \h </w:instrText>
        </w:r>
        <w:r w:rsidR="00B714AC">
          <w:rPr>
            <w:webHidden/>
          </w:rPr>
        </w:r>
        <w:r w:rsidR="00B714AC">
          <w:rPr>
            <w:webHidden/>
          </w:rPr>
          <w:fldChar w:fldCharType="separate"/>
        </w:r>
        <w:r w:rsidR="00A81DB1">
          <w:rPr>
            <w:webHidden/>
          </w:rPr>
          <w:t>2</w:t>
        </w:r>
        <w:r w:rsidR="00B714AC">
          <w:rPr>
            <w:webHidden/>
          </w:rPr>
          <w:fldChar w:fldCharType="end"/>
        </w:r>
      </w:hyperlink>
    </w:p>
    <w:p w14:paraId="521CBFA1" w14:textId="6FC07B3C" w:rsidR="00B714AC" w:rsidRDefault="000E5A67">
      <w:pPr>
        <w:pStyle w:val="15"/>
        <w:rPr>
          <w:rFonts w:asciiTheme="minorHAnsi" w:eastAsiaTheme="minorEastAsia" w:hAnsiTheme="minorHAnsi" w:cstheme="minorBidi"/>
          <w:b w:val="0"/>
          <w:bCs w:val="0"/>
          <w:caps w:val="0"/>
          <w:sz w:val="22"/>
          <w:szCs w:val="22"/>
          <w:lang w:val="en-US"/>
        </w:rPr>
      </w:pPr>
      <w:hyperlink w:anchor="_Toc129615351" w:history="1">
        <w:r w:rsidR="00B714AC" w:rsidRPr="00A91147">
          <w:rPr>
            <w:rStyle w:val="af4"/>
          </w:rPr>
          <w:t>Приложение 1</w:t>
        </w:r>
        <w:r w:rsidR="00B714AC">
          <w:rPr>
            <w:webHidden/>
          </w:rPr>
          <w:tab/>
        </w:r>
        <w:r w:rsidR="00B714AC">
          <w:rPr>
            <w:webHidden/>
          </w:rPr>
          <w:fldChar w:fldCharType="begin"/>
        </w:r>
        <w:r w:rsidR="00B714AC">
          <w:rPr>
            <w:webHidden/>
          </w:rPr>
          <w:instrText xml:space="preserve"> PAGEREF _Toc129615351 \h </w:instrText>
        </w:r>
        <w:r w:rsidR="00B714AC">
          <w:rPr>
            <w:webHidden/>
          </w:rPr>
        </w:r>
        <w:r w:rsidR="00B714AC">
          <w:rPr>
            <w:webHidden/>
          </w:rPr>
          <w:fldChar w:fldCharType="separate"/>
        </w:r>
        <w:r w:rsidR="00A81DB1">
          <w:rPr>
            <w:webHidden/>
          </w:rPr>
          <w:t>2</w:t>
        </w:r>
        <w:r w:rsidR="00B714AC">
          <w:rPr>
            <w:webHidden/>
          </w:rPr>
          <w:fldChar w:fldCharType="end"/>
        </w:r>
      </w:hyperlink>
    </w:p>
    <w:p w14:paraId="33F0632C" w14:textId="4F0D6007" w:rsidR="00B714AC" w:rsidRDefault="000E5A67">
      <w:pPr>
        <w:pStyle w:val="15"/>
        <w:rPr>
          <w:rFonts w:asciiTheme="minorHAnsi" w:eastAsiaTheme="minorEastAsia" w:hAnsiTheme="minorHAnsi" w:cstheme="minorBidi"/>
          <w:b w:val="0"/>
          <w:bCs w:val="0"/>
          <w:caps w:val="0"/>
          <w:sz w:val="22"/>
          <w:szCs w:val="22"/>
          <w:lang w:val="en-US"/>
        </w:rPr>
      </w:pPr>
      <w:hyperlink w:anchor="_Toc129615352" w:history="1">
        <w:r w:rsidR="00B714AC" w:rsidRPr="00A91147">
          <w:rPr>
            <w:rStyle w:val="af4"/>
          </w:rPr>
          <w:t>Приложение 2</w:t>
        </w:r>
        <w:r w:rsidR="00B714AC">
          <w:rPr>
            <w:webHidden/>
          </w:rPr>
          <w:tab/>
        </w:r>
        <w:r w:rsidR="00B714AC">
          <w:rPr>
            <w:webHidden/>
          </w:rPr>
          <w:fldChar w:fldCharType="begin"/>
        </w:r>
        <w:r w:rsidR="00B714AC">
          <w:rPr>
            <w:webHidden/>
          </w:rPr>
          <w:instrText xml:space="preserve"> PAGEREF _Toc129615352 \h </w:instrText>
        </w:r>
        <w:r w:rsidR="00B714AC">
          <w:rPr>
            <w:webHidden/>
          </w:rPr>
        </w:r>
        <w:r w:rsidR="00B714AC">
          <w:rPr>
            <w:webHidden/>
          </w:rPr>
          <w:fldChar w:fldCharType="separate"/>
        </w:r>
        <w:r w:rsidR="00A81DB1">
          <w:rPr>
            <w:webHidden/>
          </w:rPr>
          <w:t>2</w:t>
        </w:r>
        <w:r w:rsidR="00B714AC">
          <w:rPr>
            <w:webHidden/>
          </w:rPr>
          <w:fldChar w:fldCharType="end"/>
        </w:r>
      </w:hyperlink>
    </w:p>
    <w:p w14:paraId="2819671A" w14:textId="1321F2F4" w:rsidR="00B714AC" w:rsidRDefault="000E5A67">
      <w:pPr>
        <w:pStyle w:val="15"/>
        <w:rPr>
          <w:rFonts w:asciiTheme="minorHAnsi" w:eastAsiaTheme="minorEastAsia" w:hAnsiTheme="minorHAnsi" w:cstheme="minorBidi"/>
          <w:b w:val="0"/>
          <w:bCs w:val="0"/>
          <w:caps w:val="0"/>
          <w:sz w:val="22"/>
          <w:szCs w:val="22"/>
          <w:lang w:val="en-US"/>
        </w:rPr>
      </w:pPr>
      <w:hyperlink w:anchor="_Toc129615353" w:history="1">
        <w:r w:rsidR="00B714AC" w:rsidRPr="00A91147">
          <w:rPr>
            <w:rStyle w:val="af4"/>
          </w:rPr>
          <w:t>Приложение 3</w:t>
        </w:r>
        <w:r w:rsidR="00B714AC">
          <w:rPr>
            <w:webHidden/>
          </w:rPr>
          <w:tab/>
        </w:r>
        <w:r w:rsidR="00B714AC">
          <w:rPr>
            <w:webHidden/>
          </w:rPr>
          <w:fldChar w:fldCharType="begin"/>
        </w:r>
        <w:r w:rsidR="00B714AC">
          <w:rPr>
            <w:webHidden/>
          </w:rPr>
          <w:instrText xml:space="preserve"> PAGEREF _Toc129615353 \h </w:instrText>
        </w:r>
        <w:r w:rsidR="00B714AC">
          <w:rPr>
            <w:webHidden/>
          </w:rPr>
        </w:r>
        <w:r w:rsidR="00B714AC">
          <w:rPr>
            <w:webHidden/>
          </w:rPr>
          <w:fldChar w:fldCharType="separate"/>
        </w:r>
        <w:r w:rsidR="00A81DB1">
          <w:rPr>
            <w:webHidden/>
          </w:rPr>
          <w:t>2</w:t>
        </w:r>
        <w:r w:rsidR="00B714AC">
          <w:rPr>
            <w:webHidden/>
          </w:rPr>
          <w:fldChar w:fldCharType="end"/>
        </w:r>
      </w:hyperlink>
    </w:p>
    <w:p w14:paraId="71951B4C" w14:textId="720947EB" w:rsidR="00B714AC" w:rsidRDefault="000E5A67">
      <w:pPr>
        <w:pStyle w:val="15"/>
        <w:rPr>
          <w:rFonts w:asciiTheme="minorHAnsi" w:eastAsiaTheme="minorEastAsia" w:hAnsiTheme="minorHAnsi" w:cstheme="minorBidi"/>
          <w:b w:val="0"/>
          <w:bCs w:val="0"/>
          <w:caps w:val="0"/>
          <w:sz w:val="22"/>
          <w:szCs w:val="22"/>
          <w:lang w:val="en-US"/>
        </w:rPr>
      </w:pPr>
      <w:hyperlink w:anchor="_Toc129615354" w:history="1">
        <w:r w:rsidR="00B714AC" w:rsidRPr="00A91147">
          <w:rPr>
            <w:rStyle w:val="af4"/>
          </w:rPr>
          <w:t>Приложение 4</w:t>
        </w:r>
        <w:r w:rsidR="00B714AC">
          <w:rPr>
            <w:webHidden/>
          </w:rPr>
          <w:tab/>
        </w:r>
        <w:r w:rsidR="00B714AC">
          <w:rPr>
            <w:webHidden/>
          </w:rPr>
          <w:fldChar w:fldCharType="begin"/>
        </w:r>
        <w:r w:rsidR="00B714AC">
          <w:rPr>
            <w:webHidden/>
          </w:rPr>
          <w:instrText xml:space="preserve"> PAGEREF _Toc129615354 \h </w:instrText>
        </w:r>
        <w:r w:rsidR="00B714AC">
          <w:rPr>
            <w:webHidden/>
          </w:rPr>
        </w:r>
        <w:r w:rsidR="00B714AC">
          <w:rPr>
            <w:webHidden/>
          </w:rPr>
          <w:fldChar w:fldCharType="separate"/>
        </w:r>
        <w:r w:rsidR="00A81DB1">
          <w:rPr>
            <w:webHidden/>
          </w:rPr>
          <w:t>2</w:t>
        </w:r>
        <w:r w:rsidR="00B714AC">
          <w:rPr>
            <w:webHidden/>
          </w:rPr>
          <w:fldChar w:fldCharType="end"/>
        </w:r>
      </w:hyperlink>
    </w:p>
    <w:p w14:paraId="00451E10" w14:textId="7CCFD263" w:rsidR="00B714AC" w:rsidRDefault="000E5A67">
      <w:pPr>
        <w:pStyle w:val="15"/>
        <w:rPr>
          <w:rFonts w:asciiTheme="minorHAnsi" w:eastAsiaTheme="minorEastAsia" w:hAnsiTheme="minorHAnsi" w:cstheme="minorBidi"/>
          <w:b w:val="0"/>
          <w:bCs w:val="0"/>
          <w:caps w:val="0"/>
          <w:sz w:val="22"/>
          <w:szCs w:val="22"/>
          <w:lang w:val="en-US"/>
        </w:rPr>
      </w:pPr>
      <w:hyperlink w:anchor="_Toc129615355" w:history="1">
        <w:r w:rsidR="00B714AC" w:rsidRPr="00A91147">
          <w:rPr>
            <w:rStyle w:val="af4"/>
          </w:rPr>
          <w:t>Приложение 5</w:t>
        </w:r>
        <w:r w:rsidR="00B714AC">
          <w:rPr>
            <w:webHidden/>
          </w:rPr>
          <w:tab/>
        </w:r>
        <w:r w:rsidR="00B714AC">
          <w:rPr>
            <w:webHidden/>
          </w:rPr>
          <w:fldChar w:fldCharType="begin"/>
        </w:r>
        <w:r w:rsidR="00B714AC">
          <w:rPr>
            <w:webHidden/>
          </w:rPr>
          <w:instrText xml:space="preserve"> PAGEREF _Toc129615355 \h </w:instrText>
        </w:r>
        <w:r w:rsidR="00B714AC">
          <w:rPr>
            <w:webHidden/>
          </w:rPr>
        </w:r>
        <w:r w:rsidR="00B714AC">
          <w:rPr>
            <w:webHidden/>
          </w:rPr>
          <w:fldChar w:fldCharType="separate"/>
        </w:r>
        <w:r w:rsidR="00A81DB1">
          <w:rPr>
            <w:webHidden/>
          </w:rPr>
          <w:t>2</w:t>
        </w:r>
        <w:r w:rsidR="00B714AC">
          <w:rPr>
            <w:webHidden/>
          </w:rPr>
          <w:fldChar w:fldCharType="end"/>
        </w:r>
      </w:hyperlink>
    </w:p>
    <w:p w14:paraId="769EEB34" w14:textId="328B7389" w:rsidR="00B714AC" w:rsidRDefault="000E5A67">
      <w:pPr>
        <w:pStyle w:val="15"/>
        <w:rPr>
          <w:rFonts w:asciiTheme="minorHAnsi" w:eastAsiaTheme="minorEastAsia" w:hAnsiTheme="minorHAnsi" w:cstheme="minorBidi"/>
          <w:b w:val="0"/>
          <w:bCs w:val="0"/>
          <w:caps w:val="0"/>
          <w:sz w:val="22"/>
          <w:szCs w:val="22"/>
          <w:lang w:val="en-US"/>
        </w:rPr>
      </w:pPr>
      <w:hyperlink w:anchor="_Toc129615356" w:history="1">
        <w:r w:rsidR="00B714AC" w:rsidRPr="00A91147">
          <w:rPr>
            <w:rStyle w:val="af4"/>
          </w:rPr>
          <w:t>Приложение 6</w:t>
        </w:r>
        <w:r w:rsidR="00B714AC">
          <w:rPr>
            <w:webHidden/>
          </w:rPr>
          <w:tab/>
        </w:r>
        <w:r w:rsidR="00B714AC">
          <w:rPr>
            <w:webHidden/>
          </w:rPr>
          <w:fldChar w:fldCharType="begin"/>
        </w:r>
        <w:r w:rsidR="00B714AC">
          <w:rPr>
            <w:webHidden/>
          </w:rPr>
          <w:instrText xml:space="preserve"> PAGEREF _Toc129615356 \h </w:instrText>
        </w:r>
        <w:r w:rsidR="00B714AC">
          <w:rPr>
            <w:webHidden/>
          </w:rPr>
        </w:r>
        <w:r w:rsidR="00B714AC">
          <w:rPr>
            <w:webHidden/>
          </w:rPr>
          <w:fldChar w:fldCharType="separate"/>
        </w:r>
        <w:r w:rsidR="00A81DB1">
          <w:rPr>
            <w:webHidden/>
          </w:rPr>
          <w:t>2</w:t>
        </w:r>
        <w:r w:rsidR="00B714AC">
          <w:rPr>
            <w:webHidden/>
          </w:rPr>
          <w:fldChar w:fldCharType="end"/>
        </w:r>
      </w:hyperlink>
    </w:p>
    <w:p w14:paraId="49B22E37" w14:textId="5BDAD129" w:rsidR="00B714AC" w:rsidRDefault="000E5A67">
      <w:pPr>
        <w:pStyle w:val="15"/>
        <w:rPr>
          <w:rFonts w:asciiTheme="minorHAnsi" w:eastAsiaTheme="minorEastAsia" w:hAnsiTheme="minorHAnsi" w:cstheme="minorBidi"/>
          <w:b w:val="0"/>
          <w:bCs w:val="0"/>
          <w:caps w:val="0"/>
          <w:sz w:val="22"/>
          <w:szCs w:val="22"/>
          <w:lang w:val="en-US"/>
        </w:rPr>
      </w:pPr>
      <w:hyperlink w:anchor="_Toc129615357" w:history="1">
        <w:r w:rsidR="00B714AC" w:rsidRPr="00A91147">
          <w:rPr>
            <w:rStyle w:val="af4"/>
          </w:rPr>
          <w:t>Приложение 7</w:t>
        </w:r>
        <w:r w:rsidR="00B714AC">
          <w:rPr>
            <w:webHidden/>
          </w:rPr>
          <w:tab/>
        </w:r>
        <w:r w:rsidR="00B714AC">
          <w:rPr>
            <w:webHidden/>
          </w:rPr>
          <w:fldChar w:fldCharType="begin"/>
        </w:r>
        <w:r w:rsidR="00B714AC">
          <w:rPr>
            <w:webHidden/>
          </w:rPr>
          <w:instrText xml:space="preserve"> PAGEREF _Toc129615357 \h </w:instrText>
        </w:r>
        <w:r w:rsidR="00B714AC">
          <w:rPr>
            <w:webHidden/>
          </w:rPr>
        </w:r>
        <w:r w:rsidR="00B714AC">
          <w:rPr>
            <w:webHidden/>
          </w:rPr>
          <w:fldChar w:fldCharType="separate"/>
        </w:r>
        <w:r w:rsidR="00A81DB1">
          <w:rPr>
            <w:webHidden/>
          </w:rPr>
          <w:t>2</w:t>
        </w:r>
        <w:r w:rsidR="00B714AC">
          <w:rPr>
            <w:webHidden/>
          </w:rPr>
          <w:fldChar w:fldCharType="end"/>
        </w:r>
      </w:hyperlink>
    </w:p>
    <w:p w14:paraId="53A3D3AA" w14:textId="5EF2250B" w:rsidR="00B714AC" w:rsidRDefault="000E5A67">
      <w:pPr>
        <w:pStyle w:val="15"/>
        <w:rPr>
          <w:rFonts w:asciiTheme="minorHAnsi" w:eastAsiaTheme="minorEastAsia" w:hAnsiTheme="minorHAnsi" w:cstheme="minorBidi"/>
          <w:b w:val="0"/>
          <w:bCs w:val="0"/>
          <w:caps w:val="0"/>
          <w:sz w:val="22"/>
          <w:szCs w:val="22"/>
          <w:lang w:val="en-US"/>
        </w:rPr>
      </w:pPr>
      <w:hyperlink w:anchor="_Toc129615358" w:history="1">
        <w:r w:rsidR="00B714AC" w:rsidRPr="00A91147">
          <w:rPr>
            <w:rStyle w:val="af4"/>
          </w:rPr>
          <w:t>Приложение 8</w:t>
        </w:r>
        <w:r w:rsidR="00B714AC">
          <w:rPr>
            <w:webHidden/>
          </w:rPr>
          <w:tab/>
        </w:r>
        <w:r w:rsidR="00B714AC">
          <w:rPr>
            <w:webHidden/>
          </w:rPr>
          <w:fldChar w:fldCharType="begin"/>
        </w:r>
        <w:r w:rsidR="00B714AC">
          <w:rPr>
            <w:webHidden/>
          </w:rPr>
          <w:instrText xml:space="preserve"> PAGEREF _Toc129615358 \h </w:instrText>
        </w:r>
        <w:r w:rsidR="00B714AC">
          <w:rPr>
            <w:webHidden/>
          </w:rPr>
        </w:r>
        <w:r w:rsidR="00B714AC">
          <w:rPr>
            <w:webHidden/>
          </w:rPr>
          <w:fldChar w:fldCharType="separate"/>
        </w:r>
        <w:r w:rsidR="00A81DB1">
          <w:rPr>
            <w:webHidden/>
          </w:rPr>
          <w:t>2</w:t>
        </w:r>
        <w:r w:rsidR="00B714AC">
          <w:rPr>
            <w:webHidden/>
          </w:rPr>
          <w:fldChar w:fldCharType="end"/>
        </w:r>
      </w:hyperlink>
    </w:p>
    <w:p w14:paraId="4EFBF8DF" w14:textId="03678BA9" w:rsidR="00B714AC" w:rsidRDefault="000E5A67">
      <w:pPr>
        <w:pStyle w:val="15"/>
        <w:rPr>
          <w:rFonts w:asciiTheme="minorHAnsi" w:eastAsiaTheme="minorEastAsia" w:hAnsiTheme="minorHAnsi" w:cstheme="minorBidi"/>
          <w:b w:val="0"/>
          <w:bCs w:val="0"/>
          <w:caps w:val="0"/>
          <w:sz w:val="22"/>
          <w:szCs w:val="22"/>
          <w:lang w:val="en-US"/>
        </w:rPr>
      </w:pPr>
      <w:hyperlink w:anchor="_Toc129615359" w:history="1">
        <w:r w:rsidR="00B714AC" w:rsidRPr="00A91147">
          <w:rPr>
            <w:rStyle w:val="af4"/>
          </w:rPr>
          <w:t>Приложение 9</w:t>
        </w:r>
        <w:r w:rsidR="00B714AC">
          <w:rPr>
            <w:webHidden/>
          </w:rPr>
          <w:tab/>
        </w:r>
        <w:r w:rsidR="00B714AC">
          <w:rPr>
            <w:webHidden/>
          </w:rPr>
          <w:fldChar w:fldCharType="begin"/>
        </w:r>
        <w:r w:rsidR="00B714AC">
          <w:rPr>
            <w:webHidden/>
          </w:rPr>
          <w:instrText xml:space="preserve"> PAGEREF _Toc129615359 \h </w:instrText>
        </w:r>
        <w:r w:rsidR="00B714AC">
          <w:rPr>
            <w:webHidden/>
          </w:rPr>
        </w:r>
        <w:r w:rsidR="00B714AC">
          <w:rPr>
            <w:webHidden/>
          </w:rPr>
          <w:fldChar w:fldCharType="separate"/>
        </w:r>
        <w:r w:rsidR="00A81DB1">
          <w:rPr>
            <w:webHidden/>
          </w:rPr>
          <w:t>2</w:t>
        </w:r>
        <w:r w:rsidR="00B714AC">
          <w:rPr>
            <w:webHidden/>
          </w:rPr>
          <w:fldChar w:fldCharType="end"/>
        </w:r>
      </w:hyperlink>
    </w:p>
    <w:p w14:paraId="52B5E08D" w14:textId="2F4D811C" w:rsidR="00247586" w:rsidRPr="00D525DE" w:rsidRDefault="00FA5F96" w:rsidP="00D525DE">
      <w:pPr>
        <w:pStyle w:val="15"/>
        <w:rPr>
          <w:color w:val="000000" w:themeColor="text1"/>
        </w:rPr>
      </w:pPr>
      <w:r w:rsidRPr="00D525DE">
        <w:rPr>
          <w:color w:val="000000" w:themeColor="text1"/>
        </w:rPr>
        <w:fldChar w:fldCharType="end"/>
      </w:r>
      <w:r w:rsidR="00247586" w:rsidRPr="00D525DE">
        <w:rPr>
          <w:color w:val="000000" w:themeColor="text1"/>
        </w:rPr>
        <w:br w:type="page"/>
      </w:r>
    </w:p>
    <w:p w14:paraId="26745811" w14:textId="1D724EB2" w:rsidR="003204DE" w:rsidRPr="00D525DE" w:rsidRDefault="003204DE" w:rsidP="00D525DE">
      <w:pPr>
        <w:spacing w:after="120" w:line="240" w:lineRule="auto"/>
        <w:jc w:val="both"/>
        <w:rPr>
          <w:rFonts w:ascii="Tahoma" w:hAnsi="Tahoma" w:cs="Tahoma"/>
          <w:color w:val="000000" w:themeColor="text1"/>
          <w:sz w:val="20"/>
          <w:szCs w:val="20"/>
        </w:rPr>
      </w:pPr>
      <w:r w:rsidRPr="00D525DE">
        <w:rPr>
          <w:rFonts w:ascii="Tahoma" w:hAnsi="Tahoma" w:cs="Tahoma"/>
          <w:b/>
          <w:caps/>
          <w:color w:val="000000" w:themeColor="text1"/>
          <w:sz w:val="20"/>
          <w:szCs w:val="20"/>
        </w:rPr>
        <w:lastRenderedPageBreak/>
        <w:t>Настоящий</w:t>
      </w:r>
      <w:r w:rsidR="003809DA" w:rsidRPr="00D525DE">
        <w:rPr>
          <w:rFonts w:ascii="Tahoma" w:hAnsi="Tahoma" w:cs="Tahoma"/>
          <w:b/>
          <w:caps/>
          <w:color w:val="000000" w:themeColor="text1"/>
          <w:sz w:val="20"/>
          <w:szCs w:val="20"/>
        </w:rPr>
        <w:t xml:space="preserve"> </w:t>
      </w:r>
      <w:r w:rsidRPr="00D525DE">
        <w:rPr>
          <w:rFonts w:ascii="Tahoma" w:hAnsi="Tahoma" w:cs="Tahoma"/>
          <w:b/>
          <w:caps/>
          <w:color w:val="000000" w:themeColor="text1"/>
          <w:sz w:val="20"/>
          <w:szCs w:val="20"/>
        </w:rPr>
        <w:t>д</w:t>
      </w:r>
      <w:r w:rsidR="004E2AD3" w:rsidRPr="00D525DE">
        <w:rPr>
          <w:rFonts w:ascii="Tahoma" w:hAnsi="Tahoma" w:cs="Tahoma"/>
          <w:b/>
          <w:caps/>
          <w:color w:val="000000" w:themeColor="text1"/>
          <w:sz w:val="20"/>
          <w:szCs w:val="20"/>
        </w:rPr>
        <w:t>оговор участия в долевом строительстве</w:t>
      </w:r>
      <w:r w:rsidR="003809DA" w:rsidRPr="00D525DE">
        <w:rPr>
          <w:rFonts w:ascii="Tahoma" w:hAnsi="Tahoma" w:cs="Tahoma"/>
          <w:b/>
          <w:caps/>
          <w:color w:val="000000" w:themeColor="text1"/>
          <w:sz w:val="20"/>
          <w:szCs w:val="20"/>
        </w:rPr>
        <w:t xml:space="preserve"> </w:t>
      </w:r>
      <w:r w:rsidRPr="00D525DE">
        <w:rPr>
          <w:rFonts w:ascii="Tahoma" w:hAnsi="Tahoma" w:cs="Tahoma"/>
          <w:color w:val="000000" w:themeColor="text1"/>
          <w:sz w:val="20"/>
          <w:szCs w:val="20"/>
        </w:rPr>
        <w:t>(далее – «</w:t>
      </w:r>
      <w:r w:rsidRPr="00D525DE">
        <w:rPr>
          <w:rFonts w:ascii="Tahoma" w:hAnsi="Tahoma" w:cs="Tahoma"/>
          <w:b/>
          <w:color w:val="000000" w:themeColor="text1"/>
          <w:sz w:val="20"/>
          <w:szCs w:val="20"/>
        </w:rPr>
        <w:t>Договор</w:t>
      </w:r>
      <w:r w:rsidRPr="00D525DE">
        <w:rPr>
          <w:rFonts w:ascii="Tahoma" w:hAnsi="Tahoma" w:cs="Tahoma"/>
          <w:color w:val="000000" w:themeColor="text1"/>
          <w:sz w:val="20"/>
          <w:szCs w:val="20"/>
        </w:rPr>
        <w:t>») заключен в г.</w:t>
      </w:r>
      <w:r w:rsidR="003809DA" w:rsidRPr="00D525DE">
        <w:rPr>
          <w:rFonts w:ascii="Tahoma" w:hAnsi="Tahoma" w:cs="Tahoma"/>
          <w:color w:val="000000" w:themeColor="text1"/>
          <w:sz w:val="20"/>
          <w:szCs w:val="20"/>
        </w:rPr>
        <w:t xml:space="preserve"> </w:t>
      </w:r>
      <w:r w:rsidR="008643EF" w:rsidRPr="00D525DE">
        <w:rPr>
          <w:rFonts w:ascii="Tahoma" w:hAnsi="Tahoma" w:cs="Tahoma"/>
          <w:color w:val="000000" w:themeColor="text1"/>
          <w:sz w:val="20"/>
          <w:szCs w:val="20"/>
        </w:rPr>
        <w:t>Москве</w:t>
      </w:r>
      <w:r w:rsidR="00486A1A" w:rsidRPr="00D525DE">
        <w:rPr>
          <w:rFonts w:ascii="Tahoma" w:hAnsi="Tahoma" w:cs="Tahoma"/>
          <w:color w:val="000000" w:themeColor="text1"/>
          <w:sz w:val="20"/>
          <w:szCs w:val="20"/>
        </w:rPr>
        <w:t xml:space="preserve"> </w:t>
      </w:r>
      <w:r w:rsidR="006E0764" w:rsidRPr="00D525DE">
        <w:rPr>
          <w:rFonts w:ascii="Tahoma" w:hAnsi="Tahoma" w:cs="Tahoma"/>
          <w:color w:val="000000" w:themeColor="text1"/>
          <w:sz w:val="20"/>
          <w:szCs w:val="20"/>
        </w:rPr>
        <w:t>____</w:t>
      </w:r>
      <w:r w:rsidR="0022781C" w:rsidRPr="00D525DE">
        <w:rPr>
          <w:rFonts w:ascii="Tahoma" w:hAnsi="Tahoma" w:cs="Tahoma"/>
          <w:color w:val="000000" w:themeColor="text1"/>
          <w:sz w:val="20"/>
          <w:szCs w:val="20"/>
        </w:rPr>
        <w:t xml:space="preserve">________ </w:t>
      </w:r>
      <w:r w:rsidR="00955877" w:rsidRPr="00D525DE">
        <w:rPr>
          <w:rFonts w:ascii="Tahoma" w:hAnsi="Tahoma" w:cs="Tahoma"/>
          <w:color w:val="000000" w:themeColor="text1"/>
          <w:sz w:val="20"/>
          <w:szCs w:val="20"/>
        </w:rPr>
        <w:t>20</w:t>
      </w:r>
      <w:r w:rsidR="008B700F" w:rsidRPr="00D525DE">
        <w:rPr>
          <w:rFonts w:ascii="Tahoma" w:hAnsi="Tahoma" w:cs="Tahoma"/>
          <w:color w:val="000000" w:themeColor="text1"/>
          <w:sz w:val="20"/>
          <w:szCs w:val="20"/>
        </w:rPr>
        <w:t>2</w:t>
      </w:r>
      <w:r w:rsidR="00A948E7" w:rsidRPr="00D525DE">
        <w:rPr>
          <w:rFonts w:ascii="Tahoma" w:hAnsi="Tahoma" w:cs="Tahoma"/>
          <w:color w:val="000000" w:themeColor="text1"/>
          <w:sz w:val="20"/>
          <w:szCs w:val="20"/>
        </w:rPr>
        <w:t>_</w:t>
      </w:r>
      <w:r w:rsidR="004E2AD3" w:rsidRPr="00D525DE">
        <w:rPr>
          <w:rFonts w:ascii="Tahoma" w:hAnsi="Tahoma" w:cs="Tahoma"/>
          <w:color w:val="000000" w:themeColor="text1"/>
          <w:sz w:val="20"/>
          <w:szCs w:val="20"/>
        </w:rPr>
        <w:t xml:space="preserve"> года</w:t>
      </w:r>
    </w:p>
    <w:p w14:paraId="58634BA8" w14:textId="77777777" w:rsidR="003204DE" w:rsidRPr="00D525DE" w:rsidRDefault="003204DE" w:rsidP="00D525DE">
      <w:pPr>
        <w:spacing w:after="120" w:line="240" w:lineRule="auto"/>
        <w:rPr>
          <w:rFonts w:ascii="Tahoma" w:hAnsi="Tahoma" w:cs="Tahoma"/>
          <w:b/>
          <w:color w:val="000000" w:themeColor="text1"/>
          <w:sz w:val="20"/>
          <w:szCs w:val="20"/>
        </w:rPr>
      </w:pPr>
      <w:r w:rsidRPr="00D525DE">
        <w:rPr>
          <w:rFonts w:ascii="Tahoma" w:hAnsi="Tahoma" w:cs="Tahoma"/>
          <w:b/>
          <w:color w:val="000000" w:themeColor="text1"/>
          <w:sz w:val="20"/>
          <w:szCs w:val="20"/>
        </w:rPr>
        <w:t>МЕЖДУ</w:t>
      </w:r>
      <w:r w:rsidRPr="00D525DE">
        <w:rPr>
          <w:rFonts w:ascii="Tahoma" w:hAnsi="Tahoma" w:cs="Tahoma"/>
          <w:color w:val="000000" w:themeColor="text1"/>
          <w:sz w:val="20"/>
          <w:szCs w:val="20"/>
        </w:rPr>
        <w:t>:</w:t>
      </w:r>
    </w:p>
    <w:p w14:paraId="745A50CF" w14:textId="55BBB67C" w:rsidR="00867C81" w:rsidRPr="00D525DE" w:rsidRDefault="004969C9" w:rsidP="00D525DE">
      <w:pPr>
        <w:pStyle w:val="Heading4LeftALRUD"/>
        <w:numPr>
          <w:ilvl w:val="3"/>
          <w:numId w:val="8"/>
        </w:numPr>
        <w:tabs>
          <w:tab w:val="clear" w:pos="1418"/>
          <w:tab w:val="num" w:pos="709"/>
        </w:tabs>
        <w:spacing w:after="120" w:line="240" w:lineRule="auto"/>
        <w:ind w:left="709"/>
        <w:rPr>
          <w:rFonts w:cs="Tahoma"/>
          <w:color w:val="000000" w:themeColor="text1"/>
          <w:sz w:val="20"/>
          <w:szCs w:val="20"/>
        </w:rPr>
      </w:pPr>
      <w:r w:rsidRPr="00D525DE">
        <w:rPr>
          <w:rFonts w:cs="Tahoma"/>
          <w:b/>
          <w:color w:val="000000" w:themeColor="text1"/>
          <w:sz w:val="20"/>
          <w:szCs w:val="20"/>
        </w:rPr>
        <w:t xml:space="preserve">Обществом с ограниченной ответственностью </w:t>
      </w:r>
      <w:r w:rsidR="0001219E" w:rsidRPr="00D525DE">
        <w:rPr>
          <w:rFonts w:cs="Tahoma"/>
          <w:b/>
          <w:color w:val="000000" w:themeColor="text1"/>
          <w:sz w:val="20"/>
          <w:szCs w:val="20"/>
        </w:rPr>
        <w:t>«»</w:t>
      </w:r>
      <w:r w:rsidR="00867C81" w:rsidRPr="00D525DE">
        <w:rPr>
          <w:rFonts w:cs="Tahoma"/>
          <w:color w:val="000000" w:themeColor="text1"/>
          <w:sz w:val="20"/>
          <w:szCs w:val="20"/>
        </w:rPr>
        <w:t>,</w:t>
      </w:r>
      <w:r w:rsidR="008B700F" w:rsidRPr="00D525DE">
        <w:rPr>
          <w:rFonts w:cs="Tahoma"/>
          <w:color w:val="000000" w:themeColor="text1"/>
          <w:sz w:val="20"/>
          <w:szCs w:val="20"/>
        </w:rPr>
        <w:t xml:space="preserve"> созданным в </w:t>
      </w:r>
      <w:r w:rsidR="00867C81" w:rsidRPr="00D525DE">
        <w:rPr>
          <w:rFonts w:cs="Tahoma"/>
          <w:color w:val="000000" w:themeColor="text1"/>
          <w:sz w:val="20"/>
          <w:szCs w:val="20"/>
        </w:rPr>
        <w:t>соответствии с</w:t>
      </w:r>
      <w:r w:rsidR="007F2D93" w:rsidRPr="00D525DE">
        <w:rPr>
          <w:rFonts w:cs="Tahoma"/>
          <w:color w:val="000000" w:themeColor="text1"/>
          <w:sz w:val="20"/>
          <w:szCs w:val="20"/>
        </w:rPr>
        <w:t xml:space="preserve"> </w:t>
      </w:r>
      <w:r w:rsidR="00867C81" w:rsidRPr="00D525DE">
        <w:rPr>
          <w:rFonts w:cs="Tahoma"/>
          <w:color w:val="000000" w:themeColor="text1"/>
          <w:sz w:val="20"/>
          <w:szCs w:val="20"/>
        </w:rPr>
        <w:t>законодательством Российской Федерации, ОГРН</w:t>
      </w:r>
      <w:r w:rsidR="00A11404" w:rsidRPr="00D525DE">
        <w:rPr>
          <w:rFonts w:cs="Tahoma"/>
          <w:color w:val="000000" w:themeColor="text1"/>
          <w:sz w:val="20"/>
          <w:szCs w:val="20"/>
        </w:rPr>
        <w:t xml:space="preserve"> </w:t>
      </w:r>
      <w:r w:rsidR="006E3231" w:rsidRPr="00D525DE">
        <w:rPr>
          <w:rFonts w:cs="Tahoma"/>
          <w:color w:val="000000" w:themeColor="text1"/>
          <w:sz w:val="20"/>
          <w:szCs w:val="20"/>
        </w:rPr>
        <w:t>[ ]</w:t>
      </w:r>
      <w:r w:rsidR="0022781C" w:rsidRPr="00D525DE">
        <w:rPr>
          <w:rFonts w:cs="Tahoma"/>
          <w:color w:val="000000" w:themeColor="text1"/>
          <w:sz w:val="20"/>
          <w:szCs w:val="20"/>
        </w:rPr>
        <w:t>, ИНН </w:t>
      </w:r>
      <w:r w:rsidR="006E3231" w:rsidRPr="00D525DE">
        <w:rPr>
          <w:rFonts w:cs="Tahoma"/>
          <w:color w:val="000000" w:themeColor="text1"/>
          <w:sz w:val="20"/>
          <w:szCs w:val="20"/>
        </w:rPr>
        <w:t>[ ]</w:t>
      </w:r>
      <w:r w:rsidR="00867C81" w:rsidRPr="00D525DE">
        <w:rPr>
          <w:rFonts w:cs="Tahoma"/>
          <w:color w:val="000000" w:themeColor="text1"/>
          <w:sz w:val="20"/>
          <w:szCs w:val="20"/>
        </w:rPr>
        <w:t>, адрес места нахождения:</w:t>
      </w:r>
      <w:r w:rsidR="00135ED8" w:rsidRPr="00D525DE">
        <w:rPr>
          <w:rFonts w:cs="Tahoma"/>
          <w:color w:val="000000" w:themeColor="text1"/>
          <w:sz w:val="20"/>
          <w:szCs w:val="20"/>
        </w:rPr>
        <w:t xml:space="preserve"> </w:t>
      </w:r>
      <w:r w:rsidR="006E3231" w:rsidRPr="00D525DE">
        <w:rPr>
          <w:rFonts w:cs="Tahoma"/>
          <w:color w:val="000000" w:themeColor="text1"/>
          <w:sz w:val="20"/>
          <w:szCs w:val="20"/>
        </w:rPr>
        <w:t>[ ]</w:t>
      </w:r>
      <w:r w:rsidR="00867C81" w:rsidRPr="00D525DE">
        <w:rPr>
          <w:rFonts w:cs="Tahoma"/>
          <w:color w:val="000000" w:themeColor="text1"/>
          <w:sz w:val="20"/>
          <w:szCs w:val="20"/>
        </w:rPr>
        <w:t xml:space="preserve">, в лице </w:t>
      </w:r>
      <w:r w:rsidR="006E3231" w:rsidRPr="00D525DE">
        <w:rPr>
          <w:rFonts w:cs="Tahoma"/>
          <w:color w:val="000000" w:themeColor="text1"/>
          <w:sz w:val="20"/>
          <w:szCs w:val="20"/>
        </w:rPr>
        <w:t>[ ]</w:t>
      </w:r>
      <w:r w:rsidR="00867C81" w:rsidRPr="00D525DE">
        <w:rPr>
          <w:rFonts w:cs="Tahoma"/>
          <w:color w:val="000000" w:themeColor="text1"/>
          <w:sz w:val="20"/>
          <w:szCs w:val="20"/>
        </w:rPr>
        <w:t xml:space="preserve">, действующего на основании </w:t>
      </w:r>
      <w:r w:rsidRPr="00D525DE">
        <w:rPr>
          <w:rFonts w:cs="Tahoma"/>
          <w:color w:val="000000" w:themeColor="text1"/>
          <w:sz w:val="20"/>
          <w:szCs w:val="20"/>
        </w:rPr>
        <w:t>Устава</w:t>
      </w:r>
      <w:r w:rsidR="00992D1C" w:rsidRPr="00D525DE">
        <w:rPr>
          <w:rFonts w:cs="Tahoma"/>
          <w:color w:val="000000" w:themeColor="text1"/>
          <w:sz w:val="20"/>
          <w:szCs w:val="20"/>
        </w:rPr>
        <w:t xml:space="preserve"> </w:t>
      </w:r>
      <w:r w:rsidR="00867C81" w:rsidRPr="00D525DE">
        <w:rPr>
          <w:rFonts w:cs="Tahoma"/>
          <w:color w:val="000000" w:themeColor="text1"/>
          <w:sz w:val="20"/>
          <w:szCs w:val="20"/>
        </w:rPr>
        <w:t>(далее – «</w:t>
      </w:r>
      <w:r w:rsidR="00867C81" w:rsidRPr="00D525DE">
        <w:rPr>
          <w:rFonts w:cs="Tahoma"/>
          <w:b/>
          <w:color w:val="000000" w:themeColor="text1"/>
          <w:sz w:val="20"/>
          <w:szCs w:val="20"/>
        </w:rPr>
        <w:t>Застройщик</w:t>
      </w:r>
      <w:r w:rsidR="00867C81" w:rsidRPr="00D525DE">
        <w:rPr>
          <w:rFonts w:cs="Tahoma"/>
          <w:color w:val="000000" w:themeColor="text1"/>
          <w:sz w:val="20"/>
          <w:szCs w:val="20"/>
        </w:rPr>
        <w:t>»), с одной стороны, и</w:t>
      </w:r>
    </w:p>
    <w:p w14:paraId="47DAFACD" w14:textId="7156979F" w:rsidR="00867C81" w:rsidRPr="00D525DE" w:rsidRDefault="00867C81" w:rsidP="00D525DE">
      <w:pPr>
        <w:pStyle w:val="Heading4LeftALRUD"/>
        <w:numPr>
          <w:ilvl w:val="3"/>
          <w:numId w:val="8"/>
        </w:numPr>
        <w:tabs>
          <w:tab w:val="clear" w:pos="1418"/>
          <w:tab w:val="num" w:pos="709"/>
        </w:tabs>
        <w:spacing w:after="120" w:line="240" w:lineRule="auto"/>
        <w:ind w:left="709"/>
        <w:rPr>
          <w:rFonts w:cs="Tahoma"/>
          <w:color w:val="000000" w:themeColor="text1"/>
          <w:sz w:val="20"/>
          <w:szCs w:val="20"/>
        </w:rPr>
      </w:pPr>
      <w:r w:rsidRPr="00D525DE">
        <w:rPr>
          <w:rFonts w:cs="Tahoma"/>
          <w:b/>
          <w:color w:val="000000" w:themeColor="text1"/>
          <w:sz w:val="20"/>
          <w:szCs w:val="20"/>
        </w:rPr>
        <w:t>Обществом с ограниченной ответственностью «ДОМ.РФ Управление активами»</w:t>
      </w:r>
      <w:r w:rsidRPr="00D525DE">
        <w:rPr>
          <w:rFonts w:cs="Tahoma"/>
          <w:color w:val="000000" w:themeColor="text1"/>
          <w:sz w:val="20"/>
          <w:szCs w:val="20"/>
        </w:rPr>
        <w:t xml:space="preserve">, созданным в соответствии с законодательством Российской Федерации, ОГРН 1167746708733, ИНН 7704366195, место нахождения: 125009, г. Москва, ул. Воздвиженка д. 10, помещение </w:t>
      </w:r>
      <w:r w:rsidRPr="00D525DE">
        <w:rPr>
          <w:rFonts w:cs="Tahoma"/>
          <w:color w:val="000000" w:themeColor="text1"/>
          <w:sz w:val="20"/>
          <w:szCs w:val="20"/>
          <w:lang w:val="en-US"/>
        </w:rPr>
        <w:t>XI</w:t>
      </w:r>
      <w:r w:rsidRPr="00D525DE">
        <w:rPr>
          <w:rFonts w:cs="Tahoma"/>
          <w:color w:val="000000" w:themeColor="text1"/>
          <w:sz w:val="20"/>
          <w:szCs w:val="20"/>
        </w:rPr>
        <w:t xml:space="preserve">, комната 177, действующим в качестве доверительного управляющего (Д.У.) </w:t>
      </w:r>
      <w:r w:rsidRPr="00D525DE">
        <w:rPr>
          <w:rFonts w:cs="Tahoma"/>
          <w:b/>
          <w:color w:val="000000" w:themeColor="text1"/>
          <w:sz w:val="20"/>
          <w:szCs w:val="20"/>
        </w:rPr>
        <w:t>Закрытым паевым инвестиционным фондом недвижимости «</w:t>
      </w:r>
      <w:r w:rsidR="009A30C0" w:rsidRPr="004B5B2C">
        <w:rPr>
          <w:rFonts w:cs="Tahoma"/>
          <w:b/>
          <w:color w:val="000000" w:themeColor="text1"/>
          <w:sz w:val="20"/>
          <w:szCs w:val="20"/>
        </w:rPr>
        <w:t>[]</w:t>
      </w:r>
      <w:r w:rsidRPr="00D525DE">
        <w:rPr>
          <w:rFonts w:cs="Tahoma"/>
          <w:b/>
          <w:color w:val="000000" w:themeColor="text1"/>
          <w:sz w:val="20"/>
          <w:szCs w:val="20"/>
        </w:rPr>
        <w:t>»</w:t>
      </w:r>
      <w:r w:rsidRPr="00D525DE">
        <w:rPr>
          <w:rFonts w:cs="Tahoma"/>
          <w:color w:val="000000" w:themeColor="text1"/>
          <w:sz w:val="20"/>
          <w:szCs w:val="20"/>
        </w:rPr>
        <w:t xml:space="preserve"> на основании </w:t>
      </w:r>
      <w:r w:rsidR="0067039A" w:rsidRPr="0067039A">
        <w:rPr>
          <w:rFonts w:cs="Tahoma"/>
          <w:color w:val="000000" w:themeColor="text1"/>
          <w:sz w:val="20"/>
          <w:szCs w:val="20"/>
        </w:rPr>
        <w:t>[</w:t>
      </w:r>
      <w:r w:rsidR="00693C88">
        <w:rPr>
          <w:rFonts w:cs="Tahoma"/>
          <w:color w:val="000000" w:themeColor="text1"/>
          <w:sz w:val="20"/>
          <w:szCs w:val="20"/>
        </w:rPr>
        <w:t> </w:t>
      </w:r>
      <w:r w:rsidR="0067039A" w:rsidRPr="0067039A">
        <w:rPr>
          <w:rFonts w:cs="Tahoma"/>
          <w:color w:val="000000" w:themeColor="text1"/>
          <w:sz w:val="20"/>
          <w:szCs w:val="20"/>
        </w:rPr>
        <w:t>]</w:t>
      </w:r>
      <w:r w:rsidR="006E2AD9" w:rsidRPr="00D525DE">
        <w:rPr>
          <w:rFonts w:cs="Tahoma"/>
          <w:color w:val="000000" w:themeColor="text1"/>
          <w:sz w:val="20"/>
          <w:szCs w:val="20"/>
        </w:rPr>
        <w:t>, в</w:t>
      </w:r>
      <w:r w:rsidR="008A79DC" w:rsidRPr="00D525DE">
        <w:rPr>
          <w:rFonts w:cs="Tahoma"/>
          <w:color w:val="000000" w:themeColor="text1"/>
          <w:sz w:val="20"/>
          <w:szCs w:val="20"/>
        </w:rPr>
        <w:t xml:space="preserve"> </w:t>
      </w:r>
      <w:r w:rsidRPr="00D525DE">
        <w:rPr>
          <w:rFonts w:cs="Tahoma"/>
          <w:color w:val="000000" w:themeColor="text1"/>
          <w:sz w:val="20"/>
          <w:szCs w:val="20"/>
        </w:rPr>
        <w:t xml:space="preserve">лице </w:t>
      </w:r>
      <w:r w:rsidR="006E3231" w:rsidRPr="00D525DE">
        <w:rPr>
          <w:rFonts w:cs="Tahoma"/>
          <w:color w:val="000000" w:themeColor="text1"/>
          <w:sz w:val="20"/>
          <w:szCs w:val="20"/>
        </w:rPr>
        <w:t>[ ]</w:t>
      </w:r>
      <w:r w:rsidR="00135ED8" w:rsidRPr="00D525DE">
        <w:rPr>
          <w:rFonts w:cs="Tahoma"/>
          <w:color w:val="000000" w:themeColor="text1"/>
          <w:sz w:val="20"/>
          <w:szCs w:val="20"/>
        </w:rPr>
        <w:t>, действующего на </w:t>
      </w:r>
      <w:r w:rsidR="00660B3E" w:rsidRPr="00D525DE">
        <w:rPr>
          <w:rFonts w:cs="Tahoma"/>
          <w:color w:val="000000" w:themeColor="text1"/>
          <w:sz w:val="20"/>
          <w:szCs w:val="20"/>
        </w:rPr>
        <w:t xml:space="preserve">основании </w:t>
      </w:r>
      <w:r w:rsidR="004513B8" w:rsidRPr="00D525DE">
        <w:rPr>
          <w:rFonts w:cs="Tahoma"/>
          <w:color w:val="000000" w:themeColor="text1"/>
          <w:sz w:val="20"/>
          <w:szCs w:val="20"/>
        </w:rPr>
        <w:t xml:space="preserve">доверенности </w:t>
      </w:r>
      <w:r w:rsidR="00F508F1">
        <w:rPr>
          <w:rFonts w:cs="Tahoma"/>
          <w:color w:val="000000" w:themeColor="text1"/>
          <w:sz w:val="20"/>
          <w:szCs w:val="20"/>
        </w:rPr>
        <w:t xml:space="preserve">№ </w:t>
      </w:r>
      <w:r w:rsidR="00F508F1" w:rsidRPr="00D525DE">
        <w:rPr>
          <w:rFonts w:cs="Tahoma"/>
          <w:color w:val="000000" w:themeColor="text1"/>
          <w:sz w:val="20"/>
          <w:szCs w:val="20"/>
        </w:rPr>
        <w:t>[ ]</w:t>
      </w:r>
      <w:r w:rsidR="00F508F1">
        <w:rPr>
          <w:rFonts w:cs="Tahoma"/>
          <w:color w:val="000000" w:themeColor="text1"/>
          <w:sz w:val="20"/>
          <w:szCs w:val="20"/>
        </w:rPr>
        <w:t xml:space="preserve"> от</w:t>
      </w:r>
      <w:r w:rsidR="00F508F1" w:rsidRPr="00F508F1">
        <w:rPr>
          <w:rFonts w:cs="Tahoma"/>
          <w:color w:val="000000" w:themeColor="text1"/>
          <w:sz w:val="20"/>
          <w:szCs w:val="20"/>
        </w:rPr>
        <w:t xml:space="preserve"> </w:t>
      </w:r>
      <w:r w:rsidR="00F508F1" w:rsidRPr="00D525DE">
        <w:rPr>
          <w:rFonts w:cs="Tahoma"/>
          <w:color w:val="000000" w:themeColor="text1"/>
          <w:sz w:val="20"/>
          <w:szCs w:val="20"/>
        </w:rPr>
        <w:t>[ ]</w:t>
      </w:r>
      <w:r w:rsidR="00F508F1">
        <w:rPr>
          <w:rFonts w:cs="Tahoma"/>
          <w:color w:val="000000" w:themeColor="text1"/>
          <w:sz w:val="20"/>
          <w:szCs w:val="20"/>
        </w:rPr>
        <w:t xml:space="preserve"> </w:t>
      </w:r>
      <w:r w:rsidR="008514D6" w:rsidRPr="00D525DE">
        <w:rPr>
          <w:rFonts w:cs="Tahoma"/>
          <w:color w:val="000000" w:themeColor="text1"/>
          <w:sz w:val="20"/>
          <w:szCs w:val="20"/>
        </w:rPr>
        <w:t>г</w:t>
      </w:r>
      <w:r w:rsidR="008514D6" w:rsidRPr="00D525DE">
        <w:rPr>
          <w:rFonts w:cs="Tahoma"/>
          <w:bCs/>
          <w:color w:val="000000" w:themeColor="text1"/>
        </w:rPr>
        <w:t>.</w:t>
      </w:r>
      <w:r w:rsidR="008514D6" w:rsidRPr="00D525DE">
        <w:rPr>
          <w:rFonts w:cs="Tahoma"/>
          <w:color w:val="000000" w:themeColor="text1"/>
          <w:sz w:val="20"/>
          <w:szCs w:val="20"/>
        </w:rPr>
        <w:t xml:space="preserve">  </w:t>
      </w:r>
      <w:r w:rsidRPr="00D525DE">
        <w:rPr>
          <w:rFonts w:cs="Tahoma"/>
          <w:color w:val="000000" w:themeColor="text1"/>
          <w:sz w:val="20"/>
          <w:szCs w:val="20"/>
        </w:rPr>
        <w:t>(далее – «</w:t>
      </w:r>
      <w:r w:rsidRPr="00D525DE">
        <w:rPr>
          <w:rFonts w:cs="Tahoma"/>
          <w:b/>
          <w:color w:val="000000" w:themeColor="text1"/>
          <w:sz w:val="20"/>
          <w:szCs w:val="20"/>
        </w:rPr>
        <w:t>Участник»</w:t>
      </w:r>
      <w:r w:rsidR="001B5461" w:rsidRPr="00D525DE">
        <w:rPr>
          <w:rFonts w:cs="Tahoma"/>
          <w:color w:val="000000" w:themeColor="text1"/>
          <w:sz w:val="20"/>
          <w:szCs w:val="20"/>
        </w:rPr>
        <w:t>), с</w:t>
      </w:r>
      <w:r w:rsidR="008B700F" w:rsidRPr="00D525DE">
        <w:rPr>
          <w:rFonts w:cs="Tahoma"/>
          <w:color w:val="000000" w:themeColor="text1"/>
          <w:sz w:val="20"/>
          <w:szCs w:val="20"/>
        </w:rPr>
        <w:t xml:space="preserve"> </w:t>
      </w:r>
      <w:r w:rsidRPr="00D525DE">
        <w:rPr>
          <w:rFonts w:cs="Tahoma"/>
          <w:color w:val="000000" w:themeColor="text1"/>
          <w:sz w:val="20"/>
          <w:szCs w:val="20"/>
        </w:rPr>
        <w:t xml:space="preserve">другой стороны, </w:t>
      </w:r>
    </w:p>
    <w:p w14:paraId="36D47000" w14:textId="22F0C28D" w:rsidR="00803179" w:rsidRPr="00D525DE" w:rsidRDefault="008E1F58" w:rsidP="00D525DE">
      <w:pPr>
        <w:spacing w:after="120" w:line="240" w:lineRule="auto"/>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при совместном упоминании </w:t>
      </w:r>
      <w:r w:rsidR="004F11FA" w:rsidRPr="00D525DE">
        <w:rPr>
          <w:rFonts w:cs="Tahoma"/>
          <w:color w:val="000000" w:themeColor="text1"/>
          <w:szCs w:val="20"/>
        </w:rPr>
        <w:t>–</w:t>
      </w:r>
      <w:r w:rsidR="003204DE" w:rsidRPr="00D525DE">
        <w:rPr>
          <w:rFonts w:ascii="Tahoma" w:hAnsi="Tahoma" w:cs="Tahoma"/>
          <w:color w:val="000000" w:themeColor="text1"/>
          <w:sz w:val="20"/>
          <w:szCs w:val="20"/>
        </w:rPr>
        <w:t xml:space="preserve"> «</w:t>
      </w:r>
      <w:r w:rsidRPr="00D525DE">
        <w:rPr>
          <w:rFonts w:ascii="Tahoma" w:hAnsi="Tahoma" w:cs="Tahoma"/>
          <w:b/>
          <w:color w:val="000000" w:themeColor="text1"/>
          <w:sz w:val="20"/>
          <w:szCs w:val="20"/>
        </w:rPr>
        <w:t>Стороны</w:t>
      </w:r>
      <w:r w:rsidR="003204DE" w:rsidRPr="00D525DE">
        <w:rPr>
          <w:rFonts w:ascii="Tahoma" w:hAnsi="Tahoma" w:cs="Tahoma"/>
          <w:color w:val="000000" w:themeColor="text1"/>
          <w:sz w:val="20"/>
          <w:szCs w:val="20"/>
        </w:rPr>
        <w:t>»</w:t>
      </w:r>
      <w:r w:rsidRPr="00D525DE">
        <w:rPr>
          <w:rFonts w:ascii="Tahoma" w:hAnsi="Tahoma" w:cs="Tahoma"/>
          <w:color w:val="000000" w:themeColor="text1"/>
          <w:sz w:val="20"/>
          <w:szCs w:val="20"/>
        </w:rPr>
        <w:t xml:space="preserve">, а по отдельности </w:t>
      </w:r>
      <w:r w:rsidR="004F11FA" w:rsidRPr="00D525DE">
        <w:rPr>
          <w:rFonts w:cs="Tahoma"/>
          <w:color w:val="000000" w:themeColor="text1"/>
          <w:szCs w:val="20"/>
        </w:rPr>
        <w:t>–</w:t>
      </w:r>
      <w:r w:rsidR="003204DE" w:rsidRPr="00D525DE">
        <w:rPr>
          <w:rFonts w:ascii="Tahoma" w:hAnsi="Tahoma" w:cs="Tahoma"/>
          <w:color w:val="000000" w:themeColor="text1"/>
          <w:sz w:val="20"/>
          <w:szCs w:val="20"/>
        </w:rPr>
        <w:t xml:space="preserve"> «</w:t>
      </w:r>
      <w:r w:rsidRPr="00D525DE">
        <w:rPr>
          <w:rFonts w:ascii="Tahoma" w:hAnsi="Tahoma" w:cs="Tahoma"/>
          <w:b/>
          <w:color w:val="000000" w:themeColor="text1"/>
          <w:sz w:val="20"/>
          <w:szCs w:val="20"/>
        </w:rPr>
        <w:t>Сторона</w:t>
      </w:r>
      <w:r w:rsidR="003204DE" w:rsidRPr="00D525DE">
        <w:rPr>
          <w:rFonts w:ascii="Tahoma" w:hAnsi="Tahoma" w:cs="Tahoma"/>
          <w:color w:val="000000" w:themeColor="text1"/>
          <w:sz w:val="20"/>
          <w:szCs w:val="20"/>
        </w:rPr>
        <w:t>»</w:t>
      </w:r>
      <w:r w:rsidRPr="00D525DE">
        <w:rPr>
          <w:rFonts w:ascii="Tahoma" w:hAnsi="Tahoma" w:cs="Tahoma"/>
          <w:color w:val="000000" w:themeColor="text1"/>
          <w:sz w:val="20"/>
          <w:szCs w:val="20"/>
        </w:rPr>
        <w:t xml:space="preserve">, </w:t>
      </w:r>
    </w:p>
    <w:p w14:paraId="0ED98E90" w14:textId="77777777" w:rsidR="003204DE" w:rsidRPr="00D525DE" w:rsidRDefault="003204DE" w:rsidP="00D525DE">
      <w:pPr>
        <w:spacing w:after="120" w:line="240" w:lineRule="auto"/>
        <w:jc w:val="both"/>
        <w:rPr>
          <w:rFonts w:ascii="Tahoma" w:hAnsi="Tahoma" w:cs="Tahoma"/>
          <w:color w:val="000000" w:themeColor="text1"/>
          <w:sz w:val="20"/>
          <w:szCs w:val="20"/>
        </w:rPr>
      </w:pPr>
      <w:r w:rsidRPr="00D525DE">
        <w:rPr>
          <w:rFonts w:ascii="Tahoma" w:hAnsi="Tahoma" w:cs="Tahoma"/>
          <w:color w:val="000000" w:themeColor="text1"/>
          <w:sz w:val="20"/>
          <w:szCs w:val="20"/>
        </w:rPr>
        <w:t>Стороны договорились заключить Договор на следующих условиях:</w:t>
      </w:r>
    </w:p>
    <w:p w14:paraId="4B3EE6A1" w14:textId="77777777" w:rsidR="005418BA" w:rsidRPr="00D525DE" w:rsidRDefault="002660A5" w:rsidP="00D525DE">
      <w:pPr>
        <w:pStyle w:val="a7"/>
        <w:numPr>
          <w:ilvl w:val="0"/>
          <w:numId w:val="1"/>
        </w:numPr>
        <w:spacing w:after="120" w:line="240" w:lineRule="auto"/>
        <w:ind w:left="0" w:firstLine="0"/>
        <w:contextualSpacing w:val="0"/>
        <w:jc w:val="both"/>
        <w:outlineLvl w:val="0"/>
        <w:rPr>
          <w:rFonts w:ascii="Tahoma" w:hAnsi="Tahoma" w:cs="Tahoma"/>
          <w:b/>
          <w:caps/>
          <w:color w:val="000000" w:themeColor="text1"/>
          <w:sz w:val="20"/>
          <w:szCs w:val="20"/>
        </w:rPr>
      </w:pPr>
      <w:bookmarkStart w:id="1" w:name="_Ref513113603"/>
      <w:bookmarkStart w:id="2" w:name="_Toc514930775"/>
      <w:bookmarkStart w:id="3" w:name="_Toc521348847"/>
      <w:bookmarkStart w:id="4" w:name="_Toc13212793"/>
      <w:bookmarkStart w:id="5" w:name="_Toc50642899"/>
      <w:bookmarkStart w:id="6" w:name="_Toc105669757"/>
      <w:bookmarkStart w:id="7" w:name="_Toc129615333"/>
      <w:r w:rsidRPr="00D525DE">
        <w:rPr>
          <w:rFonts w:ascii="Tahoma" w:hAnsi="Tahoma" w:cs="Tahoma"/>
          <w:b/>
          <w:caps/>
          <w:color w:val="000000" w:themeColor="text1"/>
          <w:sz w:val="20"/>
          <w:szCs w:val="20"/>
        </w:rPr>
        <w:t xml:space="preserve">Термины </w:t>
      </w:r>
      <w:r w:rsidR="005418BA" w:rsidRPr="00D525DE">
        <w:rPr>
          <w:rFonts w:ascii="Tahoma" w:hAnsi="Tahoma" w:cs="Tahoma"/>
          <w:b/>
          <w:caps/>
          <w:color w:val="000000" w:themeColor="text1"/>
          <w:sz w:val="20"/>
          <w:szCs w:val="20"/>
        </w:rPr>
        <w:t>и определения</w:t>
      </w:r>
      <w:bookmarkEnd w:id="1"/>
      <w:bookmarkEnd w:id="2"/>
      <w:bookmarkEnd w:id="3"/>
      <w:bookmarkEnd w:id="4"/>
      <w:bookmarkEnd w:id="5"/>
      <w:bookmarkEnd w:id="6"/>
      <w:bookmarkEnd w:id="7"/>
    </w:p>
    <w:p w14:paraId="472290CB" w14:textId="12D52279" w:rsidR="005418BA" w:rsidRPr="00D525DE" w:rsidRDefault="005418BA" w:rsidP="00D525DE">
      <w:pPr>
        <w:pStyle w:val="Heading2LeftALRUD"/>
        <w:numPr>
          <w:ilvl w:val="1"/>
          <w:numId w:val="17"/>
        </w:numPr>
        <w:rPr>
          <w:rFonts w:cs="Tahoma"/>
          <w:color w:val="000000" w:themeColor="text1"/>
          <w:sz w:val="20"/>
          <w:szCs w:val="20"/>
        </w:rPr>
      </w:pPr>
      <w:r w:rsidRPr="00D525DE">
        <w:rPr>
          <w:rFonts w:cs="Tahoma"/>
          <w:color w:val="000000" w:themeColor="text1"/>
          <w:sz w:val="20"/>
          <w:szCs w:val="20"/>
        </w:rPr>
        <w:t>В настоящем Договоре указанные ниже термины и определения будут иметь следующие значения, независимо от их употребления в тексте Договора в единственном или множественном числе.</w:t>
      </w:r>
    </w:p>
    <w:p w14:paraId="1419A194" w14:textId="42D1100C" w:rsidR="002E7D8F" w:rsidRPr="00D525DE" w:rsidRDefault="005121C7" w:rsidP="00D525DE">
      <w:pPr>
        <w:pStyle w:val="Heading3LeftALRUD"/>
        <w:spacing w:after="120"/>
        <w:rPr>
          <w:rFonts w:cs="Tahoma"/>
          <w:color w:val="000000" w:themeColor="text1"/>
          <w:szCs w:val="20"/>
        </w:rPr>
      </w:pPr>
      <w:r w:rsidRPr="00D525DE">
        <w:rPr>
          <w:rFonts w:cs="Tahoma"/>
          <w:b/>
          <w:color w:val="000000" w:themeColor="text1"/>
          <w:szCs w:val="20"/>
        </w:rPr>
        <w:t>Акт приема-передачи</w:t>
      </w:r>
      <w:r w:rsidR="00E61948" w:rsidRPr="00D525DE">
        <w:rPr>
          <w:rFonts w:cs="Tahoma"/>
          <w:b/>
          <w:color w:val="000000" w:themeColor="text1"/>
          <w:szCs w:val="20"/>
        </w:rPr>
        <w:t xml:space="preserve"> </w:t>
      </w:r>
      <w:r w:rsidRPr="00D525DE">
        <w:rPr>
          <w:rFonts w:cs="Tahoma"/>
          <w:color w:val="000000" w:themeColor="text1"/>
          <w:szCs w:val="20"/>
        </w:rPr>
        <w:t>–</w:t>
      </w:r>
      <w:r w:rsidR="001A36A5" w:rsidRPr="00D525DE">
        <w:rPr>
          <w:rFonts w:cs="Tahoma"/>
          <w:color w:val="000000" w:themeColor="text1"/>
          <w:szCs w:val="20"/>
        </w:rPr>
        <w:t xml:space="preserve"> </w:t>
      </w:r>
      <w:r w:rsidRPr="00D525DE">
        <w:rPr>
          <w:rFonts w:cs="Tahoma"/>
          <w:color w:val="000000" w:themeColor="text1"/>
          <w:szCs w:val="20"/>
        </w:rPr>
        <w:t>акт приема-передачи</w:t>
      </w:r>
      <w:r w:rsidR="0036213D" w:rsidRPr="00D525DE">
        <w:rPr>
          <w:rFonts w:cs="Tahoma"/>
          <w:color w:val="000000" w:themeColor="text1"/>
          <w:szCs w:val="20"/>
        </w:rPr>
        <w:t xml:space="preserve">, подтверждающий </w:t>
      </w:r>
      <w:r w:rsidR="00EA6DAE" w:rsidRPr="00D525DE">
        <w:rPr>
          <w:rFonts w:cs="Tahoma"/>
          <w:color w:val="000000" w:themeColor="text1"/>
          <w:szCs w:val="20"/>
        </w:rPr>
        <w:t xml:space="preserve">фактическую </w:t>
      </w:r>
      <w:r w:rsidR="0036213D" w:rsidRPr="00D525DE">
        <w:rPr>
          <w:rFonts w:cs="Tahoma"/>
          <w:color w:val="000000" w:themeColor="text1"/>
          <w:szCs w:val="20"/>
        </w:rPr>
        <w:t xml:space="preserve">передачу </w:t>
      </w:r>
      <w:r w:rsidR="00EA6DAE" w:rsidRPr="00D525DE">
        <w:rPr>
          <w:rFonts w:cs="Tahoma"/>
          <w:color w:val="000000" w:themeColor="text1"/>
          <w:szCs w:val="20"/>
        </w:rPr>
        <w:t xml:space="preserve">Участнику </w:t>
      </w:r>
      <w:r w:rsidR="002A07F1" w:rsidRPr="00D525DE">
        <w:rPr>
          <w:rFonts w:cs="Tahoma"/>
          <w:color w:val="000000" w:themeColor="text1"/>
          <w:szCs w:val="20"/>
        </w:rPr>
        <w:t>Квартир</w:t>
      </w:r>
      <w:r w:rsidR="005B2C23" w:rsidRPr="00D525DE">
        <w:rPr>
          <w:rFonts w:cs="Tahoma"/>
          <w:color w:val="000000" w:themeColor="text1"/>
          <w:szCs w:val="20"/>
        </w:rPr>
        <w:t>,</w:t>
      </w:r>
      <w:r w:rsidR="0036213D" w:rsidRPr="00D525DE">
        <w:rPr>
          <w:rFonts w:cs="Tahoma"/>
          <w:color w:val="000000" w:themeColor="text1"/>
          <w:szCs w:val="20"/>
        </w:rPr>
        <w:t xml:space="preserve"> </w:t>
      </w:r>
      <w:r w:rsidR="00EA6DAE" w:rsidRPr="00D525DE">
        <w:rPr>
          <w:rFonts w:cs="Tahoma"/>
          <w:color w:val="000000" w:themeColor="text1"/>
          <w:szCs w:val="20"/>
        </w:rPr>
        <w:t>подписываемый</w:t>
      </w:r>
      <w:r w:rsidR="003809DA" w:rsidRPr="00D525DE">
        <w:rPr>
          <w:rFonts w:cs="Tahoma"/>
          <w:color w:val="000000" w:themeColor="text1"/>
          <w:szCs w:val="20"/>
        </w:rPr>
        <w:t xml:space="preserve"> </w:t>
      </w:r>
      <w:r w:rsidR="00EA6DAE" w:rsidRPr="00D525DE">
        <w:rPr>
          <w:rFonts w:cs="Tahoma"/>
          <w:color w:val="000000" w:themeColor="text1"/>
          <w:szCs w:val="20"/>
        </w:rPr>
        <w:t xml:space="preserve">между </w:t>
      </w:r>
      <w:r w:rsidR="00EE5CE6" w:rsidRPr="00D525DE">
        <w:rPr>
          <w:rFonts w:cs="Tahoma"/>
          <w:color w:val="000000" w:themeColor="text1"/>
          <w:szCs w:val="20"/>
        </w:rPr>
        <w:t xml:space="preserve">Сторонами </w:t>
      </w:r>
      <w:r w:rsidRPr="00D525DE">
        <w:rPr>
          <w:rFonts w:cs="Tahoma"/>
          <w:color w:val="000000" w:themeColor="text1"/>
          <w:szCs w:val="20"/>
        </w:rPr>
        <w:t>по</w:t>
      </w:r>
      <w:r w:rsidR="00177553" w:rsidRPr="00D525DE">
        <w:rPr>
          <w:rFonts w:cs="Tahoma"/>
          <w:color w:val="000000" w:themeColor="text1"/>
          <w:szCs w:val="20"/>
        </w:rPr>
        <w:t xml:space="preserve"> соответствующей форме </w:t>
      </w:r>
      <w:r w:rsidR="00435DFC" w:rsidRPr="00D525DE">
        <w:rPr>
          <w:rFonts w:cs="Tahoma"/>
          <w:color w:val="000000" w:themeColor="text1"/>
          <w:szCs w:val="20"/>
        </w:rPr>
        <w:t xml:space="preserve">Приложения </w:t>
      </w:r>
      <w:r w:rsidR="008853EB" w:rsidRPr="00D525DE">
        <w:rPr>
          <w:rFonts w:cs="Tahoma"/>
          <w:color w:val="000000" w:themeColor="text1"/>
          <w:szCs w:val="20"/>
        </w:rPr>
        <w:t>2</w:t>
      </w:r>
      <w:r w:rsidR="00066476" w:rsidRPr="00D525DE">
        <w:rPr>
          <w:rFonts w:cs="Tahoma"/>
          <w:color w:val="000000" w:themeColor="text1"/>
          <w:szCs w:val="20"/>
        </w:rPr>
        <w:t xml:space="preserve"> </w:t>
      </w:r>
      <w:r w:rsidR="0020388D" w:rsidRPr="00D525DE">
        <w:rPr>
          <w:rFonts w:cs="Tahoma"/>
          <w:color w:val="000000" w:themeColor="text1"/>
          <w:szCs w:val="20"/>
        </w:rPr>
        <w:t xml:space="preserve">к </w:t>
      </w:r>
      <w:r w:rsidRPr="00D525DE">
        <w:rPr>
          <w:rFonts w:cs="Tahoma"/>
          <w:color w:val="000000" w:themeColor="text1"/>
          <w:szCs w:val="20"/>
        </w:rPr>
        <w:t>Договору</w:t>
      </w:r>
      <w:r w:rsidR="00E61948" w:rsidRPr="00D525DE">
        <w:rPr>
          <w:rFonts w:cs="Tahoma"/>
          <w:color w:val="000000" w:themeColor="text1"/>
          <w:szCs w:val="20"/>
        </w:rPr>
        <w:t>.</w:t>
      </w:r>
      <w:r w:rsidR="00C63C89" w:rsidRPr="00D525DE">
        <w:rPr>
          <w:rFonts w:cs="Tahoma"/>
          <w:color w:val="000000" w:themeColor="text1"/>
          <w:szCs w:val="20"/>
        </w:rPr>
        <w:t xml:space="preserve"> Согласно п. </w:t>
      </w:r>
      <w:r w:rsidR="006208DE" w:rsidRPr="00D525DE">
        <w:rPr>
          <w:rFonts w:cs="Tahoma"/>
          <w:color w:val="000000" w:themeColor="text1"/>
          <w:szCs w:val="20"/>
        </w:rPr>
        <w:t>6.2</w:t>
      </w:r>
      <w:r w:rsidR="00C63C89" w:rsidRPr="00D525DE">
        <w:rPr>
          <w:rFonts w:cs="Tahoma"/>
          <w:color w:val="000000" w:themeColor="text1"/>
          <w:szCs w:val="20"/>
        </w:rPr>
        <w:t xml:space="preserve"> Договора </w:t>
      </w:r>
      <w:r w:rsidR="001A36A5" w:rsidRPr="00D525DE">
        <w:rPr>
          <w:rFonts w:cs="Tahoma"/>
          <w:color w:val="000000" w:themeColor="text1"/>
          <w:szCs w:val="20"/>
        </w:rPr>
        <w:t xml:space="preserve">первый </w:t>
      </w:r>
      <w:r w:rsidR="00C63C89" w:rsidRPr="00D525DE">
        <w:rPr>
          <w:rFonts w:cs="Tahoma"/>
          <w:color w:val="000000" w:themeColor="text1"/>
          <w:szCs w:val="20"/>
        </w:rPr>
        <w:t xml:space="preserve">Акт приема-передачи должен быть составлен в отношении не менее </w:t>
      </w:r>
      <w:r w:rsidR="00C8639B" w:rsidRPr="00D525DE">
        <w:rPr>
          <w:rFonts w:cs="Tahoma"/>
          <w:color w:val="000000" w:themeColor="text1"/>
          <w:szCs w:val="20"/>
        </w:rPr>
        <w:t xml:space="preserve">80% </w:t>
      </w:r>
      <w:r w:rsidR="00430A93" w:rsidRPr="00D525DE">
        <w:rPr>
          <w:rFonts w:cs="Tahoma"/>
          <w:color w:val="000000" w:themeColor="text1"/>
          <w:szCs w:val="20"/>
        </w:rPr>
        <w:t>Квартир</w:t>
      </w:r>
      <w:r w:rsidR="00C63C89" w:rsidRPr="00D525DE">
        <w:rPr>
          <w:rFonts w:cs="Tahoma"/>
          <w:color w:val="000000" w:themeColor="text1"/>
          <w:szCs w:val="20"/>
        </w:rPr>
        <w:t xml:space="preserve">. </w:t>
      </w:r>
    </w:p>
    <w:p w14:paraId="275F29B2" w14:textId="17513153" w:rsidR="00EB03FA" w:rsidRPr="00D525DE" w:rsidRDefault="00EB03FA" w:rsidP="00D525DE">
      <w:pPr>
        <w:pStyle w:val="Heading3LeftALRUD"/>
        <w:spacing w:after="120"/>
        <w:rPr>
          <w:rFonts w:cs="Tahoma"/>
          <w:color w:val="000000" w:themeColor="text1"/>
          <w:szCs w:val="20"/>
        </w:rPr>
      </w:pPr>
      <w:r w:rsidRPr="00D525DE">
        <w:rPr>
          <w:rFonts w:cs="Tahoma"/>
          <w:b/>
          <w:color w:val="000000" w:themeColor="text1"/>
          <w:szCs w:val="20"/>
        </w:rPr>
        <w:t xml:space="preserve">Архитектура интерьеров </w:t>
      </w:r>
      <w:r w:rsidRPr="00D525DE">
        <w:rPr>
          <w:rFonts w:cs="Tahoma"/>
          <w:color w:val="000000" w:themeColor="text1"/>
          <w:szCs w:val="20"/>
        </w:rPr>
        <w:t xml:space="preserve">– </w:t>
      </w:r>
      <w:r w:rsidR="00F525D2" w:rsidRPr="00D525DE">
        <w:rPr>
          <w:rFonts w:cs="Tahoma"/>
          <w:color w:val="000000" w:themeColor="text1"/>
          <w:szCs w:val="20"/>
        </w:rPr>
        <w:t>раздел Рабочей документации, разрабатываемый Застройщиком</w:t>
      </w:r>
      <w:r w:rsidR="00F525D2" w:rsidRPr="00D525DE">
        <w:rPr>
          <w:rFonts w:asciiTheme="minorHAnsi" w:hAnsiTheme="minorHAnsi"/>
          <w:color w:val="000000" w:themeColor="text1"/>
          <w:sz w:val="22"/>
        </w:rPr>
        <w:t xml:space="preserve"> и </w:t>
      </w:r>
      <w:r w:rsidR="00F525D2" w:rsidRPr="00D525DE">
        <w:rPr>
          <w:rFonts w:cs="Tahoma"/>
          <w:color w:val="000000" w:themeColor="text1"/>
          <w:szCs w:val="20"/>
        </w:rPr>
        <w:t>утверждаемый Участником на каждый тип Квартиры</w:t>
      </w:r>
      <w:r w:rsidR="00B41680" w:rsidRPr="00D525DE">
        <w:rPr>
          <w:rFonts w:cs="Tahoma"/>
          <w:color w:val="000000" w:themeColor="text1"/>
          <w:szCs w:val="20"/>
        </w:rPr>
        <w:t xml:space="preserve"> и МОП</w:t>
      </w:r>
      <w:r w:rsidR="00F525D2" w:rsidRPr="00D525DE">
        <w:rPr>
          <w:rFonts w:cs="Tahoma"/>
          <w:color w:val="000000" w:themeColor="text1"/>
          <w:szCs w:val="20"/>
        </w:rPr>
        <w:t xml:space="preserve">, определяемый в зависимости от количества комнат в Квартире. Архитектура интерьеров передается Участнику в формате </w:t>
      </w:r>
      <w:r w:rsidR="00F525D2" w:rsidRPr="00D525DE">
        <w:rPr>
          <w:rFonts w:cs="Tahoma"/>
          <w:color w:val="000000" w:themeColor="text1"/>
          <w:szCs w:val="20"/>
          <w:lang w:val="en-US"/>
        </w:rPr>
        <w:t>DWG</w:t>
      </w:r>
      <w:r w:rsidR="00F525D2" w:rsidRPr="00D525DE">
        <w:rPr>
          <w:rFonts w:cs="Tahoma"/>
          <w:color w:val="000000" w:themeColor="text1"/>
          <w:szCs w:val="20"/>
        </w:rPr>
        <w:t xml:space="preserve"> и </w:t>
      </w:r>
      <w:r w:rsidR="00F525D2" w:rsidRPr="00D525DE">
        <w:rPr>
          <w:rFonts w:cs="Tahoma"/>
          <w:color w:val="000000" w:themeColor="text1"/>
          <w:szCs w:val="20"/>
          <w:lang w:val="en-US"/>
        </w:rPr>
        <w:t>PDF</w:t>
      </w:r>
      <w:r w:rsidR="00F525D2" w:rsidRPr="00D525DE">
        <w:rPr>
          <w:rFonts w:asciiTheme="minorHAnsi" w:eastAsiaTheme="minorHAnsi" w:hAnsiTheme="minorHAnsi" w:cs="Tahoma"/>
          <w:color w:val="000000" w:themeColor="text1"/>
          <w:sz w:val="22"/>
          <w:szCs w:val="20"/>
        </w:rPr>
        <w:t xml:space="preserve"> </w:t>
      </w:r>
      <w:r w:rsidR="00F525D2" w:rsidRPr="00D525DE">
        <w:rPr>
          <w:rFonts w:cs="Tahoma"/>
          <w:color w:val="000000" w:themeColor="text1"/>
          <w:szCs w:val="20"/>
        </w:rPr>
        <w:t xml:space="preserve">по реквизитам, указанным в ст. </w:t>
      </w:r>
      <w:r w:rsidR="000739A4" w:rsidRPr="00D525DE">
        <w:rPr>
          <w:rFonts w:cs="Tahoma"/>
          <w:color w:val="000000" w:themeColor="text1"/>
          <w:szCs w:val="20"/>
        </w:rPr>
        <w:t>14</w:t>
      </w:r>
      <w:r w:rsidR="00F525D2" w:rsidRPr="00D525DE">
        <w:rPr>
          <w:rFonts w:cs="Tahoma"/>
          <w:color w:val="000000" w:themeColor="text1"/>
          <w:szCs w:val="20"/>
        </w:rPr>
        <w:t xml:space="preserve"> Договора, если иное не будет согласовано Участником.</w:t>
      </w:r>
    </w:p>
    <w:p w14:paraId="1BBB7DD0" w14:textId="404C9358" w:rsidR="00904502" w:rsidRPr="00D525DE" w:rsidRDefault="00904502" w:rsidP="00D525DE">
      <w:pPr>
        <w:pStyle w:val="Heading3LeftALRUD"/>
        <w:spacing w:after="120"/>
        <w:rPr>
          <w:rFonts w:cs="Tahoma"/>
          <w:b/>
          <w:color w:val="000000" w:themeColor="text1"/>
          <w:szCs w:val="20"/>
        </w:rPr>
      </w:pPr>
      <w:r w:rsidRPr="00D525DE">
        <w:rPr>
          <w:rFonts w:cs="Tahoma"/>
          <w:b/>
          <w:color w:val="000000" w:themeColor="text1"/>
          <w:szCs w:val="20"/>
        </w:rPr>
        <w:t xml:space="preserve">Банк </w:t>
      </w:r>
      <w:r w:rsidR="00026CB6" w:rsidRPr="00D525DE">
        <w:rPr>
          <w:rFonts w:cs="Tahoma"/>
          <w:color w:val="000000" w:themeColor="text1"/>
          <w:szCs w:val="20"/>
        </w:rPr>
        <w:t xml:space="preserve">– означает </w:t>
      </w:r>
      <w:r w:rsidRPr="00D525DE">
        <w:rPr>
          <w:rFonts w:cs="Tahoma"/>
          <w:color w:val="000000" w:themeColor="text1"/>
          <w:szCs w:val="20"/>
        </w:rPr>
        <w:t>«</w:t>
      </w:r>
      <w:r w:rsidR="006F389C" w:rsidRPr="00D525DE">
        <w:rPr>
          <w:rFonts w:cs="Tahoma"/>
          <w:color w:val="000000" w:themeColor="text1"/>
          <w:szCs w:val="20"/>
        </w:rPr>
        <w:t>[ ]</w:t>
      </w:r>
      <w:r w:rsidRPr="00D525DE">
        <w:rPr>
          <w:rFonts w:cs="Tahoma"/>
          <w:color w:val="000000" w:themeColor="text1"/>
          <w:szCs w:val="20"/>
        </w:rPr>
        <w:t>», сокращенное наименование – «</w:t>
      </w:r>
      <w:r w:rsidR="006F389C" w:rsidRPr="00D525DE">
        <w:rPr>
          <w:rFonts w:cs="Tahoma"/>
          <w:color w:val="000000" w:themeColor="text1"/>
          <w:szCs w:val="20"/>
        </w:rPr>
        <w:t>[ ]</w:t>
      </w:r>
      <w:r w:rsidRPr="00D525DE">
        <w:rPr>
          <w:rFonts w:cs="Tahoma"/>
          <w:color w:val="000000" w:themeColor="text1"/>
          <w:szCs w:val="20"/>
        </w:rPr>
        <w:t xml:space="preserve">». Адрес: </w:t>
      </w:r>
      <w:r w:rsidR="006F389C" w:rsidRPr="00D525DE">
        <w:rPr>
          <w:rFonts w:cs="Tahoma"/>
          <w:color w:val="000000" w:themeColor="text1"/>
          <w:szCs w:val="20"/>
        </w:rPr>
        <w:t>[ ]</w:t>
      </w:r>
      <w:r w:rsidRPr="00D525DE">
        <w:rPr>
          <w:rFonts w:cs="Tahoma"/>
          <w:color w:val="000000" w:themeColor="text1"/>
          <w:szCs w:val="20"/>
        </w:rPr>
        <w:t xml:space="preserve">, универсальная лицензия </w:t>
      </w:r>
      <w:r w:rsidR="006F389C" w:rsidRPr="00D525DE">
        <w:rPr>
          <w:rFonts w:cs="Tahoma"/>
          <w:color w:val="000000" w:themeColor="text1"/>
          <w:szCs w:val="20"/>
        </w:rPr>
        <w:t>[ ]</w:t>
      </w:r>
      <w:r w:rsidRPr="00D525DE">
        <w:rPr>
          <w:rFonts w:cs="Tahoma"/>
          <w:color w:val="000000" w:themeColor="text1"/>
          <w:szCs w:val="20"/>
        </w:rPr>
        <w:t xml:space="preserve">, выдана </w:t>
      </w:r>
      <w:r w:rsidR="006F389C" w:rsidRPr="00D525DE">
        <w:rPr>
          <w:rFonts w:cs="Tahoma"/>
          <w:color w:val="000000" w:themeColor="text1"/>
          <w:szCs w:val="20"/>
        </w:rPr>
        <w:t xml:space="preserve">[ ] </w:t>
      </w:r>
      <w:r w:rsidR="00026CB6" w:rsidRPr="00D525DE">
        <w:rPr>
          <w:rFonts w:cs="Tahoma"/>
          <w:color w:val="000000" w:themeColor="text1"/>
          <w:szCs w:val="20"/>
        </w:rPr>
        <w:t>года Банком России</w:t>
      </w:r>
      <w:r w:rsidR="00C92215" w:rsidRPr="00D525DE">
        <w:rPr>
          <w:rFonts w:cs="Tahoma"/>
          <w:color w:val="000000" w:themeColor="text1"/>
          <w:szCs w:val="20"/>
        </w:rPr>
        <w:t>.</w:t>
      </w:r>
    </w:p>
    <w:p w14:paraId="7646EC26" w14:textId="2359E4F3" w:rsidR="00B369F6" w:rsidRPr="00D525DE" w:rsidRDefault="00B369F6" w:rsidP="00D525DE">
      <w:pPr>
        <w:pStyle w:val="Heading3LeftALRUD"/>
        <w:spacing w:after="120"/>
        <w:rPr>
          <w:rFonts w:cs="Tahoma"/>
          <w:b/>
          <w:color w:val="000000" w:themeColor="text1"/>
          <w:szCs w:val="20"/>
        </w:rPr>
      </w:pPr>
      <w:r w:rsidRPr="00D525DE">
        <w:rPr>
          <w:rFonts w:cs="Tahoma"/>
          <w:b/>
          <w:color w:val="000000" w:themeColor="text1"/>
          <w:szCs w:val="20"/>
        </w:rPr>
        <w:t xml:space="preserve">График платежей </w:t>
      </w:r>
      <w:r w:rsidR="00C12269" w:rsidRPr="00D525DE">
        <w:rPr>
          <w:rFonts w:cs="Tahoma"/>
          <w:color w:val="000000" w:themeColor="text1"/>
          <w:szCs w:val="20"/>
        </w:rPr>
        <w:t>–</w:t>
      </w:r>
      <w:r w:rsidR="00A11404" w:rsidRPr="00D525DE">
        <w:rPr>
          <w:rFonts w:cs="Tahoma"/>
          <w:color w:val="000000" w:themeColor="text1"/>
          <w:szCs w:val="20"/>
        </w:rPr>
        <w:t xml:space="preserve"> </w:t>
      </w:r>
      <w:r w:rsidRPr="00D525DE">
        <w:rPr>
          <w:rFonts w:cs="Tahoma"/>
          <w:color w:val="000000" w:themeColor="text1"/>
          <w:szCs w:val="20"/>
        </w:rPr>
        <w:t xml:space="preserve">график платежей </w:t>
      </w:r>
      <w:r w:rsidR="00DE0DB3" w:rsidRPr="00D525DE">
        <w:rPr>
          <w:rFonts w:cs="Tahoma"/>
          <w:color w:val="000000" w:themeColor="text1"/>
          <w:szCs w:val="20"/>
        </w:rPr>
        <w:t>по Договору</w:t>
      </w:r>
      <w:r w:rsidR="00A11404" w:rsidRPr="00D525DE">
        <w:rPr>
          <w:rFonts w:cs="Tahoma"/>
          <w:color w:val="000000" w:themeColor="text1"/>
          <w:szCs w:val="20"/>
        </w:rPr>
        <w:t>, приведенный в Приложении</w:t>
      </w:r>
      <w:r w:rsidR="003E3333" w:rsidRPr="00D525DE">
        <w:rPr>
          <w:rFonts w:cs="Tahoma"/>
          <w:color w:val="000000" w:themeColor="text1"/>
          <w:szCs w:val="20"/>
        </w:rPr>
        <w:t> </w:t>
      </w:r>
      <w:r w:rsidR="00A11404" w:rsidRPr="00D525DE">
        <w:rPr>
          <w:rFonts w:cs="Tahoma"/>
          <w:color w:val="000000" w:themeColor="text1"/>
          <w:szCs w:val="20"/>
        </w:rPr>
        <w:t>3 к</w:t>
      </w:r>
      <w:r w:rsidR="003E3333" w:rsidRPr="00D525DE">
        <w:rPr>
          <w:rFonts w:cs="Tahoma"/>
          <w:color w:val="000000" w:themeColor="text1"/>
          <w:szCs w:val="20"/>
        </w:rPr>
        <w:t> </w:t>
      </w:r>
      <w:r w:rsidR="00A11404" w:rsidRPr="00D525DE">
        <w:rPr>
          <w:rFonts w:cs="Tahoma"/>
          <w:color w:val="000000" w:themeColor="text1"/>
          <w:szCs w:val="20"/>
        </w:rPr>
        <w:t>Договору</w:t>
      </w:r>
      <w:r w:rsidRPr="00D525DE">
        <w:rPr>
          <w:rFonts w:cs="Tahoma"/>
          <w:color w:val="000000" w:themeColor="text1"/>
          <w:szCs w:val="20"/>
        </w:rPr>
        <w:t>.</w:t>
      </w:r>
    </w:p>
    <w:p w14:paraId="0A8BB3A5" w14:textId="2B6DBAE1" w:rsidR="000D117A" w:rsidRPr="00D525DE" w:rsidRDefault="00FC3C8A" w:rsidP="00D525DE">
      <w:pPr>
        <w:pStyle w:val="Heading3LeftALRUD"/>
        <w:spacing w:after="120"/>
        <w:rPr>
          <w:rFonts w:cs="Tahoma"/>
          <w:color w:val="000000" w:themeColor="text1"/>
          <w:szCs w:val="20"/>
        </w:rPr>
      </w:pPr>
      <w:r w:rsidRPr="00D525DE">
        <w:rPr>
          <w:rFonts w:cs="Tahoma"/>
          <w:b/>
          <w:caps/>
          <w:color w:val="000000" w:themeColor="text1"/>
          <w:szCs w:val="20"/>
        </w:rPr>
        <w:t>д</w:t>
      </w:r>
      <w:r w:rsidR="00A05958" w:rsidRPr="00D525DE">
        <w:rPr>
          <w:rFonts w:cs="Tahoma"/>
          <w:b/>
          <w:color w:val="000000" w:themeColor="text1"/>
          <w:szCs w:val="20"/>
        </w:rPr>
        <w:t>е</w:t>
      </w:r>
      <w:r w:rsidR="00B20B07" w:rsidRPr="00D525DE">
        <w:rPr>
          <w:rFonts w:cs="Tahoma"/>
          <w:b/>
          <w:color w:val="000000" w:themeColor="text1"/>
          <w:szCs w:val="20"/>
        </w:rPr>
        <w:t>нь</w:t>
      </w:r>
      <w:r w:rsidR="00B20B07" w:rsidRPr="00D525DE">
        <w:rPr>
          <w:rFonts w:cs="Tahoma"/>
          <w:color w:val="000000" w:themeColor="text1"/>
          <w:szCs w:val="20"/>
        </w:rPr>
        <w:t xml:space="preserve"> </w:t>
      </w:r>
      <w:r w:rsidR="000D117A" w:rsidRPr="00D525DE">
        <w:rPr>
          <w:rFonts w:cs="Tahoma"/>
          <w:color w:val="000000" w:themeColor="text1"/>
          <w:szCs w:val="20"/>
        </w:rPr>
        <w:t>– означает календарный день;</w:t>
      </w:r>
    </w:p>
    <w:p w14:paraId="1FFED069" w14:textId="4F2FCB8B" w:rsidR="005418BA" w:rsidRPr="00D525DE" w:rsidRDefault="005418BA" w:rsidP="00D525DE">
      <w:pPr>
        <w:pStyle w:val="Heading3LeftALRUD"/>
        <w:spacing w:after="120"/>
        <w:rPr>
          <w:rFonts w:cs="Tahoma"/>
          <w:color w:val="000000" w:themeColor="text1"/>
          <w:szCs w:val="20"/>
        </w:rPr>
      </w:pPr>
      <w:r w:rsidRPr="00D525DE">
        <w:rPr>
          <w:rFonts w:cs="Tahoma"/>
          <w:b/>
          <w:color w:val="000000" w:themeColor="text1"/>
          <w:szCs w:val="20"/>
        </w:rPr>
        <w:t>Договор</w:t>
      </w:r>
      <w:r w:rsidRPr="00D525DE">
        <w:rPr>
          <w:rFonts w:cs="Tahoma"/>
          <w:color w:val="000000" w:themeColor="text1"/>
          <w:szCs w:val="20"/>
        </w:rPr>
        <w:t xml:space="preserve"> – настоящий договор участия в долевом строительстве, включая все его </w:t>
      </w:r>
      <w:r w:rsidR="002F1914" w:rsidRPr="00D525DE">
        <w:rPr>
          <w:rFonts w:cs="Tahoma"/>
          <w:color w:val="000000" w:themeColor="text1"/>
          <w:szCs w:val="20"/>
        </w:rPr>
        <w:t xml:space="preserve">приложения, являющиеся </w:t>
      </w:r>
      <w:r w:rsidRPr="00D525DE">
        <w:rPr>
          <w:rFonts w:cs="Tahoma"/>
          <w:color w:val="000000" w:themeColor="text1"/>
          <w:szCs w:val="20"/>
        </w:rPr>
        <w:t>неотъемлемы</w:t>
      </w:r>
      <w:r w:rsidR="002F1914" w:rsidRPr="00D525DE">
        <w:rPr>
          <w:rFonts w:cs="Tahoma"/>
          <w:color w:val="000000" w:themeColor="text1"/>
          <w:szCs w:val="20"/>
        </w:rPr>
        <w:t>ми</w:t>
      </w:r>
      <w:r w:rsidRPr="00D525DE">
        <w:rPr>
          <w:rFonts w:cs="Tahoma"/>
          <w:color w:val="000000" w:themeColor="text1"/>
          <w:szCs w:val="20"/>
        </w:rPr>
        <w:t xml:space="preserve"> част</w:t>
      </w:r>
      <w:r w:rsidR="002F1914" w:rsidRPr="00D525DE">
        <w:rPr>
          <w:rFonts w:cs="Tahoma"/>
          <w:color w:val="000000" w:themeColor="text1"/>
          <w:szCs w:val="20"/>
        </w:rPr>
        <w:t>ями Договора</w:t>
      </w:r>
      <w:r w:rsidR="00C87A0A" w:rsidRPr="00D525DE">
        <w:rPr>
          <w:rFonts w:cs="Tahoma"/>
          <w:color w:val="000000" w:themeColor="text1"/>
          <w:szCs w:val="20"/>
        </w:rPr>
        <w:t>;</w:t>
      </w:r>
    </w:p>
    <w:p w14:paraId="0D8E076B" w14:textId="35737616" w:rsidR="003D670F" w:rsidRPr="00D525DE" w:rsidRDefault="003D670F" w:rsidP="00D525DE">
      <w:pPr>
        <w:pStyle w:val="Heading3LeftALRUD"/>
        <w:spacing w:after="120"/>
        <w:rPr>
          <w:rFonts w:cs="Tahoma"/>
          <w:color w:val="000000" w:themeColor="text1"/>
          <w:szCs w:val="20"/>
        </w:rPr>
      </w:pPr>
      <w:r w:rsidRPr="00D525DE">
        <w:rPr>
          <w:rFonts w:cs="Tahoma"/>
          <w:b/>
          <w:color w:val="000000" w:themeColor="text1"/>
          <w:szCs w:val="20"/>
        </w:rPr>
        <w:t xml:space="preserve">Договор счета </w:t>
      </w:r>
      <w:proofErr w:type="spellStart"/>
      <w:r w:rsidRPr="00D525DE">
        <w:rPr>
          <w:rFonts w:cs="Tahoma"/>
          <w:b/>
          <w:color w:val="000000" w:themeColor="text1"/>
          <w:szCs w:val="20"/>
        </w:rPr>
        <w:t>эскроу</w:t>
      </w:r>
      <w:proofErr w:type="spellEnd"/>
      <w:r w:rsidRPr="00D525DE">
        <w:rPr>
          <w:rFonts w:cs="Tahoma"/>
          <w:color w:val="000000" w:themeColor="text1"/>
          <w:szCs w:val="20"/>
        </w:rPr>
        <w:t xml:space="preserve"> </w:t>
      </w:r>
      <w:r w:rsidR="002A5059" w:rsidRPr="00D525DE">
        <w:rPr>
          <w:rFonts w:cs="Tahoma"/>
          <w:color w:val="000000" w:themeColor="text1"/>
          <w:szCs w:val="20"/>
        </w:rPr>
        <w:t>–</w:t>
      </w:r>
      <w:r w:rsidRPr="00D525DE">
        <w:rPr>
          <w:rFonts w:cs="Tahoma"/>
          <w:color w:val="000000" w:themeColor="text1"/>
          <w:szCs w:val="20"/>
        </w:rPr>
        <w:t xml:space="preserve"> трехсторонний договор между </w:t>
      </w:r>
      <w:r w:rsidR="006F5E84" w:rsidRPr="00D525DE">
        <w:rPr>
          <w:rFonts w:cs="Tahoma"/>
          <w:color w:val="000000" w:themeColor="text1"/>
          <w:szCs w:val="20"/>
        </w:rPr>
        <w:t>Б</w:t>
      </w:r>
      <w:r w:rsidR="00FE5065" w:rsidRPr="00D525DE">
        <w:rPr>
          <w:rFonts w:cs="Tahoma"/>
          <w:color w:val="000000" w:themeColor="text1"/>
          <w:szCs w:val="20"/>
        </w:rPr>
        <w:t>анком</w:t>
      </w:r>
      <w:r w:rsidR="00916AEF" w:rsidRPr="00D525DE">
        <w:rPr>
          <w:rFonts w:cs="Tahoma"/>
          <w:color w:val="000000" w:themeColor="text1"/>
          <w:szCs w:val="20"/>
        </w:rPr>
        <w:t xml:space="preserve"> </w:t>
      </w:r>
      <w:r w:rsidR="00077CB0" w:rsidRPr="00D525DE">
        <w:rPr>
          <w:rFonts w:cs="Tahoma"/>
          <w:color w:val="000000" w:themeColor="text1"/>
          <w:szCs w:val="20"/>
        </w:rPr>
        <w:t>(</w:t>
      </w:r>
      <w:r w:rsidR="00916AEF" w:rsidRPr="00D525DE">
        <w:rPr>
          <w:rFonts w:cs="Tahoma"/>
          <w:color w:val="000000" w:themeColor="text1"/>
          <w:szCs w:val="20"/>
        </w:rPr>
        <w:t>в</w:t>
      </w:r>
      <w:r w:rsidR="003C2F5E" w:rsidRPr="00D525DE">
        <w:rPr>
          <w:rFonts w:cs="Tahoma"/>
          <w:color w:val="000000" w:themeColor="text1"/>
          <w:szCs w:val="20"/>
          <w:lang w:val="en-US"/>
        </w:rPr>
        <w:t> </w:t>
      </w:r>
      <w:r w:rsidR="00916AEF" w:rsidRPr="00D525DE">
        <w:rPr>
          <w:rFonts w:cs="Tahoma"/>
          <w:color w:val="000000" w:themeColor="text1"/>
          <w:szCs w:val="20"/>
        </w:rPr>
        <w:t xml:space="preserve">качестве </w:t>
      </w:r>
      <w:proofErr w:type="spellStart"/>
      <w:r w:rsidR="00916AEF" w:rsidRPr="00D525DE">
        <w:rPr>
          <w:rFonts w:cs="Tahoma"/>
          <w:color w:val="000000" w:themeColor="text1"/>
          <w:szCs w:val="20"/>
        </w:rPr>
        <w:t>эскроу</w:t>
      </w:r>
      <w:proofErr w:type="spellEnd"/>
      <w:r w:rsidR="00916AEF" w:rsidRPr="00D525DE">
        <w:rPr>
          <w:rFonts w:cs="Tahoma"/>
          <w:color w:val="000000" w:themeColor="text1"/>
          <w:szCs w:val="20"/>
        </w:rPr>
        <w:t>-агента</w:t>
      </w:r>
      <w:r w:rsidR="00077CB0" w:rsidRPr="00D525DE">
        <w:rPr>
          <w:rFonts w:cs="Tahoma"/>
          <w:color w:val="000000" w:themeColor="text1"/>
          <w:szCs w:val="20"/>
        </w:rPr>
        <w:t>)</w:t>
      </w:r>
      <w:r w:rsidRPr="00D525DE">
        <w:rPr>
          <w:rFonts w:cs="Tahoma"/>
          <w:color w:val="000000" w:themeColor="text1"/>
          <w:szCs w:val="20"/>
        </w:rPr>
        <w:t xml:space="preserve">, </w:t>
      </w:r>
      <w:r w:rsidR="00FE5065" w:rsidRPr="00D525DE">
        <w:rPr>
          <w:rFonts w:cs="Tahoma"/>
          <w:color w:val="000000" w:themeColor="text1"/>
          <w:szCs w:val="20"/>
        </w:rPr>
        <w:t>Застройщиком (</w:t>
      </w:r>
      <w:r w:rsidR="00916AEF" w:rsidRPr="00D525DE">
        <w:rPr>
          <w:rFonts w:cs="Tahoma"/>
          <w:color w:val="000000" w:themeColor="text1"/>
          <w:szCs w:val="20"/>
        </w:rPr>
        <w:t>в качестве б</w:t>
      </w:r>
      <w:r w:rsidRPr="00D525DE">
        <w:rPr>
          <w:rFonts w:cs="Tahoma"/>
          <w:color w:val="000000" w:themeColor="text1"/>
          <w:szCs w:val="20"/>
        </w:rPr>
        <w:t>енефициар</w:t>
      </w:r>
      <w:r w:rsidR="00916AEF" w:rsidRPr="00D525DE">
        <w:rPr>
          <w:rFonts w:cs="Tahoma"/>
          <w:color w:val="000000" w:themeColor="text1"/>
          <w:szCs w:val="20"/>
        </w:rPr>
        <w:t>а</w:t>
      </w:r>
      <w:r w:rsidR="00FE5065" w:rsidRPr="00D525DE">
        <w:rPr>
          <w:rFonts w:cs="Tahoma"/>
          <w:color w:val="000000" w:themeColor="text1"/>
          <w:szCs w:val="20"/>
        </w:rPr>
        <w:t>)</w:t>
      </w:r>
      <w:r w:rsidRPr="00D525DE">
        <w:rPr>
          <w:rFonts w:cs="Tahoma"/>
          <w:color w:val="000000" w:themeColor="text1"/>
          <w:szCs w:val="20"/>
        </w:rPr>
        <w:t xml:space="preserve"> и </w:t>
      </w:r>
      <w:r w:rsidR="00FE5065" w:rsidRPr="00D525DE">
        <w:rPr>
          <w:rFonts w:cs="Tahoma"/>
          <w:color w:val="000000" w:themeColor="text1"/>
          <w:szCs w:val="20"/>
        </w:rPr>
        <w:t>Участником (</w:t>
      </w:r>
      <w:r w:rsidR="00916AEF" w:rsidRPr="00D525DE">
        <w:rPr>
          <w:rFonts w:cs="Tahoma"/>
          <w:color w:val="000000" w:themeColor="text1"/>
          <w:szCs w:val="20"/>
        </w:rPr>
        <w:t>в</w:t>
      </w:r>
      <w:r w:rsidR="00E32873" w:rsidRPr="00D525DE">
        <w:rPr>
          <w:rFonts w:cs="Tahoma"/>
          <w:color w:val="000000" w:themeColor="text1"/>
          <w:szCs w:val="20"/>
        </w:rPr>
        <w:t> </w:t>
      </w:r>
      <w:r w:rsidR="00916AEF" w:rsidRPr="00D525DE">
        <w:rPr>
          <w:rFonts w:cs="Tahoma"/>
          <w:color w:val="000000" w:themeColor="text1"/>
          <w:szCs w:val="20"/>
        </w:rPr>
        <w:t>качестве д</w:t>
      </w:r>
      <w:r w:rsidRPr="00D525DE">
        <w:rPr>
          <w:rFonts w:cs="Tahoma"/>
          <w:color w:val="000000" w:themeColor="text1"/>
          <w:szCs w:val="20"/>
        </w:rPr>
        <w:t>епонент</w:t>
      </w:r>
      <w:r w:rsidR="00916AEF" w:rsidRPr="00D525DE">
        <w:rPr>
          <w:rFonts w:cs="Tahoma"/>
          <w:color w:val="000000" w:themeColor="text1"/>
          <w:szCs w:val="20"/>
        </w:rPr>
        <w:t>а</w:t>
      </w:r>
      <w:r w:rsidR="00FE5065" w:rsidRPr="00D525DE">
        <w:rPr>
          <w:rFonts w:cs="Tahoma"/>
          <w:color w:val="000000" w:themeColor="text1"/>
          <w:szCs w:val="20"/>
        </w:rPr>
        <w:t>)</w:t>
      </w:r>
      <w:r w:rsidRPr="00D525DE">
        <w:rPr>
          <w:rFonts w:cs="Tahoma"/>
          <w:color w:val="000000" w:themeColor="text1"/>
          <w:szCs w:val="20"/>
        </w:rPr>
        <w:t xml:space="preserve">, в соответствии с которым </w:t>
      </w:r>
      <w:r w:rsidR="00742672" w:rsidRPr="00D525DE">
        <w:rPr>
          <w:rFonts w:cs="Tahoma"/>
          <w:color w:val="000000" w:themeColor="text1"/>
          <w:szCs w:val="20"/>
        </w:rPr>
        <w:t>Б</w:t>
      </w:r>
      <w:r w:rsidRPr="00D525DE">
        <w:rPr>
          <w:rFonts w:cs="Tahoma"/>
          <w:color w:val="000000" w:themeColor="text1"/>
          <w:szCs w:val="20"/>
        </w:rPr>
        <w:t xml:space="preserve">анк открывает Счет </w:t>
      </w:r>
      <w:proofErr w:type="spellStart"/>
      <w:r w:rsidRPr="00D525DE">
        <w:rPr>
          <w:rFonts w:cs="Tahoma"/>
          <w:color w:val="000000" w:themeColor="text1"/>
          <w:szCs w:val="20"/>
        </w:rPr>
        <w:t>эскроу</w:t>
      </w:r>
      <w:proofErr w:type="spellEnd"/>
      <w:r w:rsidR="00C87A0A" w:rsidRPr="00D525DE">
        <w:rPr>
          <w:rFonts w:cs="Tahoma"/>
          <w:color w:val="000000" w:themeColor="text1"/>
          <w:szCs w:val="20"/>
        </w:rPr>
        <w:t>;</w:t>
      </w:r>
    </w:p>
    <w:p w14:paraId="1CBF3AFC" w14:textId="2FDA3E75" w:rsidR="005418BA" w:rsidRPr="00D525DE" w:rsidRDefault="005418BA" w:rsidP="00D525DE">
      <w:pPr>
        <w:pStyle w:val="Heading3LeftALRUD"/>
        <w:spacing w:after="120"/>
        <w:rPr>
          <w:rFonts w:cs="Tahoma"/>
          <w:color w:val="000000" w:themeColor="text1"/>
          <w:szCs w:val="20"/>
        </w:rPr>
      </w:pPr>
      <w:r w:rsidRPr="00D525DE">
        <w:rPr>
          <w:rFonts w:cs="Tahoma"/>
          <w:b/>
          <w:color w:val="000000" w:themeColor="text1"/>
          <w:szCs w:val="20"/>
        </w:rPr>
        <w:t>Дом</w:t>
      </w:r>
      <w:r w:rsidRPr="00D525DE">
        <w:rPr>
          <w:rFonts w:cs="Tahoma"/>
          <w:color w:val="000000" w:themeColor="text1"/>
          <w:szCs w:val="20"/>
        </w:rPr>
        <w:t xml:space="preserve"> –</w:t>
      </w:r>
      <w:r w:rsidR="00135ED8" w:rsidRPr="00D525DE">
        <w:rPr>
          <w:rFonts w:cs="Tahoma"/>
          <w:color w:val="000000" w:themeColor="text1"/>
          <w:szCs w:val="20"/>
        </w:rPr>
        <w:t xml:space="preserve"> </w:t>
      </w:r>
      <w:r w:rsidR="003821F6" w:rsidRPr="00D525DE">
        <w:rPr>
          <w:rFonts w:cs="Tahoma"/>
          <w:color w:val="000000" w:themeColor="text1"/>
          <w:szCs w:val="20"/>
        </w:rPr>
        <w:t xml:space="preserve">многоквартирный </w:t>
      </w:r>
      <w:r w:rsidR="00C8639B" w:rsidRPr="00D525DE">
        <w:rPr>
          <w:rFonts w:cs="Tahoma"/>
          <w:color w:val="000000" w:themeColor="text1"/>
          <w:szCs w:val="20"/>
        </w:rPr>
        <w:t xml:space="preserve">[ ] </w:t>
      </w:r>
      <w:r w:rsidR="003821F6" w:rsidRPr="00D525DE">
        <w:rPr>
          <w:rFonts w:cs="Tahoma"/>
          <w:color w:val="000000" w:themeColor="text1"/>
          <w:szCs w:val="20"/>
        </w:rPr>
        <w:t>дом</w:t>
      </w:r>
      <w:r w:rsidR="00B07356" w:rsidRPr="00D525DE">
        <w:rPr>
          <w:rFonts w:cs="Tahoma"/>
          <w:color w:val="000000" w:themeColor="text1"/>
          <w:szCs w:val="20"/>
        </w:rPr>
        <w:t xml:space="preserve"> общей площадью </w:t>
      </w:r>
      <w:r w:rsidR="006F389C" w:rsidRPr="00D525DE">
        <w:rPr>
          <w:rFonts w:cs="Tahoma"/>
          <w:color w:val="000000" w:themeColor="text1"/>
          <w:szCs w:val="20"/>
        </w:rPr>
        <w:t xml:space="preserve">[ ] </w:t>
      </w:r>
      <w:r w:rsidR="00B07356" w:rsidRPr="00D525DE">
        <w:rPr>
          <w:rFonts w:cs="Tahoma"/>
          <w:color w:val="000000" w:themeColor="text1"/>
          <w:szCs w:val="20"/>
        </w:rPr>
        <w:t>кв. м</w:t>
      </w:r>
      <w:r w:rsidR="003821F6" w:rsidRPr="00D525DE">
        <w:rPr>
          <w:rFonts w:cs="Tahoma"/>
          <w:color w:val="000000" w:themeColor="text1"/>
          <w:szCs w:val="20"/>
        </w:rPr>
        <w:t xml:space="preserve">, расположенный по адресу: </w:t>
      </w:r>
      <w:r w:rsidR="006E3231" w:rsidRPr="00D525DE">
        <w:rPr>
          <w:rFonts w:cs="Tahoma"/>
          <w:color w:val="000000" w:themeColor="text1"/>
          <w:szCs w:val="20"/>
        </w:rPr>
        <w:t>[ ]</w:t>
      </w:r>
      <w:r w:rsidR="00B77932" w:rsidRPr="00D525DE">
        <w:rPr>
          <w:rFonts w:cs="Tahoma"/>
          <w:color w:val="000000" w:themeColor="text1"/>
          <w:szCs w:val="20"/>
        </w:rPr>
        <w:t>.</w:t>
      </w:r>
      <w:r w:rsidR="002A5059" w:rsidRPr="00D525DE">
        <w:rPr>
          <w:rFonts w:cs="Tahoma"/>
          <w:color w:val="000000" w:themeColor="text1"/>
          <w:szCs w:val="20"/>
        </w:rPr>
        <w:t xml:space="preserve"> </w:t>
      </w:r>
      <w:r w:rsidR="00692C65" w:rsidRPr="00D525DE">
        <w:rPr>
          <w:rFonts w:cs="Tahoma"/>
          <w:color w:val="000000" w:themeColor="text1"/>
          <w:szCs w:val="20"/>
        </w:rPr>
        <w:t>После завершения строительства и ввода Дома в</w:t>
      </w:r>
      <w:r w:rsidR="006F005B" w:rsidRPr="00D525DE">
        <w:rPr>
          <w:rFonts w:cs="Tahoma"/>
          <w:color w:val="000000" w:themeColor="text1"/>
          <w:szCs w:val="20"/>
        </w:rPr>
        <w:t xml:space="preserve"> </w:t>
      </w:r>
      <w:r w:rsidR="00692C65" w:rsidRPr="00D525DE">
        <w:rPr>
          <w:rFonts w:cs="Tahoma"/>
          <w:color w:val="000000" w:themeColor="text1"/>
          <w:szCs w:val="20"/>
        </w:rPr>
        <w:t>эксплуатацию ему будет прис</w:t>
      </w:r>
      <w:r w:rsidR="00C03444" w:rsidRPr="00D525DE">
        <w:rPr>
          <w:rFonts w:cs="Tahoma"/>
          <w:color w:val="000000" w:themeColor="text1"/>
          <w:szCs w:val="20"/>
        </w:rPr>
        <w:t>воен</w:t>
      </w:r>
      <w:r w:rsidR="003809DA" w:rsidRPr="00D525DE">
        <w:rPr>
          <w:rFonts w:cs="Tahoma"/>
          <w:color w:val="000000" w:themeColor="text1"/>
          <w:szCs w:val="20"/>
        </w:rPr>
        <w:t xml:space="preserve"> </w:t>
      </w:r>
      <w:r w:rsidR="00456699" w:rsidRPr="00D525DE">
        <w:rPr>
          <w:rFonts w:cs="Tahoma"/>
          <w:color w:val="000000" w:themeColor="text1"/>
          <w:szCs w:val="20"/>
        </w:rPr>
        <w:t>постоянный</w:t>
      </w:r>
      <w:r w:rsidR="00692C65" w:rsidRPr="00D525DE">
        <w:rPr>
          <w:rFonts w:cs="Tahoma"/>
          <w:color w:val="000000" w:themeColor="text1"/>
          <w:szCs w:val="20"/>
        </w:rPr>
        <w:t xml:space="preserve"> почтовый адрес</w:t>
      </w:r>
      <w:r w:rsidR="00C87A0A" w:rsidRPr="00D525DE">
        <w:rPr>
          <w:rFonts w:cs="Tahoma"/>
          <w:color w:val="000000" w:themeColor="text1"/>
          <w:szCs w:val="20"/>
        </w:rPr>
        <w:t>;</w:t>
      </w:r>
    </w:p>
    <w:p w14:paraId="10E236A8" w14:textId="4EFDE476" w:rsidR="00396009" w:rsidRPr="00D525DE" w:rsidRDefault="006766A2" w:rsidP="00D525DE">
      <w:pPr>
        <w:pStyle w:val="Heading3LeftALRUD"/>
        <w:keepLines/>
        <w:numPr>
          <w:ilvl w:val="2"/>
          <w:numId w:val="8"/>
        </w:numPr>
        <w:spacing w:after="120"/>
        <w:rPr>
          <w:rFonts w:cs="Tahoma"/>
          <w:color w:val="000000" w:themeColor="text1"/>
          <w:szCs w:val="20"/>
        </w:rPr>
      </w:pPr>
      <w:r w:rsidRPr="00D525DE">
        <w:rPr>
          <w:rFonts w:cs="Tahoma"/>
          <w:b/>
          <w:color w:val="000000" w:themeColor="text1"/>
          <w:szCs w:val="20"/>
        </w:rPr>
        <w:t xml:space="preserve">Дополнительная комплектация </w:t>
      </w:r>
      <w:r w:rsidR="00396009" w:rsidRPr="00D525DE">
        <w:rPr>
          <w:rFonts w:cs="Tahoma"/>
          <w:color w:val="000000" w:themeColor="text1"/>
          <w:szCs w:val="20"/>
        </w:rPr>
        <w:t xml:space="preserve">– мебель, бытовая техника, которыми Застройщик обязан оборудовать каждую Квартиру, а также комплекс работ по монтажу, установке и подключению такой мебели, техники и оборудования. Перечень артикулов Дополнительной комплектации согласован Сторонами в Приложении </w:t>
      </w:r>
      <w:r w:rsidR="00EC301D" w:rsidRPr="00D525DE">
        <w:rPr>
          <w:rFonts w:cs="Tahoma"/>
          <w:color w:val="000000" w:themeColor="text1"/>
          <w:szCs w:val="20"/>
        </w:rPr>
        <w:t>5</w:t>
      </w:r>
      <w:r w:rsidR="00396009" w:rsidRPr="00D525DE">
        <w:rPr>
          <w:rFonts w:cs="Tahoma"/>
          <w:color w:val="000000" w:themeColor="text1"/>
          <w:szCs w:val="20"/>
        </w:rPr>
        <w:t xml:space="preserve"> к Договору. </w:t>
      </w:r>
    </w:p>
    <w:p w14:paraId="1E4EC240" w14:textId="0EF35637" w:rsidR="005D36EB" w:rsidRPr="00D525DE" w:rsidRDefault="006766A2" w:rsidP="00D525DE">
      <w:pPr>
        <w:pStyle w:val="Heading3LeftALRUD"/>
        <w:keepLines/>
        <w:spacing w:after="120"/>
        <w:rPr>
          <w:rFonts w:cs="Tahoma"/>
          <w:color w:val="000000" w:themeColor="text1"/>
          <w:szCs w:val="20"/>
        </w:rPr>
      </w:pPr>
      <w:r w:rsidRPr="00D525DE">
        <w:rPr>
          <w:rFonts w:cs="Tahoma"/>
          <w:color w:val="000000" w:themeColor="text1"/>
          <w:szCs w:val="20"/>
        </w:rPr>
        <w:t xml:space="preserve"> </w:t>
      </w:r>
      <w:r w:rsidR="005D36EB" w:rsidRPr="00D525DE">
        <w:rPr>
          <w:rFonts w:cs="Tahoma"/>
          <w:b/>
          <w:color w:val="000000" w:themeColor="text1"/>
          <w:szCs w:val="20"/>
        </w:rPr>
        <w:t>ЖК РФ</w:t>
      </w:r>
      <w:r w:rsidR="005D36EB" w:rsidRPr="00D525DE">
        <w:rPr>
          <w:rFonts w:cs="Tahoma"/>
          <w:color w:val="000000" w:themeColor="text1"/>
          <w:szCs w:val="20"/>
        </w:rPr>
        <w:t xml:space="preserve"> – Жилищный кодекс Российской Федерации;</w:t>
      </w:r>
    </w:p>
    <w:p w14:paraId="2FD276E2" w14:textId="56BE2F38" w:rsidR="00763106" w:rsidRPr="00D525DE" w:rsidRDefault="00763106" w:rsidP="00D525DE">
      <w:pPr>
        <w:pStyle w:val="Heading3LeftALRUD"/>
        <w:keepLines/>
        <w:spacing w:before="120" w:after="120"/>
        <w:rPr>
          <w:rFonts w:cs="Tahoma"/>
          <w:color w:val="000000" w:themeColor="text1"/>
          <w:szCs w:val="20"/>
        </w:rPr>
      </w:pPr>
      <w:r w:rsidRPr="00D525DE">
        <w:rPr>
          <w:rFonts w:cs="Tahoma"/>
          <w:b/>
          <w:color w:val="000000" w:themeColor="text1"/>
          <w:szCs w:val="20"/>
        </w:rPr>
        <w:t>Закон об участии в долевом строительстве</w:t>
      </w:r>
      <w:r w:rsidRPr="00D525DE">
        <w:rPr>
          <w:rFonts w:cs="Tahoma"/>
          <w:color w:val="000000" w:themeColor="text1"/>
          <w:szCs w:val="20"/>
        </w:rPr>
        <w:t xml:space="preserve"> – Федеральный закон от 30 декабря 2004 года №</w:t>
      </w:r>
      <w:r w:rsidR="008D77A0" w:rsidRPr="00D525DE">
        <w:rPr>
          <w:rFonts w:cs="Tahoma"/>
          <w:color w:val="000000" w:themeColor="text1"/>
          <w:szCs w:val="20"/>
        </w:rPr>
        <w:t> </w:t>
      </w:r>
      <w:r w:rsidRPr="00D525DE">
        <w:rPr>
          <w:rFonts w:cs="Tahoma"/>
          <w:color w:val="000000" w:themeColor="text1"/>
          <w:szCs w:val="20"/>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8376B" w:rsidRPr="00D525DE">
        <w:rPr>
          <w:rFonts w:cs="Tahoma"/>
          <w:color w:val="000000" w:themeColor="text1"/>
          <w:szCs w:val="20"/>
        </w:rPr>
        <w:t xml:space="preserve"> (с изменениями и дополнениями)</w:t>
      </w:r>
      <w:r w:rsidR="00C87A0A" w:rsidRPr="00D525DE">
        <w:rPr>
          <w:rFonts w:cs="Tahoma"/>
          <w:color w:val="000000" w:themeColor="text1"/>
          <w:szCs w:val="20"/>
        </w:rPr>
        <w:t>;</w:t>
      </w:r>
    </w:p>
    <w:p w14:paraId="38278D79" w14:textId="2EACEC79" w:rsidR="00A57466" w:rsidRPr="00D525DE" w:rsidRDefault="005C38D4" w:rsidP="00D525DE">
      <w:pPr>
        <w:pStyle w:val="Heading3LeftALRUD"/>
        <w:spacing w:after="120"/>
        <w:rPr>
          <w:rFonts w:cs="Tahoma"/>
          <w:color w:val="000000" w:themeColor="text1"/>
          <w:szCs w:val="20"/>
        </w:rPr>
      </w:pPr>
      <w:r w:rsidRPr="00D525DE">
        <w:rPr>
          <w:rFonts w:cs="Tahoma"/>
          <w:b/>
          <w:color w:val="000000" w:themeColor="text1"/>
          <w:szCs w:val="20"/>
        </w:rPr>
        <w:lastRenderedPageBreak/>
        <w:t>Застройщик</w:t>
      </w:r>
      <w:r w:rsidRPr="00D525DE">
        <w:rPr>
          <w:rFonts w:cs="Tahoma"/>
          <w:color w:val="000000" w:themeColor="text1"/>
          <w:szCs w:val="20"/>
        </w:rPr>
        <w:t xml:space="preserve"> –</w:t>
      </w:r>
      <w:r w:rsidR="00886286" w:rsidRPr="00D525DE">
        <w:rPr>
          <w:rFonts w:cs="Tahoma"/>
          <w:color w:val="000000" w:themeColor="text1"/>
          <w:szCs w:val="20"/>
        </w:rPr>
        <w:t xml:space="preserve"> </w:t>
      </w:r>
      <w:r w:rsidR="00803179" w:rsidRPr="00D525DE">
        <w:rPr>
          <w:rFonts w:cs="Tahoma"/>
          <w:color w:val="000000" w:themeColor="text1"/>
          <w:szCs w:val="20"/>
        </w:rPr>
        <w:t>имеет значение, указанное в вводной части Договора</w:t>
      </w:r>
      <w:r w:rsidR="00C87A0A" w:rsidRPr="00D525DE">
        <w:rPr>
          <w:rFonts w:cs="Tahoma"/>
          <w:color w:val="000000" w:themeColor="text1"/>
          <w:szCs w:val="20"/>
        </w:rPr>
        <w:t>;</w:t>
      </w:r>
    </w:p>
    <w:p w14:paraId="606B3ED6" w14:textId="7647AF12" w:rsidR="00090E27" w:rsidRPr="00D525DE" w:rsidRDefault="009F1382" w:rsidP="00D525DE">
      <w:pPr>
        <w:pStyle w:val="Heading3LeftALRUD"/>
        <w:spacing w:after="120"/>
        <w:rPr>
          <w:rFonts w:cs="Tahoma"/>
          <w:b/>
          <w:color w:val="000000" w:themeColor="text1"/>
          <w:szCs w:val="20"/>
        </w:rPr>
      </w:pPr>
      <w:r w:rsidRPr="00D525DE">
        <w:rPr>
          <w:rFonts w:cs="Tahoma"/>
          <w:b/>
          <w:color w:val="000000" w:themeColor="text1"/>
          <w:szCs w:val="20"/>
        </w:rPr>
        <w:t>Земельный участок</w:t>
      </w:r>
      <w:r w:rsidR="00A57466" w:rsidRPr="00D525DE">
        <w:rPr>
          <w:rFonts w:cs="Tahoma"/>
          <w:b/>
          <w:color w:val="000000" w:themeColor="text1"/>
          <w:szCs w:val="20"/>
        </w:rPr>
        <w:t xml:space="preserve"> </w:t>
      </w:r>
      <w:r w:rsidR="00A57466" w:rsidRPr="00D525DE">
        <w:rPr>
          <w:rFonts w:cs="Tahoma"/>
          <w:color w:val="000000" w:themeColor="text1"/>
          <w:szCs w:val="20"/>
        </w:rPr>
        <w:t xml:space="preserve">– </w:t>
      </w:r>
      <w:r w:rsidR="00090E27" w:rsidRPr="00D525DE">
        <w:rPr>
          <w:rFonts w:cs="Tahoma"/>
          <w:color w:val="000000" w:themeColor="text1"/>
          <w:szCs w:val="20"/>
        </w:rPr>
        <w:t>земельный участок</w:t>
      </w:r>
      <w:r w:rsidR="00B01CD7" w:rsidRPr="00D525DE">
        <w:rPr>
          <w:rFonts w:cs="Tahoma"/>
          <w:color w:val="000000" w:themeColor="text1"/>
          <w:szCs w:val="20"/>
        </w:rPr>
        <w:t>,</w:t>
      </w:r>
      <w:r w:rsidR="00090E27" w:rsidRPr="00D525DE">
        <w:rPr>
          <w:rFonts w:cs="Tahoma"/>
          <w:color w:val="000000" w:themeColor="text1"/>
          <w:szCs w:val="20"/>
        </w:rPr>
        <w:t xml:space="preserve"> на котором осуществляется строительство Дома с кадастровым номером</w:t>
      </w:r>
      <w:r w:rsidR="0056044C" w:rsidRPr="00D525DE">
        <w:rPr>
          <w:rFonts w:cs="Tahoma"/>
          <w:color w:val="000000" w:themeColor="text1"/>
          <w:szCs w:val="20"/>
        </w:rPr>
        <w:t xml:space="preserve"> </w:t>
      </w:r>
      <w:r w:rsidR="006E3231" w:rsidRPr="00D525DE">
        <w:rPr>
          <w:rFonts w:cs="Tahoma"/>
          <w:color w:val="000000" w:themeColor="text1"/>
          <w:szCs w:val="20"/>
        </w:rPr>
        <w:t>[ ]</w:t>
      </w:r>
      <w:r w:rsidR="00B77932" w:rsidRPr="00D525DE">
        <w:rPr>
          <w:rFonts w:cs="Tahoma"/>
          <w:color w:val="000000" w:themeColor="text1"/>
          <w:szCs w:val="20"/>
        </w:rPr>
        <w:t>, площадью</w:t>
      </w:r>
      <w:r w:rsidR="00264DB2" w:rsidRPr="00D525DE">
        <w:rPr>
          <w:rFonts w:cs="Tahoma"/>
          <w:color w:val="000000" w:themeColor="text1"/>
          <w:szCs w:val="20"/>
        </w:rPr>
        <w:t xml:space="preserve"> </w:t>
      </w:r>
      <w:r w:rsidR="006E3231" w:rsidRPr="00D525DE">
        <w:rPr>
          <w:rFonts w:cs="Tahoma"/>
          <w:color w:val="000000" w:themeColor="text1"/>
          <w:szCs w:val="20"/>
        </w:rPr>
        <w:t>[ ]</w:t>
      </w:r>
      <w:r w:rsidR="005D3187" w:rsidRPr="00D525DE">
        <w:rPr>
          <w:rFonts w:cs="Tahoma"/>
          <w:color w:val="000000" w:themeColor="text1"/>
          <w:szCs w:val="20"/>
        </w:rPr>
        <w:t>, расположенный по </w:t>
      </w:r>
      <w:r w:rsidR="0056044C" w:rsidRPr="00D525DE">
        <w:rPr>
          <w:rFonts w:cs="Tahoma"/>
          <w:color w:val="000000" w:themeColor="text1"/>
          <w:szCs w:val="20"/>
        </w:rPr>
        <w:t xml:space="preserve">адресу: </w:t>
      </w:r>
      <w:r w:rsidR="00264DB2" w:rsidRPr="00D525DE">
        <w:rPr>
          <w:rFonts w:cs="Tahoma"/>
          <w:color w:val="000000" w:themeColor="text1"/>
          <w:szCs w:val="20"/>
        </w:rPr>
        <w:t xml:space="preserve">Российская Федерация, </w:t>
      </w:r>
      <w:r w:rsidR="006E3231" w:rsidRPr="00D525DE">
        <w:rPr>
          <w:rFonts w:cs="Tahoma"/>
          <w:color w:val="000000" w:themeColor="text1"/>
          <w:szCs w:val="20"/>
        </w:rPr>
        <w:t>[ ]</w:t>
      </w:r>
      <w:r w:rsidR="00090E27" w:rsidRPr="00D525DE">
        <w:rPr>
          <w:rFonts w:cs="Tahoma"/>
          <w:color w:val="000000" w:themeColor="text1"/>
          <w:szCs w:val="20"/>
        </w:rPr>
        <w:t xml:space="preserve">, категория земли </w:t>
      </w:r>
      <w:r w:rsidR="0056044C" w:rsidRPr="00D525DE">
        <w:rPr>
          <w:rFonts w:cs="Tahoma"/>
          <w:color w:val="000000" w:themeColor="text1"/>
          <w:szCs w:val="20"/>
        </w:rPr>
        <w:t>–</w:t>
      </w:r>
      <w:r w:rsidR="00264DB2" w:rsidRPr="00D525DE">
        <w:rPr>
          <w:rFonts w:cs="Tahoma"/>
          <w:color w:val="000000" w:themeColor="text1"/>
          <w:szCs w:val="20"/>
        </w:rPr>
        <w:t xml:space="preserve"> </w:t>
      </w:r>
      <w:r w:rsidR="00D07F21" w:rsidRPr="00D525DE">
        <w:rPr>
          <w:rFonts w:cs="Tahoma"/>
          <w:color w:val="000000" w:themeColor="text1"/>
          <w:szCs w:val="20"/>
        </w:rPr>
        <w:t>[ ]</w:t>
      </w:r>
      <w:r w:rsidR="0056044C" w:rsidRPr="00D525DE">
        <w:rPr>
          <w:rFonts w:cs="Tahoma"/>
          <w:color w:val="000000" w:themeColor="text1"/>
          <w:szCs w:val="20"/>
        </w:rPr>
        <w:t>,</w:t>
      </w:r>
      <w:r w:rsidR="00135ED8" w:rsidRPr="00D525DE">
        <w:rPr>
          <w:rFonts w:cs="Tahoma"/>
          <w:color w:val="000000" w:themeColor="text1"/>
          <w:szCs w:val="20"/>
        </w:rPr>
        <w:t xml:space="preserve"> </w:t>
      </w:r>
      <w:r w:rsidR="00090E27" w:rsidRPr="00D525DE">
        <w:rPr>
          <w:rFonts w:cs="Tahoma"/>
          <w:color w:val="000000" w:themeColor="text1"/>
          <w:szCs w:val="20"/>
        </w:rPr>
        <w:t xml:space="preserve">принадлежащий Застройщику </w:t>
      </w:r>
      <w:r w:rsidR="00D07F21" w:rsidRPr="00D525DE">
        <w:rPr>
          <w:rFonts w:cs="Tahoma"/>
          <w:color w:val="000000" w:themeColor="text1"/>
          <w:szCs w:val="20"/>
        </w:rPr>
        <w:t>на праве [ ]</w:t>
      </w:r>
      <w:r w:rsidR="00C87A0A" w:rsidRPr="00D525DE">
        <w:rPr>
          <w:rFonts w:cs="Tahoma"/>
          <w:color w:val="000000" w:themeColor="text1"/>
          <w:szCs w:val="20"/>
        </w:rPr>
        <w:t>;</w:t>
      </w:r>
    </w:p>
    <w:p w14:paraId="0D567674" w14:textId="37142AB1" w:rsidR="000D0383" w:rsidRPr="00D525DE" w:rsidRDefault="00050487" w:rsidP="00D525DE">
      <w:pPr>
        <w:pStyle w:val="Heading3LeftALRUD"/>
        <w:spacing w:after="120"/>
        <w:rPr>
          <w:rFonts w:cs="Tahoma"/>
          <w:color w:val="000000" w:themeColor="text1"/>
          <w:szCs w:val="20"/>
        </w:rPr>
      </w:pPr>
      <w:r w:rsidRPr="00D525DE">
        <w:rPr>
          <w:rFonts w:cs="Tahoma"/>
          <w:b/>
          <w:color w:val="000000" w:themeColor="text1"/>
          <w:szCs w:val="20"/>
        </w:rPr>
        <w:t>ЗПИФ</w:t>
      </w:r>
      <w:r w:rsidR="00886286" w:rsidRPr="00D525DE">
        <w:rPr>
          <w:rFonts w:cs="Tahoma"/>
          <w:b/>
          <w:color w:val="000000" w:themeColor="text1"/>
          <w:szCs w:val="20"/>
        </w:rPr>
        <w:t xml:space="preserve"> </w:t>
      </w:r>
      <w:r w:rsidR="00C12269" w:rsidRPr="00D525DE">
        <w:rPr>
          <w:rFonts w:cs="Tahoma"/>
          <w:color w:val="000000" w:themeColor="text1"/>
          <w:szCs w:val="20"/>
        </w:rPr>
        <w:t>–</w:t>
      </w:r>
      <w:r w:rsidR="000D0383" w:rsidRPr="00D525DE">
        <w:rPr>
          <w:rFonts w:cs="Tahoma"/>
          <w:color w:val="000000" w:themeColor="text1"/>
          <w:szCs w:val="20"/>
        </w:rPr>
        <w:t xml:space="preserve"> </w:t>
      </w:r>
      <w:r w:rsidR="00BA6981" w:rsidRPr="00D525DE">
        <w:rPr>
          <w:rFonts w:cs="Tahoma"/>
          <w:color w:val="000000" w:themeColor="text1"/>
          <w:szCs w:val="20"/>
        </w:rPr>
        <w:t>з</w:t>
      </w:r>
      <w:r w:rsidR="000D0383" w:rsidRPr="00D525DE">
        <w:rPr>
          <w:rFonts w:cs="Tahoma"/>
          <w:color w:val="000000" w:themeColor="text1"/>
          <w:szCs w:val="20"/>
        </w:rPr>
        <w:t>акрытый паевой инвестиционный фонд недвижимости «</w:t>
      </w:r>
      <w:r w:rsidR="009A30C0" w:rsidRPr="004B5B2C">
        <w:rPr>
          <w:rFonts w:cs="Tahoma"/>
          <w:color w:val="000000" w:themeColor="text1"/>
          <w:szCs w:val="20"/>
        </w:rPr>
        <w:t>[]</w:t>
      </w:r>
      <w:r w:rsidR="008D77A0" w:rsidRPr="00D525DE">
        <w:rPr>
          <w:rFonts w:cs="Tahoma"/>
          <w:color w:val="000000" w:themeColor="text1"/>
          <w:szCs w:val="20"/>
        </w:rPr>
        <w:t>» под </w:t>
      </w:r>
      <w:r w:rsidR="000D0383" w:rsidRPr="00D525DE">
        <w:rPr>
          <w:rFonts w:cs="Tahoma"/>
          <w:color w:val="000000" w:themeColor="text1"/>
          <w:szCs w:val="20"/>
        </w:rPr>
        <w:t xml:space="preserve">управлением </w:t>
      </w:r>
      <w:r w:rsidR="00C11EEB" w:rsidRPr="00D525DE">
        <w:rPr>
          <w:rFonts w:cs="Tahoma"/>
          <w:color w:val="000000" w:themeColor="text1"/>
          <w:szCs w:val="20"/>
        </w:rPr>
        <w:t>О</w:t>
      </w:r>
      <w:r w:rsidR="000D0383" w:rsidRPr="00D525DE">
        <w:rPr>
          <w:rFonts w:cs="Tahoma"/>
          <w:color w:val="000000" w:themeColor="text1"/>
          <w:szCs w:val="20"/>
        </w:rPr>
        <w:t>бщества с ограниченной ответственностью «ДОМ.РФ Управление активами»</w:t>
      </w:r>
      <w:r w:rsidR="00C87A0A" w:rsidRPr="00D525DE">
        <w:rPr>
          <w:rFonts w:cs="Tahoma"/>
          <w:color w:val="000000" w:themeColor="text1"/>
          <w:szCs w:val="20"/>
        </w:rPr>
        <w:t>;</w:t>
      </w:r>
    </w:p>
    <w:p w14:paraId="490B0A65" w14:textId="62A9619A" w:rsidR="00D10A23" w:rsidRPr="00D525DE" w:rsidRDefault="00D10A23" w:rsidP="00D525DE">
      <w:pPr>
        <w:pStyle w:val="Heading3LeftALRUD"/>
        <w:spacing w:after="120"/>
        <w:rPr>
          <w:rFonts w:cs="Tahoma"/>
          <w:color w:val="000000" w:themeColor="text1"/>
          <w:szCs w:val="20"/>
        </w:rPr>
      </w:pPr>
      <w:r w:rsidRPr="00D525DE">
        <w:rPr>
          <w:rFonts w:cs="Tahoma"/>
          <w:b/>
          <w:color w:val="000000" w:themeColor="text1"/>
          <w:szCs w:val="20"/>
        </w:rPr>
        <w:t xml:space="preserve">Инструкция </w:t>
      </w:r>
      <w:r w:rsidRPr="00D525DE">
        <w:rPr>
          <w:rFonts w:cs="Tahoma"/>
          <w:color w:val="000000" w:themeColor="text1"/>
          <w:szCs w:val="20"/>
        </w:rPr>
        <w:t xml:space="preserve">– инструкция по эксплуатации </w:t>
      </w:r>
      <w:r w:rsidR="002A07F1" w:rsidRPr="00D525DE">
        <w:rPr>
          <w:rFonts w:cs="Tahoma"/>
          <w:color w:val="000000" w:themeColor="text1"/>
          <w:szCs w:val="20"/>
        </w:rPr>
        <w:t>Квартиры</w:t>
      </w:r>
      <w:r w:rsidRPr="00D525DE">
        <w:rPr>
          <w:rFonts w:cs="Tahoma"/>
          <w:color w:val="000000" w:themeColor="text1"/>
          <w:szCs w:val="20"/>
        </w:rPr>
        <w:t xml:space="preserve">, содержащая необходимую информацию о правилах и об условиях эффективного и безопасного его использования, сроке службы </w:t>
      </w:r>
      <w:r w:rsidR="002A07F1" w:rsidRPr="00D525DE">
        <w:rPr>
          <w:rFonts w:cs="Tahoma"/>
          <w:color w:val="000000" w:themeColor="text1"/>
          <w:szCs w:val="20"/>
        </w:rPr>
        <w:t xml:space="preserve">Квартиры </w:t>
      </w:r>
      <w:r w:rsidRPr="00D525DE">
        <w:rPr>
          <w:rFonts w:cs="Tahoma"/>
          <w:color w:val="000000" w:themeColor="text1"/>
          <w:szCs w:val="20"/>
        </w:rPr>
        <w:t>и входящих в его состав элементов отделки, систем инженерно-технического обеспечения, конструктивных элементов, изделий</w:t>
      </w:r>
      <w:r w:rsidR="00C87A0A" w:rsidRPr="00D525DE">
        <w:rPr>
          <w:rFonts w:cs="Tahoma"/>
          <w:color w:val="000000" w:themeColor="text1"/>
          <w:szCs w:val="20"/>
        </w:rPr>
        <w:t>;</w:t>
      </w:r>
    </w:p>
    <w:p w14:paraId="479A9EC1" w14:textId="2FA12B73" w:rsidR="00BD34CF" w:rsidRPr="00D525DE" w:rsidRDefault="00BD34CF" w:rsidP="00D525DE">
      <w:pPr>
        <w:pStyle w:val="Heading3LeftALRUD"/>
        <w:spacing w:after="120"/>
        <w:rPr>
          <w:rFonts w:cs="Tahoma"/>
          <w:color w:val="000000" w:themeColor="text1"/>
          <w:szCs w:val="20"/>
        </w:rPr>
      </w:pPr>
      <w:r w:rsidRPr="00D525DE">
        <w:rPr>
          <w:rFonts w:cs="Tahoma"/>
          <w:b/>
          <w:color w:val="000000" w:themeColor="text1"/>
          <w:szCs w:val="20"/>
        </w:rPr>
        <w:t>Исполнительная документация</w:t>
      </w:r>
      <w:r w:rsidRPr="00D525DE">
        <w:rPr>
          <w:rFonts w:cs="Tahoma"/>
          <w:color w:val="000000" w:themeColor="text1"/>
          <w:szCs w:val="20"/>
        </w:rPr>
        <w:t xml:space="preserve"> </w:t>
      </w:r>
      <w:r w:rsidR="00ED4ADA" w:rsidRPr="00D525DE">
        <w:rPr>
          <w:rFonts w:cs="Tahoma"/>
          <w:color w:val="000000" w:themeColor="text1"/>
          <w:szCs w:val="20"/>
        </w:rPr>
        <w:t>–</w:t>
      </w:r>
      <w:r w:rsidRPr="00D525DE">
        <w:rPr>
          <w:rFonts w:cs="Tahoma"/>
          <w:color w:val="000000" w:themeColor="text1"/>
          <w:szCs w:val="20"/>
        </w:rPr>
        <w:t xml:space="preserve"> текстовые и графические материалы, отражающие фактическое исполнение проектных решений</w:t>
      </w:r>
      <w:r w:rsidR="00EC076E" w:rsidRPr="00D525DE">
        <w:rPr>
          <w:rFonts w:cs="Tahoma"/>
          <w:color w:val="000000" w:themeColor="text1"/>
          <w:szCs w:val="20"/>
        </w:rPr>
        <w:t>,</w:t>
      </w:r>
      <w:r w:rsidRPr="00D525DE">
        <w:rPr>
          <w:rFonts w:cs="Tahoma"/>
          <w:color w:val="000000" w:themeColor="text1"/>
          <w:szCs w:val="20"/>
        </w:rPr>
        <w:t xml:space="preserve"> фактическое положение </w:t>
      </w:r>
      <w:r w:rsidR="002A07F1" w:rsidRPr="00D525DE">
        <w:rPr>
          <w:rFonts w:cs="Tahoma"/>
          <w:color w:val="000000" w:themeColor="text1"/>
          <w:szCs w:val="20"/>
        </w:rPr>
        <w:t xml:space="preserve">Квартир </w:t>
      </w:r>
      <w:r w:rsidRPr="00D525DE">
        <w:rPr>
          <w:rFonts w:cs="Tahoma"/>
          <w:color w:val="000000" w:themeColor="text1"/>
          <w:szCs w:val="20"/>
        </w:rPr>
        <w:t>и их элементов в процессе строительства</w:t>
      </w:r>
      <w:r w:rsidR="00EC076E" w:rsidRPr="00D525DE">
        <w:rPr>
          <w:rFonts w:cs="Tahoma"/>
          <w:color w:val="000000" w:themeColor="text1"/>
          <w:szCs w:val="20"/>
        </w:rPr>
        <w:t xml:space="preserve"> Дома </w:t>
      </w:r>
      <w:r w:rsidRPr="00D525DE">
        <w:rPr>
          <w:rFonts w:cs="Tahoma"/>
          <w:color w:val="000000" w:themeColor="text1"/>
          <w:szCs w:val="20"/>
        </w:rPr>
        <w:t xml:space="preserve">по мере завершения определенных в </w:t>
      </w:r>
      <w:r w:rsidRPr="00D525DE">
        <w:rPr>
          <w:rFonts w:cs="Tahoma"/>
          <w:caps/>
          <w:color w:val="000000" w:themeColor="text1"/>
          <w:szCs w:val="20"/>
        </w:rPr>
        <w:t>п</w:t>
      </w:r>
      <w:r w:rsidRPr="00D525DE">
        <w:rPr>
          <w:rFonts w:cs="Tahoma"/>
          <w:color w:val="000000" w:themeColor="text1"/>
          <w:szCs w:val="20"/>
        </w:rPr>
        <w:t>роектной документации работ</w:t>
      </w:r>
      <w:r w:rsidR="00C87A0A" w:rsidRPr="00D525DE">
        <w:rPr>
          <w:rFonts w:cs="Tahoma"/>
          <w:color w:val="000000" w:themeColor="text1"/>
          <w:szCs w:val="20"/>
        </w:rPr>
        <w:t>;</w:t>
      </w:r>
    </w:p>
    <w:p w14:paraId="787D08FF" w14:textId="1BB6AA89" w:rsidR="0075549E" w:rsidRPr="00D525DE" w:rsidRDefault="0075549E" w:rsidP="00D525DE">
      <w:pPr>
        <w:pStyle w:val="Heading3LeftALRUD"/>
        <w:spacing w:after="120"/>
        <w:rPr>
          <w:rFonts w:cs="Tahoma"/>
          <w:color w:val="000000" w:themeColor="text1"/>
          <w:szCs w:val="20"/>
        </w:rPr>
      </w:pPr>
      <w:r w:rsidRPr="00D525DE">
        <w:rPr>
          <w:b/>
          <w:color w:val="000000" w:themeColor="text1"/>
          <w:szCs w:val="20"/>
        </w:rPr>
        <w:t>Квартира</w:t>
      </w:r>
      <w:r w:rsidRPr="00D525DE">
        <w:rPr>
          <w:color w:val="000000" w:themeColor="text1"/>
          <w:szCs w:val="20"/>
        </w:rPr>
        <w:t xml:space="preserve"> </w:t>
      </w:r>
      <w:r w:rsidR="00CB35E9" w:rsidRPr="00D525DE">
        <w:rPr>
          <w:color w:val="000000" w:themeColor="text1"/>
          <w:szCs w:val="20"/>
        </w:rPr>
        <w:t xml:space="preserve">или </w:t>
      </w:r>
      <w:r w:rsidR="00CB35E9" w:rsidRPr="00D525DE">
        <w:rPr>
          <w:b/>
          <w:color w:val="000000" w:themeColor="text1"/>
          <w:szCs w:val="20"/>
        </w:rPr>
        <w:t>Объект</w:t>
      </w:r>
      <w:r w:rsidR="00CB35E9" w:rsidRPr="00D525DE">
        <w:rPr>
          <w:color w:val="000000" w:themeColor="text1"/>
          <w:szCs w:val="20"/>
        </w:rPr>
        <w:t xml:space="preserve"> </w:t>
      </w:r>
      <w:r w:rsidRPr="00D525DE">
        <w:rPr>
          <w:color w:val="000000" w:themeColor="text1"/>
          <w:szCs w:val="20"/>
        </w:rPr>
        <w:t xml:space="preserve">- </w:t>
      </w:r>
      <w:r w:rsidRPr="00D525DE">
        <w:rPr>
          <w:color w:val="000000" w:themeColor="text1"/>
        </w:rPr>
        <w:t xml:space="preserve">объект долевого строительства, подлежащий передаче Участнику по Договору после завершения строительства и ввода Дома в эксплуатацию, представляющий собой </w:t>
      </w:r>
      <w:r w:rsidRPr="00D525DE">
        <w:rPr>
          <w:color w:val="000000" w:themeColor="text1"/>
          <w:szCs w:val="20"/>
        </w:rPr>
        <w:t>жилое помещение с Отделкой</w:t>
      </w:r>
      <w:r w:rsidR="00D14BA0">
        <w:rPr>
          <w:color w:val="000000" w:themeColor="text1"/>
          <w:szCs w:val="20"/>
        </w:rPr>
        <w:t xml:space="preserve"> и Дополнительной комплектацией</w:t>
      </w:r>
      <w:r w:rsidRPr="00D525DE">
        <w:rPr>
          <w:color w:val="000000" w:themeColor="text1"/>
          <w:szCs w:val="20"/>
        </w:rPr>
        <w:t xml:space="preserve">, </w:t>
      </w:r>
      <w:r w:rsidRPr="00D525DE">
        <w:rPr>
          <w:iCs/>
          <w:color w:val="000000" w:themeColor="text1"/>
          <w:szCs w:val="20"/>
        </w:rPr>
        <w:t>Проектной общей приведенной площадью</w:t>
      </w:r>
      <w:r w:rsidRPr="00D525DE">
        <w:rPr>
          <w:color w:val="000000" w:themeColor="text1"/>
          <w:szCs w:val="20"/>
        </w:rPr>
        <w:t xml:space="preserve"> </w:t>
      </w:r>
      <w:r w:rsidR="006E3231" w:rsidRPr="00D525DE">
        <w:rPr>
          <w:rFonts w:cs="Tahoma"/>
          <w:color w:val="000000" w:themeColor="text1"/>
          <w:szCs w:val="20"/>
        </w:rPr>
        <w:t>[ ]</w:t>
      </w:r>
      <w:r w:rsidR="00D07F21" w:rsidRPr="00D525DE">
        <w:rPr>
          <w:rFonts w:cs="Tahoma"/>
          <w:color w:val="000000" w:themeColor="text1"/>
          <w:szCs w:val="20"/>
        </w:rPr>
        <w:t xml:space="preserve"> </w:t>
      </w:r>
      <w:r w:rsidRPr="00D525DE">
        <w:rPr>
          <w:color w:val="000000" w:themeColor="text1"/>
          <w:szCs w:val="20"/>
        </w:rPr>
        <w:t>кв. м. План Квартир, иные проектные характеристики Квартир указаны в Приложении 1 к Договору</w:t>
      </w:r>
      <w:r w:rsidR="00D07F21" w:rsidRPr="00D525DE">
        <w:rPr>
          <w:color w:val="000000" w:themeColor="text1"/>
          <w:szCs w:val="20"/>
        </w:rPr>
        <w:t>;</w:t>
      </w:r>
      <w:r w:rsidRPr="00D525DE">
        <w:rPr>
          <w:color w:val="000000" w:themeColor="text1"/>
          <w:szCs w:val="20"/>
        </w:rPr>
        <w:t xml:space="preserve">  </w:t>
      </w:r>
    </w:p>
    <w:p w14:paraId="6F90AB53" w14:textId="49B90244" w:rsidR="00290386" w:rsidRPr="00D525DE" w:rsidRDefault="00290386" w:rsidP="00D525DE">
      <w:pPr>
        <w:pStyle w:val="Heading3LeftALRUD"/>
        <w:spacing w:after="120"/>
        <w:rPr>
          <w:rFonts w:cs="Tahoma"/>
          <w:color w:val="000000" w:themeColor="text1"/>
          <w:szCs w:val="20"/>
        </w:rPr>
      </w:pPr>
      <w:r w:rsidRPr="00D525DE">
        <w:rPr>
          <w:rFonts w:cs="Tahoma"/>
          <w:b/>
          <w:color w:val="000000" w:themeColor="text1"/>
          <w:szCs w:val="20"/>
        </w:rPr>
        <w:t>МОП</w:t>
      </w:r>
      <w:r w:rsidR="00FB0674" w:rsidRPr="00D525DE">
        <w:rPr>
          <w:rFonts w:cs="Tahoma"/>
          <w:b/>
          <w:color w:val="000000" w:themeColor="text1"/>
          <w:szCs w:val="20"/>
        </w:rPr>
        <w:t xml:space="preserve"> </w:t>
      </w:r>
      <w:r w:rsidRPr="00D525DE">
        <w:rPr>
          <w:rFonts w:cs="Tahoma"/>
          <w:color w:val="000000" w:themeColor="text1"/>
          <w:szCs w:val="20"/>
        </w:rPr>
        <w:t>– места обще</w:t>
      </w:r>
      <w:r w:rsidR="00BA27C4" w:rsidRPr="00D525DE">
        <w:rPr>
          <w:rFonts w:cs="Tahoma"/>
          <w:color w:val="000000" w:themeColor="text1"/>
          <w:szCs w:val="20"/>
        </w:rPr>
        <w:t>го пользования</w:t>
      </w:r>
      <w:r w:rsidR="00FB0674" w:rsidRPr="00D525DE">
        <w:rPr>
          <w:rFonts w:cs="Tahoma"/>
          <w:color w:val="000000" w:themeColor="text1"/>
          <w:szCs w:val="20"/>
        </w:rPr>
        <w:t xml:space="preserve"> в Доме</w:t>
      </w:r>
      <w:r w:rsidR="00BA27C4" w:rsidRPr="00D525DE">
        <w:rPr>
          <w:rFonts w:cs="Tahoma"/>
          <w:color w:val="000000" w:themeColor="text1"/>
          <w:szCs w:val="20"/>
        </w:rPr>
        <w:t xml:space="preserve">, </w:t>
      </w:r>
      <w:r w:rsidR="005F353E" w:rsidRPr="00D525DE">
        <w:rPr>
          <w:rFonts w:cs="Tahoma"/>
          <w:color w:val="000000" w:themeColor="text1"/>
          <w:szCs w:val="20"/>
        </w:rPr>
        <w:t>предназначенные для обслуживания более одно</w:t>
      </w:r>
      <w:r w:rsidR="002A07F1" w:rsidRPr="00D525DE">
        <w:rPr>
          <w:rFonts w:cs="Tahoma"/>
          <w:color w:val="000000" w:themeColor="text1"/>
          <w:szCs w:val="20"/>
        </w:rPr>
        <w:t>й</w:t>
      </w:r>
      <w:r w:rsidR="005F353E" w:rsidRPr="00D525DE">
        <w:rPr>
          <w:rFonts w:cs="Tahoma"/>
          <w:color w:val="000000" w:themeColor="text1"/>
          <w:szCs w:val="20"/>
        </w:rPr>
        <w:t xml:space="preserve"> </w:t>
      </w:r>
      <w:r w:rsidR="002A07F1" w:rsidRPr="00D525DE">
        <w:rPr>
          <w:rFonts w:cs="Tahoma"/>
          <w:color w:val="000000" w:themeColor="text1"/>
          <w:szCs w:val="20"/>
        </w:rPr>
        <w:t>Квартиры</w:t>
      </w:r>
      <w:r w:rsidR="005F353E" w:rsidRPr="00D525DE">
        <w:rPr>
          <w:rFonts w:cs="Tahoma"/>
          <w:color w:val="000000" w:themeColor="text1"/>
          <w:szCs w:val="20"/>
        </w:rPr>
        <w:t xml:space="preserve">, </w:t>
      </w:r>
      <w:r w:rsidR="00E70939" w:rsidRPr="00D525DE">
        <w:rPr>
          <w:rFonts w:cs="Tahoma"/>
          <w:color w:val="000000" w:themeColor="text1"/>
          <w:szCs w:val="20"/>
        </w:rPr>
        <w:t xml:space="preserve">расположенной </w:t>
      </w:r>
      <w:r w:rsidR="005F353E" w:rsidRPr="00D525DE">
        <w:rPr>
          <w:rFonts w:cs="Tahoma"/>
          <w:color w:val="000000" w:themeColor="text1"/>
          <w:szCs w:val="20"/>
        </w:rPr>
        <w:t xml:space="preserve">в </w:t>
      </w:r>
      <w:r w:rsidR="004B4D7F" w:rsidRPr="00D525DE">
        <w:rPr>
          <w:rFonts w:cs="Tahoma"/>
          <w:color w:val="000000" w:themeColor="text1"/>
          <w:szCs w:val="20"/>
        </w:rPr>
        <w:t>Доме</w:t>
      </w:r>
      <w:r w:rsidR="00D07F21" w:rsidRPr="00D525DE">
        <w:rPr>
          <w:rFonts w:cs="Tahoma"/>
          <w:color w:val="000000" w:themeColor="text1"/>
          <w:szCs w:val="20"/>
        </w:rPr>
        <w:t>;</w:t>
      </w:r>
    </w:p>
    <w:p w14:paraId="5FE52E90" w14:textId="77777777" w:rsidR="00472DAA" w:rsidRPr="00D525DE" w:rsidRDefault="00472DAA" w:rsidP="00D525DE">
      <w:pPr>
        <w:pStyle w:val="Heading3LeftALRUD"/>
        <w:spacing w:after="120"/>
        <w:rPr>
          <w:rFonts w:cs="Tahoma"/>
          <w:b/>
          <w:color w:val="000000" w:themeColor="text1"/>
          <w:szCs w:val="20"/>
        </w:rPr>
      </w:pPr>
      <w:r w:rsidRPr="00D525DE">
        <w:rPr>
          <w:b/>
        </w:rPr>
        <w:t xml:space="preserve">НК РФ – </w:t>
      </w:r>
      <w:r w:rsidRPr="00D525DE">
        <w:t>Налоговый кодекс</w:t>
      </w:r>
      <w:r w:rsidRPr="00D525DE">
        <w:rPr>
          <w:b/>
        </w:rPr>
        <w:t xml:space="preserve"> </w:t>
      </w:r>
      <w:r w:rsidRPr="00D525DE">
        <w:t>Российской Федерации;</w:t>
      </w:r>
    </w:p>
    <w:p w14:paraId="00F9D930" w14:textId="5998C2E4" w:rsidR="005D36EB" w:rsidRPr="00D525DE" w:rsidRDefault="005D36EB" w:rsidP="00D525DE">
      <w:pPr>
        <w:pStyle w:val="Heading3LeftALRUD"/>
        <w:spacing w:after="120"/>
        <w:rPr>
          <w:rFonts w:cs="Tahoma"/>
          <w:b/>
          <w:color w:val="000000" w:themeColor="text1"/>
          <w:szCs w:val="20"/>
        </w:rPr>
      </w:pPr>
      <w:r w:rsidRPr="00D525DE">
        <w:rPr>
          <w:rFonts w:cs="Tahoma"/>
          <w:b/>
          <w:color w:val="000000" w:themeColor="text1"/>
          <w:szCs w:val="20"/>
        </w:rPr>
        <w:t xml:space="preserve">Неотапливаемые помещения – </w:t>
      </w:r>
      <w:r w:rsidRPr="00D525DE">
        <w:rPr>
          <w:rFonts w:cs="Tahoma"/>
          <w:color w:val="000000" w:themeColor="text1"/>
          <w:szCs w:val="20"/>
        </w:rPr>
        <w:t>лоджии, балконы в составе Квартир</w:t>
      </w:r>
      <w:r w:rsidR="00D07F21" w:rsidRPr="00D525DE">
        <w:rPr>
          <w:rFonts w:cs="Tahoma"/>
          <w:color w:val="000000" w:themeColor="text1"/>
          <w:szCs w:val="20"/>
        </w:rPr>
        <w:t>;</w:t>
      </w:r>
    </w:p>
    <w:p w14:paraId="1C0984DE" w14:textId="485452C6" w:rsidR="001D17E4" w:rsidRPr="00D525DE" w:rsidRDefault="00FB075D" w:rsidP="00D525DE">
      <w:pPr>
        <w:pStyle w:val="Heading3LeftALRUD"/>
        <w:spacing w:after="120"/>
        <w:rPr>
          <w:rFonts w:cs="Tahoma"/>
          <w:color w:val="000000" w:themeColor="text1"/>
          <w:szCs w:val="20"/>
        </w:rPr>
      </w:pPr>
      <w:r w:rsidRPr="00D525DE">
        <w:rPr>
          <w:rFonts w:cs="Tahoma"/>
          <w:b/>
          <w:color w:val="000000" w:themeColor="text1"/>
          <w:szCs w:val="20"/>
        </w:rPr>
        <w:t>Обременение</w:t>
      </w:r>
      <w:r w:rsidRPr="00D525DE">
        <w:rPr>
          <w:rFonts w:cs="Tahoma"/>
          <w:color w:val="000000" w:themeColor="text1"/>
          <w:szCs w:val="20"/>
        </w:rPr>
        <w:t xml:space="preserve"> </w:t>
      </w:r>
      <w:r w:rsidR="003C2F5E" w:rsidRPr="00D525DE">
        <w:rPr>
          <w:rFonts w:cs="Tahoma"/>
          <w:color w:val="000000" w:themeColor="text1"/>
          <w:szCs w:val="20"/>
        </w:rPr>
        <w:t xml:space="preserve">– </w:t>
      </w:r>
      <w:r w:rsidRPr="00D525DE">
        <w:rPr>
          <w:rFonts w:cs="Tahoma"/>
          <w:color w:val="000000" w:themeColor="text1"/>
          <w:szCs w:val="20"/>
        </w:rPr>
        <w:t>ипотек</w:t>
      </w:r>
      <w:r w:rsidR="003C2F5E" w:rsidRPr="00D525DE">
        <w:rPr>
          <w:rFonts w:cs="Tahoma"/>
          <w:color w:val="000000" w:themeColor="text1"/>
          <w:szCs w:val="20"/>
        </w:rPr>
        <w:t>а</w:t>
      </w:r>
      <w:r w:rsidRPr="00D525DE">
        <w:rPr>
          <w:rFonts w:cs="Tahoma"/>
          <w:color w:val="000000" w:themeColor="text1"/>
          <w:szCs w:val="20"/>
        </w:rPr>
        <w:t>, залог, право удержания, заклад, уступк</w:t>
      </w:r>
      <w:r w:rsidR="003C2F5E" w:rsidRPr="00D525DE">
        <w:rPr>
          <w:rFonts w:cs="Tahoma"/>
          <w:color w:val="000000" w:themeColor="text1"/>
          <w:szCs w:val="20"/>
        </w:rPr>
        <w:t>а</w:t>
      </w:r>
      <w:r w:rsidRPr="00D525DE">
        <w:rPr>
          <w:rFonts w:cs="Tahoma"/>
          <w:color w:val="000000" w:themeColor="text1"/>
          <w:szCs w:val="20"/>
        </w:rPr>
        <w:t>, право списания средств со счета с заранее данным акцептом плательщика или аналогичное право списания или иное обременение, созданное в целях обеспечения исполнения обязательств любого лица, либо любое иное соглашение, заключаемое в целях обеспечения исполнения обязательств</w:t>
      </w:r>
      <w:r w:rsidR="00C87A0A" w:rsidRPr="00D525DE">
        <w:rPr>
          <w:rFonts w:cs="Tahoma"/>
          <w:color w:val="000000" w:themeColor="text1"/>
          <w:szCs w:val="20"/>
        </w:rPr>
        <w:t>;</w:t>
      </w:r>
    </w:p>
    <w:p w14:paraId="36965728" w14:textId="54799D03" w:rsidR="00100EFD" w:rsidRPr="00D525DE" w:rsidRDefault="00100EFD" w:rsidP="00D525DE">
      <w:pPr>
        <w:pStyle w:val="Heading3LeftALRUD"/>
        <w:spacing w:after="120"/>
        <w:rPr>
          <w:rFonts w:cs="Tahoma"/>
          <w:color w:val="000000" w:themeColor="text1"/>
          <w:szCs w:val="20"/>
        </w:rPr>
      </w:pPr>
      <w:r w:rsidRPr="00D525DE">
        <w:rPr>
          <w:rFonts w:cs="Tahoma"/>
          <w:b/>
          <w:color w:val="000000" w:themeColor="text1"/>
          <w:szCs w:val="20"/>
        </w:rPr>
        <w:t xml:space="preserve">Общая приведенная площадь </w:t>
      </w:r>
      <w:r w:rsidR="00C92215" w:rsidRPr="00D525DE">
        <w:rPr>
          <w:rFonts w:cs="Tahoma"/>
          <w:b/>
          <w:color w:val="000000" w:themeColor="text1"/>
          <w:szCs w:val="20"/>
        </w:rPr>
        <w:t>Квартиры</w:t>
      </w:r>
      <w:r w:rsidR="00C92215" w:rsidRPr="00D525DE">
        <w:rPr>
          <w:rFonts w:cs="Tahoma"/>
          <w:color w:val="000000" w:themeColor="text1"/>
          <w:szCs w:val="20"/>
        </w:rPr>
        <w:t xml:space="preserve"> </w:t>
      </w:r>
      <w:r w:rsidRPr="00D525DE">
        <w:rPr>
          <w:rFonts w:cs="Tahoma"/>
          <w:color w:val="000000" w:themeColor="text1"/>
          <w:szCs w:val="20"/>
        </w:rPr>
        <w:t xml:space="preserve">– площадь, рассчитанная в соответствии с Приказом Минстроя России от </w:t>
      </w:r>
      <w:r w:rsidR="00C11EEB" w:rsidRPr="00D525DE">
        <w:rPr>
          <w:rFonts w:cs="Tahoma"/>
          <w:color w:val="000000" w:themeColor="text1"/>
          <w:szCs w:val="20"/>
        </w:rPr>
        <w:t>25 ноября 2016 г. №</w:t>
      </w:r>
      <w:r w:rsidRPr="00D525DE">
        <w:rPr>
          <w:rFonts w:cs="Tahoma"/>
          <w:color w:val="000000" w:themeColor="text1"/>
          <w:szCs w:val="20"/>
        </w:rPr>
        <w:t xml:space="preserve"> 854/</w:t>
      </w:r>
      <w:proofErr w:type="spellStart"/>
      <w:r w:rsidRPr="00D525DE">
        <w:rPr>
          <w:rFonts w:cs="Tahoma"/>
          <w:color w:val="000000" w:themeColor="text1"/>
          <w:szCs w:val="20"/>
        </w:rPr>
        <w:t>пр</w:t>
      </w:r>
      <w:proofErr w:type="spellEnd"/>
      <w:r w:rsidRPr="00D525DE">
        <w:rPr>
          <w:rFonts w:cs="Tahoma"/>
          <w:color w:val="000000" w:themeColor="text1"/>
          <w:szCs w:val="20"/>
        </w:rPr>
        <w:t>,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w:t>
      </w:r>
      <w:r w:rsidR="00A744C6" w:rsidRPr="00D525DE">
        <w:rPr>
          <w:rFonts w:cs="Tahoma"/>
          <w:color w:val="000000" w:themeColor="text1"/>
          <w:szCs w:val="20"/>
        </w:rPr>
        <w:t xml:space="preserve"> </w:t>
      </w:r>
      <w:r w:rsidR="00AB1AE8" w:rsidRPr="00D525DE">
        <w:rPr>
          <w:rFonts w:cs="Tahoma"/>
          <w:color w:val="000000" w:themeColor="text1"/>
          <w:szCs w:val="20"/>
        </w:rPr>
        <w:t>Дома</w:t>
      </w:r>
      <w:r w:rsidRPr="00D525DE">
        <w:rPr>
          <w:rFonts w:cs="Tahoma"/>
          <w:color w:val="000000" w:themeColor="text1"/>
          <w:szCs w:val="20"/>
        </w:rPr>
        <w:t>, изготовленного кадастровым инженером, имеющим действующий квалификационный аттестат кадастрового инженера, после выполнения Отделки</w:t>
      </w:r>
      <w:r w:rsidR="00D07F21" w:rsidRPr="00D525DE">
        <w:rPr>
          <w:rFonts w:cs="Tahoma"/>
          <w:color w:val="000000" w:themeColor="text1"/>
          <w:szCs w:val="20"/>
        </w:rPr>
        <w:t>;</w:t>
      </w:r>
    </w:p>
    <w:p w14:paraId="65F858AF" w14:textId="2FF3A3D5" w:rsidR="00100EFD" w:rsidRPr="00D525DE" w:rsidRDefault="00100EFD" w:rsidP="00D525DE">
      <w:pPr>
        <w:pStyle w:val="Heading3LeftALRUD"/>
        <w:spacing w:after="120"/>
        <w:rPr>
          <w:rFonts w:cs="Tahoma"/>
          <w:color w:val="000000" w:themeColor="text1"/>
          <w:szCs w:val="20"/>
        </w:rPr>
      </w:pPr>
      <w:r w:rsidRPr="00D525DE">
        <w:rPr>
          <w:rFonts w:cs="Tahoma"/>
          <w:b/>
          <w:color w:val="000000" w:themeColor="text1"/>
          <w:szCs w:val="20"/>
        </w:rPr>
        <w:t xml:space="preserve">Общая площадь </w:t>
      </w:r>
      <w:r w:rsidR="00C92215" w:rsidRPr="00D525DE">
        <w:rPr>
          <w:rFonts w:cs="Tahoma"/>
          <w:b/>
          <w:color w:val="000000" w:themeColor="text1"/>
          <w:szCs w:val="20"/>
        </w:rPr>
        <w:t>Квартиры</w:t>
      </w:r>
      <w:r w:rsidR="00C92215" w:rsidRPr="00D525DE">
        <w:rPr>
          <w:rFonts w:cs="Tahoma"/>
          <w:color w:val="000000" w:themeColor="text1"/>
          <w:szCs w:val="20"/>
        </w:rPr>
        <w:t xml:space="preserve"> </w:t>
      </w:r>
      <w:r w:rsidRPr="00D525DE">
        <w:rPr>
          <w:rFonts w:cs="Tahoma"/>
          <w:color w:val="000000" w:themeColor="text1"/>
          <w:szCs w:val="20"/>
        </w:rPr>
        <w:t>- площадь</w:t>
      </w:r>
      <w:r w:rsidRPr="00D525DE">
        <w:rPr>
          <w:color w:val="000000" w:themeColor="text1"/>
        </w:rPr>
        <w:t xml:space="preserve"> в соответствии с ч. 5. ст. 15 </w:t>
      </w:r>
      <w:r w:rsidR="00C11EEB" w:rsidRPr="00D525DE">
        <w:rPr>
          <w:color w:val="000000" w:themeColor="text1"/>
        </w:rPr>
        <w:t>«</w:t>
      </w:r>
      <w:r w:rsidRPr="00D525DE">
        <w:rPr>
          <w:color w:val="000000" w:themeColor="text1"/>
        </w:rPr>
        <w:t>Жилищного кодекса Российской Федерации</w:t>
      </w:r>
      <w:r w:rsidR="00C11EEB" w:rsidRPr="00D525DE">
        <w:rPr>
          <w:color w:val="000000" w:themeColor="text1"/>
        </w:rPr>
        <w:t>»</w:t>
      </w:r>
      <w:r w:rsidRPr="00D525DE">
        <w:rPr>
          <w:color w:val="000000" w:themeColor="text1"/>
        </w:rPr>
        <w:t xml:space="preserve"> от 2</w:t>
      </w:r>
      <w:r w:rsidR="00C11EEB" w:rsidRPr="00D525DE">
        <w:rPr>
          <w:color w:val="000000" w:themeColor="text1"/>
        </w:rPr>
        <w:t>9.12.2004 г. №</w:t>
      </w:r>
      <w:r w:rsidRPr="00D525DE">
        <w:rPr>
          <w:color w:val="000000" w:themeColor="text1"/>
        </w:rPr>
        <w:t xml:space="preserve"> 188-ФЗ в соответствии с данными экспликации технического плана </w:t>
      </w:r>
      <w:r w:rsidR="00AB1AE8" w:rsidRPr="00D525DE">
        <w:rPr>
          <w:color w:val="000000" w:themeColor="text1"/>
        </w:rPr>
        <w:t>Дома</w:t>
      </w:r>
      <w:r w:rsidRPr="00D525DE">
        <w:rPr>
          <w:color w:val="000000" w:themeColor="text1"/>
        </w:rPr>
        <w:t>, изготовленного кадастровым инженером, имеющим действующий квалификационный аттестат кадастрового инженера</w:t>
      </w:r>
      <w:r w:rsidR="00005422" w:rsidRPr="00D525DE">
        <w:rPr>
          <w:color w:val="000000" w:themeColor="text1"/>
        </w:rPr>
        <w:t>;</w:t>
      </w:r>
    </w:p>
    <w:p w14:paraId="55924180" w14:textId="52ED2F31" w:rsidR="00495FDF" w:rsidRPr="00D525DE" w:rsidRDefault="00495FDF" w:rsidP="00D525DE">
      <w:pPr>
        <w:pStyle w:val="Heading3LeftALRUD"/>
        <w:numPr>
          <w:ilvl w:val="2"/>
          <w:numId w:val="8"/>
        </w:numPr>
        <w:spacing w:after="120"/>
        <w:rPr>
          <w:rFonts w:cs="Tahoma"/>
          <w:color w:val="000000" w:themeColor="text1"/>
          <w:szCs w:val="20"/>
        </w:rPr>
      </w:pPr>
      <w:r w:rsidRPr="00D525DE">
        <w:rPr>
          <w:rFonts w:cs="Tahoma"/>
          <w:b/>
          <w:color w:val="000000" w:themeColor="text1"/>
          <w:szCs w:val="20"/>
        </w:rPr>
        <w:t xml:space="preserve">Общее имущество </w:t>
      </w:r>
      <w:r w:rsidRPr="00D525DE">
        <w:rPr>
          <w:rFonts w:cs="Tahoma"/>
          <w:color w:val="000000" w:themeColor="text1"/>
          <w:szCs w:val="20"/>
        </w:rPr>
        <w:t xml:space="preserve">– </w:t>
      </w:r>
      <w:r w:rsidRPr="00D525DE">
        <w:rPr>
          <w:rFonts w:cs="Tahoma"/>
          <w:color w:val="000000" w:themeColor="text1"/>
        </w:rPr>
        <w:t xml:space="preserve">имеет значение, указанное в п. 1 ст. 36 </w:t>
      </w:r>
      <w:r w:rsidR="006E152C" w:rsidRPr="00D525DE">
        <w:rPr>
          <w:rFonts w:cs="Tahoma"/>
          <w:color w:val="000000" w:themeColor="text1"/>
        </w:rPr>
        <w:t>ЖК</w:t>
      </w:r>
      <w:r w:rsidRPr="00D525DE">
        <w:rPr>
          <w:rFonts w:cs="Tahoma"/>
          <w:color w:val="000000" w:themeColor="text1"/>
        </w:rPr>
        <w:t xml:space="preserve"> РФ. Перечень помещений, относящихся</w:t>
      </w:r>
      <w:r w:rsidR="00FB0674" w:rsidRPr="00D525DE">
        <w:rPr>
          <w:rFonts w:cs="Tahoma"/>
          <w:color w:val="000000" w:themeColor="text1"/>
        </w:rPr>
        <w:t xml:space="preserve"> к общему имуществу приведен в </w:t>
      </w:r>
      <w:r w:rsidR="003577B0" w:rsidRPr="00D525DE">
        <w:rPr>
          <w:rFonts w:cs="Tahoma"/>
          <w:color w:val="000000" w:themeColor="text1"/>
        </w:rPr>
        <w:t>П</w:t>
      </w:r>
      <w:r w:rsidRPr="00D525DE">
        <w:rPr>
          <w:rFonts w:cs="Tahoma"/>
          <w:color w:val="000000" w:themeColor="text1"/>
        </w:rPr>
        <w:t>роектной декларации Дома</w:t>
      </w:r>
      <w:r w:rsidR="00C87A0A" w:rsidRPr="00D525DE">
        <w:rPr>
          <w:rFonts w:cs="Tahoma"/>
          <w:color w:val="000000" w:themeColor="text1"/>
        </w:rPr>
        <w:t>;</w:t>
      </w:r>
      <w:r w:rsidRPr="00D525DE">
        <w:rPr>
          <w:rFonts w:cs="Tahoma"/>
          <w:color w:val="000000" w:themeColor="text1"/>
        </w:rPr>
        <w:t xml:space="preserve"> </w:t>
      </w:r>
    </w:p>
    <w:p w14:paraId="510AC0B8" w14:textId="22A4A9E2" w:rsidR="00FB075D" w:rsidRPr="00D525DE" w:rsidRDefault="00FB075D" w:rsidP="00D525DE">
      <w:pPr>
        <w:pStyle w:val="Heading3LeftALRUD"/>
        <w:spacing w:after="120"/>
        <w:rPr>
          <w:rFonts w:cs="Tahoma"/>
          <w:b/>
          <w:color w:val="000000" w:themeColor="text1"/>
          <w:szCs w:val="20"/>
        </w:rPr>
      </w:pPr>
      <w:r w:rsidRPr="00D525DE">
        <w:rPr>
          <w:rFonts w:cs="Tahoma"/>
          <w:b/>
          <w:color w:val="000000" w:themeColor="text1"/>
          <w:szCs w:val="20"/>
        </w:rPr>
        <w:t>Орган регистрации</w:t>
      </w:r>
      <w:r w:rsidRPr="00D525DE">
        <w:rPr>
          <w:rFonts w:cs="Tahoma"/>
          <w:color w:val="000000" w:themeColor="text1"/>
          <w:szCs w:val="20"/>
        </w:rPr>
        <w:t xml:space="preserve"> – государственный орган, уполномоченный осуществлять государственную регистрацию прав на недвижимое имущество и сделок </w:t>
      </w:r>
      <w:r w:rsidR="003E0B46" w:rsidRPr="00D525DE">
        <w:rPr>
          <w:rFonts w:cs="Tahoma"/>
          <w:color w:val="000000" w:themeColor="text1"/>
          <w:szCs w:val="20"/>
        </w:rPr>
        <w:br/>
      </w:r>
      <w:r w:rsidRPr="00D525DE">
        <w:rPr>
          <w:rFonts w:cs="Tahoma"/>
          <w:color w:val="000000" w:themeColor="text1"/>
          <w:szCs w:val="20"/>
        </w:rPr>
        <w:t>с ним в</w:t>
      </w:r>
      <w:r w:rsidR="00F72A27" w:rsidRPr="00D525DE">
        <w:rPr>
          <w:rFonts w:cs="Tahoma"/>
          <w:color w:val="000000" w:themeColor="text1"/>
          <w:szCs w:val="20"/>
        </w:rPr>
        <w:t xml:space="preserve"> </w:t>
      </w:r>
      <w:r w:rsidR="006F389C" w:rsidRPr="00D525DE">
        <w:rPr>
          <w:rFonts w:cs="Tahoma"/>
          <w:color w:val="000000" w:themeColor="text1"/>
          <w:szCs w:val="20"/>
        </w:rPr>
        <w:t>[ ]</w:t>
      </w:r>
      <w:r w:rsidR="00B6336E" w:rsidRPr="00D525DE">
        <w:rPr>
          <w:rFonts w:cs="Tahoma"/>
          <w:color w:val="000000" w:themeColor="text1"/>
          <w:szCs w:val="20"/>
        </w:rPr>
        <w:t xml:space="preserve"> области</w:t>
      </w:r>
      <w:r w:rsidR="00C87A0A" w:rsidRPr="00D525DE">
        <w:rPr>
          <w:rFonts w:cs="Tahoma"/>
          <w:color w:val="000000" w:themeColor="text1"/>
          <w:szCs w:val="20"/>
        </w:rPr>
        <w:t>;</w:t>
      </w:r>
    </w:p>
    <w:p w14:paraId="2490256B" w14:textId="5889636A" w:rsidR="00FB075D" w:rsidRPr="00D525DE" w:rsidRDefault="00FB075D" w:rsidP="00D525DE">
      <w:pPr>
        <w:pStyle w:val="Heading3LeftALRUD"/>
        <w:spacing w:after="120"/>
        <w:rPr>
          <w:rFonts w:cs="Tahoma"/>
          <w:color w:val="000000" w:themeColor="text1"/>
          <w:szCs w:val="20"/>
        </w:rPr>
      </w:pPr>
      <w:r w:rsidRPr="00D525DE">
        <w:rPr>
          <w:rFonts w:cs="Tahoma"/>
          <w:b/>
          <w:color w:val="000000" w:themeColor="text1"/>
          <w:szCs w:val="20"/>
        </w:rPr>
        <w:t>Отделка</w:t>
      </w:r>
      <w:r w:rsidRPr="00D525DE">
        <w:rPr>
          <w:rFonts w:cs="Tahoma"/>
          <w:color w:val="000000" w:themeColor="text1"/>
          <w:szCs w:val="20"/>
        </w:rPr>
        <w:t xml:space="preserve"> – комплекс работ по закупке необходимых материалов</w:t>
      </w:r>
      <w:r w:rsidR="006B5A2A" w:rsidRPr="00D525DE">
        <w:rPr>
          <w:rFonts w:cs="Tahoma"/>
          <w:color w:val="000000" w:themeColor="text1"/>
          <w:szCs w:val="20"/>
        </w:rPr>
        <w:t>,</w:t>
      </w:r>
      <w:r w:rsidR="003577C8" w:rsidRPr="00D525DE">
        <w:rPr>
          <w:rFonts w:cs="Tahoma"/>
          <w:color w:val="000000" w:themeColor="text1"/>
          <w:szCs w:val="20"/>
        </w:rPr>
        <w:t xml:space="preserve"> технологического</w:t>
      </w:r>
      <w:r w:rsidR="006B5A2A" w:rsidRPr="00D525DE">
        <w:rPr>
          <w:rFonts w:cs="Tahoma"/>
          <w:color w:val="000000" w:themeColor="text1"/>
          <w:szCs w:val="20"/>
        </w:rPr>
        <w:t xml:space="preserve"> и сантехнического </w:t>
      </w:r>
      <w:r w:rsidR="003577C8" w:rsidRPr="00D525DE">
        <w:rPr>
          <w:rFonts w:cs="Tahoma"/>
          <w:color w:val="000000" w:themeColor="text1"/>
          <w:szCs w:val="20"/>
        </w:rPr>
        <w:t xml:space="preserve"> оборудования</w:t>
      </w:r>
      <w:r w:rsidRPr="00D525DE">
        <w:rPr>
          <w:rFonts w:cs="Tahoma"/>
          <w:color w:val="000000" w:themeColor="text1"/>
          <w:szCs w:val="20"/>
        </w:rPr>
        <w:t xml:space="preserve">, </w:t>
      </w:r>
      <w:r w:rsidR="00635F7D" w:rsidRPr="00D525DE">
        <w:rPr>
          <w:rFonts w:cs="Tahoma"/>
          <w:color w:val="000000" w:themeColor="text1"/>
          <w:szCs w:val="20"/>
        </w:rPr>
        <w:t xml:space="preserve">работ по </w:t>
      </w:r>
      <w:r w:rsidR="006F005B" w:rsidRPr="00D525DE">
        <w:rPr>
          <w:rFonts w:cs="Tahoma"/>
          <w:color w:val="000000" w:themeColor="text1"/>
          <w:szCs w:val="20"/>
        </w:rPr>
        <w:t xml:space="preserve">черновой и </w:t>
      </w:r>
      <w:r w:rsidRPr="00D525DE">
        <w:rPr>
          <w:rFonts w:cs="Tahoma"/>
          <w:color w:val="000000" w:themeColor="text1"/>
          <w:szCs w:val="20"/>
        </w:rPr>
        <w:t xml:space="preserve">чистовой отделке </w:t>
      </w:r>
      <w:r w:rsidR="00022C59" w:rsidRPr="00D525DE">
        <w:rPr>
          <w:rFonts w:cs="Tahoma"/>
          <w:color w:val="000000" w:themeColor="text1"/>
          <w:szCs w:val="20"/>
        </w:rPr>
        <w:t>Квартир</w:t>
      </w:r>
      <w:r w:rsidR="00907CF3" w:rsidRPr="00D525DE">
        <w:rPr>
          <w:rFonts w:cs="Tahoma"/>
          <w:color w:val="000000" w:themeColor="text1"/>
          <w:szCs w:val="20"/>
        </w:rPr>
        <w:t xml:space="preserve"> </w:t>
      </w:r>
      <w:r w:rsidRPr="00D525DE">
        <w:rPr>
          <w:rFonts w:cs="Tahoma"/>
          <w:color w:val="000000" w:themeColor="text1"/>
          <w:szCs w:val="20"/>
        </w:rPr>
        <w:t xml:space="preserve">и </w:t>
      </w:r>
      <w:r w:rsidR="00022C59" w:rsidRPr="00D525DE">
        <w:rPr>
          <w:rFonts w:cs="Tahoma"/>
          <w:color w:val="000000" w:themeColor="text1"/>
          <w:szCs w:val="20"/>
        </w:rPr>
        <w:t xml:space="preserve">МОП </w:t>
      </w:r>
      <w:r w:rsidRPr="00D525DE">
        <w:rPr>
          <w:rFonts w:cs="Tahoma"/>
          <w:color w:val="000000" w:themeColor="text1"/>
          <w:szCs w:val="20"/>
        </w:rPr>
        <w:t xml:space="preserve">Дома, выполняемых Застройщиком в соответствии с </w:t>
      </w:r>
      <w:r w:rsidR="00EB03FA" w:rsidRPr="00D525DE">
        <w:rPr>
          <w:rFonts w:cs="Tahoma"/>
          <w:color w:val="000000" w:themeColor="text1"/>
          <w:szCs w:val="20"/>
        </w:rPr>
        <w:t>Архитектурой интерьеров</w:t>
      </w:r>
      <w:r w:rsidRPr="00D525DE">
        <w:rPr>
          <w:rFonts w:cs="Tahoma"/>
          <w:color w:val="000000" w:themeColor="text1"/>
          <w:szCs w:val="20"/>
        </w:rPr>
        <w:t xml:space="preserve"> </w:t>
      </w:r>
      <w:r w:rsidR="00022C59" w:rsidRPr="00D525DE">
        <w:rPr>
          <w:rFonts w:cs="Tahoma"/>
          <w:color w:val="000000" w:themeColor="text1"/>
          <w:szCs w:val="20"/>
        </w:rPr>
        <w:t>Квартир</w:t>
      </w:r>
      <w:r w:rsidRPr="00D525DE">
        <w:rPr>
          <w:rFonts w:cs="Tahoma"/>
          <w:color w:val="000000" w:themeColor="text1"/>
          <w:szCs w:val="20"/>
        </w:rPr>
        <w:t>,</w:t>
      </w:r>
      <w:r w:rsidR="00F64AE2" w:rsidRPr="00D525DE">
        <w:rPr>
          <w:rFonts w:cs="Tahoma"/>
          <w:color w:val="000000" w:themeColor="text1"/>
          <w:szCs w:val="20"/>
        </w:rPr>
        <w:t xml:space="preserve"> а </w:t>
      </w:r>
      <w:r w:rsidR="00022C59" w:rsidRPr="00D525DE">
        <w:rPr>
          <w:rFonts w:cs="Tahoma"/>
          <w:color w:val="000000" w:themeColor="text1"/>
          <w:szCs w:val="20"/>
        </w:rPr>
        <w:t>также монтаж и пуско-наладка</w:t>
      </w:r>
      <w:r w:rsidRPr="00D525DE">
        <w:rPr>
          <w:rFonts w:cs="Tahoma"/>
          <w:color w:val="000000" w:themeColor="text1"/>
          <w:szCs w:val="20"/>
        </w:rPr>
        <w:t xml:space="preserve"> </w:t>
      </w:r>
      <w:r w:rsidR="00022C59" w:rsidRPr="00D525DE">
        <w:rPr>
          <w:rFonts w:cs="Tahoma"/>
          <w:color w:val="000000" w:themeColor="text1"/>
          <w:szCs w:val="20"/>
        </w:rPr>
        <w:t xml:space="preserve">внутренних </w:t>
      </w:r>
      <w:r w:rsidRPr="00D525DE">
        <w:rPr>
          <w:rFonts w:cs="Tahoma"/>
          <w:color w:val="000000" w:themeColor="text1"/>
          <w:szCs w:val="20"/>
        </w:rPr>
        <w:t xml:space="preserve">инженерных систем </w:t>
      </w:r>
      <w:r w:rsidR="00022C59" w:rsidRPr="00D525DE">
        <w:rPr>
          <w:rFonts w:cs="Tahoma"/>
          <w:color w:val="000000" w:themeColor="text1"/>
          <w:szCs w:val="20"/>
        </w:rPr>
        <w:t>Квартир</w:t>
      </w:r>
      <w:r w:rsidR="00C87A0A" w:rsidRPr="00D525DE">
        <w:rPr>
          <w:rFonts w:cs="Tahoma"/>
          <w:color w:val="000000" w:themeColor="text1"/>
          <w:szCs w:val="20"/>
        </w:rPr>
        <w:t>;</w:t>
      </w:r>
    </w:p>
    <w:p w14:paraId="479C6BF1" w14:textId="29B7C5DB" w:rsidR="005D36EB" w:rsidRPr="00D525DE" w:rsidRDefault="005D36EB" w:rsidP="00D525DE">
      <w:pPr>
        <w:pStyle w:val="Heading3LeftALRUD"/>
        <w:spacing w:after="120"/>
        <w:rPr>
          <w:rFonts w:cs="Tahoma"/>
          <w:b/>
          <w:color w:val="000000" w:themeColor="text1"/>
          <w:szCs w:val="20"/>
        </w:rPr>
      </w:pPr>
      <w:r w:rsidRPr="00D525DE">
        <w:rPr>
          <w:rFonts w:cs="Tahoma"/>
          <w:b/>
          <w:color w:val="000000" w:themeColor="text1"/>
          <w:szCs w:val="20"/>
        </w:rPr>
        <w:t xml:space="preserve">Период передачи Квартир </w:t>
      </w:r>
      <w:r w:rsidRPr="00D525DE">
        <w:rPr>
          <w:rFonts w:cs="Tahoma"/>
          <w:color w:val="000000" w:themeColor="text1"/>
          <w:szCs w:val="20"/>
        </w:rPr>
        <w:t>– период, указанный в п. </w:t>
      </w:r>
      <w:r w:rsidR="006208DE" w:rsidRPr="00D525DE">
        <w:rPr>
          <w:rFonts w:cs="Tahoma"/>
          <w:color w:val="000000" w:themeColor="text1"/>
          <w:szCs w:val="20"/>
        </w:rPr>
        <w:t>6.1</w:t>
      </w:r>
      <w:r w:rsidRPr="00D525DE">
        <w:rPr>
          <w:rFonts w:cs="Tahoma"/>
          <w:color w:val="000000" w:themeColor="text1"/>
          <w:szCs w:val="20"/>
        </w:rPr>
        <w:t xml:space="preserve"> Договора;</w:t>
      </w:r>
    </w:p>
    <w:p w14:paraId="74E7B5E1" w14:textId="36A2800C" w:rsidR="00291441" w:rsidRPr="00D525DE" w:rsidRDefault="007469E8" w:rsidP="00D525DE">
      <w:pPr>
        <w:pStyle w:val="Heading3LeftALRUD"/>
        <w:spacing w:after="120"/>
        <w:rPr>
          <w:rFonts w:cs="Tahoma"/>
          <w:b/>
          <w:color w:val="000000" w:themeColor="text1"/>
          <w:szCs w:val="20"/>
        </w:rPr>
      </w:pPr>
      <w:r w:rsidRPr="00D525DE">
        <w:rPr>
          <w:rFonts w:cs="Tahoma"/>
          <w:b/>
          <w:color w:val="000000" w:themeColor="text1"/>
          <w:szCs w:val="20"/>
        </w:rPr>
        <w:t xml:space="preserve">Прекращение Деятельности </w:t>
      </w:r>
      <w:r w:rsidR="00C830A7" w:rsidRPr="00D525DE">
        <w:rPr>
          <w:rFonts w:cs="Tahoma"/>
          <w:b/>
          <w:color w:val="000000" w:themeColor="text1"/>
          <w:szCs w:val="20"/>
        </w:rPr>
        <w:t xml:space="preserve">Застройщика </w:t>
      </w:r>
      <w:r w:rsidR="00F5754C" w:rsidRPr="00D525DE">
        <w:rPr>
          <w:rFonts w:cs="Tahoma"/>
          <w:color w:val="000000" w:themeColor="text1"/>
          <w:szCs w:val="20"/>
        </w:rPr>
        <w:t>–</w:t>
      </w:r>
      <w:r w:rsidRPr="00D525DE">
        <w:rPr>
          <w:rFonts w:cs="Tahoma"/>
          <w:b/>
          <w:color w:val="000000" w:themeColor="text1"/>
          <w:szCs w:val="20"/>
        </w:rPr>
        <w:t xml:space="preserve"> </w:t>
      </w:r>
      <w:r w:rsidR="0020697E" w:rsidRPr="00D525DE">
        <w:rPr>
          <w:rFonts w:cs="Tahoma"/>
          <w:color w:val="000000" w:themeColor="text1"/>
          <w:szCs w:val="20"/>
        </w:rPr>
        <w:t xml:space="preserve">означает какую-либо из следующих процедур: </w:t>
      </w:r>
      <w:r w:rsidR="00D57D63" w:rsidRPr="00D525DE">
        <w:rPr>
          <w:rFonts w:cs="Tahoma"/>
          <w:color w:val="000000" w:themeColor="text1"/>
          <w:szCs w:val="20"/>
        </w:rPr>
        <w:t>банкротство, ликвидацию или</w:t>
      </w:r>
      <w:r w:rsidR="0083137B" w:rsidRPr="00D525DE">
        <w:rPr>
          <w:rFonts w:cs="Tahoma"/>
          <w:color w:val="000000" w:themeColor="text1"/>
          <w:szCs w:val="20"/>
        </w:rPr>
        <w:t xml:space="preserve"> </w:t>
      </w:r>
      <w:r w:rsidRPr="00D525DE">
        <w:rPr>
          <w:rFonts w:cs="Tahoma"/>
          <w:color w:val="000000" w:themeColor="text1"/>
          <w:szCs w:val="20"/>
        </w:rPr>
        <w:t xml:space="preserve">реорганизацию </w:t>
      </w:r>
      <w:r w:rsidR="00B37EE3" w:rsidRPr="00D525DE">
        <w:rPr>
          <w:rFonts w:cs="Tahoma"/>
          <w:color w:val="000000" w:themeColor="text1"/>
          <w:szCs w:val="20"/>
        </w:rPr>
        <w:t>Застройщика</w:t>
      </w:r>
      <w:r w:rsidRPr="00D525DE">
        <w:rPr>
          <w:rFonts w:cs="Tahoma"/>
          <w:color w:val="000000" w:themeColor="text1"/>
          <w:szCs w:val="20"/>
        </w:rPr>
        <w:t xml:space="preserve"> и любые равно</w:t>
      </w:r>
      <w:r w:rsidR="00B37EE3" w:rsidRPr="00D525DE">
        <w:rPr>
          <w:rFonts w:cs="Tahoma"/>
          <w:color w:val="000000" w:themeColor="text1"/>
          <w:szCs w:val="20"/>
        </w:rPr>
        <w:t>ценные или аналогичные процедуры</w:t>
      </w:r>
      <w:r w:rsidR="00C87A0A" w:rsidRPr="00D525DE">
        <w:rPr>
          <w:rFonts w:cs="Tahoma"/>
          <w:color w:val="000000" w:themeColor="text1"/>
          <w:szCs w:val="20"/>
        </w:rPr>
        <w:t>;</w:t>
      </w:r>
    </w:p>
    <w:p w14:paraId="78396F59" w14:textId="00252A7D" w:rsidR="001E6779" w:rsidRPr="00D525DE" w:rsidRDefault="001E6779" w:rsidP="00D525DE">
      <w:pPr>
        <w:pStyle w:val="Heading3LeftALRUD"/>
        <w:spacing w:after="120"/>
        <w:rPr>
          <w:rFonts w:cs="Tahoma"/>
          <w:color w:val="000000" w:themeColor="text1"/>
          <w:szCs w:val="20"/>
        </w:rPr>
      </w:pPr>
      <w:bookmarkStart w:id="8" w:name="_Ref521320648"/>
      <w:r w:rsidRPr="00D525DE">
        <w:rPr>
          <w:rFonts w:cs="Tahoma"/>
          <w:b/>
          <w:color w:val="000000" w:themeColor="text1"/>
          <w:szCs w:val="20"/>
        </w:rPr>
        <w:lastRenderedPageBreak/>
        <w:t>Проект</w:t>
      </w:r>
      <w:r w:rsidRPr="00D525DE">
        <w:rPr>
          <w:rFonts w:cs="Tahoma"/>
          <w:color w:val="000000" w:themeColor="text1"/>
          <w:szCs w:val="20"/>
        </w:rPr>
        <w:t xml:space="preserve"> </w:t>
      </w:r>
      <w:r w:rsidR="003C2F5E" w:rsidRPr="00D525DE">
        <w:rPr>
          <w:rFonts w:cs="Tahoma"/>
          <w:color w:val="000000" w:themeColor="text1"/>
          <w:szCs w:val="20"/>
        </w:rPr>
        <w:t>–</w:t>
      </w:r>
      <w:r w:rsidRPr="00D525DE">
        <w:rPr>
          <w:rFonts w:cs="Tahoma"/>
          <w:color w:val="000000" w:themeColor="text1"/>
          <w:szCs w:val="20"/>
        </w:rPr>
        <w:t xml:space="preserve"> строительство на Земельном </w:t>
      </w:r>
      <w:r w:rsidR="003C2F5E" w:rsidRPr="00D525DE">
        <w:rPr>
          <w:rFonts w:cs="Tahoma"/>
          <w:color w:val="000000" w:themeColor="text1"/>
          <w:szCs w:val="20"/>
        </w:rPr>
        <w:t>у</w:t>
      </w:r>
      <w:r w:rsidRPr="00D525DE">
        <w:rPr>
          <w:rFonts w:cs="Tahoma"/>
          <w:color w:val="000000" w:themeColor="text1"/>
          <w:szCs w:val="20"/>
        </w:rPr>
        <w:t xml:space="preserve">частке Дома и продажа </w:t>
      </w:r>
      <w:r w:rsidR="00580F61" w:rsidRPr="00D525DE">
        <w:rPr>
          <w:rFonts w:cs="Tahoma"/>
          <w:color w:val="000000" w:themeColor="text1"/>
          <w:szCs w:val="20"/>
        </w:rPr>
        <w:t xml:space="preserve">Квартир </w:t>
      </w:r>
      <w:r w:rsidRPr="00D525DE">
        <w:rPr>
          <w:rFonts w:cs="Tahoma"/>
          <w:color w:val="000000" w:themeColor="text1"/>
          <w:szCs w:val="20"/>
        </w:rPr>
        <w:t>в соответствии с</w:t>
      </w:r>
      <w:r w:rsidR="0083137B" w:rsidRPr="00D525DE">
        <w:rPr>
          <w:rFonts w:cs="Tahoma"/>
          <w:color w:val="000000" w:themeColor="text1"/>
          <w:szCs w:val="20"/>
        </w:rPr>
        <w:t xml:space="preserve"> </w:t>
      </w:r>
      <w:r w:rsidRPr="00D525DE">
        <w:rPr>
          <w:rFonts w:cs="Tahoma"/>
          <w:caps/>
          <w:color w:val="000000" w:themeColor="text1"/>
          <w:szCs w:val="20"/>
        </w:rPr>
        <w:t>п</w:t>
      </w:r>
      <w:r w:rsidRPr="00D525DE">
        <w:rPr>
          <w:rFonts w:cs="Tahoma"/>
          <w:color w:val="000000" w:themeColor="text1"/>
          <w:szCs w:val="20"/>
        </w:rPr>
        <w:t>роектной документацией и Разрешением на строительство</w:t>
      </w:r>
      <w:r w:rsidR="00C87A0A" w:rsidRPr="00D525DE">
        <w:rPr>
          <w:rFonts w:cs="Tahoma"/>
          <w:color w:val="000000" w:themeColor="text1"/>
          <w:szCs w:val="20"/>
        </w:rPr>
        <w:t>;</w:t>
      </w:r>
    </w:p>
    <w:p w14:paraId="4BA6C321" w14:textId="09631EF3" w:rsidR="00F509A6" w:rsidRPr="00D525DE" w:rsidRDefault="00907CF3" w:rsidP="00D525DE">
      <w:pPr>
        <w:pStyle w:val="Heading3LeftALRUD"/>
        <w:numPr>
          <w:ilvl w:val="2"/>
          <w:numId w:val="8"/>
        </w:numPr>
        <w:spacing w:after="120"/>
        <w:rPr>
          <w:color w:val="000000" w:themeColor="text1"/>
        </w:rPr>
      </w:pPr>
      <w:r w:rsidRPr="00D525DE">
        <w:rPr>
          <w:b/>
          <w:color w:val="000000" w:themeColor="text1"/>
        </w:rPr>
        <w:t xml:space="preserve">Проектная декларация - </w:t>
      </w:r>
      <w:r w:rsidR="00F509A6" w:rsidRPr="00D525DE">
        <w:rPr>
          <w:color w:val="000000" w:themeColor="text1"/>
        </w:rPr>
        <w:t xml:space="preserve"> </w:t>
      </w:r>
      <w:r w:rsidRPr="00D525DE">
        <w:rPr>
          <w:color w:val="000000" w:themeColor="text1"/>
        </w:rPr>
        <w:t xml:space="preserve">проектная декларация </w:t>
      </w:r>
      <w:r w:rsidRPr="00D525DE">
        <w:rPr>
          <w:rFonts w:cs="Tahoma"/>
          <w:color w:val="000000" w:themeColor="text1"/>
          <w:szCs w:val="20"/>
        </w:rPr>
        <w:t xml:space="preserve">на строительство </w:t>
      </w:r>
      <w:r w:rsidRPr="00D525DE">
        <w:rPr>
          <w:color w:val="000000" w:themeColor="text1"/>
        </w:rPr>
        <w:t>Дома</w:t>
      </w:r>
      <w:r w:rsidRPr="00D525DE">
        <w:rPr>
          <w:rFonts w:cs="Tahoma"/>
          <w:color w:val="000000" w:themeColor="text1"/>
          <w:szCs w:val="20"/>
        </w:rPr>
        <w:t xml:space="preserve">, опубликованная Застройщиком в сети Интернет на официальном сайте </w:t>
      </w:r>
      <w:proofErr w:type="spellStart"/>
      <w:r w:rsidRPr="00D525DE">
        <w:rPr>
          <w:rFonts w:cs="Tahoma"/>
          <w:color w:val="000000" w:themeColor="text1"/>
          <w:szCs w:val="20"/>
          <w:u w:val="single"/>
        </w:rPr>
        <w:t>наш.дом.рф</w:t>
      </w:r>
      <w:proofErr w:type="spellEnd"/>
      <w:r w:rsidRPr="00D525DE">
        <w:rPr>
          <w:rFonts w:cs="Tahoma"/>
          <w:color w:val="000000" w:themeColor="text1"/>
          <w:szCs w:val="20"/>
        </w:rPr>
        <w:t>.</w:t>
      </w:r>
      <w:r w:rsidR="00D07F21" w:rsidRPr="00D525DE">
        <w:rPr>
          <w:rFonts w:cs="Tahoma"/>
          <w:color w:val="000000" w:themeColor="text1"/>
          <w:szCs w:val="20"/>
        </w:rPr>
        <w:t>;</w:t>
      </w:r>
    </w:p>
    <w:p w14:paraId="4E7197DA" w14:textId="7892B69E" w:rsidR="00291441" w:rsidRPr="00D525DE" w:rsidRDefault="00291441" w:rsidP="00D525DE">
      <w:pPr>
        <w:pStyle w:val="Heading3LeftALRUD"/>
        <w:spacing w:after="120"/>
        <w:rPr>
          <w:color w:val="000000" w:themeColor="text1"/>
        </w:rPr>
      </w:pPr>
      <w:bookmarkStart w:id="9" w:name="_Ref51933772"/>
      <w:r w:rsidRPr="00D525DE">
        <w:rPr>
          <w:b/>
          <w:color w:val="000000" w:themeColor="text1"/>
        </w:rPr>
        <w:t>Проектная документация</w:t>
      </w:r>
      <w:r w:rsidR="00886286" w:rsidRPr="00D525DE">
        <w:rPr>
          <w:b/>
          <w:color w:val="000000" w:themeColor="text1"/>
        </w:rPr>
        <w:t xml:space="preserve"> </w:t>
      </w:r>
      <w:r w:rsidR="00F035E3" w:rsidRPr="00D525DE">
        <w:rPr>
          <w:color w:val="000000" w:themeColor="text1"/>
        </w:rPr>
        <w:t>–</w:t>
      </w:r>
      <w:r w:rsidRPr="00D525DE">
        <w:rPr>
          <w:color w:val="000000" w:themeColor="text1"/>
        </w:rPr>
        <w:t xml:space="preserve"> проектная документация</w:t>
      </w:r>
      <w:r w:rsidR="00A1305F" w:rsidRPr="00D525DE">
        <w:rPr>
          <w:color w:val="000000" w:themeColor="text1"/>
        </w:rPr>
        <w:t xml:space="preserve"> на строительство </w:t>
      </w:r>
      <w:r w:rsidR="00E90F29" w:rsidRPr="00D525DE">
        <w:rPr>
          <w:color w:val="000000" w:themeColor="text1"/>
        </w:rPr>
        <w:t>Дома</w:t>
      </w:r>
      <w:r w:rsidR="00A1194B" w:rsidRPr="00D525DE">
        <w:rPr>
          <w:color w:val="000000" w:themeColor="text1"/>
        </w:rPr>
        <w:t xml:space="preserve">, </w:t>
      </w:r>
      <w:r w:rsidR="006B507F" w:rsidRPr="00D525DE">
        <w:rPr>
          <w:color w:val="000000" w:themeColor="text1"/>
        </w:rPr>
        <w:t>(включая корректировки</w:t>
      </w:r>
      <w:r w:rsidR="00724A0A" w:rsidRPr="00D525DE">
        <w:rPr>
          <w:color w:val="000000" w:themeColor="text1"/>
        </w:rPr>
        <w:t xml:space="preserve"> Проектной документации</w:t>
      </w:r>
      <w:r w:rsidR="006B507F" w:rsidRPr="00D525DE">
        <w:rPr>
          <w:color w:val="000000" w:themeColor="text1"/>
        </w:rPr>
        <w:t>)</w:t>
      </w:r>
      <w:bookmarkEnd w:id="8"/>
      <w:r w:rsidR="00C87A0A" w:rsidRPr="00D525DE">
        <w:rPr>
          <w:color w:val="000000" w:themeColor="text1"/>
        </w:rPr>
        <w:t>;</w:t>
      </w:r>
      <w:bookmarkEnd w:id="9"/>
    </w:p>
    <w:p w14:paraId="36006E60" w14:textId="6DC45DEC" w:rsidR="00100EFD" w:rsidRPr="00D525DE" w:rsidRDefault="00100EFD" w:rsidP="00D525DE">
      <w:pPr>
        <w:pStyle w:val="Heading3LeftALRUD"/>
        <w:spacing w:after="120"/>
        <w:rPr>
          <w:b/>
          <w:color w:val="000000" w:themeColor="text1"/>
        </w:rPr>
      </w:pPr>
      <w:r w:rsidRPr="00D525DE">
        <w:rPr>
          <w:b/>
          <w:color w:val="000000" w:themeColor="text1"/>
        </w:rPr>
        <w:t xml:space="preserve">Проектная общая площадь </w:t>
      </w:r>
      <w:r w:rsidR="00580F61" w:rsidRPr="00D525DE">
        <w:rPr>
          <w:b/>
          <w:color w:val="000000" w:themeColor="text1"/>
        </w:rPr>
        <w:t xml:space="preserve">Квартиры </w:t>
      </w:r>
      <w:r w:rsidRPr="00D525DE">
        <w:rPr>
          <w:color w:val="000000" w:themeColor="text1"/>
        </w:rPr>
        <w:t xml:space="preserve">– площадь по проекту в </w:t>
      </w:r>
      <w:r w:rsidR="00C11EEB" w:rsidRPr="00D525DE">
        <w:rPr>
          <w:color w:val="000000" w:themeColor="text1"/>
        </w:rPr>
        <w:t>соответствии с ч. 5. ст. 15 «</w:t>
      </w:r>
      <w:r w:rsidRPr="00D525DE">
        <w:rPr>
          <w:color w:val="000000" w:themeColor="text1"/>
        </w:rPr>
        <w:t>Жилищно</w:t>
      </w:r>
      <w:r w:rsidR="00C11EEB" w:rsidRPr="00D525DE">
        <w:rPr>
          <w:color w:val="000000" w:themeColor="text1"/>
        </w:rPr>
        <w:t>го кодекса Российской Федерации» от 29.12.2004 г. №</w:t>
      </w:r>
      <w:r w:rsidRPr="00D525DE">
        <w:rPr>
          <w:color w:val="000000" w:themeColor="text1"/>
        </w:rPr>
        <w:t xml:space="preserve"> 188-ФЗ без учета обмеров, произведенных кадастровым инженером, имеющим действующий квалификационный аттестат кадастрового инженера</w:t>
      </w:r>
      <w:r w:rsidR="00D07F21" w:rsidRPr="00D525DE">
        <w:rPr>
          <w:color w:val="000000" w:themeColor="text1"/>
        </w:rPr>
        <w:t>;</w:t>
      </w:r>
    </w:p>
    <w:p w14:paraId="499737F5" w14:textId="21540AB1" w:rsidR="00100EFD" w:rsidRPr="00D525DE" w:rsidRDefault="00100EFD" w:rsidP="00D525DE">
      <w:pPr>
        <w:pStyle w:val="Heading3LeftALRUD"/>
        <w:keepLines/>
        <w:spacing w:after="120"/>
        <w:rPr>
          <w:iCs/>
          <w:color w:val="000000" w:themeColor="text1"/>
        </w:rPr>
      </w:pPr>
      <w:r w:rsidRPr="00D525DE">
        <w:rPr>
          <w:b/>
          <w:bCs/>
          <w:iCs/>
          <w:color w:val="000000" w:themeColor="text1"/>
        </w:rPr>
        <w:t>Проектная общая приведенная площадь</w:t>
      </w:r>
      <w:r w:rsidRPr="00D525DE" w:rsidDel="00001146">
        <w:rPr>
          <w:b/>
          <w:color w:val="000000" w:themeColor="text1"/>
        </w:rPr>
        <w:t xml:space="preserve"> </w:t>
      </w:r>
      <w:r w:rsidR="00580F61" w:rsidRPr="00D525DE">
        <w:rPr>
          <w:b/>
          <w:bCs/>
          <w:iCs/>
          <w:color w:val="000000" w:themeColor="text1"/>
        </w:rPr>
        <w:t>Квартиры</w:t>
      </w:r>
      <w:r w:rsidR="00580F61" w:rsidRPr="00D525DE">
        <w:rPr>
          <w:bCs/>
          <w:iCs/>
          <w:color w:val="000000" w:themeColor="text1"/>
        </w:rPr>
        <w:t xml:space="preserve"> </w:t>
      </w:r>
      <w:r w:rsidRPr="00D525DE">
        <w:rPr>
          <w:b/>
          <w:bCs/>
          <w:iCs/>
          <w:color w:val="000000" w:themeColor="text1"/>
        </w:rPr>
        <w:t xml:space="preserve">- </w:t>
      </w:r>
      <w:r w:rsidRPr="00D525DE">
        <w:rPr>
          <w:bCs/>
          <w:iCs/>
          <w:color w:val="000000" w:themeColor="text1"/>
        </w:rPr>
        <w:t xml:space="preserve">площадь по проекту, рассчитанная в соответствии с Приказом Минстроя России от 25 ноября 2016 г. </w:t>
      </w:r>
      <w:r w:rsidR="00C11EEB" w:rsidRPr="00D525DE">
        <w:rPr>
          <w:bCs/>
          <w:iCs/>
          <w:color w:val="000000" w:themeColor="text1"/>
        </w:rPr>
        <w:t>№</w:t>
      </w:r>
      <w:r w:rsidRPr="00D525DE">
        <w:rPr>
          <w:bCs/>
          <w:iCs/>
          <w:color w:val="000000" w:themeColor="text1"/>
        </w:rPr>
        <w:t xml:space="preserve"> 854/</w:t>
      </w:r>
      <w:proofErr w:type="spellStart"/>
      <w:r w:rsidRPr="00D525DE">
        <w:rPr>
          <w:bCs/>
          <w:iCs/>
          <w:color w:val="000000" w:themeColor="text1"/>
        </w:rPr>
        <w:t>пр</w:t>
      </w:r>
      <w:proofErr w:type="spellEnd"/>
      <w:r w:rsidRPr="00D525DE">
        <w:rPr>
          <w:bCs/>
          <w:iCs/>
          <w:color w:val="000000" w:themeColor="text1"/>
        </w:rPr>
        <w:t xml:space="preserve">, </w:t>
      </w:r>
      <w:r w:rsidRPr="00D525DE">
        <w:rPr>
          <w:color w:val="000000" w:themeColor="text1"/>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D525DE">
        <w:rPr>
          <w:bCs/>
          <w:iCs/>
          <w:color w:val="000000" w:themeColor="text1"/>
        </w:rPr>
        <w:t>без учета обмеров, произведенных кадастровым инженером, имеющим действующий квалификационный аттестат кадастрового инженера</w:t>
      </w:r>
      <w:r w:rsidR="00D07F21" w:rsidRPr="00D525DE">
        <w:rPr>
          <w:bCs/>
          <w:iCs/>
          <w:color w:val="000000" w:themeColor="text1"/>
        </w:rPr>
        <w:t>;</w:t>
      </w:r>
    </w:p>
    <w:p w14:paraId="4EC66DE7" w14:textId="322491A2" w:rsidR="00100EFD" w:rsidRPr="00D525DE" w:rsidRDefault="00100EFD" w:rsidP="00D525DE">
      <w:pPr>
        <w:pStyle w:val="Heading3LeftALRUD"/>
        <w:spacing w:after="120"/>
        <w:rPr>
          <w:b/>
          <w:color w:val="000000" w:themeColor="text1"/>
        </w:rPr>
      </w:pPr>
      <w:r w:rsidRPr="00D525DE">
        <w:rPr>
          <w:b/>
          <w:color w:val="000000" w:themeColor="text1"/>
        </w:rPr>
        <w:t xml:space="preserve">Проектная площадь без понижающего коэффициента </w:t>
      </w:r>
      <w:r w:rsidRPr="00D525DE">
        <w:rPr>
          <w:color w:val="000000" w:themeColor="text1"/>
        </w:rPr>
        <w:t>- площадь по проекту, состоящая из суммы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без учета обмеров, произведенных кадастровым инженером, имеющим действующий квалификационный аттестат кадастрового инженера.</w:t>
      </w:r>
      <w:r w:rsidRPr="00D525DE">
        <w:rPr>
          <w:b/>
          <w:color w:val="000000" w:themeColor="text1"/>
        </w:rPr>
        <w:t xml:space="preserve"> </w:t>
      </w:r>
    </w:p>
    <w:p w14:paraId="76DB5D09" w14:textId="1101654F" w:rsidR="00EC076E" w:rsidRPr="00D525DE" w:rsidRDefault="00EC076E" w:rsidP="00D525DE">
      <w:pPr>
        <w:pStyle w:val="Heading3LeftALRUD"/>
        <w:spacing w:after="120"/>
        <w:rPr>
          <w:color w:val="000000" w:themeColor="text1"/>
        </w:rPr>
      </w:pPr>
      <w:r w:rsidRPr="00D525DE">
        <w:rPr>
          <w:b/>
          <w:color w:val="000000" w:themeColor="text1"/>
        </w:rPr>
        <w:t>Рабочая документация</w:t>
      </w:r>
      <w:r w:rsidRPr="00D525DE">
        <w:rPr>
          <w:color w:val="000000" w:themeColor="text1"/>
        </w:rPr>
        <w:t xml:space="preserve"> </w:t>
      </w:r>
      <w:r w:rsidR="004C7D57" w:rsidRPr="00D525DE">
        <w:rPr>
          <w:color w:val="000000" w:themeColor="text1"/>
        </w:rPr>
        <w:t>–</w:t>
      </w:r>
      <w:r w:rsidRPr="00D525DE">
        <w:rPr>
          <w:color w:val="000000" w:themeColor="text1"/>
        </w:rPr>
        <w:t xml:space="preserve"> </w:t>
      </w:r>
      <w:r w:rsidR="004C7D57" w:rsidRPr="00D525DE">
        <w:rPr>
          <w:color w:val="000000" w:themeColor="text1"/>
        </w:rPr>
        <w:t>документация в текстовой форме, рабочие чертежи, спецификации оборудования и изделий, разрабатываемая в соответствии с требованиями</w:t>
      </w:r>
      <w:r w:rsidR="001749C1" w:rsidRPr="00D525DE">
        <w:rPr>
          <w:color w:val="000000" w:themeColor="text1"/>
        </w:rPr>
        <w:t xml:space="preserve"> </w:t>
      </w:r>
      <w:r w:rsidR="003A0EB1" w:rsidRPr="00D525DE">
        <w:rPr>
          <w:color w:val="000000" w:themeColor="text1"/>
        </w:rPr>
        <w:t>действующего законодательства РФ</w:t>
      </w:r>
      <w:r w:rsidR="00D07F21" w:rsidRPr="00D525DE">
        <w:rPr>
          <w:color w:val="000000" w:themeColor="text1"/>
        </w:rPr>
        <w:t>;</w:t>
      </w:r>
      <w:r w:rsidR="00132694" w:rsidRPr="00D525DE">
        <w:rPr>
          <w:color w:val="000000" w:themeColor="text1"/>
        </w:rPr>
        <w:t xml:space="preserve"> </w:t>
      </w:r>
    </w:p>
    <w:p w14:paraId="588D101D" w14:textId="3DE25F2D" w:rsidR="0014219D" w:rsidRPr="00D525DE" w:rsidRDefault="001053C6" w:rsidP="00D525DE">
      <w:pPr>
        <w:pStyle w:val="Heading3LeftALRUD"/>
        <w:spacing w:after="120"/>
        <w:rPr>
          <w:rFonts w:cs="Tahoma"/>
          <w:color w:val="000000" w:themeColor="text1"/>
          <w:szCs w:val="20"/>
        </w:rPr>
      </w:pPr>
      <w:r w:rsidRPr="00D525DE">
        <w:rPr>
          <w:rFonts w:cs="Tahoma"/>
          <w:b/>
          <w:color w:val="000000" w:themeColor="text1"/>
          <w:szCs w:val="20"/>
        </w:rPr>
        <w:t xml:space="preserve">Рабочий день </w:t>
      </w:r>
      <w:r w:rsidR="008526FA" w:rsidRPr="00D525DE">
        <w:rPr>
          <w:rFonts w:cs="Tahoma"/>
          <w:color w:val="000000" w:themeColor="text1"/>
          <w:szCs w:val="20"/>
        </w:rPr>
        <w:t>–</w:t>
      </w:r>
      <w:r w:rsidR="00886286" w:rsidRPr="00D525DE">
        <w:rPr>
          <w:rFonts w:cs="Tahoma"/>
          <w:color w:val="000000" w:themeColor="text1"/>
          <w:szCs w:val="20"/>
        </w:rPr>
        <w:t xml:space="preserve"> </w:t>
      </w:r>
      <w:r w:rsidR="0040722D" w:rsidRPr="00D525DE">
        <w:rPr>
          <w:rFonts w:cs="Tahoma"/>
          <w:color w:val="000000" w:themeColor="text1"/>
          <w:szCs w:val="20"/>
        </w:rPr>
        <w:t xml:space="preserve">любой день, который не является праздничным днем в </w:t>
      </w:r>
      <w:r w:rsidR="00ED4ADA" w:rsidRPr="00D525DE">
        <w:rPr>
          <w:rFonts w:cs="Tahoma"/>
          <w:color w:val="000000" w:themeColor="text1"/>
          <w:szCs w:val="20"/>
        </w:rPr>
        <w:t>Российской Федерации</w:t>
      </w:r>
      <w:r w:rsidR="0040722D" w:rsidRPr="00D525DE">
        <w:rPr>
          <w:rFonts w:cs="Tahoma"/>
          <w:color w:val="000000" w:themeColor="text1"/>
          <w:szCs w:val="20"/>
        </w:rPr>
        <w:t xml:space="preserve"> либо субботой или воскресеньем (за исключением любой субботы или воскресенья, официально объявленных рабочим днем в России соответствующим государственным органом)</w:t>
      </w:r>
      <w:r w:rsidR="00C87A0A" w:rsidRPr="00D525DE">
        <w:rPr>
          <w:rFonts w:cs="Tahoma"/>
          <w:color w:val="000000" w:themeColor="text1"/>
          <w:szCs w:val="20"/>
        </w:rPr>
        <w:t>;</w:t>
      </w:r>
    </w:p>
    <w:p w14:paraId="36B00D77" w14:textId="339A7CD3" w:rsidR="00CE318C" w:rsidRPr="00D525DE" w:rsidRDefault="00CE318C" w:rsidP="00D525DE">
      <w:pPr>
        <w:pStyle w:val="Heading3LeftALRUD"/>
        <w:spacing w:after="120"/>
        <w:rPr>
          <w:rFonts w:cs="Tahoma"/>
          <w:b/>
          <w:color w:val="000000" w:themeColor="text1"/>
          <w:szCs w:val="20"/>
        </w:rPr>
      </w:pPr>
      <w:bookmarkStart w:id="10" w:name="_Ref521320573"/>
      <w:bookmarkStart w:id="11" w:name="_Ref83637768"/>
      <w:r w:rsidRPr="00D525DE">
        <w:rPr>
          <w:rFonts w:cs="Tahoma"/>
          <w:b/>
          <w:color w:val="000000" w:themeColor="text1"/>
          <w:szCs w:val="20"/>
        </w:rPr>
        <w:t xml:space="preserve">Разрешение на строительство </w:t>
      </w:r>
      <w:r w:rsidR="00B40EF1" w:rsidRPr="00D525DE">
        <w:rPr>
          <w:rFonts w:cs="Tahoma"/>
          <w:color w:val="000000" w:themeColor="text1"/>
          <w:szCs w:val="20"/>
        </w:rPr>
        <w:t>–</w:t>
      </w:r>
      <w:r w:rsidR="00886286" w:rsidRPr="00D525DE">
        <w:rPr>
          <w:rFonts w:cs="Tahoma"/>
          <w:color w:val="000000" w:themeColor="text1"/>
          <w:szCs w:val="20"/>
        </w:rPr>
        <w:t xml:space="preserve"> </w:t>
      </w:r>
      <w:r w:rsidRPr="00D525DE">
        <w:rPr>
          <w:rFonts w:cs="Tahoma"/>
          <w:color w:val="000000" w:themeColor="text1"/>
          <w:szCs w:val="20"/>
        </w:rPr>
        <w:t>разрешение</w:t>
      </w:r>
      <w:r w:rsidR="00A82188" w:rsidRPr="00D525DE">
        <w:rPr>
          <w:rFonts w:cs="Tahoma"/>
          <w:color w:val="000000" w:themeColor="text1"/>
          <w:szCs w:val="20"/>
        </w:rPr>
        <w:t xml:space="preserve"> </w:t>
      </w:r>
      <w:r w:rsidR="00A82188" w:rsidRPr="00D525DE">
        <w:rPr>
          <w:color w:val="000000" w:themeColor="text1"/>
        </w:rPr>
        <w:t>№</w:t>
      </w:r>
      <w:r w:rsidR="00C11EEB" w:rsidRPr="00D525DE">
        <w:rPr>
          <w:color w:val="000000" w:themeColor="text1"/>
        </w:rPr>
        <w:t> </w:t>
      </w:r>
      <w:r w:rsidR="006E3231" w:rsidRPr="00D525DE">
        <w:rPr>
          <w:rFonts w:cs="Tahoma"/>
          <w:color w:val="000000" w:themeColor="text1"/>
          <w:szCs w:val="20"/>
        </w:rPr>
        <w:t>[ ]</w:t>
      </w:r>
      <w:r w:rsidR="00D07F21" w:rsidRPr="00D525DE">
        <w:rPr>
          <w:rFonts w:cs="Tahoma"/>
          <w:color w:val="000000" w:themeColor="text1"/>
          <w:szCs w:val="20"/>
        </w:rPr>
        <w:t xml:space="preserve"> </w:t>
      </w:r>
      <w:r w:rsidR="00C11EEB" w:rsidRPr="00D525DE">
        <w:rPr>
          <w:rFonts w:cs="Tahoma"/>
          <w:color w:val="000000" w:themeColor="text1"/>
          <w:szCs w:val="20"/>
        </w:rPr>
        <w:t xml:space="preserve">на </w:t>
      </w:r>
      <w:r w:rsidRPr="00D525DE">
        <w:rPr>
          <w:rFonts w:cs="Tahoma"/>
          <w:color w:val="000000" w:themeColor="text1"/>
          <w:szCs w:val="20"/>
        </w:rPr>
        <w:t>строительство</w:t>
      </w:r>
      <w:r w:rsidR="007D1606" w:rsidRPr="00D525DE">
        <w:rPr>
          <w:rFonts w:cs="Tahoma"/>
          <w:color w:val="000000" w:themeColor="text1"/>
          <w:szCs w:val="20"/>
        </w:rPr>
        <w:t xml:space="preserve"> </w:t>
      </w:r>
      <w:r w:rsidR="00E90F29" w:rsidRPr="00D525DE">
        <w:rPr>
          <w:color w:val="000000" w:themeColor="text1"/>
        </w:rPr>
        <w:t>Дома</w:t>
      </w:r>
      <w:r w:rsidRPr="00D525DE">
        <w:rPr>
          <w:color w:val="000000" w:themeColor="text1"/>
        </w:rPr>
        <w:t xml:space="preserve">, </w:t>
      </w:r>
      <w:r w:rsidRPr="00D525DE">
        <w:rPr>
          <w:rFonts w:cs="Tahoma"/>
          <w:color w:val="000000" w:themeColor="text1"/>
          <w:szCs w:val="20"/>
        </w:rPr>
        <w:t>выданное</w:t>
      </w:r>
      <w:r w:rsidR="00CA7CBC" w:rsidRPr="00D525DE">
        <w:rPr>
          <w:rFonts w:cs="Tahoma"/>
          <w:color w:val="000000" w:themeColor="text1"/>
          <w:szCs w:val="20"/>
        </w:rPr>
        <w:t xml:space="preserve"> </w:t>
      </w:r>
      <w:r w:rsidR="006E3231" w:rsidRPr="00D525DE">
        <w:rPr>
          <w:rFonts w:cs="Tahoma"/>
          <w:color w:val="000000" w:themeColor="text1"/>
          <w:szCs w:val="20"/>
        </w:rPr>
        <w:t>[ ]</w:t>
      </w:r>
      <w:r w:rsidR="001946A7" w:rsidRPr="00D525DE">
        <w:rPr>
          <w:rFonts w:cs="Tahoma"/>
          <w:color w:val="000000" w:themeColor="text1"/>
          <w:szCs w:val="20"/>
        </w:rPr>
        <w:t xml:space="preserve"> </w:t>
      </w:r>
      <w:r w:rsidR="00742012" w:rsidRPr="00D525DE">
        <w:rPr>
          <w:rFonts w:cs="Tahoma"/>
          <w:color w:val="000000" w:themeColor="text1"/>
          <w:szCs w:val="20"/>
        </w:rPr>
        <w:t xml:space="preserve">и действительное до </w:t>
      </w:r>
      <w:bookmarkEnd w:id="10"/>
      <w:r w:rsidR="006E3231" w:rsidRPr="00D525DE">
        <w:rPr>
          <w:rFonts w:cs="Tahoma"/>
          <w:color w:val="000000" w:themeColor="text1"/>
          <w:szCs w:val="20"/>
        </w:rPr>
        <w:t>[ ]</w:t>
      </w:r>
      <w:r w:rsidR="00C87A0A" w:rsidRPr="00D525DE">
        <w:rPr>
          <w:rFonts w:cs="Tahoma"/>
          <w:color w:val="000000" w:themeColor="text1"/>
          <w:szCs w:val="20"/>
        </w:rPr>
        <w:t>;</w:t>
      </w:r>
      <w:bookmarkEnd w:id="11"/>
    </w:p>
    <w:p w14:paraId="77597C80" w14:textId="5491448D" w:rsidR="0093402B" w:rsidRPr="00D525DE" w:rsidRDefault="0093402B" w:rsidP="00D525DE">
      <w:pPr>
        <w:pStyle w:val="Heading3LeftALRUD"/>
        <w:spacing w:after="120"/>
        <w:rPr>
          <w:rFonts w:cs="Tahoma"/>
          <w:color w:val="000000" w:themeColor="text1"/>
          <w:szCs w:val="20"/>
        </w:rPr>
      </w:pPr>
      <w:r w:rsidRPr="00D525DE">
        <w:rPr>
          <w:rFonts w:cs="Tahoma"/>
          <w:b/>
          <w:color w:val="000000" w:themeColor="text1"/>
          <w:szCs w:val="20"/>
        </w:rPr>
        <w:t>Соглашение об осуществлении документооборота в электронном виде</w:t>
      </w:r>
      <w:r w:rsidRPr="00D525DE">
        <w:rPr>
          <w:rFonts w:cs="Tahoma"/>
          <w:color w:val="000000" w:themeColor="text1"/>
          <w:szCs w:val="20"/>
        </w:rPr>
        <w:t xml:space="preserve"> </w:t>
      </w:r>
      <w:r w:rsidR="00973D5E" w:rsidRPr="00D525DE">
        <w:rPr>
          <w:rFonts w:cs="Tahoma"/>
          <w:color w:val="000000" w:themeColor="text1"/>
          <w:szCs w:val="20"/>
        </w:rPr>
        <w:t>–</w:t>
      </w:r>
      <w:r w:rsidRPr="00D525DE">
        <w:rPr>
          <w:rFonts w:cs="Tahoma"/>
          <w:color w:val="000000" w:themeColor="text1"/>
          <w:szCs w:val="20"/>
        </w:rPr>
        <w:t xml:space="preserve"> соглашение об осуществлении документооборота по Договору в электронном виде приведенно</w:t>
      </w:r>
      <w:r w:rsidR="00ED4ADA" w:rsidRPr="00D525DE">
        <w:rPr>
          <w:rFonts w:cs="Tahoma"/>
          <w:color w:val="000000" w:themeColor="text1"/>
          <w:szCs w:val="20"/>
        </w:rPr>
        <w:t xml:space="preserve">е </w:t>
      </w:r>
      <w:r w:rsidR="0083137B" w:rsidRPr="00D525DE">
        <w:rPr>
          <w:rFonts w:cs="Tahoma"/>
          <w:color w:val="000000" w:themeColor="text1"/>
          <w:szCs w:val="20"/>
        </w:rPr>
        <w:t xml:space="preserve">в </w:t>
      </w:r>
      <w:r w:rsidRPr="00D525DE">
        <w:rPr>
          <w:rFonts w:cs="Tahoma"/>
          <w:color w:val="000000" w:themeColor="text1"/>
          <w:szCs w:val="20"/>
        </w:rPr>
        <w:t xml:space="preserve">Приложении </w:t>
      </w:r>
      <w:r w:rsidR="001749C1" w:rsidRPr="00D525DE">
        <w:rPr>
          <w:rFonts w:cs="Tahoma"/>
          <w:color w:val="000000" w:themeColor="text1"/>
          <w:szCs w:val="20"/>
        </w:rPr>
        <w:t>7</w:t>
      </w:r>
      <w:r w:rsidR="00DF0710" w:rsidRPr="00D525DE">
        <w:rPr>
          <w:rFonts w:cs="Tahoma"/>
          <w:color w:val="000000" w:themeColor="text1"/>
          <w:szCs w:val="20"/>
        </w:rPr>
        <w:t xml:space="preserve"> </w:t>
      </w:r>
      <w:r w:rsidR="00E77BE0" w:rsidRPr="00D525DE">
        <w:rPr>
          <w:rFonts w:cs="Tahoma"/>
          <w:color w:val="000000" w:themeColor="text1"/>
          <w:szCs w:val="20"/>
        </w:rPr>
        <w:t xml:space="preserve">к </w:t>
      </w:r>
      <w:r w:rsidRPr="00D525DE">
        <w:rPr>
          <w:rFonts w:cs="Tahoma"/>
          <w:color w:val="000000" w:themeColor="text1"/>
          <w:szCs w:val="20"/>
        </w:rPr>
        <w:t>Договор</w:t>
      </w:r>
      <w:r w:rsidR="00E77BE0" w:rsidRPr="00D525DE">
        <w:rPr>
          <w:rFonts w:cs="Tahoma"/>
          <w:color w:val="000000" w:themeColor="text1"/>
          <w:szCs w:val="20"/>
        </w:rPr>
        <w:t>у</w:t>
      </w:r>
      <w:r w:rsidRPr="00D525DE">
        <w:rPr>
          <w:rFonts w:cs="Tahoma"/>
          <w:color w:val="000000" w:themeColor="text1"/>
          <w:szCs w:val="20"/>
        </w:rPr>
        <w:t>;</w:t>
      </w:r>
    </w:p>
    <w:p w14:paraId="1E1C8212" w14:textId="4776D957" w:rsidR="001053C6" w:rsidRPr="00D525DE" w:rsidRDefault="008C111A" w:rsidP="00D525DE">
      <w:pPr>
        <w:pStyle w:val="Heading3LeftALRUD"/>
        <w:keepLines/>
        <w:spacing w:after="120"/>
        <w:rPr>
          <w:rFonts w:cs="Tahoma"/>
          <w:color w:val="000000" w:themeColor="text1"/>
          <w:szCs w:val="20"/>
        </w:rPr>
      </w:pPr>
      <w:r w:rsidRPr="00D525DE">
        <w:rPr>
          <w:rFonts w:cs="Tahoma"/>
          <w:b/>
          <w:color w:val="000000" w:themeColor="text1"/>
          <w:szCs w:val="20"/>
        </w:rPr>
        <w:t xml:space="preserve">Спецификация отделки </w:t>
      </w:r>
      <w:r w:rsidR="00580F61" w:rsidRPr="00D525DE">
        <w:rPr>
          <w:rFonts w:cs="Tahoma"/>
          <w:b/>
          <w:color w:val="000000" w:themeColor="text1"/>
          <w:szCs w:val="20"/>
        </w:rPr>
        <w:t>К</w:t>
      </w:r>
      <w:r w:rsidRPr="00D525DE">
        <w:rPr>
          <w:rFonts w:cs="Tahoma"/>
          <w:b/>
          <w:color w:val="000000" w:themeColor="text1"/>
          <w:szCs w:val="20"/>
        </w:rPr>
        <w:t>вартир</w:t>
      </w:r>
      <w:r w:rsidR="000179F6" w:rsidRPr="00D525DE">
        <w:rPr>
          <w:rFonts w:cs="Tahoma"/>
          <w:b/>
          <w:color w:val="000000" w:themeColor="text1"/>
          <w:szCs w:val="20"/>
        </w:rPr>
        <w:t xml:space="preserve"> </w:t>
      </w:r>
      <w:r w:rsidR="000179F6" w:rsidRPr="00D525DE">
        <w:rPr>
          <w:rFonts w:cs="Tahoma"/>
          <w:color w:val="000000" w:themeColor="text1"/>
          <w:szCs w:val="20"/>
        </w:rPr>
        <w:t>–</w:t>
      </w:r>
      <w:r w:rsidR="001A4BC8" w:rsidRPr="00D525DE">
        <w:rPr>
          <w:rFonts w:cs="Tahoma"/>
          <w:color w:val="000000" w:themeColor="text1"/>
          <w:szCs w:val="20"/>
        </w:rPr>
        <w:t xml:space="preserve"> пе</w:t>
      </w:r>
      <w:r w:rsidR="00123BD4" w:rsidRPr="00D525DE">
        <w:rPr>
          <w:rFonts w:cs="Tahoma"/>
          <w:color w:val="000000" w:themeColor="text1"/>
          <w:szCs w:val="20"/>
        </w:rPr>
        <w:t>речень материалов</w:t>
      </w:r>
      <w:r w:rsidR="002624C1" w:rsidRPr="00D525DE">
        <w:rPr>
          <w:rFonts w:cs="Tahoma"/>
          <w:color w:val="000000" w:themeColor="text1"/>
          <w:szCs w:val="20"/>
        </w:rPr>
        <w:t xml:space="preserve"> отделки</w:t>
      </w:r>
      <w:r w:rsidR="006110FF" w:rsidRPr="00D525DE">
        <w:rPr>
          <w:rFonts w:cs="Tahoma"/>
          <w:color w:val="000000" w:themeColor="text1"/>
          <w:szCs w:val="20"/>
        </w:rPr>
        <w:t>, инженерных систем</w:t>
      </w:r>
      <w:r w:rsidR="002624C1" w:rsidRPr="00D525DE">
        <w:rPr>
          <w:rFonts w:cs="Tahoma"/>
          <w:color w:val="000000" w:themeColor="text1"/>
          <w:szCs w:val="20"/>
        </w:rPr>
        <w:t xml:space="preserve"> и </w:t>
      </w:r>
      <w:r w:rsidR="00580F61" w:rsidRPr="00D525DE">
        <w:rPr>
          <w:rFonts w:cs="Tahoma"/>
          <w:color w:val="000000" w:themeColor="text1"/>
          <w:szCs w:val="20"/>
        </w:rPr>
        <w:t xml:space="preserve">проектных </w:t>
      </w:r>
      <w:r w:rsidR="00B35715" w:rsidRPr="00D525DE">
        <w:rPr>
          <w:rFonts w:cs="Tahoma"/>
          <w:color w:val="000000" w:themeColor="text1"/>
          <w:szCs w:val="20"/>
        </w:rPr>
        <w:t>решений, содержащихся</w:t>
      </w:r>
      <w:r w:rsidR="00580F61" w:rsidRPr="00D525DE">
        <w:rPr>
          <w:rFonts w:cs="Tahoma"/>
          <w:color w:val="000000" w:themeColor="text1"/>
          <w:szCs w:val="20"/>
        </w:rPr>
        <w:t xml:space="preserve"> </w:t>
      </w:r>
      <w:r w:rsidR="002624C1" w:rsidRPr="00D525DE">
        <w:rPr>
          <w:rFonts w:cs="Tahoma"/>
          <w:color w:val="000000" w:themeColor="text1"/>
          <w:szCs w:val="20"/>
        </w:rPr>
        <w:t xml:space="preserve">в Приложении </w:t>
      </w:r>
      <w:r w:rsidR="00B81EAB" w:rsidRPr="00D525DE">
        <w:rPr>
          <w:rFonts w:cs="Tahoma"/>
          <w:color w:val="000000" w:themeColor="text1"/>
          <w:szCs w:val="20"/>
        </w:rPr>
        <w:t>5</w:t>
      </w:r>
      <w:r w:rsidR="002624C1" w:rsidRPr="00D525DE">
        <w:rPr>
          <w:rFonts w:cs="Tahoma"/>
          <w:color w:val="000000" w:themeColor="text1"/>
          <w:szCs w:val="20"/>
        </w:rPr>
        <w:t xml:space="preserve"> к Договору</w:t>
      </w:r>
      <w:r w:rsidR="00580F61" w:rsidRPr="00D525DE">
        <w:rPr>
          <w:rFonts w:cs="Tahoma"/>
          <w:color w:val="000000" w:themeColor="text1"/>
          <w:szCs w:val="20"/>
        </w:rPr>
        <w:t>,</w:t>
      </w:r>
      <w:r w:rsidR="002624C1" w:rsidRPr="00D525DE">
        <w:rPr>
          <w:rFonts w:cs="Tahoma"/>
          <w:color w:val="000000" w:themeColor="text1"/>
          <w:szCs w:val="20"/>
        </w:rPr>
        <w:t xml:space="preserve"> </w:t>
      </w:r>
      <w:r w:rsidR="00123BD4" w:rsidRPr="00D525DE">
        <w:rPr>
          <w:rFonts w:cs="Tahoma"/>
          <w:color w:val="000000" w:themeColor="text1"/>
          <w:szCs w:val="20"/>
        </w:rPr>
        <w:t xml:space="preserve">необходимых </w:t>
      </w:r>
      <w:r w:rsidR="000179F6" w:rsidRPr="00D525DE">
        <w:rPr>
          <w:rFonts w:cs="Tahoma"/>
          <w:color w:val="000000" w:themeColor="text1"/>
          <w:szCs w:val="20"/>
        </w:rPr>
        <w:t>и достаточных для</w:t>
      </w:r>
      <w:r w:rsidR="001645E1" w:rsidRPr="00D525DE">
        <w:rPr>
          <w:rFonts w:cs="Tahoma"/>
          <w:color w:val="000000" w:themeColor="text1"/>
          <w:szCs w:val="20"/>
        </w:rPr>
        <w:t> </w:t>
      </w:r>
      <w:r w:rsidR="000179F6" w:rsidRPr="00D525DE">
        <w:rPr>
          <w:rFonts w:cs="Tahoma"/>
          <w:color w:val="000000" w:themeColor="text1"/>
          <w:szCs w:val="20"/>
        </w:rPr>
        <w:t>выполнения</w:t>
      </w:r>
      <w:r w:rsidR="001A4BC8" w:rsidRPr="00D525DE">
        <w:rPr>
          <w:rFonts w:cs="Tahoma"/>
          <w:color w:val="000000" w:themeColor="text1"/>
          <w:szCs w:val="20"/>
        </w:rPr>
        <w:t xml:space="preserve"> </w:t>
      </w:r>
      <w:r w:rsidR="00FC55D0" w:rsidRPr="00D525DE">
        <w:rPr>
          <w:rFonts w:cs="Tahoma"/>
          <w:color w:val="000000" w:themeColor="text1"/>
          <w:szCs w:val="20"/>
        </w:rPr>
        <w:t xml:space="preserve">Застройщиком </w:t>
      </w:r>
      <w:r w:rsidR="001C3C56" w:rsidRPr="00D525DE">
        <w:rPr>
          <w:rFonts w:cs="Tahoma"/>
          <w:color w:val="000000" w:themeColor="text1"/>
          <w:szCs w:val="20"/>
        </w:rPr>
        <w:t>О</w:t>
      </w:r>
      <w:r w:rsidR="00123BD4" w:rsidRPr="00D525DE">
        <w:rPr>
          <w:rFonts w:cs="Tahoma"/>
          <w:color w:val="000000" w:themeColor="text1"/>
          <w:szCs w:val="20"/>
        </w:rPr>
        <w:t>тделки</w:t>
      </w:r>
      <w:r w:rsidR="00F3229E" w:rsidRPr="00D525DE">
        <w:rPr>
          <w:rFonts w:cs="Tahoma"/>
          <w:color w:val="000000" w:themeColor="text1"/>
          <w:szCs w:val="20"/>
        </w:rPr>
        <w:t xml:space="preserve"> </w:t>
      </w:r>
      <w:r w:rsidR="0062174C" w:rsidRPr="00D525DE">
        <w:rPr>
          <w:rFonts w:cs="Tahoma"/>
          <w:color w:val="000000" w:themeColor="text1"/>
          <w:szCs w:val="20"/>
        </w:rPr>
        <w:t>Квартир</w:t>
      </w:r>
      <w:r w:rsidR="00733B81" w:rsidRPr="00D525DE">
        <w:rPr>
          <w:rFonts w:cs="Tahoma"/>
          <w:color w:val="000000" w:themeColor="text1"/>
          <w:szCs w:val="20"/>
        </w:rPr>
        <w:t xml:space="preserve"> в соответствии с </w:t>
      </w:r>
      <w:r w:rsidR="00580F61" w:rsidRPr="00D525DE">
        <w:rPr>
          <w:rFonts w:cs="Tahoma"/>
          <w:color w:val="000000" w:themeColor="text1"/>
          <w:szCs w:val="20"/>
        </w:rPr>
        <w:t>Архитектурой интерьеров</w:t>
      </w:r>
      <w:r w:rsidR="00FC55D0" w:rsidRPr="00D525DE">
        <w:rPr>
          <w:rFonts w:cs="Tahoma"/>
          <w:color w:val="000000" w:themeColor="text1"/>
          <w:szCs w:val="20"/>
        </w:rPr>
        <w:t>;</w:t>
      </w:r>
    </w:p>
    <w:p w14:paraId="304C5276" w14:textId="2AB6F5FC" w:rsidR="00A744C6" w:rsidRPr="00D525DE" w:rsidRDefault="00684540" w:rsidP="00D525DE">
      <w:pPr>
        <w:pStyle w:val="Heading3LeftALRUD"/>
        <w:spacing w:after="120"/>
        <w:rPr>
          <w:rStyle w:val="a9"/>
          <w:rFonts w:cs="Tahoma"/>
          <w:color w:val="000000" w:themeColor="text1"/>
          <w:sz w:val="20"/>
          <w:szCs w:val="20"/>
        </w:rPr>
      </w:pPr>
      <w:r w:rsidRPr="00D525DE">
        <w:rPr>
          <w:b/>
          <w:color w:val="000000" w:themeColor="text1"/>
        </w:rPr>
        <w:t xml:space="preserve">Спецификация </w:t>
      </w:r>
      <w:r w:rsidR="00B35715" w:rsidRPr="00D525DE">
        <w:rPr>
          <w:b/>
          <w:color w:val="000000" w:themeColor="text1"/>
        </w:rPr>
        <w:t xml:space="preserve">МОП </w:t>
      </w:r>
      <w:r w:rsidR="00B35715" w:rsidRPr="00D525DE">
        <w:rPr>
          <w:rStyle w:val="a9"/>
          <w:sz w:val="20"/>
        </w:rPr>
        <w:t>перечень</w:t>
      </w:r>
      <w:r w:rsidR="00580F61" w:rsidRPr="00D525DE">
        <w:rPr>
          <w:rStyle w:val="a9"/>
          <w:sz w:val="20"/>
        </w:rPr>
        <w:t xml:space="preserve"> материалов отделки, инженерных систем и проектных решений по отделке МОП, содержащихся в Приложении 8</w:t>
      </w:r>
      <w:r w:rsidR="00C11EEB" w:rsidRPr="00D525DE">
        <w:rPr>
          <w:rStyle w:val="a9"/>
          <w:sz w:val="20"/>
        </w:rPr>
        <w:t xml:space="preserve"> к Договору</w:t>
      </w:r>
      <w:r w:rsidR="00580F61" w:rsidRPr="00D525DE">
        <w:rPr>
          <w:rStyle w:val="a9"/>
          <w:sz w:val="20"/>
        </w:rPr>
        <w:t xml:space="preserve">, необходимых и достаточных для выполнения Застройщиком Отделки МОП в соответствии с Архитектурой интерьеров. </w:t>
      </w:r>
    </w:p>
    <w:p w14:paraId="67F761AF" w14:textId="6E5E3CB8" w:rsidR="00132D27" w:rsidRPr="00D525DE" w:rsidRDefault="00132D27" w:rsidP="00D525DE">
      <w:pPr>
        <w:pStyle w:val="Heading3LeftALRUD"/>
        <w:spacing w:after="120"/>
        <w:rPr>
          <w:rFonts w:cs="Tahoma"/>
          <w:color w:val="000000" w:themeColor="text1"/>
          <w:szCs w:val="20"/>
        </w:rPr>
      </w:pPr>
      <w:r w:rsidRPr="00D525DE">
        <w:rPr>
          <w:rFonts w:cs="Tahoma"/>
          <w:b/>
          <w:color w:val="000000" w:themeColor="text1"/>
          <w:szCs w:val="20"/>
        </w:rPr>
        <w:t xml:space="preserve">Счет </w:t>
      </w:r>
      <w:proofErr w:type="spellStart"/>
      <w:r w:rsidRPr="00D525DE">
        <w:rPr>
          <w:rFonts w:cs="Tahoma"/>
          <w:b/>
          <w:color w:val="000000" w:themeColor="text1"/>
          <w:szCs w:val="20"/>
        </w:rPr>
        <w:t>эскроу</w:t>
      </w:r>
      <w:proofErr w:type="spellEnd"/>
      <w:r w:rsidRPr="00D525DE">
        <w:rPr>
          <w:rFonts w:cs="Tahoma"/>
          <w:b/>
          <w:color w:val="000000" w:themeColor="text1"/>
          <w:szCs w:val="20"/>
        </w:rPr>
        <w:t xml:space="preserve"> </w:t>
      </w:r>
      <w:r w:rsidR="00E318DF" w:rsidRPr="00D525DE">
        <w:rPr>
          <w:rFonts w:cs="Tahoma"/>
          <w:color w:val="000000" w:themeColor="text1"/>
          <w:szCs w:val="20"/>
        </w:rPr>
        <w:t>– счет</w:t>
      </w:r>
      <w:r w:rsidRPr="00D525DE">
        <w:rPr>
          <w:rFonts w:cs="Tahoma"/>
          <w:color w:val="000000" w:themeColor="text1"/>
          <w:szCs w:val="20"/>
        </w:rPr>
        <w:t>, открытый</w:t>
      </w:r>
      <w:r w:rsidR="007D52ED" w:rsidRPr="00D525DE">
        <w:rPr>
          <w:rFonts w:cs="Tahoma"/>
          <w:color w:val="000000" w:themeColor="text1"/>
          <w:szCs w:val="20"/>
        </w:rPr>
        <w:t xml:space="preserve"> </w:t>
      </w:r>
      <w:r w:rsidRPr="00D525DE">
        <w:rPr>
          <w:rFonts w:cs="Tahoma"/>
          <w:color w:val="000000" w:themeColor="text1"/>
          <w:szCs w:val="20"/>
        </w:rPr>
        <w:t xml:space="preserve">в </w:t>
      </w:r>
      <w:r w:rsidR="00742672" w:rsidRPr="00D525DE">
        <w:rPr>
          <w:rFonts w:cs="Tahoma"/>
          <w:color w:val="000000" w:themeColor="text1"/>
          <w:szCs w:val="20"/>
        </w:rPr>
        <w:t>Б</w:t>
      </w:r>
      <w:r w:rsidRPr="00D525DE">
        <w:rPr>
          <w:rFonts w:cs="Tahoma"/>
          <w:color w:val="000000" w:themeColor="text1"/>
          <w:szCs w:val="20"/>
        </w:rPr>
        <w:t>анке</w:t>
      </w:r>
      <w:r w:rsidR="00E318DF" w:rsidRPr="00D525DE">
        <w:rPr>
          <w:rFonts w:cs="Tahoma"/>
          <w:color w:val="000000" w:themeColor="text1"/>
          <w:szCs w:val="20"/>
        </w:rPr>
        <w:t xml:space="preserve"> </w:t>
      </w:r>
      <w:r w:rsidR="007D52ED" w:rsidRPr="00D525DE">
        <w:rPr>
          <w:rFonts w:cs="Tahoma"/>
          <w:color w:val="000000" w:themeColor="text1"/>
          <w:szCs w:val="20"/>
        </w:rPr>
        <w:t xml:space="preserve">на основании Договора счета </w:t>
      </w:r>
      <w:proofErr w:type="spellStart"/>
      <w:r w:rsidR="007D52ED" w:rsidRPr="00D525DE">
        <w:rPr>
          <w:rFonts w:cs="Tahoma"/>
          <w:color w:val="000000" w:themeColor="text1"/>
          <w:szCs w:val="20"/>
        </w:rPr>
        <w:t>эскроу</w:t>
      </w:r>
      <w:proofErr w:type="spellEnd"/>
      <w:r w:rsidR="007D52ED" w:rsidRPr="00D525DE">
        <w:rPr>
          <w:rFonts w:cs="Tahoma"/>
          <w:color w:val="000000" w:themeColor="text1"/>
          <w:szCs w:val="20"/>
        </w:rPr>
        <w:t xml:space="preserve"> </w:t>
      </w:r>
      <w:r w:rsidR="00E318DF" w:rsidRPr="00D525DE">
        <w:rPr>
          <w:rFonts w:cs="Tahoma"/>
          <w:color w:val="000000" w:themeColor="text1"/>
          <w:szCs w:val="20"/>
        </w:rPr>
        <w:t xml:space="preserve">для </w:t>
      </w:r>
      <w:r w:rsidR="007D52ED" w:rsidRPr="00D525DE">
        <w:rPr>
          <w:rFonts w:cs="Tahoma"/>
          <w:color w:val="000000" w:themeColor="text1"/>
          <w:szCs w:val="20"/>
        </w:rPr>
        <w:t>учета и</w:t>
      </w:r>
      <w:r w:rsidR="00790DE6" w:rsidRPr="00D525DE">
        <w:rPr>
          <w:rFonts w:cs="Tahoma"/>
          <w:color w:val="000000" w:themeColor="text1"/>
          <w:szCs w:val="20"/>
        </w:rPr>
        <w:t> </w:t>
      </w:r>
      <w:r w:rsidR="007D52ED" w:rsidRPr="00D525DE">
        <w:rPr>
          <w:rFonts w:cs="Tahoma"/>
          <w:color w:val="000000" w:themeColor="text1"/>
          <w:szCs w:val="20"/>
        </w:rPr>
        <w:t xml:space="preserve">блокирования денежных средств, уплачиваемых Участником по </w:t>
      </w:r>
      <w:r w:rsidR="00586D3C" w:rsidRPr="00D525DE">
        <w:rPr>
          <w:rFonts w:cs="Tahoma"/>
          <w:color w:val="000000" w:themeColor="text1"/>
          <w:szCs w:val="20"/>
        </w:rPr>
        <w:t>Договор</w:t>
      </w:r>
      <w:r w:rsidR="007D52ED" w:rsidRPr="00D525DE">
        <w:rPr>
          <w:rFonts w:cs="Tahoma"/>
          <w:color w:val="000000" w:themeColor="text1"/>
          <w:szCs w:val="20"/>
        </w:rPr>
        <w:t>у в целях их передачи Застройщику при возникновении оснований, предусмотренных Договором</w:t>
      </w:r>
      <w:r w:rsidR="00077CB0" w:rsidRPr="00D525DE">
        <w:rPr>
          <w:rFonts w:cs="Tahoma"/>
          <w:color w:val="000000" w:themeColor="text1"/>
          <w:szCs w:val="20"/>
        </w:rPr>
        <w:t xml:space="preserve"> и</w:t>
      </w:r>
      <w:r w:rsidR="00790DE6" w:rsidRPr="00D525DE">
        <w:rPr>
          <w:rFonts w:cs="Tahoma"/>
          <w:color w:val="000000" w:themeColor="text1"/>
          <w:szCs w:val="20"/>
        </w:rPr>
        <w:t> </w:t>
      </w:r>
      <w:r w:rsidR="00077CB0" w:rsidRPr="00D525DE">
        <w:rPr>
          <w:rFonts w:cs="Tahoma"/>
          <w:color w:val="000000" w:themeColor="text1"/>
          <w:szCs w:val="20"/>
        </w:rPr>
        <w:t xml:space="preserve">Договором счета </w:t>
      </w:r>
      <w:proofErr w:type="spellStart"/>
      <w:r w:rsidR="00077CB0" w:rsidRPr="00D525DE">
        <w:rPr>
          <w:rFonts w:cs="Tahoma"/>
          <w:color w:val="000000" w:themeColor="text1"/>
          <w:szCs w:val="20"/>
        </w:rPr>
        <w:t>эскроу</w:t>
      </w:r>
      <w:proofErr w:type="spellEnd"/>
      <w:r w:rsidR="00822D01" w:rsidRPr="00D525DE">
        <w:rPr>
          <w:rFonts w:cs="Tahoma"/>
          <w:color w:val="000000" w:themeColor="text1"/>
          <w:szCs w:val="20"/>
        </w:rPr>
        <w:t>;</w:t>
      </w:r>
    </w:p>
    <w:p w14:paraId="29D90AE1" w14:textId="55995A15" w:rsidR="00F50EE4" w:rsidRPr="00D525DE" w:rsidRDefault="00F50EE4" w:rsidP="00D525DE">
      <w:pPr>
        <w:pStyle w:val="Heading3LeftALRUD"/>
        <w:spacing w:after="120"/>
        <w:rPr>
          <w:rFonts w:cs="Tahoma"/>
          <w:color w:val="000000" w:themeColor="text1"/>
          <w:szCs w:val="20"/>
        </w:rPr>
      </w:pPr>
      <w:r w:rsidRPr="00D525DE">
        <w:rPr>
          <w:rFonts w:cs="Tahoma"/>
          <w:b/>
          <w:color w:val="000000" w:themeColor="text1"/>
          <w:szCs w:val="20"/>
        </w:rPr>
        <w:t xml:space="preserve">УК РФ </w:t>
      </w:r>
      <w:r w:rsidRPr="00D525DE">
        <w:rPr>
          <w:rFonts w:cs="Tahoma"/>
          <w:color w:val="000000" w:themeColor="text1"/>
          <w:szCs w:val="20"/>
        </w:rPr>
        <w:t>– Уголовный Кодекс Российской Федерации;</w:t>
      </w:r>
    </w:p>
    <w:p w14:paraId="60AAB3E9" w14:textId="0F2E6689" w:rsidR="0070360C" w:rsidRPr="00D525DE" w:rsidRDefault="0070360C" w:rsidP="00D525DE">
      <w:pPr>
        <w:pStyle w:val="Heading3LeftALRUD"/>
        <w:spacing w:after="120"/>
        <w:rPr>
          <w:rFonts w:cs="Tahoma"/>
          <w:b/>
          <w:color w:val="000000" w:themeColor="text1"/>
          <w:szCs w:val="20"/>
        </w:rPr>
      </w:pPr>
      <w:r w:rsidRPr="00D525DE">
        <w:rPr>
          <w:rFonts w:cs="Tahoma"/>
          <w:b/>
          <w:color w:val="000000" w:themeColor="text1"/>
          <w:szCs w:val="20"/>
        </w:rPr>
        <w:t xml:space="preserve">Управляющая компания </w:t>
      </w:r>
      <w:r w:rsidR="00C12269" w:rsidRPr="00D525DE">
        <w:rPr>
          <w:rFonts w:cs="Tahoma"/>
          <w:color w:val="000000" w:themeColor="text1"/>
          <w:szCs w:val="20"/>
        </w:rPr>
        <w:t>–</w:t>
      </w:r>
      <w:r w:rsidR="00886286" w:rsidRPr="00D525DE">
        <w:rPr>
          <w:rFonts w:cs="Tahoma"/>
          <w:color w:val="000000" w:themeColor="text1"/>
          <w:szCs w:val="20"/>
        </w:rPr>
        <w:t xml:space="preserve"> </w:t>
      </w:r>
      <w:r w:rsidRPr="00D525DE">
        <w:rPr>
          <w:rFonts w:cs="Tahoma"/>
          <w:color w:val="000000" w:themeColor="text1"/>
          <w:szCs w:val="20"/>
        </w:rPr>
        <w:t>коммерческая орг</w:t>
      </w:r>
      <w:r w:rsidR="00D57D63" w:rsidRPr="00D525DE">
        <w:rPr>
          <w:rFonts w:cs="Tahoma"/>
          <w:color w:val="000000" w:themeColor="text1"/>
          <w:szCs w:val="20"/>
        </w:rPr>
        <w:t>анизация, оказывающая услуги по </w:t>
      </w:r>
      <w:r w:rsidRPr="00D525DE">
        <w:rPr>
          <w:rFonts w:cs="Tahoma"/>
          <w:color w:val="000000" w:themeColor="text1"/>
          <w:szCs w:val="20"/>
        </w:rPr>
        <w:t>управлению</w:t>
      </w:r>
      <w:r w:rsidR="00CA7CBC" w:rsidRPr="00D525DE">
        <w:rPr>
          <w:rFonts w:cs="Tahoma"/>
          <w:color w:val="000000" w:themeColor="text1"/>
          <w:szCs w:val="20"/>
        </w:rPr>
        <w:t xml:space="preserve"> </w:t>
      </w:r>
      <w:r w:rsidR="00EF500E" w:rsidRPr="00D525DE">
        <w:rPr>
          <w:rFonts w:cs="Tahoma"/>
          <w:color w:val="000000" w:themeColor="text1"/>
          <w:szCs w:val="20"/>
        </w:rPr>
        <w:t>Домом</w:t>
      </w:r>
      <w:r w:rsidR="00703EA6" w:rsidRPr="00D525DE">
        <w:rPr>
          <w:rFonts w:cs="Tahoma"/>
          <w:color w:val="000000" w:themeColor="text1"/>
          <w:szCs w:val="20"/>
        </w:rPr>
        <w:t xml:space="preserve">, </w:t>
      </w:r>
      <w:r w:rsidR="00533C1D" w:rsidRPr="00D525DE">
        <w:rPr>
          <w:rFonts w:cs="Tahoma"/>
          <w:color w:val="000000" w:themeColor="text1"/>
          <w:szCs w:val="20"/>
        </w:rPr>
        <w:t>с</w:t>
      </w:r>
      <w:r w:rsidR="00CA7CBC" w:rsidRPr="00D525DE">
        <w:rPr>
          <w:rFonts w:cs="Tahoma"/>
          <w:color w:val="000000" w:themeColor="text1"/>
          <w:szCs w:val="20"/>
        </w:rPr>
        <w:t xml:space="preserve"> </w:t>
      </w:r>
      <w:r w:rsidR="00533C1D" w:rsidRPr="00D525DE">
        <w:rPr>
          <w:rFonts w:cs="Tahoma"/>
          <w:color w:val="000000" w:themeColor="text1"/>
          <w:szCs w:val="20"/>
        </w:rPr>
        <w:t>которой</w:t>
      </w:r>
      <w:r w:rsidR="00D05941" w:rsidRPr="00D525DE">
        <w:rPr>
          <w:rFonts w:cs="Tahoma"/>
          <w:color w:val="000000" w:themeColor="text1"/>
          <w:szCs w:val="20"/>
        </w:rPr>
        <w:t xml:space="preserve"> Застройщик</w:t>
      </w:r>
      <w:r w:rsidR="00533C1D" w:rsidRPr="00D525DE">
        <w:rPr>
          <w:rFonts w:cs="Tahoma"/>
          <w:color w:val="000000" w:themeColor="text1"/>
          <w:szCs w:val="20"/>
        </w:rPr>
        <w:t xml:space="preserve"> заключает договор об управлении Домом</w:t>
      </w:r>
      <w:r w:rsidR="00D05941" w:rsidRPr="00D525DE">
        <w:rPr>
          <w:rFonts w:cs="Tahoma"/>
          <w:color w:val="000000" w:themeColor="text1"/>
          <w:szCs w:val="20"/>
        </w:rPr>
        <w:t xml:space="preserve"> </w:t>
      </w:r>
      <w:r w:rsidR="006B507F" w:rsidRPr="00D525DE">
        <w:rPr>
          <w:rFonts w:cs="Tahoma"/>
          <w:color w:val="000000" w:themeColor="text1"/>
          <w:szCs w:val="20"/>
        </w:rPr>
        <w:t>в соответствии с ч.</w:t>
      </w:r>
      <w:r w:rsidR="00E32873" w:rsidRPr="00D525DE">
        <w:rPr>
          <w:rFonts w:cs="Tahoma"/>
          <w:color w:val="000000" w:themeColor="text1"/>
          <w:szCs w:val="20"/>
        </w:rPr>
        <w:t> </w:t>
      </w:r>
      <w:r w:rsidR="006B507F" w:rsidRPr="00D525DE">
        <w:rPr>
          <w:rFonts w:cs="Tahoma"/>
          <w:color w:val="000000" w:themeColor="text1"/>
          <w:szCs w:val="20"/>
        </w:rPr>
        <w:t>14 ст.</w:t>
      </w:r>
      <w:r w:rsidR="00ED4ADA" w:rsidRPr="00D525DE">
        <w:rPr>
          <w:rFonts w:cs="Tahoma"/>
          <w:color w:val="000000" w:themeColor="text1"/>
          <w:szCs w:val="20"/>
        </w:rPr>
        <w:t> </w:t>
      </w:r>
      <w:r w:rsidR="006B507F" w:rsidRPr="00D525DE">
        <w:rPr>
          <w:rFonts w:cs="Tahoma"/>
          <w:color w:val="000000" w:themeColor="text1"/>
          <w:szCs w:val="20"/>
        </w:rPr>
        <w:t>161 ЖК</w:t>
      </w:r>
      <w:r w:rsidR="00703EA6" w:rsidRPr="00D525DE">
        <w:rPr>
          <w:rFonts w:cs="Tahoma"/>
          <w:color w:val="000000" w:themeColor="text1"/>
          <w:szCs w:val="20"/>
        </w:rPr>
        <w:t xml:space="preserve"> РФ</w:t>
      </w:r>
      <w:r w:rsidR="00822D01" w:rsidRPr="00D525DE">
        <w:rPr>
          <w:rFonts w:cs="Tahoma"/>
          <w:color w:val="000000" w:themeColor="text1"/>
          <w:szCs w:val="20"/>
        </w:rPr>
        <w:t>;</w:t>
      </w:r>
    </w:p>
    <w:p w14:paraId="0FC4D920" w14:textId="0B3E9CBA" w:rsidR="006A5966" w:rsidRPr="00D525DE" w:rsidRDefault="00BC4F76" w:rsidP="00D525DE">
      <w:pPr>
        <w:pStyle w:val="Heading3LeftALRUD"/>
        <w:spacing w:after="120"/>
        <w:rPr>
          <w:rFonts w:cs="Tahoma"/>
          <w:color w:val="000000" w:themeColor="text1"/>
          <w:szCs w:val="20"/>
        </w:rPr>
      </w:pPr>
      <w:r w:rsidRPr="00D525DE">
        <w:rPr>
          <w:rFonts w:cs="Tahoma"/>
          <w:b/>
          <w:color w:val="000000" w:themeColor="text1"/>
          <w:szCs w:val="20"/>
        </w:rPr>
        <w:t>Участник</w:t>
      </w:r>
      <w:r w:rsidRPr="00D525DE">
        <w:rPr>
          <w:rFonts w:cs="Tahoma"/>
          <w:color w:val="000000" w:themeColor="text1"/>
          <w:szCs w:val="20"/>
        </w:rPr>
        <w:t xml:space="preserve"> –</w:t>
      </w:r>
      <w:r w:rsidR="000C311E" w:rsidRPr="00D525DE">
        <w:rPr>
          <w:rFonts w:cs="Tahoma"/>
          <w:color w:val="000000" w:themeColor="text1"/>
          <w:szCs w:val="20"/>
        </w:rPr>
        <w:t xml:space="preserve"> имеет значение, указанное в вводной части </w:t>
      </w:r>
      <w:r w:rsidR="000C311E" w:rsidRPr="00D525DE">
        <w:rPr>
          <w:rFonts w:cs="Tahoma"/>
          <w:caps/>
          <w:color w:val="000000" w:themeColor="text1"/>
          <w:szCs w:val="20"/>
        </w:rPr>
        <w:t>д</w:t>
      </w:r>
      <w:r w:rsidR="000C311E" w:rsidRPr="00D525DE">
        <w:rPr>
          <w:rFonts w:cs="Tahoma"/>
          <w:color w:val="000000" w:themeColor="text1"/>
          <w:szCs w:val="20"/>
        </w:rPr>
        <w:t>оговора</w:t>
      </w:r>
      <w:r w:rsidR="00822D01" w:rsidRPr="00D525DE">
        <w:rPr>
          <w:rFonts w:cs="Tahoma"/>
          <w:color w:val="000000" w:themeColor="text1"/>
          <w:szCs w:val="20"/>
        </w:rPr>
        <w:t>;</w:t>
      </w:r>
    </w:p>
    <w:p w14:paraId="25262556" w14:textId="6DB8DF7E" w:rsidR="00AD16C7" w:rsidRPr="00D525DE" w:rsidRDefault="00871936" w:rsidP="00D525DE">
      <w:pPr>
        <w:pStyle w:val="Heading3LeftALRUD"/>
        <w:spacing w:after="120"/>
        <w:rPr>
          <w:rFonts w:cs="Tahoma"/>
          <w:b/>
          <w:color w:val="000000" w:themeColor="text1"/>
          <w:szCs w:val="20"/>
        </w:rPr>
      </w:pPr>
      <w:r w:rsidRPr="00D525DE">
        <w:rPr>
          <w:rFonts w:cs="Tahoma"/>
          <w:b/>
          <w:color w:val="000000" w:themeColor="text1"/>
          <w:szCs w:val="20"/>
        </w:rPr>
        <w:t>Цена Договора</w:t>
      </w:r>
      <w:r w:rsidRPr="00D525DE">
        <w:rPr>
          <w:rFonts w:cs="Tahoma"/>
          <w:color w:val="000000" w:themeColor="text1"/>
          <w:szCs w:val="20"/>
        </w:rPr>
        <w:t xml:space="preserve"> – сумма денежных средств,</w:t>
      </w:r>
      <w:r w:rsidR="001C64D6" w:rsidRPr="00D525DE">
        <w:rPr>
          <w:rFonts w:cs="Tahoma"/>
          <w:color w:val="000000" w:themeColor="text1"/>
          <w:szCs w:val="20"/>
        </w:rPr>
        <w:t xml:space="preserve"> указанная в </w:t>
      </w:r>
      <w:r w:rsidR="00D57D63" w:rsidRPr="00D525DE">
        <w:rPr>
          <w:rFonts w:cs="Tahoma"/>
          <w:color w:val="000000" w:themeColor="text1"/>
          <w:szCs w:val="20"/>
        </w:rPr>
        <w:t>п. </w:t>
      </w:r>
      <w:r w:rsidR="006208DE" w:rsidRPr="00D525DE">
        <w:rPr>
          <w:rFonts w:cs="Tahoma"/>
          <w:color w:val="000000" w:themeColor="text1"/>
          <w:szCs w:val="20"/>
        </w:rPr>
        <w:t>4.1</w:t>
      </w:r>
      <w:r w:rsidR="001C64D6" w:rsidRPr="00D525DE">
        <w:rPr>
          <w:rFonts w:cs="Tahoma"/>
          <w:color w:val="000000" w:themeColor="text1"/>
          <w:szCs w:val="20"/>
        </w:rPr>
        <w:t xml:space="preserve"> Договора</w:t>
      </w:r>
      <w:r w:rsidR="00822D01" w:rsidRPr="00D525DE">
        <w:rPr>
          <w:rFonts w:cs="Tahoma"/>
          <w:color w:val="000000" w:themeColor="text1"/>
          <w:szCs w:val="20"/>
        </w:rPr>
        <w:t>;</w:t>
      </w:r>
    </w:p>
    <w:p w14:paraId="57051295" w14:textId="266254FA" w:rsidR="00115050" w:rsidRPr="00D525DE" w:rsidRDefault="00B95898" w:rsidP="00D525DE">
      <w:pPr>
        <w:pStyle w:val="Heading3LeftALRUD"/>
        <w:spacing w:after="120"/>
        <w:rPr>
          <w:rFonts w:cs="Tahoma"/>
          <w:color w:val="000000" w:themeColor="text1"/>
          <w:szCs w:val="20"/>
        </w:rPr>
      </w:pPr>
      <w:r w:rsidRPr="00D525DE">
        <w:rPr>
          <w:b/>
          <w:color w:val="000000" w:themeColor="text1"/>
        </w:rPr>
        <w:lastRenderedPageBreak/>
        <w:t xml:space="preserve">Электронная подпись </w:t>
      </w:r>
      <w:r w:rsidR="00C87A0A" w:rsidRPr="00D525DE">
        <w:rPr>
          <w:rFonts w:cs="Tahoma"/>
          <w:color w:val="000000" w:themeColor="text1"/>
          <w:szCs w:val="20"/>
        </w:rPr>
        <w:t>–</w:t>
      </w:r>
      <w:r w:rsidRPr="00D525DE">
        <w:rPr>
          <w:color w:val="000000" w:themeColor="text1"/>
        </w:rPr>
        <w:t xml:space="preserve"> </w:t>
      </w:r>
      <w:r w:rsidR="00115050" w:rsidRPr="00D525DE">
        <w:rPr>
          <w:color w:val="000000" w:themeColor="text1"/>
        </w:rPr>
        <w:t xml:space="preserve">квалифицированная электронная подпись в значении, </w:t>
      </w:r>
      <w:r w:rsidR="002D5574" w:rsidRPr="00D525DE">
        <w:rPr>
          <w:color w:val="000000" w:themeColor="text1"/>
        </w:rPr>
        <w:t>присвоенном</w:t>
      </w:r>
      <w:r w:rsidR="00115050" w:rsidRPr="00D525DE">
        <w:rPr>
          <w:color w:val="000000" w:themeColor="text1"/>
        </w:rPr>
        <w:t xml:space="preserve"> данному термину в п. 4 ст. 5 </w:t>
      </w:r>
      <w:r w:rsidR="00115050" w:rsidRPr="00D525DE">
        <w:rPr>
          <w:rFonts w:cs="Tahoma"/>
          <w:color w:val="000000" w:themeColor="text1"/>
          <w:szCs w:val="20"/>
        </w:rPr>
        <w:t xml:space="preserve">Федерального закона от 06.04.2011 </w:t>
      </w:r>
      <w:r w:rsidR="003A430F" w:rsidRPr="00D525DE">
        <w:rPr>
          <w:rFonts w:cs="Tahoma"/>
          <w:color w:val="000000" w:themeColor="text1"/>
          <w:szCs w:val="20"/>
        </w:rPr>
        <w:t>№</w:t>
      </w:r>
      <w:r w:rsidR="00115050" w:rsidRPr="00D525DE">
        <w:rPr>
          <w:rFonts w:cs="Tahoma"/>
          <w:color w:val="000000" w:themeColor="text1"/>
          <w:szCs w:val="20"/>
        </w:rPr>
        <w:t xml:space="preserve"> 63-ФЗ </w:t>
      </w:r>
      <w:r w:rsidR="003A430F" w:rsidRPr="00D525DE">
        <w:rPr>
          <w:rFonts w:cs="Tahoma"/>
          <w:color w:val="000000" w:themeColor="text1"/>
          <w:szCs w:val="20"/>
        </w:rPr>
        <w:t>«</w:t>
      </w:r>
      <w:r w:rsidR="00ED4ADA" w:rsidRPr="00D525DE">
        <w:rPr>
          <w:rFonts w:cs="Tahoma"/>
          <w:color w:val="000000" w:themeColor="text1"/>
          <w:szCs w:val="20"/>
        </w:rPr>
        <w:t>Об </w:t>
      </w:r>
      <w:r w:rsidR="00115050" w:rsidRPr="00D525DE">
        <w:rPr>
          <w:rFonts w:cs="Tahoma"/>
          <w:color w:val="000000" w:themeColor="text1"/>
          <w:szCs w:val="20"/>
        </w:rPr>
        <w:t>электронной подписи</w:t>
      </w:r>
      <w:r w:rsidR="003A430F" w:rsidRPr="00D525DE">
        <w:rPr>
          <w:rFonts w:cs="Tahoma"/>
          <w:color w:val="000000" w:themeColor="text1"/>
          <w:szCs w:val="20"/>
        </w:rPr>
        <w:t>»</w:t>
      </w:r>
      <w:bookmarkStart w:id="12" w:name="_Toc514930776"/>
      <w:r w:rsidR="00C87A0A" w:rsidRPr="00D525DE">
        <w:rPr>
          <w:color w:val="000000" w:themeColor="text1"/>
        </w:rPr>
        <w:t>;</w:t>
      </w:r>
    </w:p>
    <w:p w14:paraId="78A6BC9C" w14:textId="77777777" w:rsidR="002268FC" w:rsidRPr="00D525DE" w:rsidRDefault="002268FC" w:rsidP="00D525DE">
      <w:pPr>
        <w:pStyle w:val="Heading2LeftALRUD"/>
        <w:keepNext/>
        <w:keepLines/>
        <w:rPr>
          <w:rFonts w:cs="Tahoma"/>
          <w:color w:val="000000" w:themeColor="text1"/>
          <w:szCs w:val="20"/>
        </w:rPr>
      </w:pPr>
      <w:r w:rsidRPr="00D525DE">
        <w:rPr>
          <w:rFonts w:cs="Tahoma"/>
          <w:color w:val="000000" w:themeColor="text1"/>
          <w:sz w:val="20"/>
          <w:szCs w:val="20"/>
        </w:rPr>
        <w:t>Если из контекста не следует иное:</w:t>
      </w:r>
    </w:p>
    <w:p w14:paraId="2F9EAEC0" w14:textId="5C356D82" w:rsidR="002268FC" w:rsidRPr="00D525DE" w:rsidRDefault="002268FC" w:rsidP="00D525DE">
      <w:pPr>
        <w:pStyle w:val="Heading3LeftALRUD"/>
        <w:keepNext/>
        <w:keepLines/>
        <w:numPr>
          <w:ilvl w:val="2"/>
          <w:numId w:val="25"/>
        </w:numPr>
        <w:tabs>
          <w:tab w:val="clear" w:pos="709"/>
          <w:tab w:val="num" w:pos="993"/>
        </w:tabs>
        <w:spacing w:after="120"/>
        <w:ind w:left="993" w:hanging="284"/>
        <w:rPr>
          <w:color w:val="000000" w:themeColor="text1"/>
        </w:rPr>
      </w:pPr>
      <w:r w:rsidRPr="00D525DE">
        <w:rPr>
          <w:color w:val="000000" w:themeColor="text1"/>
        </w:rPr>
        <w:t>под днями подразумеваются календарные дни</w:t>
      </w:r>
      <w:r w:rsidR="00E72FEB" w:rsidRPr="00D525DE">
        <w:rPr>
          <w:color w:val="000000" w:themeColor="text1"/>
        </w:rPr>
        <w:t>, за исключением случаев, где прямо предусмотрены Рабочие дни</w:t>
      </w:r>
      <w:r w:rsidRPr="00D525DE">
        <w:rPr>
          <w:color w:val="000000" w:themeColor="text1"/>
        </w:rPr>
        <w:t>;</w:t>
      </w:r>
    </w:p>
    <w:p w14:paraId="7F0C0003" w14:textId="51E69991" w:rsidR="002268FC" w:rsidRPr="00D525DE" w:rsidRDefault="002268FC" w:rsidP="00D525DE">
      <w:pPr>
        <w:pStyle w:val="Heading3LeftALRUD"/>
        <w:numPr>
          <w:ilvl w:val="2"/>
          <w:numId w:val="25"/>
        </w:numPr>
        <w:tabs>
          <w:tab w:val="clear" w:pos="709"/>
          <w:tab w:val="num" w:pos="993"/>
        </w:tabs>
        <w:spacing w:after="120"/>
        <w:ind w:left="993" w:hanging="284"/>
        <w:rPr>
          <w:color w:val="000000" w:themeColor="text1"/>
        </w:rPr>
      </w:pPr>
      <w:r w:rsidRPr="00D525DE">
        <w:rPr>
          <w:color w:val="000000" w:themeColor="text1"/>
        </w:rPr>
        <w:t>ссылки на российские рубли или рубли означают ссылки на законное платежное средство в Российской Федерации в соответствующий момент времени;</w:t>
      </w:r>
    </w:p>
    <w:p w14:paraId="169E3522" w14:textId="1E3AFD10" w:rsidR="00C92215" w:rsidRPr="00D525DE" w:rsidRDefault="00C92215" w:rsidP="00D525DE">
      <w:pPr>
        <w:pStyle w:val="Heading3LeftALRUD"/>
        <w:numPr>
          <w:ilvl w:val="2"/>
          <w:numId w:val="25"/>
        </w:numPr>
        <w:tabs>
          <w:tab w:val="clear" w:pos="709"/>
          <w:tab w:val="num" w:pos="993"/>
        </w:tabs>
        <w:spacing w:after="120"/>
        <w:ind w:left="993" w:hanging="284"/>
        <w:rPr>
          <w:color w:val="000000" w:themeColor="text1"/>
        </w:rPr>
      </w:pPr>
      <w:r w:rsidRPr="00D525DE">
        <w:rPr>
          <w:color w:val="000000" w:themeColor="text1"/>
        </w:rPr>
        <w:t>ссылки на один род включают все рода, и ссылки на единственное число включают множественное число и наоборот;</w:t>
      </w:r>
    </w:p>
    <w:p w14:paraId="0A28599E" w14:textId="153F7D43" w:rsidR="00CF649A" w:rsidRPr="00D525DE" w:rsidRDefault="00CF649A" w:rsidP="00D525DE">
      <w:pPr>
        <w:pStyle w:val="Heading3LeftALRUD"/>
        <w:numPr>
          <w:ilvl w:val="2"/>
          <w:numId w:val="25"/>
        </w:numPr>
        <w:tabs>
          <w:tab w:val="clear" w:pos="709"/>
          <w:tab w:val="num" w:pos="993"/>
        </w:tabs>
        <w:spacing w:after="120"/>
        <w:ind w:left="993" w:hanging="284"/>
        <w:rPr>
          <w:color w:val="000000" w:themeColor="text1"/>
        </w:rPr>
      </w:pPr>
      <w:r w:rsidRPr="00D525DE">
        <w:rPr>
          <w:color w:val="000000" w:themeColor="text1"/>
        </w:rPr>
        <w:t>ссылка на положение законодательства означает ссылку на такое положение со всеми внесенными в него изменениями и дополнениями на любой момент времени;</w:t>
      </w:r>
    </w:p>
    <w:p w14:paraId="403A7439" w14:textId="77777777" w:rsidR="005A72D3" w:rsidRPr="00D525DE" w:rsidRDefault="005A72D3" w:rsidP="00D525DE">
      <w:pPr>
        <w:pStyle w:val="Heading3LeftALRUD"/>
        <w:numPr>
          <w:ilvl w:val="2"/>
          <w:numId w:val="25"/>
        </w:numPr>
        <w:tabs>
          <w:tab w:val="clear" w:pos="709"/>
          <w:tab w:val="num" w:pos="993"/>
        </w:tabs>
        <w:spacing w:after="120"/>
        <w:ind w:left="993" w:hanging="284"/>
        <w:rPr>
          <w:color w:val="000000" w:themeColor="text1"/>
        </w:rPr>
      </w:pPr>
      <w:r w:rsidRPr="00D525DE">
        <w:rPr>
          <w:color w:val="000000" w:themeColor="text1"/>
        </w:rPr>
        <w:t>заголовки приведены исключительно для удобства и не будут приниматься во внимание при толковании Договора;</w:t>
      </w:r>
    </w:p>
    <w:p w14:paraId="41F86CDE" w14:textId="77777777" w:rsidR="0071183E" w:rsidRPr="00D525DE" w:rsidRDefault="0071183E" w:rsidP="00D525DE">
      <w:pPr>
        <w:pStyle w:val="Heading3LeftALRUD"/>
        <w:numPr>
          <w:ilvl w:val="2"/>
          <w:numId w:val="25"/>
        </w:numPr>
        <w:tabs>
          <w:tab w:val="clear" w:pos="709"/>
          <w:tab w:val="num" w:pos="993"/>
        </w:tabs>
        <w:spacing w:after="120"/>
        <w:ind w:left="993" w:hanging="284"/>
        <w:rPr>
          <w:color w:val="000000" w:themeColor="text1"/>
        </w:rPr>
      </w:pPr>
      <w:r w:rsidRPr="00D525DE">
        <w:rPr>
          <w:color w:val="000000" w:themeColor="text1"/>
        </w:rPr>
        <w:t>фразы «в том числе» и «включая» и любые варианты этих слов будут толковаться так, как если бы за ними следовали слова «но не ограничиваясь этим»;</w:t>
      </w:r>
    </w:p>
    <w:p w14:paraId="5C446BBB" w14:textId="4FDDA555" w:rsidR="005A72D3" w:rsidRPr="00D525DE" w:rsidRDefault="005A72D3" w:rsidP="00D525DE">
      <w:pPr>
        <w:pStyle w:val="Heading3LeftALRUD"/>
        <w:numPr>
          <w:ilvl w:val="2"/>
          <w:numId w:val="25"/>
        </w:numPr>
        <w:tabs>
          <w:tab w:val="clear" w:pos="709"/>
          <w:tab w:val="num" w:pos="993"/>
        </w:tabs>
        <w:spacing w:after="120"/>
        <w:ind w:left="993" w:hanging="284"/>
        <w:rPr>
          <w:color w:val="000000" w:themeColor="text1"/>
        </w:rPr>
      </w:pPr>
      <w:r w:rsidRPr="00D525DE">
        <w:rPr>
          <w:color w:val="000000" w:themeColor="text1"/>
        </w:rPr>
        <w:t>при выявлении неясности, расхождений или противоречий между документами, составляющими Договор, применяется следующий порядок приоритета документов:</w:t>
      </w:r>
      <w:r w:rsidR="00183D03" w:rsidRPr="00D525DE">
        <w:rPr>
          <w:color w:val="000000" w:themeColor="text1"/>
        </w:rPr>
        <w:t xml:space="preserve"> </w:t>
      </w:r>
      <w:r w:rsidR="00C92215" w:rsidRPr="00D525DE">
        <w:rPr>
          <w:color w:val="000000" w:themeColor="text1"/>
        </w:rPr>
        <w:t>Архитектура интерьеров, Приложение 5, Приложение 8</w:t>
      </w:r>
      <w:r w:rsidR="00C11EEB" w:rsidRPr="00D525DE">
        <w:rPr>
          <w:color w:val="000000" w:themeColor="text1"/>
        </w:rPr>
        <w:t xml:space="preserve"> к Договору</w:t>
      </w:r>
      <w:r w:rsidR="00C92215" w:rsidRPr="00D525DE">
        <w:rPr>
          <w:color w:val="000000" w:themeColor="text1"/>
        </w:rPr>
        <w:t xml:space="preserve">, </w:t>
      </w:r>
      <w:r w:rsidRPr="00D525DE">
        <w:rPr>
          <w:color w:val="000000" w:themeColor="text1"/>
        </w:rPr>
        <w:t>данный Договор (за исключением Приложений);</w:t>
      </w:r>
      <w:r w:rsidR="00183D03" w:rsidRPr="00D525DE">
        <w:rPr>
          <w:color w:val="000000" w:themeColor="text1"/>
        </w:rPr>
        <w:t xml:space="preserve"> </w:t>
      </w:r>
      <w:r w:rsidRPr="00D525DE">
        <w:rPr>
          <w:color w:val="000000" w:themeColor="text1"/>
        </w:rPr>
        <w:t>остальные Приложения</w:t>
      </w:r>
      <w:r w:rsidR="0071183E" w:rsidRPr="00D525DE">
        <w:rPr>
          <w:color w:val="000000" w:themeColor="text1"/>
        </w:rPr>
        <w:t>;</w:t>
      </w:r>
    </w:p>
    <w:p w14:paraId="4902BCB1" w14:textId="37D86294" w:rsidR="00CF649A" w:rsidRPr="00D525DE" w:rsidRDefault="00E32873" w:rsidP="00D525DE">
      <w:pPr>
        <w:pStyle w:val="Heading3LeftALRUD"/>
        <w:numPr>
          <w:ilvl w:val="2"/>
          <w:numId w:val="25"/>
        </w:numPr>
        <w:tabs>
          <w:tab w:val="clear" w:pos="709"/>
          <w:tab w:val="num" w:pos="993"/>
        </w:tabs>
        <w:spacing w:after="120"/>
        <w:ind w:left="993" w:hanging="284"/>
        <w:rPr>
          <w:color w:val="000000" w:themeColor="text1"/>
        </w:rPr>
      </w:pPr>
      <w:r w:rsidRPr="00D525DE">
        <w:rPr>
          <w:color w:val="000000" w:themeColor="text1"/>
        </w:rPr>
        <w:t>с</w:t>
      </w:r>
      <w:r w:rsidR="00CF649A" w:rsidRPr="00D525DE">
        <w:rPr>
          <w:color w:val="000000" w:themeColor="text1"/>
        </w:rPr>
        <w:t>татья,</w:t>
      </w:r>
      <w:r w:rsidR="00E77BE0" w:rsidRPr="00D525DE">
        <w:rPr>
          <w:color w:val="000000" w:themeColor="text1"/>
        </w:rPr>
        <w:t xml:space="preserve"> пункт или п</w:t>
      </w:r>
      <w:r w:rsidR="00CF649A" w:rsidRPr="00D525DE">
        <w:rPr>
          <w:color w:val="000000" w:themeColor="text1"/>
        </w:rPr>
        <w:t>риложение означает ссылку на статью или пункт настоящего Договора или приложение к нему; и</w:t>
      </w:r>
    </w:p>
    <w:p w14:paraId="090DB848" w14:textId="1474F6E2" w:rsidR="00CF649A" w:rsidRPr="00D525DE" w:rsidRDefault="00CF649A" w:rsidP="00D525DE">
      <w:pPr>
        <w:pStyle w:val="Heading3LeftALRUD"/>
        <w:numPr>
          <w:ilvl w:val="2"/>
          <w:numId w:val="25"/>
        </w:numPr>
        <w:tabs>
          <w:tab w:val="clear" w:pos="709"/>
          <w:tab w:val="num" w:pos="993"/>
        </w:tabs>
        <w:spacing w:after="120"/>
        <w:ind w:left="993" w:hanging="284"/>
        <w:rPr>
          <w:color w:val="000000" w:themeColor="text1"/>
        </w:rPr>
      </w:pPr>
      <w:r w:rsidRPr="00D525DE">
        <w:rPr>
          <w:color w:val="000000" w:themeColor="text1"/>
        </w:rPr>
        <w:t>указание времени дня означает московское время, если иное специально не указано в</w:t>
      </w:r>
      <w:r w:rsidR="00E32873" w:rsidRPr="00D525DE">
        <w:rPr>
          <w:color w:val="000000" w:themeColor="text1"/>
        </w:rPr>
        <w:t> </w:t>
      </w:r>
      <w:r w:rsidRPr="00D525DE">
        <w:rPr>
          <w:color w:val="000000" w:themeColor="text1"/>
        </w:rPr>
        <w:t>Договоре.</w:t>
      </w:r>
    </w:p>
    <w:p w14:paraId="6E635DCC" w14:textId="060B049F" w:rsidR="00A103FA" w:rsidRPr="00D525DE" w:rsidRDefault="007377F2" w:rsidP="00D525DE">
      <w:pPr>
        <w:pStyle w:val="Heading2LeftALRUD"/>
        <w:rPr>
          <w:rFonts w:cs="Tahoma"/>
          <w:color w:val="000000" w:themeColor="text1"/>
          <w:sz w:val="20"/>
          <w:szCs w:val="20"/>
        </w:rPr>
      </w:pPr>
      <w:r w:rsidRPr="00D525DE">
        <w:rPr>
          <w:rFonts w:cs="Tahoma"/>
          <w:color w:val="000000" w:themeColor="text1"/>
          <w:sz w:val="20"/>
          <w:szCs w:val="20"/>
        </w:rPr>
        <w:t>Правовые основания для заключения Договора</w:t>
      </w:r>
      <w:bookmarkEnd w:id="12"/>
      <w:r w:rsidR="004A27BB" w:rsidRPr="00D525DE">
        <w:rPr>
          <w:rFonts w:cs="Tahoma"/>
          <w:color w:val="000000" w:themeColor="text1"/>
          <w:sz w:val="20"/>
          <w:szCs w:val="20"/>
        </w:rPr>
        <w:t>:</w:t>
      </w:r>
    </w:p>
    <w:p w14:paraId="75124B6D" w14:textId="77777777" w:rsidR="004178FF" w:rsidRPr="00D525DE" w:rsidRDefault="00763106" w:rsidP="00D525DE">
      <w:pPr>
        <w:pStyle w:val="Heading3LeftALRUD"/>
        <w:spacing w:after="120"/>
        <w:rPr>
          <w:rFonts w:cs="Tahoma"/>
          <w:color w:val="000000" w:themeColor="text1"/>
          <w:szCs w:val="20"/>
        </w:rPr>
      </w:pPr>
      <w:r w:rsidRPr="00D525DE">
        <w:rPr>
          <w:rFonts w:cs="Tahoma"/>
          <w:color w:val="000000" w:themeColor="text1"/>
          <w:szCs w:val="20"/>
        </w:rPr>
        <w:t>Закон об</w:t>
      </w:r>
      <w:r w:rsidR="004A27BB" w:rsidRPr="00D525DE">
        <w:rPr>
          <w:rFonts w:cs="Tahoma"/>
          <w:color w:val="000000" w:themeColor="text1"/>
          <w:szCs w:val="20"/>
        </w:rPr>
        <w:t xml:space="preserve"> участии в долевом строительстве</w:t>
      </w:r>
      <w:r w:rsidR="001564CD" w:rsidRPr="00D525DE">
        <w:rPr>
          <w:rFonts w:cs="Tahoma"/>
          <w:color w:val="000000" w:themeColor="text1"/>
          <w:szCs w:val="20"/>
        </w:rPr>
        <w:t>;</w:t>
      </w:r>
    </w:p>
    <w:p w14:paraId="59E4793A" w14:textId="72ABD033" w:rsidR="00F214AF" w:rsidRPr="00D525DE" w:rsidRDefault="00837885" w:rsidP="00D525DE">
      <w:pPr>
        <w:pStyle w:val="Heading3LeftALRUD"/>
        <w:spacing w:after="120"/>
        <w:rPr>
          <w:rFonts w:cs="Tahoma"/>
          <w:color w:val="000000" w:themeColor="text1"/>
          <w:szCs w:val="20"/>
        </w:rPr>
      </w:pPr>
      <w:r w:rsidRPr="00D525DE">
        <w:rPr>
          <w:rFonts w:cs="Tahoma"/>
          <w:color w:val="000000" w:themeColor="text1"/>
          <w:szCs w:val="20"/>
        </w:rPr>
        <w:t>Разрешение на строительство</w:t>
      </w:r>
      <w:r w:rsidR="00CE318C" w:rsidRPr="00D525DE">
        <w:rPr>
          <w:rFonts w:cs="Tahoma"/>
          <w:color w:val="000000" w:themeColor="text1"/>
          <w:szCs w:val="20"/>
        </w:rPr>
        <w:t xml:space="preserve"> (как определено в </w:t>
      </w:r>
      <w:r w:rsidR="00A103FA" w:rsidRPr="00D525DE">
        <w:rPr>
          <w:rFonts w:cs="Tahoma"/>
          <w:color w:val="000000" w:themeColor="text1"/>
          <w:szCs w:val="20"/>
        </w:rPr>
        <w:t>п.</w:t>
      </w:r>
      <w:r w:rsidR="007C107E" w:rsidRPr="00D525DE">
        <w:rPr>
          <w:rFonts w:cs="Tahoma"/>
          <w:color w:val="000000" w:themeColor="text1"/>
          <w:szCs w:val="20"/>
        </w:rPr>
        <w:t xml:space="preserve"> </w:t>
      </w:r>
      <w:r w:rsidR="006208DE" w:rsidRPr="00D525DE">
        <w:rPr>
          <w:rFonts w:cs="Tahoma"/>
          <w:color w:val="000000" w:themeColor="text1"/>
          <w:szCs w:val="20"/>
        </w:rPr>
        <w:t>1.1.37</w:t>
      </w:r>
      <w:r w:rsidR="007C107E" w:rsidRPr="00D525DE">
        <w:rPr>
          <w:rFonts w:cs="Tahoma"/>
          <w:color w:val="000000" w:themeColor="text1"/>
          <w:szCs w:val="20"/>
        </w:rPr>
        <w:t xml:space="preserve"> </w:t>
      </w:r>
      <w:r w:rsidR="00CE318C" w:rsidRPr="00D525DE">
        <w:rPr>
          <w:rFonts w:cs="Tahoma"/>
          <w:color w:val="000000" w:themeColor="text1"/>
          <w:szCs w:val="20"/>
        </w:rPr>
        <w:t>Договора)</w:t>
      </w:r>
      <w:r w:rsidR="00F214AF" w:rsidRPr="00D525DE">
        <w:rPr>
          <w:rFonts w:cs="Tahoma"/>
          <w:color w:val="000000" w:themeColor="text1"/>
          <w:szCs w:val="20"/>
        </w:rPr>
        <w:t>;</w:t>
      </w:r>
    </w:p>
    <w:p w14:paraId="2D0B7DD0" w14:textId="6862E0B4" w:rsidR="00A103FA" w:rsidRPr="00D525DE" w:rsidRDefault="00F214AF" w:rsidP="00D525DE">
      <w:pPr>
        <w:pStyle w:val="Heading3LeftALRUD"/>
        <w:spacing w:after="120"/>
        <w:rPr>
          <w:rFonts w:cs="Tahoma"/>
          <w:color w:val="000000" w:themeColor="text1"/>
          <w:szCs w:val="20"/>
        </w:rPr>
      </w:pPr>
      <w:r w:rsidRPr="00D525DE">
        <w:rPr>
          <w:rFonts w:cs="Tahoma"/>
          <w:color w:val="000000" w:themeColor="text1"/>
          <w:szCs w:val="20"/>
        </w:rPr>
        <w:t xml:space="preserve">Проектная </w:t>
      </w:r>
      <w:r w:rsidR="0020388D" w:rsidRPr="00D525DE">
        <w:rPr>
          <w:rFonts w:cs="Tahoma"/>
          <w:color w:val="000000" w:themeColor="text1"/>
          <w:szCs w:val="20"/>
        </w:rPr>
        <w:t xml:space="preserve">документация (как определено в </w:t>
      </w:r>
      <w:r w:rsidR="00A103FA" w:rsidRPr="00D525DE">
        <w:rPr>
          <w:rFonts w:cs="Tahoma"/>
          <w:color w:val="000000" w:themeColor="text1"/>
          <w:szCs w:val="20"/>
        </w:rPr>
        <w:t>п.</w:t>
      </w:r>
      <w:r w:rsidR="00310ADB" w:rsidRPr="00D525DE">
        <w:rPr>
          <w:rFonts w:cs="Tahoma"/>
          <w:color w:val="000000" w:themeColor="text1"/>
          <w:szCs w:val="20"/>
        </w:rPr>
        <w:t>1.1.31</w:t>
      </w:r>
      <w:r w:rsidR="007C107E" w:rsidRPr="00D525DE">
        <w:rPr>
          <w:rFonts w:cs="Tahoma"/>
          <w:color w:val="000000" w:themeColor="text1"/>
          <w:szCs w:val="20"/>
        </w:rPr>
        <w:t xml:space="preserve"> </w:t>
      </w:r>
      <w:r w:rsidR="00A103FA" w:rsidRPr="00D525DE">
        <w:rPr>
          <w:rFonts w:cs="Tahoma"/>
          <w:color w:val="000000" w:themeColor="text1"/>
          <w:szCs w:val="20"/>
        </w:rPr>
        <w:t>Договора);</w:t>
      </w:r>
    </w:p>
    <w:p w14:paraId="2CE662F0" w14:textId="1B519417" w:rsidR="00CE734C" w:rsidRPr="00D525DE" w:rsidRDefault="00CE734C" w:rsidP="00D525DE">
      <w:pPr>
        <w:pStyle w:val="Heading3LeftALRUD"/>
        <w:spacing w:after="120"/>
        <w:rPr>
          <w:rFonts w:cs="Tahoma"/>
          <w:color w:val="000000" w:themeColor="text1"/>
          <w:szCs w:val="20"/>
        </w:rPr>
      </w:pPr>
      <w:r w:rsidRPr="00D525DE">
        <w:rPr>
          <w:rFonts w:cs="Tahoma"/>
          <w:color w:val="000000" w:themeColor="text1"/>
          <w:szCs w:val="20"/>
        </w:rPr>
        <w:t>Проектная декларация</w:t>
      </w:r>
      <w:r w:rsidR="009F638E" w:rsidRPr="00D525DE">
        <w:rPr>
          <w:rFonts w:cs="Tahoma"/>
          <w:color w:val="000000" w:themeColor="text1"/>
          <w:szCs w:val="20"/>
        </w:rPr>
        <w:t xml:space="preserve"> в отношении строительства </w:t>
      </w:r>
      <w:r w:rsidR="003E3333" w:rsidRPr="00D525DE">
        <w:rPr>
          <w:color w:val="000000" w:themeColor="text1"/>
        </w:rPr>
        <w:t>Дома</w:t>
      </w:r>
      <w:r w:rsidRPr="00D525DE">
        <w:rPr>
          <w:rFonts w:cs="Tahoma"/>
          <w:color w:val="000000" w:themeColor="text1"/>
          <w:szCs w:val="20"/>
        </w:rPr>
        <w:t xml:space="preserve">, опубликованная Застройщиком в сети Интернет на официальном сайте </w:t>
      </w:r>
      <w:proofErr w:type="spellStart"/>
      <w:r w:rsidRPr="00D525DE">
        <w:rPr>
          <w:rFonts w:cs="Tahoma"/>
          <w:color w:val="000000" w:themeColor="text1"/>
          <w:szCs w:val="20"/>
          <w:u w:val="single"/>
        </w:rPr>
        <w:t>наш</w:t>
      </w:r>
      <w:r w:rsidR="00514172" w:rsidRPr="00D525DE">
        <w:rPr>
          <w:rFonts w:cs="Tahoma"/>
          <w:color w:val="000000" w:themeColor="text1"/>
          <w:szCs w:val="20"/>
          <w:u w:val="single"/>
        </w:rPr>
        <w:t>.</w:t>
      </w:r>
      <w:r w:rsidRPr="00D525DE">
        <w:rPr>
          <w:rFonts w:cs="Tahoma"/>
          <w:color w:val="000000" w:themeColor="text1"/>
          <w:szCs w:val="20"/>
          <w:u w:val="single"/>
        </w:rPr>
        <w:t>дом.рф</w:t>
      </w:r>
      <w:proofErr w:type="spellEnd"/>
      <w:r w:rsidRPr="00D525DE">
        <w:rPr>
          <w:rFonts w:cs="Tahoma"/>
          <w:color w:val="000000" w:themeColor="text1"/>
          <w:szCs w:val="20"/>
        </w:rPr>
        <w:t>.</w:t>
      </w:r>
    </w:p>
    <w:p w14:paraId="1D6E6AE1" w14:textId="2F239F47" w:rsidR="00373AC4" w:rsidRPr="00D525DE" w:rsidRDefault="00373AC4" w:rsidP="00D525DE">
      <w:pPr>
        <w:pStyle w:val="Heading2LeftALRUD"/>
        <w:rPr>
          <w:color w:val="000000" w:themeColor="text1"/>
        </w:rPr>
      </w:pPr>
      <w:r w:rsidRPr="00D525DE">
        <w:rPr>
          <w:color w:val="000000" w:themeColor="text1"/>
          <w:sz w:val="20"/>
        </w:rPr>
        <w:t xml:space="preserve">Условием привлечения денежных средств Участника является размещение денежных средств на Счете </w:t>
      </w:r>
      <w:proofErr w:type="spellStart"/>
      <w:r w:rsidRPr="00D525DE">
        <w:rPr>
          <w:color w:val="000000" w:themeColor="text1"/>
          <w:sz w:val="20"/>
        </w:rPr>
        <w:t>эскроу</w:t>
      </w:r>
      <w:proofErr w:type="spellEnd"/>
      <w:r w:rsidRPr="00D525DE">
        <w:rPr>
          <w:color w:val="000000" w:themeColor="text1"/>
          <w:sz w:val="20"/>
        </w:rPr>
        <w:t xml:space="preserve"> в порядке, предусмотренном статьей 15.4 Закона о</w:t>
      </w:r>
      <w:r w:rsidR="0076428F" w:rsidRPr="00D525DE">
        <w:rPr>
          <w:color w:val="000000" w:themeColor="text1"/>
          <w:sz w:val="20"/>
        </w:rPr>
        <w:t>б</w:t>
      </w:r>
      <w:r w:rsidRPr="00D525DE">
        <w:rPr>
          <w:color w:val="000000" w:themeColor="text1"/>
          <w:sz w:val="20"/>
        </w:rPr>
        <w:t xml:space="preserve"> участии в </w:t>
      </w:r>
      <w:r w:rsidR="0076428F" w:rsidRPr="00D525DE">
        <w:rPr>
          <w:color w:val="000000" w:themeColor="text1"/>
          <w:sz w:val="20"/>
        </w:rPr>
        <w:t xml:space="preserve">долевом </w:t>
      </w:r>
      <w:r w:rsidRPr="00D525DE">
        <w:rPr>
          <w:color w:val="000000" w:themeColor="text1"/>
          <w:sz w:val="20"/>
        </w:rPr>
        <w:t>строительстве.</w:t>
      </w:r>
    </w:p>
    <w:p w14:paraId="3006FD7A" w14:textId="3EC9E3FC" w:rsidR="00251084" w:rsidRPr="00D525DE" w:rsidRDefault="007377F2" w:rsidP="00D525DE">
      <w:pPr>
        <w:pStyle w:val="a7"/>
        <w:keepNext/>
        <w:numPr>
          <w:ilvl w:val="0"/>
          <w:numId w:val="1"/>
        </w:numPr>
        <w:spacing w:after="120" w:line="240" w:lineRule="auto"/>
        <w:ind w:left="0" w:firstLine="0"/>
        <w:contextualSpacing w:val="0"/>
        <w:jc w:val="both"/>
        <w:outlineLvl w:val="0"/>
        <w:rPr>
          <w:rFonts w:ascii="Tahoma" w:hAnsi="Tahoma" w:cs="Tahoma"/>
          <w:b/>
          <w:color w:val="000000" w:themeColor="text1"/>
          <w:sz w:val="20"/>
          <w:szCs w:val="20"/>
        </w:rPr>
      </w:pPr>
      <w:bookmarkStart w:id="13" w:name="_Toc514930777"/>
      <w:bookmarkStart w:id="14" w:name="_Toc521348848"/>
      <w:bookmarkStart w:id="15" w:name="_Toc13212794"/>
      <w:bookmarkStart w:id="16" w:name="_Toc50642900"/>
      <w:bookmarkStart w:id="17" w:name="_Toc105669758"/>
      <w:bookmarkStart w:id="18" w:name="_Toc129615334"/>
      <w:r w:rsidRPr="00D525DE">
        <w:rPr>
          <w:rFonts w:ascii="Tahoma" w:hAnsi="Tahoma" w:cs="Tahoma"/>
          <w:b/>
          <w:caps/>
          <w:color w:val="000000" w:themeColor="text1"/>
          <w:sz w:val="20"/>
          <w:szCs w:val="20"/>
        </w:rPr>
        <w:t>Предмет Договора</w:t>
      </w:r>
      <w:bookmarkEnd w:id="13"/>
      <w:bookmarkEnd w:id="14"/>
      <w:bookmarkEnd w:id="15"/>
      <w:bookmarkEnd w:id="16"/>
      <w:bookmarkEnd w:id="17"/>
      <w:bookmarkEnd w:id="18"/>
    </w:p>
    <w:p w14:paraId="1736EC97" w14:textId="34534404" w:rsidR="0050141A" w:rsidRPr="00D525DE" w:rsidRDefault="00B70A76" w:rsidP="00D525DE">
      <w:pPr>
        <w:pStyle w:val="a7"/>
        <w:numPr>
          <w:ilvl w:val="1"/>
          <w:numId w:val="1"/>
        </w:numPr>
        <w:spacing w:after="120" w:line="240" w:lineRule="auto"/>
        <w:ind w:left="709"/>
        <w:contextualSpacing w:val="0"/>
        <w:jc w:val="both"/>
        <w:rPr>
          <w:rFonts w:ascii="Tahoma" w:hAnsi="Tahoma" w:cs="Tahoma"/>
          <w:b/>
          <w:color w:val="000000" w:themeColor="text1"/>
          <w:sz w:val="20"/>
          <w:szCs w:val="20"/>
        </w:rPr>
      </w:pPr>
      <w:r w:rsidRPr="00D525DE">
        <w:rPr>
          <w:rFonts w:ascii="Tahoma" w:hAnsi="Tahoma" w:cs="Tahoma"/>
          <w:color w:val="000000" w:themeColor="text1"/>
          <w:sz w:val="20"/>
          <w:szCs w:val="20"/>
        </w:rPr>
        <w:t xml:space="preserve">В соответствии с условиями Договора </w:t>
      </w:r>
      <w:r w:rsidR="00CA3C01" w:rsidRPr="00D525DE">
        <w:rPr>
          <w:rFonts w:ascii="Tahoma" w:hAnsi="Tahoma" w:cs="Tahoma"/>
          <w:color w:val="000000" w:themeColor="text1"/>
          <w:sz w:val="20"/>
          <w:szCs w:val="20"/>
        </w:rPr>
        <w:t>Застройщик</w:t>
      </w:r>
      <w:r w:rsidR="001C32FD" w:rsidRPr="00D525DE">
        <w:rPr>
          <w:rFonts w:ascii="Tahoma" w:hAnsi="Tahoma" w:cs="Tahoma"/>
          <w:color w:val="000000" w:themeColor="text1"/>
          <w:sz w:val="20"/>
          <w:szCs w:val="20"/>
        </w:rPr>
        <w:t xml:space="preserve"> обязуется в предусмотренный Договором срок своими силами и/или с привлечением </w:t>
      </w:r>
      <w:r w:rsidR="00F74DC9" w:rsidRPr="00D525DE">
        <w:rPr>
          <w:rFonts w:ascii="Tahoma" w:hAnsi="Tahoma" w:cs="Tahoma"/>
          <w:color w:val="000000" w:themeColor="text1"/>
          <w:sz w:val="20"/>
          <w:szCs w:val="20"/>
        </w:rPr>
        <w:t>третьих</w:t>
      </w:r>
      <w:r w:rsidR="001C32FD" w:rsidRPr="00D525DE">
        <w:rPr>
          <w:rFonts w:ascii="Tahoma" w:hAnsi="Tahoma" w:cs="Tahoma"/>
          <w:color w:val="000000" w:themeColor="text1"/>
          <w:sz w:val="20"/>
          <w:szCs w:val="20"/>
        </w:rPr>
        <w:t xml:space="preserve"> лиц</w:t>
      </w:r>
      <w:r w:rsidR="00683343" w:rsidRPr="00D525DE">
        <w:rPr>
          <w:rFonts w:ascii="Tahoma" w:hAnsi="Tahoma" w:cs="Tahoma"/>
          <w:color w:val="000000" w:themeColor="text1"/>
          <w:sz w:val="20"/>
          <w:szCs w:val="20"/>
        </w:rPr>
        <w:t>:</w:t>
      </w:r>
      <w:r w:rsidR="00DF745B" w:rsidRPr="00D525DE">
        <w:rPr>
          <w:rFonts w:ascii="Tahoma" w:hAnsi="Tahoma" w:cs="Tahoma"/>
          <w:color w:val="000000" w:themeColor="text1"/>
          <w:sz w:val="20"/>
          <w:szCs w:val="20"/>
        </w:rPr>
        <w:t xml:space="preserve"> </w:t>
      </w:r>
      <w:r w:rsidR="00683343" w:rsidRPr="00D525DE">
        <w:rPr>
          <w:rFonts w:ascii="Tahoma" w:hAnsi="Tahoma" w:cs="Tahoma"/>
          <w:color w:val="000000" w:themeColor="text1"/>
          <w:sz w:val="20"/>
          <w:szCs w:val="20"/>
        </w:rPr>
        <w:t xml:space="preserve">(1) </w:t>
      </w:r>
      <w:r w:rsidR="001C32FD" w:rsidRPr="00D525DE">
        <w:rPr>
          <w:rFonts w:ascii="Tahoma" w:hAnsi="Tahoma" w:cs="Tahoma"/>
          <w:color w:val="000000" w:themeColor="text1"/>
          <w:sz w:val="20"/>
          <w:szCs w:val="20"/>
        </w:rPr>
        <w:t xml:space="preserve">построить (создать) </w:t>
      </w:r>
      <w:r w:rsidR="008C1EA2" w:rsidRPr="00D525DE">
        <w:rPr>
          <w:rFonts w:ascii="Tahoma" w:hAnsi="Tahoma" w:cs="Tahoma"/>
          <w:color w:val="000000" w:themeColor="text1"/>
          <w:sz w:val="20"/>
          <w:szCs w:val="20"/>
        </w:rPr>
        <w:t xml:space="preserve">Дом, </w:t>
      </w:r>
      <w:r w:rsidR="00BF701B" w:rsidRPr="00D525DE">
        <w:rPr>
          <w:rFonts w:ascii="Tahoma" w:hAnsi="Tahoma" w:cs="Tahoma"/>
          <w:color w:val="000000" w:themeColor="text1"/>
          <w:sz w:val="20"/>
          <w:szCs w:val="20"/>
        </w:rPr>
        <w:t xml:space="preserve"> </w:t>
      </w:r>
      <w:r w:rsidR="008C1EA2" w:rsidRPr="00D525DE">
        <w:rPr>
          <w:rFonts w:ascii="Tahoma" w:hAnsi="Tahoma" w:cs="Tahoma"/>
          <w:color w:val="000000" w:themeColor="text1"/>
          <w:sz w:val="20"/>
          <w:szCs w:val="20"/>
        </w:rPr>
        <w:t>(</w:t>
      </w:r>
      <w:r w:rsidR="00F504F5" w:rsidRPr="00D525DE">
        <w:rPr>
          <w:rFonts w:ascii="Tahoma" w:hAnsi="Tahoma" w:cs="Tahoma"/>
          <w:color w:val="000000" w:themeColor="text1"/>
          <w:sz w:val="20"/>
          <w:szCs w:val="20"/>
        </w:rPr>
        <w:t>2) </w:t>
      </w:r>
      <w:r w:rsidR="000C311E" w:rsidRPr="00D525DE">
        <w:rPr>
          <w:rFonts w:ascii="Tahoma" w:hAnsi="Tahoma" w:cs="Tahoma"/>
          <w:color w:val="000000" w:themeColor="text1"/>
          <w:sz w:val="20"/>
          <w:szCs w:val="20"/>
        </w:rPr>
        <w:t>выполнить</w:t>
      </w:r>
      <w:r w:rsidR="00615DD2" w:rsidRPr="00D525DE">
        <w:rPr>
          <w:rFonts w:ascii="Tahoma" w:hAnsi="Tahoma" w:cs="Tahoma"/>
          <w:color w:val="000000" w:themeColor="text1"/>
          <w:sz w:val="20"/>
          <w:szCs w:val="20"/>
        </w:rPr>
        <w:t xml:space="preserve"> Отделку</w:t>
      </w:r>
      <w:r w:rsidR="00B7745B" w:rsidRPr="00D525DE">
        <w:rPr>
          <w:rFonts w:ascii="Tahoma" w:hAnsi="Tahoma" w:cs="Tahoma"/>
          <w:color w:val="000000" w:themeColor="text1"/>
          <w:sz w:val="20"/>
          <w:szCs w:val="20"/>
        </w:rPr>
        <w:t xml:space="preserve"> Квартир</w:t>
      </w:r>
      <w:r w:rsidR="00E2280D" w:rsidRPr="00D525DE">
        <w:rPr>
          <w:rFonts w:ascii="Tahoma" w:hAnsi="Tahoma" w:cs="Tahoma"/>
          <w:color w:val="000000" w:themeColor="text1"/>
          <w:sz w:val="20"/>
          <w:szCs w:val="20"/>
        </w:rPr>
        <w:t xml:space="preserve">, </w:t>
      </w:r>
      <w:r w:rsidR="00396009" w:rsidRPr="00D525DE">
        <w:rPr>
          <w:rFonts w:ascii="Tahoma" w:hAnsi="Tahoma" w:cs="Tahoma"/>
          <w:color w:val="000000" w:themeColor="text1"/>
          <w:sz w:val="20"/>
          <w:szCs w:val="20"/>
        </w:rPr>
        <w:t xml:space="preserve">осуществить Дополнительную комплектацию Квартир </w:t>
      </w:r>
      <w:r w:rsidR="000C311E" w:rsidRPr="00D525DE">
        <w:rPr>
          <w:rFonts w:ascii="Tahoma" w:hAnsi="Tahoma" w:cs="Tahoma"/>
          <w:color w:val="000000" w:themeColor="text1"/>
          <w:sz w:val="20"/>
          <w:szCs w:val="20"/>
        </w:rPr>
        <w:t>после получения Разрешения на ввод в эксплуатацию</w:t>
      </w:r>
      <w:r w:rsidR="008A34E3" w:rsidRPr="00D525DE">
        <w:rPr>
          <w:rFonts w:ascii="Tahoma" w:hAnsi="Tahoma" w:cs="Tahoma"/>
          <w:color w:val="000000" w:themeColor="text1"/>
          <w:sz w:val="20"/>
          <w:szCs w:val="20"/>
        </w:rPr>
        <w:t xml:space="preserve"> </w:t>
      </w:r>
      <w:r w:rsidR="001C32FD" w:rsidRPr="00D525DE">
        <w:rPr>
          <w:rFonts w:ascii="Tahoma" w:hAnsi="Tahoma" w:cs="Tahoma"/>
          <w:color w:val="000000" w:themeColor="text1"/>
          <w:sz w:val="20"/>
          <w:szCs w:val="20"/>
        </w:rPr>
        <w:t xml:space="preserve">передать </w:t>
      </w:r>
      <w:r w:rsidR="00B75657" w:rsidRPr="00D525DE">
        <w:rPr>
          <w:rFonts w:ascii="Tahoma" w:hAnsi="Tahoma" w:cs="Tahoma"/>
          <w:color w:val="000000" w:themeColor="text1"/>
          <w:sz w:val="20"/>
          <w:szCs w:val="20"/>
        </w:rPr>
        <w:t xml:space="preserve">Участнику </w:t>
      </w:r>
      <w:r w:rsidR="00B3480A" w:rsidRPr="00D525DE">
        <w:rPr>
          <w:rFonts w:ascii="Tahoma" w:hAnsi="Tahoma" w:cs="Tahoma"/>
          <w:color w:val="000000" w:themeColor="text1"/>
          <w:sz w:val="20"/>
          <w:szCs w:val="20"/>
        </w:rPr>
        <w:t>Квартиры</w:t>
      </w:r>
      <w:r w:rsidR="00B75657" w:rsidRPr="00D525DE">
        <w:rPr>
          <w:rFonts w:ascii="Tahoma" w:hAnsi="Tahoma" w:cs="Tahoma"/>
          <w:color w:val="000000" w:themeColor="text1"/>
          <w:sz w:val="20"/>
          <w:szCs w:val="20"/>
        </w:rPr>
        <w:t>, проектные х</w:t>
      </w:r>
      <w:r w:rsidR="001D67D2" w:rsidRPr="00D525DE">
        <w:rPr>
          <w:rFonts w:ascii="Tahoma" w:hAnsi="Tahoma" w:cs="Tahoma"/>
          <w:color w:val="000000" w:themeColor="text1"/>
          <w:sz w:val="20"/>
          <w:szCs w:val="20"/>
        </w:rPr>
        <w:t>арактеристики котор</w:t>
      </w:r>
      <w:r w:rsidR="00B3480A" w:rsidRPr="00D525DE">
        <w:rPr>
          <w:rFonts w:ascii="Tahoma" w:hAnsi="Tahoma" w:cs="Tahoma"/>
          <w:color w:val="000000" w:themeColor="text1"/>
          <w:sz w:val="20"/>
          <w:szCs w:val="20"/>
        </w:rPr>
        <w:t>ых</w:t>
      </w:r>
      <w:r w:rsidR="001D67D2" w:rsidRPr="00D525DE">
        <w:rPr>
          <w:rFonts w:ascii="Tahoma" w:hAnsi="Tahoma" w:cs="Tahoma"/>
          <w:color w:val="000000" w:themeColor="text1"/>
          <w:sz w:val="20"/>
          <w:szCs w:val="20"/>
        </w:rPr>
        <w:t xml:space="preserve"> указаны в</w:t>
      </w:r>
      <w:r w:rsidR="00A77841" w:rsidRPr="00D525DE">
        <w:rPr>
          <w:rFonts w:ascii="Tahoma" w:hAnsi="Tahoma" w:cs="Tahoma"/>
          <w:color w:val="000000" w:themeColor="text1"/>
          <w:sz w:val="20"/>
          <w:szCs w:val="20"/>
        </w:rPr>
        <w:t xml:space="preserve"> </w:t>
      </w:r>
      <w:r w:rsidR="00D95499" w:rsidRPr="00D525DE">
        <w:rPr>
          <w:rFonts w:ascii="Tahoma" w:hAnsi="Tahoma" w:cs="Tahoma"/>
          <w:color w:val="000000" w:themeColor="text1"/>
          <w:sz w:val="20"/>
          <w:szCs w:val="20"/>
        </w:rPr>
        <w:t>Приложени</w:t>
      </w:r>
      <w:r w:rsidR="00B75657" w:rsidRPr="00D525DE">
        <w:rPr>
          <w:rFonts w:ascii="Tahoma" w:hAnsi="Tahoma" w:cs="Tahoma"/>
          <w:color w:val="000000" w:themeColor="text1"/>
          <w:sz w:val="20"/>
          <w:szCs w:val="20"/>
        </w:rPr>
        <w:t>и</w:t>
      </w:r>
      <w:r w:rsidR="009969C0" w:rsidRPr="00D525DE">
        <w:rPr>
          <w:rFonts w:ascii="Tahoma" w:hAnsi="Tahoma" w:cs="Tahoma"/>
          <w:color w:val="000000" w:themeColor="text1"/>
          <w:sz w:val="20"/>
          <w:szCs w:val="20"/>
        </w:rPr>
        <w:t xml:space="preserve"> 1</w:t>
      </w:r>
      <w:r w:rsidR="00D95499" w:rsidRPr="00D525DE">
        <w:rPr>
          <w:rFonts w:ascii="Tahoma" w:hAnsi="Tahoma" w:cs="Tahoma"/>
          <w:color w:val="000000" w:themeColor="text1"/>
          <w:sz w:val="20"/>
          <w:szCs w:val="20"/>
        </w:rPr>
        <w:t xml:space="preserve"> </w:t>
      </w:r>
      <w:r w:rsidR="00E77BE0" w:rsidRPr="00D525DE">
        <w:rPr>
          <w:rFonts w:ascii="Tahoma" w:hAnsi="Tahoma" w:cs="Tahoma"/>
          <w:color w:val="000000" w:themeColor="text1"/>
          <w:sz w:val="20"/>
          <w:szCs w:val="20"/>
        </w:rPr>
        <w:t>к Договору</w:t>
      </w:r>
      <w:r w:rsidR="00B75657" w:rsidRPr="00D525DE">
        <w:rPr>
          <w:rFonts w:ascii="Tahoma" w:hAnsi="Tahoma" w:cs="Tahoma"/>
          <w:color w:val="000000" w:themeColor="text1"/>
          <w:sz w:val="20"/>
          <w:szCs w:val="20"/>
        </w:rPr>
        <w:t>,</w:t>
      </w:r>
      <w:r w:rsidR="00615DD2" w:rsidRPr="00D525DE">
        <w:rPr>
          <w:rFonts w:ascii="Tahoma" w:hAnsi="Tahoma" w:cs="Tahoma"/>
          <w:color w:val="000000" w:themeColor="text1"/>
          <w:sz w:val="20"/>
          <w:szCs w:val="20"/>
        </w:rPr>
        <w:t xml:space="preserve"> не</w:t>
      </w:r>
      <w:r w:rsidR="00BF701B" w:rsidRPr="00D525DE">
        <w:rPr>
          <w:rFonts w:ascii="Tahoma" w:hAnsi="Tahoma" w:cs="Tahoma"/>
          <w:color w:val="000000" w:themeColor="text1"/>
          <w:sz w:val="20"/>
          <w:szCs w:val="20"/>
        </w:rPr>
        <w:t xml:space="preserve"> </w:t>
      </w:r>
      <w:r w:rsidR="00615DD2" w:rsidRPr="00D525DE">
        <w:rPr>
          <w:rFonts w:ascii="Tahoma" w:hAnsi="Tahoma" w:cs="Tahoma"/>
          <w:color w:val="000000" w:themeColor="text1"/>
          <w:sz w:val="20"/>
          <w:szCs w:val="20"/>
        </w:rPr>
        <w:t>позднее</w:t>
      </w:r>
      <w:r w:rsidR="00CA7CBC" w:rsidRPr="00D525DE">
        <w:rPr>
          <w:rFonts w:ascii="Tahoma" w:hAnsi="Tahoma" w:cs="Tahoma"/>
          <w:color w:val="000000" w:themeColor="text1"/>
          <w:sz w:val="20"/>
          <w:szCs w:val="20"/>
        </w:rPr>
        <w:t xml:space="preserve"> </w:t>
      </w:r>
      <w:r w:rsidR="00B75657" w:rsidRPr="00D525DE">
        <w:rPr>
          <w:rFonts w:ascii="Tahoma" w:hAnsi="Tahoma" w:cs="Tahoma"/>
          <w:color w:val="000000" w:themeColor="text1"/>
          <w:sz w:val="20"/>
          <w:szCs w:val="20"/>
        </w:rPr>
        <w:t>д</w:t>
      </w:r>
      <w:r w:rsidR="00615DD2" w:rsidRPr="00D525DE">
        <w:rPr>
          <w:rFonts w:ascii="Tahoma" w:hAnsi="Tahoma" w:cs="Tahoma"/>
          <w:color w:val="000000" w:themeColor="text1"/>
          <w:sz w:val="20"/>
          <w:szCs w:val="20"/>
        </w:rPr>
        <w:t>аты</w:t>
      </w:r>
      <w:r w:rsidR="001749C1" w:rsidRPr="00D525DE">
        <w:rPr>
          <w:rFonts w:ascii="Tahoma" w:hAnsi="Tahoma" w:cs="Tahoma"/>
          <w:color w:val="000000" w:themeColor="text1"/>
          <w:sz w:val="20"/>
          <w:szCs w:val="20"/>
        </w:rPr>
        <w:t xml:space="preserve"> окончания периода</w:t>
      </w:r>
      <w:r w:rsidR="00B75657" w:rsidRPr="00D525DE">
        <w:rPr>
          <w:rFonts w:ascii="Tahoma" w:hAnsi="Tahoma" w:cs="Tahoma"/>
          <w:color w:val="000000" w:themeColor="text1"/>
          <w:sz w:val="20"/>
          <w:szCs w:val="20"/>
        </w:rPr>
        <w:t xml:space="preserve">, указанной в </w:t>
      </w:r>
      <w:r w:rsidR="00615DD2" w:rsidRPr="00D525DE">
        <w:rPr>
          <w:rFonts w:ascii="Tahoma" w:hAnsi="Tahoma" w:cs="Tahoma"/>
          <w:color w:val="000000" w:themeColor="text1"/>
          <w:sz w:val="20"/>
          <w:szCs w:val="20"/>
        </w:rPr>
        <w:t>п.</w:t>
      </w:r>
      <w:r w:rsidR="00E32873" w:rsidRPr="00D525DE">
        <w:rPr>
          <w:rFonts w:ascii="Tahoma" w:hAnsi="Tahoma" w:cs="Tahoma"/>
          <w:color w:val="000000" w:themeColor="text1"/>
          <w:sz w:val="20"/>
          <w:szCs w:val="20"/>
        </w:rPr>
        <w:t> </w:t>
      </w:r>
      <w:r w:rsidR="00310ADB" w:rsidRPr="00D525DE">
        <w:rPr>
          <w:rFonts w:ascii="Tahoma" w:hAnsi="Tahoma" w:cs="Tahoma"/>
          <w:color w:val="000000" w:themeColor="text1"/>
          <w:sz w:val="20"/>
          <w:szCs w:val="20"/>
        </w:rPr>
        <w:t>6.1</w:t>
      </w:r>
      <w:r w:rsidR="00DF745B" w:rsidRPr="00D525DE">
        <w:rPr>
          <w:rFonts w:ascii="Tahoma" w:hAnsi="Tahoma" w:cs="Tahoma"/>
          <w:color w:val="000000" w:themeColor="text1"/>
          <w:sz w:val="20"/>
          <w:szCs w:val="20"/>
        </w:rPr>
        <w:t xml:space="preserve"> </w:t>
      </w:r>
      <w:r w:rsidR="00615DD2" w:rsidRPr="00D525DE">
        <w:rPr>
          <w:rFonts w:ascii="Tahoma" w:hAnsi="Tahoma" w:cs="Tahoma"/>
          <w:color w:val="000000" w:themeColor="text1"/>
          <w:sz w:val="20"/>
          <w:szCs w:val="20"/>
        </w:rPr>
        <w:t>Договора</w:t>
      </w:r>
      <w:r w:rsidR="00D16B9B" w:rsidRPr="00D525DE">
        <w:rPr>
          <w:rFonts w:ascii="Tahoma" w:hAnsi="Tahoma" w:cs="Tahoma"/>
          <w:color w:val="000000" w:themeColor="text1"/>
          <w:sz w:val="20"/>
          <w:szCs w:val="20"/>
        </w:rPr>
        <w:t>,</w:t>
      </w:r>
      <w:r w:rsidR="001C32FD" w:rsidRPr="00D525DE">
        <w:rPr>
          <w:rFonts w:ascii="Tahoma" w:hAnsi="Tahoma" w:cs="Tahoma"/>
          <w:color w:val="000000" w:themeColor="text1"/>
          <w:sz w:val="20"/>
          <w:szCs w:val="20"/>
        </w:rPr>
        <w:t xml:space="preserve"> а Участник обязуется уплатить </w:t>
      </w:r>
      <w:r w:rsidR="00A103FA" w:rsidRPr="00D525DE">
        <w:rPr>
          <w:rFonts w:ascii="Tahoma" w:hAnsi="Tahoma" w:cs="Tahoma"/>
          <w:color w:val="000000" w:themeColor="text1"/>
          <w:sz w:val="20"/>
          <w:szCs w:val="20"/>
        </w:rPr>
        <w:t xml:space="preserve">Цену </w:t>
      </w:r>
      <w:r w:rsidR="00A60039" w:rsidRPr="00D525DE">
        <w:rPr>
          <w:rFonts w:ascii="Tahoma" w:hAnsi="Tahoma" w:cs="Tahoma"/>
          <w:color w:val="000000" w:themeColor="text1"/>
          <w:sz w:val="20"/>
          <w:szCs w:val="20"/>
        </w:rPr>
        <w:t>Договора</w:t>
      </w:r>
      <w:r w:rsidR="002C52DE" w:rsidRPr="00D525DE">
        <w:rPr>
          <w:rFonts w:ascii="Tahoma" w:hAnsi="Tahoma" w:cs="Tahoma"/>
          <w:color w:val="000000" w:themeColor="text1"/>
          <w:sz w:val="20"/>
          <w:szCs w:val="20"/>
        </w:rPr>
        <w:t xml:space="preserve"> и</w:t>
      </w:r>
      <w:r w:rsidR="001C32FD" w:rsidRPr="00D525DE">
        <w:rPr>
          <w:rFonts w:ascii="Tahoma" w:hAnsi="Tahoma" w:cs="Tahoma"/>
          <w:color w:val="000000" w:themeColor="text1"/>
          <w:sz w:val="20"/>
          <w:szCs w:val="20"/>
        </w:rPr>
        <w:t xml:space="preserve"> принять </w:t>
      </w:r>
      <w:r w:rsidR="00B3480A" w:rsidRPr="00D525DE">
        <w:rPr>
          <w:rFonts w:ascii="Tahoma" w:hAnsi="Tahoma" w:cs="Tahoma"/>
          <w:color w:val="000000" w:themeColor="text1"/>
          <w:sz w:val="20"/>
          <w:szCs w:val="20"/>
        </w:rPr>
        <w:t>Квартиры</w:t>
      </w:r>
      <w:r w:rsidR="001C32FD" w:rsidRPr="00D525DE">
        <w:rPr>
          <w:rFonts w:ascii="Tahoma" w:hAnsi="Tahoma" w:cs="Tahoma"/>
          <w:color w:val="000000" w:themeColor="text1"/>
          <w:sz w:val="20"/>
          <w:szCs w:val="20"/>
        </w:rPr>
        <w:t xml:space="preserve"> </w:t>
      </w:r>
      <w:r w:rsidR="00B7745B" w:rsidRPr="00D525DE">
        <w:rPr>
          <w:rFonts w:ascii="Tahoma" w:hAnsi="Tahoma" w:cs="Tahoma"/>
          <w:color w:val="000000" w:themeColor="text1"/>
          <w:sz w:val="20"/>
          <w:szCs w:val="20"/>
        </w:rPr>
        <w:t xml:space="preserve">в порядке и </w:t>
      </w:r>
      <w:r w:rsidR="009E1FBE" w:rsidRPr="00D525DE">
        <w:rPr>
          <w:rFonts w:ascii="Tahoma" w:hAnsi="Tahoma" w:cs="Tahoma"/>
          <w:color w:val="000000" w:themeColor="text1"/>
          <w:sz w:val="20"/>
          <w:szCs w:val="20"/>
        </w:rPr>
        <w:t>сроки</w:t>
      </w:r>
      <w:r w:rsidR="00B17EB8" w:rsidRPr="00D525DE">
        <w:rPr>
          <w:rFonts w:ascii="Tahoma" w:hAnsi="Tahoma" w:cs="Tahoma"/>
          <w:color w:val="000000" w:themeColor="text1"/>
          <w:sz w:val="20"/>
          <w:szCs w:val="20"/>
        </w:rPr>
        <w:t>,</w:t>
      </w:r>
      <w:r w:rsidR="00253C49" w:rsidRPr="00D525DE">
        <w:rPr>
          <w:rFonts w:ascii="Tahoma" w:hAnsi="Tahoma" w:cs="Tahoma"/>
          <w:color w:val="000000" w:themeColor="text1"/>
          <w:sz w:val="20"/>
          <w:szCs w:val="20"/>
        </w:rPr>
        <w:t xml:space="preserve"> указанны</w:t>
      </w:r>
      <w:r w:rsidR="009E1FBE" w:rsidRPr="00D525DE">
        <w:rPr>
          <w:rFonts w:ascii="Tahoma" w:hAnsi="Tahoma" w:cs="Tahoma"/>
          <w:color w:val="000000" w:themeColor="text1"/>
          <w:sz w:val="20"/>
          <w:szCs w:val="20"/>
        </w:rPr>
        <w:t>е</w:t>
      </w:r>
      <w:r w:rsidR="00253C49" w:rsidRPr="00D525DE">
        <w:rPr>
          <w:rFonts w:ascii="Tahoma" w:hAnsi="Tahoma" w:cs="Tahoma"/>
          <w:color w:val="000000" w:themeColor="text1"/>
          <w:sz w:val="20"/>
          <w:szCs w:val="20"/>
        </w:rPr>
        <w:t xml:space="preserve"> в</w:t>
      </w:r>
      <w:r w:rsidR="002F0410" w:rsidRPr="00D525DE">
        <w:rPr>
          <w:rFonts w:ascii="Tahoma" w:hAnsi="Tahoma" w:cs="Tahoma"/>
          <w:color w:val="000000" w:themeColor="text1"/>
          <w:sz w:val="20"/>
          <w:szCs w:val="20"/>
        </w:rPr>
        <w:t xml:space="preserve"> </w:t>
      </w:r>
      <w:r w:rsidR="00132F4B" w:rsidRPr="00D525DE">
        <w:rPr>
          <w:rFonts w:ascii="Tahoma" w:hAnsi="Tahoma" w:cs="Tahoma"/>
          <w:color w:val="000000" w:themeColor="text1"/>
          <w:sz w:val="20"/>
          <w:szCs w:val="20"/>
        </w:rPr>
        <w:t>Договор</w:t>
      </w:r>
      <w:r w:rsidR="00253C49" w:rsidRPr="00D525DE">
        <w:rPr>
          <w:rFonts w:ascii="Tahoma" w:hAnsi="Tahoma" w:cs="Tahoma"/>
          <w:color w:val="000000" w:themeColor="text1"/>
          <w:sz w:val="20"/>
          <w:szCs w:val="20"/>
        </w:rPr>
        <w:t>е</w:t>
      </w:r>
      <w:r w:rsidR="001C32FD" w:rsidRPr="00D525DE">
        <w:rPr>
          <w:rFonts w:ascii="Tahoma" w:hAnsi="Tahoma" w:cs="Tahoma"/>
          <w:color w:val="000000" w:themeColor="text1"/>
          <w:sz w:val="20"/>
          <w:szCs w:val="20"/>
        </w:rPr>
        <w:t>.</w:t>
      </w:r>
    </w:p>
    <w:p w14:paraId="587AC36F" w14:textId="630CDD70" w:rsidR="00340E38" w:rsidRPr="00D525DE" w:rsidRDefault="00340E38" w:rsidP="00D525DE">
      <w:pPr>
        <w:pStyle w:val="a7"/>
        <w:numPr>
          <w:ilvl w:val="1"/>
          <w:numId w:val="1"/>
        </w:numPr>
        <w:spacing w:after="120" w:line="240" w:lineRule="auto"/>
        <w:ind w:left="709"/>
        <w:contextualSpacing w:val="0"/>
        <w:jc w:val="both"/>
        <w:rPr>
          <w:rFonts w:ascii="Tahoma" w:hAnsi="Tahoma" w:cs="Tahoma"/>
          <w:b/>
          <w:color w:val="000000" w:themeColor="text1"/>
          <w:sz w:val="20"/>
          <w:szCs w:val="20"/>
        </w:rPr>
      </w:pPr>
      <w:r w:rsidRPr="00D525DE">
        <w:rPr>
          <w:rFonts w:ascii="Tahoma" w:hAnsi="Tahoma" w:cs="Tahoma"/>
          <w:color w:val="000000" w:themeColor="text1"/>
          <w:sz w:val="20"/>
          <w:szCs w:val="20"/>
        </w:rPr>
        <w:t xml:space="preserve">В соответствии с условиями Договора Застройщик обязуется выполнить и передать Дополнительную комплектацию Квартир, а Участник обязуется принять Дополнительную комплектацию Квартир в порядке и сроки, указанные в ст. 6 Договора. Дополнительная комплектация должна быть новой и пригодной для использования по назначению данного предмета мебели / оборудования / техники, соответствовать </w:t>
      </w:r>
      <w:r w:rsidR="00EC301D" w:rsidRPr="00D525DE">
        <w:rPr>
          <w:rFonts w:ascii="Tahoma" w:hAnsi="Tahoma" w:cs="Tahoma"/>
          <w:color w:val="000000" w:themeColor="text1"/>
          <w:sz w:val="20"/>
          <w:szCs w:val="20"/>
        </w:rPr>
        <w:t>С</w:t>
      </w:r>
      <w:r w:rsidRPr="00D525DE">
        <w:rPr>
          <w:rFonts w:ascii="Tahoma" w:hAnsi="Tahoma" w:cs="Tahoma"/>
          <w:color w:val="000000" w:themeColor="text1"/>
          <w:sz w:val="20"/>
          <w:szCs w:val="20"/>
        </w:rPr>
        <w:t xml:space="preserve">пецификации. </w:t>
      </w:r>
    </w:p>
    <w:p w14:paraId="311F2A55" w14:textId="5A2221BE" w:rsidR="001C1AC4" w:rsidRPr="00D525DE" w:rsidRDefault="00340E38" w:rsidP="00D525DE">
      <w:pPr>
        <w:pStyle w:val="a7"/>
        <w:numPr>
          <w:ilvl w:val="1"/>
          <w:numId w:val="1"/>
        </w:numPr>
        <w:spacing w:after="120" w:line="240" w:lineRule="auto"/>
        <w:ind w:left="709"/>
        <w:contextualSpacing w:val="0"/>
        <w:jc w:val="both"/>
        <w:rPr>
          <w:rFonts w:ascii="Tahoma" w:hAnsi="Tahoma" w:cs="Tahoma"/>
          <w:b/>
          <w:color w:val="000000" w:themeColor="text1"/>
          <w:sz w:val="20"/>
          <w:szCs w:val="20"/>
        </w:rPr>
      </w:pPr>
      <w:bookmarkStart w:id="19" w:name="_Ref40778409"/>
      <w:r w:rsidRPr="00D525DE">
        <w:rPr>
          <w:rFonts w:ascii="Tahoma" w:hAnsi="Tahoma" w:cs="Tahoma"/>
          <w:color w:val="000000" w:themeColor="text1"/>
          <w:sz w:val="20"/>
          <w:szCs w:val="20"/>
        </w:rPr>
        <w:t>Передача Квартир с Отделкой и Дополнительной комплектацией является существенным условием Договора. Если Застройщик не выполнит Отделку и (или) Дополнительную комплектацию Квартир к моменту Даты передачи Объектов Участник вправе отказаться от приемки таких Квартир</w:t>
      </w:r>
      <w:bookmarkEnd w:id="19"/>
      <w:r w:rsidR="00AB5E20">
        <w:rPr>
          <w:rFonts w:ascii="Tahoma" w:hAnsi="Tahoma" w:cs="Tahoma"/>
          <w:color w:val="000000" w:themeColor="text1"/>
          <w:sz w:val="20"/>
          <w:szCs w:val="20"/>
        </w:rPr>
        <w:t>.</w:t>
      </w:r>
      <w:r w:rsidR="00856059" w:rsidRPr="00D525DE">
        <w:rPr>
          <w:rFonts w:ascii="Tahoma" w:hAnsi="Tahoma" w:cs="Tahoma"/>
          <w:color w:val="000000" w:themeColor="text1"/>
          <w:sz w:val="20"/>
          <w:szCs w:val="20"/>
        </w:rPr>
        <w:t xml:space="preserve"> </w:t>
      </w:r>
    </w:p>
    <w:p w14:paraId="2823A8AD" w14:textId="29083953" w:rsidR="0050141A" w:rsidRPr="00D525DE" w:rsidRDefault="003A0EB1" w:rsidP="00D525DE">
      <w:pPr>
        <w:pStyle w:val="a7"/>
        <w:numPr>
          <w:ilvl w:val="1"/>
          <w:numId w:val="1"/>
        </w:numPr>
        <w:spacing w:after="120" w:line="240" w:lineRule="auto"/>
        <w:ind w:left="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lastRenderedPageBreak/>
        <w:t xml:space="preserve">Проектные </w:t>
      </w:r>
      <w:r w:rsidR="00253826" w:rsidRPr="00D525DE">
        <w:rPr>
          <w:rFonts w:ascii="Tahoma" w:hAnsi="Tahoma" w:cs="Tahoma"/>
          <w:color w:val="000000" w:themeColor="text1"/>
          <w:sz w:val="20"/>
          <w:szCs w:val="20"/>
        </w:rPr>
        <w:t>характе</w:t>
      </w:r>
      <w:r w:rsidR="00D57D63" w:rsidRPr="00D525DE">
        <w:rPr>
          <w:rFonts w:ascii="Tahoma" w:hAnsi="Tahoma" w:cs="Tahoma"/>
          <w:color w:val="000000" w:themeColor="text1"/>
          <w:sz w:val="20"/>
          <w:szCs w:val="20"/>
        </w:rPr>
        <w:t>ристики</w:t>
      </w:r>
      <w:r w:rsidR="00856059" w:rsidRPr="00D525DE">
        <w:rPr>
          <w:rFonts w:ascii="Tahoma" w:hAnsi="Tahoma" w:cs="Tahoma"/>
          <w:color w:val="000000" w:themeColor="text1"/>
          <w:sz w:val="20"/>
          <w:szCs w:val="20"/>
        </w:rPr>
        <w:t xml:space="preserve"> </w:t>
      </w:r>
      <w:r w:rsidR="007C107E" w:rsidRPr="00D525DE">
        <w:rPr>
          <w:rFonts w:ascii="Tahoma" w:hAnsi="Tahoma" w:cs="Tahoma"/>
          <w:color w:val="000000" w:themeColor="text1"/>
          <w:sz w:val="20"/>
          <w:szCs w:val="20"/>
        </w:rPr>
        <w:t xml:space="preserve">Квартир </w:t>
      </w:r>
      <w:r w:rsidR="00D57D63" w:rsidRPr="00D525DE">
        <w:rPr>
          <w:rFonts w:ascii="Tahoma" w:hAnsi="Tahoma" w:cs="Tahoma"/>
          <w:color w:val="000000" w:themeColor="text1"/>
          <w:sz w:val="20"/>
          <w:szCs w:val="20"/>
        </w:rPr>
        <w:t>согласованы Сторонами в</w:t>
      </w:r>
      <w:r w:rsidR="00694286" w:rsidRPr="00D525DE">
        <w:rPr>
          <w:rFonts w:ascii="Tahoma" w:hAnsi="Tahoma" w:cs="Tahoma"/>
          <w:color w:val="000000" w:themeColor="text1"/>
          <w:sz w:val="20"/>
          <w:szCs w:val="20"/>
        </w:rPr>
        <w:t xml:space="preserve"> </w:t>
      </w:r>
      <w:r w:rsidR="00856059" w:rsidRPr="00D525DE">
        <w:rPr>
          <w:rFonts w:ascii="Tahoma" w:hAnsi="Tahoma" w:cs="Tahoma"/>
          <w:color w:val="000000" w:themeColor="text1"/>
          <w:sz w:val="20"/>
          <w:szCs w:val="20"/>
        </w:rPr>
        <w:t>Приложени</w:t>
      </w:r>
      <w:r w:rsidR="00680260" w:rsidRPr="00D525DE">
        <w:rPr>
          <w:rFonts w:ascii="Tahoma" w:hAnsi="Tahoma" w:cs="Tahoma"/>
          <w:color w:val="000000" w:themeColor="text1"/>
          <w:sz w:val="20"/>
          <w:szCs w:val="20"/>
        </w:rPr>
        <w:t>и</w:t>
      </w:r>
      <w:r w:rsidR="00253826" w:rsidRPr="00D525DE">
        <w:rPr>
          <w:rFonts w:ascii="Tahoma" w:hAnsi="Tahoma" w:cs="Tahoma"/>
          <w:color w:val="000000" w:themeColor="text1"/>
          <w:sz w:val="20"/>
          <w:szCs w:val="20"/>
        </w:rPr>
        <w:t xml:space="preserve"> </w:t>
      </w:r>
      <w:r w:rsidR="008853EB" w:rsidRPr="00D525DE">
        <w:rPr>
          <w:rFonts w:ascii="Tahoma" w:hAnsi="Tahoma" w:cs="Tahoma"/>
          <w:color w:val="000000" w:themeColor="text1"/>
          <w:sz w:val="20"/>
          <w:szCs w:val="20"/>
        </w:rPr>
        <w:t>1</w:t>
      </w:r>
      <w:r w:rsidR="00E77BE0" w:rsidRPr="00D525DE">
        <w:rPr>
          <w:rFonts w:ascii="Tahoma" w:hAnsi="Tahoma" w:cs="Tahoma"/>
          <w:color w:val="000000" w:themeColor="text1"/>
          <w:sz w:val="20"/>
          <w:szCs w:val="20"/>
        </w:rPr>
        <w:t xml:space="preserve"> к Договору</w:t>
      </w:r>
      <w:r w:rsidR="00253826" w:rsidRPr="00D525DE">
        <w:rPr>
          <w:rFonts w:ascii="Tahoma" w:hAnsi="Tahoma" w:cs="Tahoma"/>
          <w:color w:val="000000" w:themeColor="text1"/>
          <w:sz w:val="20"/>
          <w:szCs w:val="20"/>
        </w:rPr>
        <w:t>.</w:t>
      </w:r>
    </w:p>
    <w:p w14:paraId="6366C422" w14:textId="42E1520C" w:rsidR="00533C1D" w:rsidRPr="00D525DE" w:rsidRDefault="0056270B" w:rsidP="00D525DE">
      <w:pPr>
        <w:pStyle w:val="a7"/>
        <w:numPr>
          <w:ilvl w:val="1"/>
          <w:numId w:val="1"/>
        </w:numPr>
        <w:spacing w:after="120" w:line="240" w:lineRule="auto"/>
        <w:ind w:left="709"/>
        <w:contextualSpacing w:val="0"/>
        <w:jc w:val="both"/>
        <w:rPr>
          <w:rFonts w:ascii="Tahoma" w:hAnsi="Tahoma" w:cs="Tahoma"/>
          <w:color w:val="000000" w:themeColor="text1"/>
          <w:sz w:val="20"/>
          <w:szCs w:val="20"/>
        </w:rPr>
      </w:pPr>
      <w:r w:rsidRPr="00D525DE">
        <w:rPr>
          <w:rFonts w:ascii="Tahoma" w:hAnsi="Tahoma" w:cs="Tahoma"/>
          <w:bCs/>
          <w:color w:val="000000" w:themeColor="text1"/>
          <w:sz w:val="20"/>
          <w:szCs w:val="20"/>
        </w:rPr>
        <w:t>Общая площадь</w:t>
      </w:r>
      <w:r w:rsidR="000C311E" w:rsidRPr="00D525DE">
        <w:rPr>
          <w:rFonts w:ascii="Tahoma" w:hAnsi="Tahoma" w:cs="Tahoma"/>
          <w:color w:val="000000" w:themeColor="text1"/>
          <w:sz w:val="20"/>
          <w:szCs w:val="20"/>
        </w:rPr>
        <w:t xml:space="preserve"> </w:t>
      </w:r>
      <w:r w:rsidR="00937912" w:rsidRPr="00D525DE">
        <w:rPr>
          <w:rFonts w:ascii="Tahoma" w:hAnsi="Tahoma" w:cs="Tahoma"/>
          <w:color w:val="000000" w:themeColor="text1"/>
          <w:sz w:val="20"/>
          <w:szCs w:val="20"/>
        </w:rPr>
        <w:t>Квартир</w:t>
      </w:r>
      <w:r w:rsidR="00EC6E70" w:rsidRPr="00D525DE">
        <w:rPr>
          <w:rFonts w:ascii="Tahoma" w:hAnsi="Tahoma" w:cs="Tahoma"/>
          <w:color w:val="000000" w:themeColor="text1"/>
          <w:sz w:val="20"/>
          <w:szCs w:val="20"/>
        </w:rPr>
        <w:t xml:space="preserve"> </w:t>
      </w:r>
      <w:r w:rsidR="0046321C" w:rsidRPr="00D525DE">
        <w:rPr>
          <w:rFonts w:ascii="Tahoma" w:hAnsi="Tahoma" w:cs="Tahoma"/>
          <w:color w:val="000000" w:themeColor="text1"/>
          <w:sz w:val="20"/>
          <w:szCs w:val="20"/>
        </w:rPr>
        <w:t>определяется</w:t>
      </w:r>
      <w:r w:rsidR="00EE4510" w:rsidRPr="00D525DE">
        <w:rPr>
          <w:rFonts w:ascii="Tahoma" w:hAnsi="Tahoma"/>
          <w:color w:val="000000" w:themeColor="text1"/>
          <w:sz w:val="20"/>
        </w:rPr>
        <w:t xml:space="preserve"> согласно данным Единого государственного реестра недвижимости и сделок с ним на дату подписания Акта приема-передачи, с учетом состояния Квартир</w:t>
      </w:r>
      <w:r w:rsidR="000C311E" w:rsidRPr="00D525DE">
        <w:rPr>
          <w:rFonts w:ascii="Tahoma" w:hAnsi="Tahoma" w:cs="Tahoma"/>
          <w:color w:val="000000" w:themeColor="text1"/>
          <w:sz w:val="20"/>
          <w:szCs w:val="20"/>
        </w:rPr>
        <w:t xml:space="preserve"> после ввода До</w:t>
      </w:r>
      <w:r w:rsidR="003B5157" w:rsidRPr="00D525DE">
        <w:rPr>
          <w:rFonts w:ascii="Tahoma" w:hAnsi="Tahoma" w:cs="Tahoma"/>
          <w:color w:val="000000" w:themeColor="text1"/>
          <w:sz w:val="20"/>
          <w:szCs w:val="20"/>
        </w:rPr>
        <w:t xml:space="preserve">ма в </w:t>
      </w:r>
      <w:r w:rsidR="000C311E" w:rsidRPr="00D525DE">
        <w:rPr>
          <w:rFonts w:ascii="Tahoma" w:hAnsi="Tahoma" w:cs="Tahoma"/>
          <w:color w:val="000000" w:themeColor="text1"/>
          <w:sz w:val="20"/>
          <w:szCs w:val="20"/>
        </w:rPr>
        <w:t xml:space="preserve">эксплуатацию, выполнения Отделки </w:t>
      </w:r>
      <w:r w:rsidR="0046321C" w:rsidRPr="00D525DE">
        <w:rPr>
          <w:rFonts w:ascii="Tahoma" w:hAnsi="Tahoma" w:cs="Tahoma"/>
          <w:color w:val="000000" w:themeColor="text1"/>
          <w:sz w:val="20"/>
          <w:szCs w:val="20"/>
        </w:rPr>
        <w:t>Квартир</w:t>
      </w:r>
      <w:r w:rsidR="000C311E" w:rsidRPr="00D525DE">
        <w:rPr>
          <w:rFonts w:ascii="Tahoma" w:hAnsi="Tahoma" w:cs="Tahoma"/>
          <w:color w:val="000000" w:themeColor="text1"/>
          <w:sz w:val="20"/>
          <w:szCs w:val="20"/>
        </w:rPr>
        <w:t xml:space="preserve"> в соответствии с положениями Договора. </w:t>
      </w:r>
    </w:p>
    <w:p w14:paraId="426FE5E2" w14:textId="43127FCE" w:rsidR="002268FC" w:rsidRPr="00D525DE" w:rsidRDefault="003E6C0C" w:rsidP="00D525DE">
      <w:pPr>
        <w:pStyle w:val="a7"/>
        <w:numPr>
          <w:ilvl w:val="1"/>
          <w:numId w:val="1"/>
        </w:numPr>
        <w:spacing w:after="120" w:line="240" w:lineRule="auto"/>
        <w:ind w:left="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Условный номер в соответствии с проектной декларацией</w:t>
      </w:r>
      <w:r w:rsidR="000C311E" w:rsidRPr="00D525DE">
        <w:rPr>
          <w:rFonts w:ascii="Tahoma" w:hAnsi="Tahoma" w:cs="Tahoma"/>
          <w:color w:val="000000" w:themeColor="text1"/>
          <w:sz w:val="20"/>
          <w:szCs w:val="20"/>
        </w:rPr>
        <w:t>, указанный в столбце 2 таблицы Приложения 1</w:t>
      </w:r>
      <w:r w:rsidR="00B9605C" w:rsidRPr="00D525DE">
        <w:rPr>
          <w:rFonts w:ascii="Tahoma" w:hAnsi="Tahoma" w:cs="Tahoma"/>
          <w:color w:val="000000" w:themeColor="text1"/>
          <w:sz w:val="20"/>
          <w:szCs w:val="20"/>
        </w:rPr>
        <w:t xml:space="preserve"> </w:t>
      </w:r>
      <w:r w:rsidR="00E77BE0" w:rsidRPr="00D525DE">
        <w:rPr>
          <w:rFonts w:ascii="Tahoma" w:hAnsi="Tahoma" w:cs="Tahoma"/>
          <w:color w:val="000000" w:themeColor="text1"/>
          <w:sz w:val="20"/>
          <w:szCs w:val="20"/>
        </w:rPr>
        <w:t>к Договору</w:t>
      </w:r>
      <w:r w:rsidR="000C311E" w:rsidRPr="00D525DE">
        <w:rPr>
          <w:rFonts w:ascii="Tahoma" w:hAnsi="Tahoma" w:cs="Tahoma"/>
          <w:color w:val="000000" w:themeColor="text1"/>
          <w:sz w:val="20"/>
          <w:szCs w:val="20"/>
        </w:rPr>
        <w:t>, является условным обозначением номера конкретно</w:t>
      </w:r>
      <w:r w:rsidR="007C107E" w:rsidRPr="00D525DE">
        <w:rPr>
          <w:rFonts w:ascii="Tahoma" w:hAnsi="Tahoma" w:cs="Tahoma"/>
          <w:color w:val="000000" w:themeColor="text1"/>
          <w:sz w:val="20"/>
          <w:szCs w:val="20"/>
        </w:rPr>
        <w:t>й</w:t>
      </w:r>
      <w:r w:rsidR="000C311E" w:rsidRPr="00D525DE">
        <w:rPr>
          <w:rFonts w:ascii="Tahoma" w:hAnsi="Tahoma" w:cs="Tahoma"/>
          <w:color w:val="000000" w:themeColor="text1"/>
          <w:sz w:val="20"/>
          <w:szCs w:val="20"/>
        </w:rPr>
        <w:t xml:space="preserve"> </w:t>
      </w:r>
      <w:r w:rsidR="007C107E" w:rsidRPr="00D525DE">
        <w:rPr>
          <w:rFonts w:ascii="Tahoma" w:hAnsi="Tahoma" w:cs="Tahoma"/>
          <w:color w:val="000000" w:themeColor="text1"/>
          <w:sz w:val="20"/>
          <w:szCs w:val="20"/>
        </w:rPr>
        <w:t>Квартиры</w:t>
      </w:r>
      <w:r w:rsidR="000C311E" w:rsidRPr="00D525DE">
        <w:rPr>
          <w:rFonts w:ascii="Tahoma" w:hAnsi="Tahoma" w:cs="Tahoma"/>
          <w:color w:val="000000" w:themeColor="text1"/>
          <w:sz w:val="20"/>
          <w:szCs w:val="20"/>
        </w:rPr>
        <w:t xml:space="preserve">. Окончательный номер будет присвоен </w:t>
      </w:r>
      <w:r w:rsidR="007C107E" w:rsidRPr="00D525DE">
        <w:rPr>
          <w:rFonts w:ascii="Tahoma" w:hAnsi="Tahoma" w:cs="Tahoma"/>
          <w:color w:val="000000" w:themeColor="text1"/>
          <w:sz w:val="20"/>
          <w:szCs w:val="20"/>
        </w:rPr>
        <w:t xml:space="preserve">Квартирам </w:t>
      </w:r>
      <w:r w:rsidR="000C311E" w:rsidRPr="00D525DE">
        <w:rPr>
          <w:rFonts w:ascii="Tahoma" w:hAnsi="Tahoma" w:cs="Tahoma"/>
          <w:color w:val="000000" w:themeColor="text1"/>
          <w:sz w:val="20"/>
          <w:szCs w:val="20"/>
        </w:rPr>
        <w:t>по результатам кадастрового учета в соответствии с законодательством Российской Федерации.</w:t>
      </w:r>
      <w:r w:rsidR="00F224B5" w:rsidRPr="00D525DE">
        <w:rPr>
          <w:rFonts w:ascii="Tahoma" w:hAnsi="Tahoma" w:cs="Tahoma"/>
          <w:color w:val="000000" w:themeColor="text1"/>
          <w:sz w:val="20"/>
          <w:szCs w:val="20"/>
        </w:rPr>
        <w:t xml:space="preserve"> </w:t>
      </w:r>
    </w:p>
    <w:p w14:paraId="47985172" w14:textId="4E1A9F5F" w:rsidR="00CA76BF" w:rsidRPr="00D525DE" w:rsidRDefault="00481B1A" w:rsidP="00D525DE">
      <w:pPr>
        <w:pStyle w:val="a7"/>
        <w:numPr>
          <w:ilvl w:val="1"/>
          <w:numId w:val="1"/>
        </w:numPr>
        <w:spacing w:after="120" w:line="240" w:lineRule="auto"/>
        <w:ind w:left="709"/>
        <w:contextualSpacing w:val="0"/>
        <w:jc w:val="both"/>
        <w:rPr>
          <w:rFonts w:ascii="Tahoma" w:hAnsi="Tahoma" w:cs="Tahoma"/>
          <w:color w:val="000000" w:themeColor="text1"/>
          <w:sz w:val="20"/>
          <w:szCs w:val="20"/>
        </w:rPr>
      </w:pPr>
      <w:bookmarkStart w:id="20" w:name="_Ref512526781"/>
      <w:r w:rsidRPr="00D525DE">
        <w:rPr>
          <w:rFonts w:ascii="Tahoma" w:hAnsi="Tahoma" w:cs="Tahoma"/>
          <w:color w:val="000000" w:themeColor="text1"/>
          <w:sz w:val="20"/>
          <w:szCs w:val="20"/>
        </w:rPr>
        <w:t xml:space="preserve">У Участника с момента государственной регистрации </w:t>
      </w:r>
      <w:r w:rsidR="003830A8" w:rsidRPr="00D525DE">
        <w:rPr>
          <w:rFonts w:ascii="Tahoma" w:hAnsi="Tahoma" w:cs="Tahoma"/>
          <w:color w:val="000000" w:themeColor="text1"/>
          <w:sz w:val="20"/>
          <w:szCs w:val="20"/>
        </w:rPr>
        <w:t xml:space="preserve">общей долевой собственности владельцев инвестиционных паев ЗПИФ </w:t>
      </w:r>
      <w:r w:rsidRPr="00D525DE">
        <w:rPr>
          <w:rFonts w:ascii="Tahoma" w:hAnsi="Tahoma" w:cs="Tahoma"/>
          <w:color w:val="000000" w:themeColor="text1"/>
          <w:sz w:val="20"/>
          <w:szCs w:val="20"/>
        </w:rPr>
        <w:t xml:space="preserve">на </w:t>
      </w:r>
      <w:r w:rsidR="002A07F1" w:rsidRPr="00D525DE">
        <w:rPr>
          <w:rFonts w:ascii="Tahoma" w:hAnsi="Tahoma" w:cs="Tahoma"/>
          <w:color w:val="000000" w:themeColor="text1"/>
          <w:sz w:val="20"/>
          <w:szCs w:val="20"/>
        </w:rPr>
        <w:t>Квартир</w:t>
      </w:r>
      <w:r w:rsidR="003830A8" w:rsidRPr="00D525DE">
        <w:rPr>
          <w:rFonts w:ascii="Tahoma" w:hAnsi="Tahoma" w:cs="Tahoma"/>
          <w:color w:val="000000" w:themeColor="text1"/>
          <w:sz w:val="20"/>
          <w:szCs w:val="20"/>
        </w:rPr>
        <w:t>у</w:t>
      </w:r>
      <w:r w:rsidRPr="00D525DE">
        <w:rPr>
          <w:rFonts w:ascii="Tahoma" w:hAnsi="Tahoma" w:cs="Tahoma"/>
          <w:color w:val="000000" w:themeColor="text1"/>
          <w:sz w:val="20"/>
          <w:szCs w:val="20"/>
        </w:rPr>
        <w:t xml:space="preserve"> возникает право общей долевой собственности на Общее имущество в Доме в соответствии с ЖК РФ.</w:t>
      </w:r>
    </w:p>
    <w:p w14:paraId="35DCE980" w14:textId="5182491D" w:rsidR="00493A7E" w:rsidRPr="00D525DE" w:rsidRDefault="00493A7E" w:rsidP="00D525DE">
      <w:pPr>
        <w:pStyle w:val="a7"/>
        <w:keepNext/>
        <w:numPr>
          <w:ilvl w:val="0"/>
          <w:numId w:val="1"/>
        </w:numPr>
        <w:spacing w:after="120" w:line="240" w:lineRule="auto"/>
        <w:ind w:left="709" w:hanging="720"/>
        <w:contextualSpacing w:val="0"/>
        <w:jc w:val="both"/>
        <w:outlineLvl w:val="0"/>
        <w:rPr>
          <w:rFonts w:ascii="Tahoma" w:hAnsi="Tahoma" w:cs="Tahoma"/>
          <w:caps/>
          <w:color w:val="000000" w:themeColor="text1"/>
          <w:sz w:val="20"/>
          <w:szCs w:val="20"/>
        </w:rPr>
      </w:pPr>
      <w:bookmarkStart w:id="21" w:name="_Toc105669759"/>
      <w:bookmarkStart w:id="22" w:name="_Toc129615335"/>
      <w:bookmarkStart w:id="23" w:name="_Ref525033180"/>
      <w:bookmarkStart w:id="24" w:name="_Ref10564164"/>
      <w:bookmarkStart w:id="25" w:name="_Ref11757905"/>
      <w:bookmarkStart w:id="26" w:name="_Toc13212795"/>
      <w:bookmarkStart w:id="27" w:name="_Ref18339248"/>
      <w:bookmarkStart w:id="28" w:name="_Ref40295270"/>
      <w:bookmarkStart w:id="29" w:name="_Ref50643993"/>
      <w:bookmarkStart w:id="30" w:name="_Toc50642901"/>
      <w:r w:rsidRPr="00D525DE">
        <w:rPr>
          <w:rFonts w:ascii="Tahoma" w:hAnsi="Tahoma" w:cs="Tahoma"/>
          <w:b/>
          <w:caps/>
          <w:color w:val="000000" w:themeColor="text1"/>
          <w:sz w:val="20"/>
          <w:szCs w:val="20"/>
        </w:rPr>
        <w:t>Порядок Согласования архитектуры Интерьеров</w:t>
      </w:r>
      <w:bookmarkEnd w:id="21"/>
      <w:bookmarkEnd w:id="22"/>
      <w:r w:rsidRPr="00D525DE">
        <w:rPr>
          <w:rFonts w:ascii="Tahoma" w:hAnsi="Tahoma" w:cs="Tahoma"/>
          <w:b/>
          <w:caps/>
          <w:color w:val="000000" w:themeColor="text1"/>
          <w:sz w:val="20"/>
          <w:szCs w:val="20"/>
        </w:rPr>
        <w:t xml:space="preserve"> </w:t>
      </w:r>
    </w:p>
    <w:p w14:paraId="76F6A219" w14:textId="519D5E3D" w:rsidR="00493A7E" w:rsidRPr="00D525DE" w:rsidRDefault="00493A7E" w:rsidP="00D525DE">
      <w:pPr>
        <w:pStyle w:val="a7"/>
        <w:keepNext/>
        <w:spacing w:after="120" w:line="240" w:lineRule="auto"/>
        <w:ind w:left="709"/>
        <w:contextualSpacing w:val="0"/>
        <w:jc w:val="both"/>
        <w:rPr>
          <w:rFonts w:ascii="Tahoma" w:hAnsi="Tahoma" w:cs="Tahoma"/>
          <w:b/>
          <w:caps/>
          <w:color w:val="000000" w:themeColor="text1"/>
          <w:sz w:val="20"/>
          <w:szCs w:val="20"/>
        </w:rPr>
      </w:pPr>
      <w:r w:rsidRPr="00D525DE">
        <w:rPr>
          <w:rFonts w:ascii="Tahoma" w:hAnsi="Tahoma" w:cs="Tahoma"/>
          <w:b/>
          <w:color w:val="000000" w:themeColor="text1"/>
          <w:sz w:val="20"/>
          <w:szCs w:val="20"/>
        </w:rPr>
        <w:t xml:space="preserve">Согласование Архитектуры интерьеров Квартир </w:t>
      </w:r>
      <w:r w:rsidR="002C441B" w:rsidRPr="00D525DE">
        <w:rPr>
          <w:rFonts w:ascii="Tahoma" w:hAnsi="Tahoma" w:cs="Tahoma"/>
          <w:b/>
          <w:color w:val="000000" w:themeColor="text1"/>
          <w:sz w:val="20"/>
          <w:szCs w:val="20"/>
        </w:rPr>
        <w:t>и МОП</w:t>
      </w:r>
    </w:p>
    <w:p w14:paraId="71A30C26" w14:textId="7D9E131F" w:rsidR="002C441B" w:rsidRPr="00D525DE" w:rsidRDefault="002C441B" w:rsidP="00D525DE">
      <w:pPr>
        <w:pStyle w:val="a7"/>
        <w:keepNext/>
        <w:numPr>
          <w:ilvl w:val="1"/>
          <w:numId w:val="1"/>
        </w:numPr>
        <w:spacing w:after="120" w:line="240" w:lineRule="auto"/>
        <w:ind w:left="709"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В целях разработки Застройщиком Архитектуры интерьеров </w:t>
      </w:r>
      <w:r w:rsidR="0025250B" w:rsidRPr="00D525DE">
        <w:rPr>
          <w:rFonts w:ascii="Tahoma" w:hAnsi="Tahoma" w:cs="Tahoma"/>
          <w:color w:val="000000" w:themeColor="text1"/>
          <w:sz w:val="20"/>
          <w:szCs w:val="20"/>
        </w:rPr>
        <w:t xml:space="preserve">Квартир </w:t>
      </w:r>
      <w:r w:rsidRPr="00D525DE">
        <w:rPr>
          <w:rFonts w:ascii="Tahoma" w:hAnsi="Tahoma" w:cs="Tahoma"/>
          <w:color w:val="000000" w:themeColor="text1"/>
          <w:sz w:val="20"/>
          <w:szCs w:val="20"/>
        </w:rPr>
        <w:t>и МОП Стороны согласовали Спецификацию на Отделку</w:t>
      </w:r>
      <w:r w:rsidR="00410EA2" w:rsidRPr="00D525DE">
        <w:rPr>
          <w:rFonts w:ascii="Tahoma" w:hAnsi="Tahoma" w:cs="Tahoma"/>
          <w:color w:val="000000" w:themeColor="text1"/>
          <w:sz w:val="20"/>
          <w:szCs w:val="20"/>
        </w:rPr>
        <w:t>/Дополнительную комплектацию</w:t>
      </w:r>
      <w:r w:rsidRPr="00D525DE">
        <w:rPr>
          <w:rFonts w:ascii="Tahoma" w:hAnsi="Tahoma" w:cs="Tahoma"/>
          <w:color w:val="000000" w:themeColor="text1"/>
          <w:sz w:val="20"/>
          <w:szCs w:val="20"/>
        </w:rPr>
        <w:t xml:space="preserve"> Квартир и </w:t>
      </w:r>
      <w:r w:rsidR="00D76C38" w:rsidRPr="00D525DE">
        <w:rPr>
          <w:rFonts w:ascii="Tahoma" w:hAnsi="Tahoma" w:cs="Tahoma"/>
          <w:color w:val="000000" w:themeColor="text1"/>
          <w:sz w:val="20"/>
          <w:szCs w:val="20"/>
        </w:rPr>
        <w:t xml:space="preserve">Спецификацию </w:t>
      </w:r>
      <w:r w:rsidRPr="00D525DE">
        <w:rPr>
          <w:rFonts w:ascii="Tahoma" w:hAnsi="Tahoma" w:cs="Tahoma"/>
          <w:color w:val="000000" w:themeColor="text1"/>
          <w:sz w:val="20"/>
          <w:szCs w:val="20"/>
        </w:rPr>
        <w:t>МОП (Приложение 5, Приложение 8 к Договору).</w:t>
      </w:r>
    </w:p>
    <w:p w14:paraId="2D608632" w14:textId="6E60E124" w:rsidR="002C441B" w:rsidRPr="00D525DE" w:rsidRDefault="00061DAF" w:rsidP="00D525DE">
      <w:pPr>
        <w:pStyle w:val="a7"/>
        <w:keepNext/>
        <w:numPr>
          <w:ilvl w:val="1"/>
          <w:numId w:val="1"/>
        </w:numPr>
        <w:spacing w:after="120" w:line="240" w:lineRule="auto"/>
        <w:ind w:left="709"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П</w:t>
      </w:r>
      <w:r w:rsidR="002C441B" w:rsidRPr="00D525DE">
        <w:rPr>
          <w:rFonts w:ascii="Tahoma" w:hAnsi="Tahoma" w:cs="Tahoma"/>
          <w:color w:val="000000" w:themeColor="text1"/>
          <w:sz w:val="20"/>
          <w:szCs w:val="20"/>
        </w:rPr>
        <w:t>орядок и сроки согласования, Архитектуры интерьеров Квартир и</w:t>
      </w:r>
      <w:r w:rsidR="001101B6" w:rsidRPr="00D525DE">
        <w:rPr>
          <w:rFonts w:ascii="Tahoma" w:hAnsi="Tahoma" w:cs="Tahoma"/>
          <w:color w:val="000000" w:themeColor="text1"/>
          <w:sz w:val="20"/>
          <w:szCs w:val="20"/>
        </w:rPr>
        <w:t xml:space="preserve"> </w:t>
      </w:r>
      <w:r w:rsidR="002C441B" w:rsidRPr="00D525DE">
        <w:rPr>
          <w:rFonts w:ascii="Tahoma" w:hAnsi="Tahoma" w:cs="Tahoma"/>
          <w:color w:val="000000" w:themeColor="text1"/>
          <w:sz w:val="20"/>
          <w:szCs w:val="20"/>
        </w:rPr>
        <w:t>МОП приведен</w:t>
      </w:r>
      <w:r w:rsidR="00C37BE5" w:rsidRPr="00D525DE">
        <w:rPr>
          <w:rFonts w:ascii="Tahoma" w:hAnsi="Tahoma" w:cs="Tahoma"/>
          <w:color w:val="000000" w:themeColor="text1"/>
          <w:sz w:val="20"/>
          <w:szCs w:val="20"/>
        </w:rPr>
        <w:t>ы</w:t>
      </w:r>
      <w:r w:rsidR="002C441B" w:rsidRPr="00D525DE">
        <w:rPr>
          <w:rFonts w:ascii="Tahoma" w:hAnsi="Tahoma" w:cs="Tahoma"/>
          <w:color w:val="000000" w:themeColor="text1"/>
          <w:sz w:val="20"/>
          <w:szCs w:val="20"/>
        </w:rPr>
        <w:t xml:space="preserve"> в Приложении</w:t>
      </w:r>
      <w:r w:rsidR="00FC1B4C" w:rsidRPr="00D525DE">
        <w:rPr>
          <w:rFonts w:ascii="Tahoma" w:hAnsi="Tahoma" w:cs="Tahoma"/>
          <w:color w:val="000000" w:themeColor="text1"/>
          <w:sz w:val="20"/>
          <w:szCs w:val="20"/>
        </w:rPr>
        <w:t xml:space="preserve"> 9</w:t>
      </w:r>
      <w:r w:rsidR="002C441B" w:rsidRPr="00D525DE">
        <w:rPr>
          <w:rFonts w:ascii="Tahoma" w:hAnsi="Tahoma" w:cs="Tahoma"/>
          <w:color w:val="000000" w:themeColor="text1"/>
          <w:sz w:val="20"/>
          <w:szCs w:val="20"/>
        </w:rPr>
        <w:t xml:space="preserve"> к Договору.</w:t>
      </w:r>
    </w:p>
    <w:p w14:paraId="619BC372" w14:textId="0C7E3BEE" w:rsidR="00493A7E" w:rsidRPr="00D525DE" w:rsidRDefault="00493A7E" w:rsidP="00D525DE">
      <w:pPr>
        <w:pStyle w:val="a7"/>
        <w:keepNext/>
        <w:numPr>
          <w:ilvl w:val="1"/>
          <w:numId w:val="1"/>
        </w:numPr>
        <w:spacing w:after="120" w:line="240" w:lineRule="auto"/>
        <w:ind w:left="709"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В процессе согласования Архитектуры интерьеров Квартир</w:t>
      </w:r>
      <w:r w:rsidR="002C441B" w:rsidRPr="00D525DE">
        <w:rPr>
          <w:rFonts w:ascii="Tahoma" w:hAnsi="Tahoma" w:cs="Tahoma"/>
          <w:color w:val="000000" w:themeColor="text1"/>
          <w:sz w:val="20"/>
          <w:szCs w:val="20"/>
        </w:rPr>
        <w:t xml:space="preserve"> и МОП</w:t>
      </w:r>
      <w:r w:rsidRPr="00D525DE">
        <w:rPr>
          <w:rFonts w:ascii="Tahoma" w:hAnsi="Tahoma" w:cs="Tahoma"/>
          <w:color w:val="000000" w:themeColor="text1"/>
          <w:sz w:val="20"/>
          <w:szCs w:val="20"/>
        </w:rPr>
        <w:t>:</w:t>
      </w:r>
    </w:p>
    <w:p w14:paraId="2FA5CD73" w14:textId="3917AB51" w:rsidR="00493A7E" w:rsidRPr="00D525DE" w:rsidRDefault="00493A7E" w:rsidP="00D525DE">
      <w:pPr>
        <w:pStyle w:val="Heading3LeftALRUD"/>
        <w:keepNext/>
        <w:numPr>
          <w:ilvl w:val="2"/>
          <w:numId w:val="1"/>
        </w:numPr>
        <w:spacing w:after="120"/>
        <w:ind w:left="709" w:hanging="709"/>
        <w:rPr>
          <w:rFonts w:cs="Tahoma"/>
          <w:b/>
          <w:caps/>
          <w:color w:val="000000" w:themeColor="text1"/>
          <w:szCs w:val="20"/>
        </w:rPr>
      </w:pPr>
      <w:r w:rsidRPr="00D525DE">
        <w:rPr>
          <w:rFonts w:cs="Tahoma"/>
          <w:color w:val="000000" w:themeColor="text1"/>
          <w:szCs w:val="20"/>
        </w:rPr>
        <w:t>Затраты на разработку Архитектуры интерьеров Квартир</w:t>
      </w:r>
      <w:r w:rsidR="002C441B" w:rsidRPr="00D525DE">
        <w:rPr>
          <w:rFonts w:cs="Tahoma"/>
          <w:color w:val="000000" w:themeColor="text1"/>
          <w:szCs w:val="20"/>
        </w:rPr>
        <w:t xml:space="preserve"> и</w:t>
      </w:r>
      <w:r w:rsidR="001101B6" w:rsidRPr="00D525DE">
        <w:rPr>
          <w:rFonts w:cs="Tahoma"/>
          <w:color w:val="000000" w:themeColor="text1"/>
          <w:szCs w:val="20"/>
        </w:rPr>
        <w:t xml:space="preserve"> </w:t>
      </w:r>
      <w:r w:rsidR="002C441B" w:rsidRPr="00D525DE">
        <w:rPr>
          <w:rFonts w:cs="Tahoma"/>
          <w:color w:val="000000" w:themeColor="text1"/>
          <w:szCs w:val="20"/>
        </w:rPr>
        <w:t>МОП</w:t>
      </w:r>
      <w:r w:rsidRPr="00D525DE">
        <w:rPr>
          <w:rFonts w:cs="Tahoma"/>
          <w:color w:val="000000" w:themeColor="text1"/>
          <w:szCs w:val="20"/>
        </w:rPr>
        <w:t xml:space="preserve">, Спецификации </w:t>
      </w:r>
      <w:r w:rsidR="00410EA2" w:rsidRPr="00D525DE">
        <w:rPr>
          <w:rFonts w:cs="Tahoma"/>
          <w:color w:val="000000" w:themeColor="text1"/>
          <w:szCs w:val="20"/>
        </w:rPr>
        <w:t>О</w:t>
      </w:r>
      <w:r w:rsidRPr="00D525DE">
        <w:rPr>
          <w:rFonts w:cs="Tahoma"/>
          <w:color w:val="000000" w:themeColor="text1"/>
          <w:szCs w:val="20"/>
        </w:rPr>
        <w:t>тделки</w:t>
      </w:r>
      <w:r w:rsidR="00410EA2" w:rsidRPr="00D525DE">
        <w:rPr>
          <w:rFonts w:cs="Tahoma"/>
          <w:color w:val="000000" w:themeColor="text1"/>
          <w:szCs w:val="20"/>
        </w:rPr>
        <w:t xml:space="preserve"> /Дополнительной комплектации</w:t>
      </w:r>
      <w:r w:rsidRPr="00D525DE">
        <w:rPr>
          <w:rFonts w:cs="Tahoma"/>
          <w:color w:val="000000" w:themeColor="text1"/>
          <w:szCs w:val="20"/>
        </w:rPr>
        <w:t xml:space="preserve"> </w:t>
      </w:r>
      <w:r w:rsidR="00410EA2" w:rsidRPr="00D525DE">
        <w:rPr>
          <w:rFonts w:cs="Tahoma"/>
          <w:color w:val="000000" w:themeColor="text1"/>
          <w:szCs w:val="20"/>
        </w:rPr>
        <w:t>К</w:t>
      </w:r>
      <w:r w:rsidRPr="00D525DE">
        <w:rPr>
          <w:rFonts w:cs="Tahoma"/>
          <w:color w:val="000000" w:themeColor="text1"/>
          <w:szCs w:val="20"/>
        </w:rPr>
        <w:t xml:space="preserve">вартир, и разработку Рабочей документации на </w:t>
      </w:r>
      <w:r w:rsidRPr="00D525DE">
        <w:rPr>
          <w:rFonts w:cs="Tahoma"/>
          <w:caps/>
          <w:color w:val="000000" w:themeColor="text1"/>
          <w:szCs w:val="20"/>
        </w:rPr>
        <w:t>о</w:t>
      </w:r>
      <w:r w:rsidRPr="00D525DE">
        <w:rPr>
          <w:rFonts w:cs="Tahoma"/>
          <w:color w:val="000000" w:themeColor="text1"/>
          <w:szCs w:val="20"/>
        </w:rPr>
        <w:t>тделку</w:t>
      </w:r>
      <w:r w:rsidR="009038A2" w:rsidRPr="00D525DE">
        <w:rPr>
          <w:rFonts w:cs="Tahoma"/>
          <w:color w:val="000000" w:themeColor="text1"/>
          <w:szCs w:val="20"/>
        </w:rPr>
        <w:t>/Дополнительную комплектацию</w:t>
      </w:r>
      <w:r w:rsidRPr="00D525DE">
        <w:rPr>
          <w:rFonts w:cs="Tahoma"/>
          <w:color w:val="000000" w:themeColor="text1"/>
          <w:szCs w:val="20"/>
        </w:rPr>
        <w:t xml:space="preserve"> Квартир</w:t>
      </w:r>
      <w:r w:rsidR="002C441B" w:rsidRPr="00D525DE">
        <w:rPr>
          <w:rFonts w:cs="Tahoma"/>
          <w:color w:val="000000" w:themeColor="text1"/>
          <w:szCs w:val="20"/>
        </w:rPr>
        <w:t xml:space="preserve"> и МОП</w:t>
      </w:r>
      <w:r w:rsidRPr="00D525DE">
        <w:rPr>
          <w:rFonts w:cs="Tahoma"/>
          <w:color w:val="000000" w:themeColor="text1"/>
          <w:szCs w:val="20"/>
        </w:rPr>
        <w:t xml:space="preserve"> включены в </w:t>
      </w:r>
      <w:r w:rsidR="007C107E" w:rsidRPr="00D525DE">
        <w:rPr>
          <w:rFonts w:cs="Tahoma"/>
          <w:color w:val="000000" w:themeColor="text1"/>
          <w:szCs w:val="20"/>
        </w:rPr>
        <w:t>Цену Договора</w:t>
      </w:r>
      <w:r w:rsidRPr="00D525DE">
        <w:rPr>
          <w:rFonts w:cs="Tahoma"/>
          <w:color w:val="000000" w:themeColor="text1"/>
          <w:szCs w:val="20"/>
        </w:rPr>
        <w:t>.</w:t>
      </w:r>
    </w:p>
    <w:p w14:paraId="06C770E0" w14:textId="0AFD4956" w:rsidR="00493A7E" w:rsidRPr="00D525DE" w:rsidRDefault="00493A7E" w:rsidP="00D525DE">
      <w:pPr>
        <w:pStyle w:val="Heading3LeftALRUD"/>
        <w:numPr>
          <w:ilvl w:val="2"/>
          <w:numId w:val="1"/>
        </w:numPr>
        <w:spacing w:after="120"/>
        <w:ind w:left="709" w:hanging="709"/>
        <w:rPr>
          <w:rFonts w:cs="Tahoma"/>
          <w:b/>
          <w:caps/>
          <w:color w:val="000000" w:themeColor="text1"/>
          <w:szCs w:val="20"/>
        </w:rPr>
      </w:pPr>
      <w:r w:rsidRPr="00D525DE">
        <w:rPr>
          <w:rFonts w:cs="Tahoma"/>
          <w:color w:val="000000" w:themeColor="text1"/>
          <w:szCs w:val="20"/>
        </w:rPr>
        <w:t>Застройщик не вправе без согласия Участника осуществлять замену применяемых материалов Отделки</w:t>
      </w:r>
      <w:r w:rsidR="009038A2" w:rsidRPr="00D525DE">
        <w:rPr>
          <w:rFonts w:cs="Tahoma"/>
          <w:color w:val="000000" w:themeColor="text1"/>
          <w:szCs w:val="20"/>
        </w:rPr>
        <w:t xml:space="preserve">, предметов </w:t>
      </w:r>
      <w:r w:rsidR="00410EA2" w:rsidRPr="00D525DE">
        <w:rPr>
          <w:rFonts w:cs="Tahoma"/>
          <w:color w:val="000000" w:themeColor="text1"/>
          <w:szCs w:val="20"/>
        </w:rPr>
        <w:t>Дополнительной комплектации</w:t>
      </w:r>
      <w:r w:rsidRPr="00D525DE">
        <w:rPr>
          <w:rFonts w:cs="Tahoma"/>
          <w:color w:val="000000" w:themeColor="text1"/>
          <w:szCs w:val="20"/>
        </w:rPr>
        <w:t xml:space="preserve">, согласованных Сторонами в Спецификации </w:t>
      </w:r>
      <w:r w:rsidR="00410EA2" w:rsidRPr="00D525DE">
        <w:rPr>
          <w:rFonts w:cs="Tahoma"/>
          <w:color w:val="000000" w:themeColor="text1"/>
          <w:szCs w:val="20"/>
        </w:rPr>
        <w:t xml:space="preserve">Отделки/Дополнительной комплектации </w:t>
      </w:r>
      <w:r w:rsidRPr="00D525DE">
        <w:rPr>
          <w:rFonts w:cs="Tahoma"/>
          <w:color w:val="000000" w:themeColor="text1"/>
          <w:szCs w:val="20"/>
        </w:rPr>
        <w:t>и Спецификации МОП, за исключением нижеследующих случаев, когда Участник обязан мотивировать отказ в согласовании замены:</w:t>
      </w:r>
    </w:p>
    <w:p w14:paraId="2C41E86A" w14:textId="77777777" w:rsidR="00493A7E" w:rsidRPr="00D525DE" w:rsidRDefault="00493A7E" w:rsidP="00D525DE">
      <w:pPr>
        <w:pStyle w:val="a7"/>
        <w:numPr>
          <w:ilvl w:val="3"/>
          <w:numId w:val="1"/>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снятие с производства какого-либо артикула, перечисленного в Техническом задании; </w:t>
      </w:r>
    </w:p>
    <w:p w14:paraId="777DF655" w14:textId="77777777" w:rsidR="00493A7E" w:rsidRPr="00D525DE" w:rsidRDefault="00493A7E" w:rsidP="00D525DE">
      <w:pPr>
        <w:pStyle w:val="a7"/>
        <w:numPr>
          <w:ilvl w:val="3"/>
          <w:numId w:val="1"/>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продолжительная, более 3 (трех) месяцев, задержка поставки, влекущая просрочку срока передачи Объектов при условии предоставления Застройщиком доказательств такой задержки поставки. </w:t>
      </w:r>
    </w:p>
    <w:p w14:paraId="40ECC934" w14:textId="0D7F7DA2" w:rsidR="00493A7E" w:rsidRPr="00D525DE" w:rsidRDefault="00493A7E" w:rsidP="00D525DE">
      <w:pPr>
        <w:pStyle w:val="Heading3LeftALRUD"/>
        <w:numPr>
          <w:ilvl w:val="0"/>
          <w:numId w:val="0"/>
        </w:numPr>
        <w:spacing w:after="120"/>
        <w:ind w:left="709"/>
        <w:rPr>
          <w:rFonts w:cs="Tahoma"/>
          <w:b/>
          <w:caps/>
          <w:color w:val="000000" w:themeColor="text1"/>
          <w:szCs w:val="20"/>
        </w:rPr>
      </w:pPr>
      <w:r w:rsidRPr="00D525DE">
        <w:rPr>
          <w:rFonts w:cs="Tahoma"/>
        </w:rPr>
        <w:t>При условии предварительного согласования с Участником Застройщик вправе заменить позиции, входящие в Отделку</w:t>
      </w:r>
      <w:r w:rsidR="00410EA2" w:rsidRPr="00D525DE">
        <w:rPr>
          <w:rFonts w:cs="Tahoma"/>
        </w:rPr>
        <w:t xml:space="preserve">/Дополнительную </w:t>
      </w:r>
      <w:r w:rsidR="009038A2" w:rsidRPr="00D525DE">
        <w:rPr>
          <w:rFonts w:cs="Tahoma"/>
        </w:rPr>
        <w:t>комплектацию</w:t>
      </w:r>
      <w:r w:rsidRPr="00D525DE">
        <w:rPr>
          <w:rFonts w:cs="Tahoma"/>
        </w:rPr>
        <w:t>, на аналогичные по эксплуатационным характеристикам. В указанном случае Застройщик направляет запрос на согласование замены позиции Участнику, с изложением обоснования такой замены. При этом, Участник в течение 3 (трех) Рабочих дней обязан рассмотреть полученный запрос Застройщика и согласовать предложенные аналоги, или дать свои предложения. В случае неполучения Застройщиком в указанный в настоящем пункте срок согласования Участника на предложенные аналоги или иных предложений Участника, соответствующих эксплуатационным характеристикам и стоимости, Застройщик по своему усмотрению осуществляет замену позиций, входящих в Дополнительную комплектацию.</w:t>
      </w:r>
      <w:r w:rsidRPr="00D525DE">
        <w:rPr>
          <w:rFonts w:cs="Tahoma"/>
          <w:color w:val="000000" w:themeColor="text1"/>
          <w:szCs w:val="20"/>
        </w:rPr>
        <w:t xml:space="preserve"> </w:t>
      </w:r>
    </w:p>
    <w:p w14:paraId="4ADC5562" w14:textId="1B4BD554" w:rsidR="00B369F6" w:rsidRPr="00D525DE" w:rsidRDefault="007377F2" w:rsidP="00D525DE">
      <w:pPr>
        <w:pStyle w:val="a7"/>
        <w:keepNext/>
        <w:numPr>
          <w:ilvl w:val="0"/>
          <w:numId w:val="1"/>
        </w:numPr>
        <w:spacing w:after="120" w:line="240" w:lineRule="auto"/>
        <w:ind w:hanging="720"/>
        <w:contextualSpacing w:val="0"/>
        <w:jc w:val="both"/>
        <w:outlineLvl w:val="0"/>
        <w:rPr>
          <w:rFonts w:ascii="Tahoma" w:hAnsi="Tahoma" w:cs="Tahoma"/>
          <w:b/>
          <w:caps/>
          <w:color w:val="000000" w:themeColor="text1"/>
          <w:sz w:val="20"/>
          <w:szCs w:val="20"/>
        </w:rPr>
      </w:pPr>
      <w:bookmarkStart w:id="31" w:name="_Ref512447394"/>
      <w:bookmarkStart w:id="32" w:name="_Toc514930778"/>
      <w:bookmarkStart w:id="33" w:name="_Toc521348850"/>
      <w:bookmarkStart w:id="34" w:name="_Toc13212796"/>
      <w:bookmarkStart w:id="35" w:name="_Toc50642902"/>
      <w:bookmarkStart w:id="36" w:name="_Toc105669760"/>
      <w:bookmarkStart w:id="37" w:name="_Toc129615336"/>
      <w:bookmarkEnd w:id="20"/>
      <w:bookmarkEnd w:id="23"/>
      <w:bookmarkEnd w:id="24"/>
      <w:bookmarkEnd w:id="25"/>
      <w:bookmarkEnd w:id="26"/>
      <w:bookmarkEnd w:id="27"/>
      <w:bookmarkEnd w:id="28"/>
      <w:bookmarkEnd w:id="29"/>
      <w:bookmarkEnd w:id="30"/>
      <w:r w:rsidRPr="00D525DE">
        <w:rPr>
          <w:rFonts w:ascii="Tahoma" w:hAnsi="Tahoma" w:cs="Tahoma"/>
          <w:b/>
          <w:caps/>
          <w:color w:val="000000" w:themeColor="text1"/>
          <w:sz w:val="20"/>
          <w:szCs w:val="20"/>
        </w:rPr>
        <w:t>Цена Договора</w:t>
      </w:r>
      <w:r w:rsidR="00B9176D" w:rsidRPr="00D525DE">
        <w:rPr>
          <w:rFonts w:ascii="Tahoma" w:hAnsi="Tahoma" w:cs="Tahoma"/>
          <w:b/>
          <w:caps/>
          <w:color w:val="000000" w:themeColor="text1"/>
          <w:sz w:val="20"/>
          <w:szCs w:val="20"/>
        </w:rPr>
        <w:t xml:space="preserve"> и порядок расчетов</w:t>
      </w:r>
      <w:bookmarkStart w:id="38" w:name="_Ref512423881"/>
      <w:bookmarkStart w:id="39" w:name="_Ref512525379"/>
      <w:bookmarkEnd w:id="31"/>
      <w:bookmarkEnd w:id="32"/>
      <w:bookmarkEnd w:id="33"/>
      <w:bookmarkEnd w:id="34"/>
      <w:bookmarkEnd w:id="35"/>
      <w:bookmarkEnd w:id="36"/>
      <w:bookmarkEnd w:id="37"/>
    </w:p>
    <w:p w14:paraId="2885A6C0" w14:textId="0CA66139" w:rsidR="003A51EF" w:rsidRPr="00D525DE" w:rsidRDefault="001031FE" w:rsidP="00D525DE">
      <w:pPr>
        <w:pStyle w:val="a7"/>
        <w:numPr>
          <w:ilvl w:val="1"/>
          <w:numId w:val="16"/>
        </w:numPr>
        <w:spacing w:after="120" w:line="240" w:lineRule="auto"/>
        <w:ind w:left="709"/>
        <w:contextualSpacing w:val="0"/>
        <w:jc w:val="both"/>
        <w:rPr>
          <w:rFonts w:ascii="Tahoma" w:eastAsia="Times New Roman" w:hAnsi="Tahoma" w:cs="Tahoma"/>
          <w:b/>
          <w:bCs/>
          <w:color w:val="000000" w:themeColor="text1"/>
          <w:sz w:val="20"/>
          <w:szCs w:val="20"/>
          <w:lang w:eastAsia="ru-RU"/>
        </w:rPr>
      </w:pPr>
      <w:bookmarkStart w:id="40" w:name="_Ref521327890"/>
      <w:bookmarkStart w:id="41" w:name="_Ref50642049"/>
      <w:bookmarkStart w:id="42" w:name="_Ref525026578"/>
      <w:r w:rsidRPr="00D525DE">
        <w:rPr>
          <w:rFonts w:ascii="Tahoma" w:hAnsi="Tahoma" w:cs="Tahoma"/>
          <w:color w:val="000000" w:themeColor="text1"/>
          <w:sz w:val="20"/>
          <w:szCs w:val="20"/>
        </w:rPr>
        <w:t>Ц</w:t>
      </w:r>
      <w:r w:rsidR="0002294B" w:rsidRPr="00D525DE">
        <w:rPr>
          <w:rFonts w:ascii="Tahoma" w:hAnsi="Tahoma" w:cs="Tahoma"/>
          <w:color w:val="000000" w:themeColor="text1"/>
          <w:sz w:val="20"/>
          <w:szCs w:val="20"/>
        </w:rPr>
        <w:t>ена Договора определена соглашением Сторон и составляет сумму в размере</w:t>
      </w:r>
      <w:r w:rsidR="003A51EF" w:rsidRPr="00D525DE">
        <w:rPr>
          <w:rFonts w:ascii="Tahoma" w:hAnsi="Tahoma" w:cs="Tahoma"/>
          <w:color w:val="000000" w:themeColor="text1"/>
          <w:sz w:val="20"/>
          <w:szCs w:val="20"/>
        </w:rPr>
        <w:t xml:space="preserve"> </w:t>
      </w:r>
      <w:r w:rsidR="008A40A8" w:rsidRPr="00D525DE">
        <w:rPr>
          <w:rFonts w:ascii="Tahoma" w:hAnsi="Tahoma" w:cs="Tahoma"/>
          <w:color w:val="000000" w:themeColor="text1"/>
          <w:sz w:val="20"/>
          <w:szCs w:val="20"/>
        </w:rPr>
        <w:br/>
      </w:r>
      <w:r w:rsidR="006E3231" w:rsidRPr="00D525DE">
        <w:rPr>
          <w:rFonts w:cs="Tahoma"/>
          <w:color w:val="000000" w:themeColor="text1"/>
          <w:sz w:val="20"/>
          <w:szCs w:val="20"/>
        </w:rPr>
        <w:t>[ ]</w:t>
      </w:r>
      <w:r w:rsidR="006E3231" w:rsidRPr="00D525DE" w:rsidDel="006E3231">
        <w:rPr>
          <w:rFonts w:ascii="Tahoma" w:hAnsi="Tahoma" w:cs="Tahoma"/>
          <w:b/>
          <w:color w:val="000000" w:themeColor="text1"/>
          <w:sz w:val="20"/>
          <w:szCs w:val="20"/>
        </w:rPr>
        <w:t xml:space="preserve"> </w:t>
      </w:r>
      <w:r w:rsidR="00A11BD6" w:rsidRPr="00D525DE">
        <w:rPr>
          <w:rFonts w:ascii="Tahoma" w:eastAsia="Times New Roman" w:hAnsi="Tahoma" w:cs="Tahoma"/>
          <w:b/>
          <w:bCs/>
          <w:color w:val="000000" w:themeColor="text1"/>
          <w:sz w:val="20"/>
          <w:szCs w:val="20"/>
          <w:lang w:eastAsia="ru-RU"/>
        </w:rPr>
        <w:t>(</w:t>
      </w:r>
      <w:r w:rsidR="006E3231" w:rsidRPr="00D525DE">
        <w:rPr>
          <w:rFonts w:cs="Tahoma"/>
          <w:color w:val="000000" w:themeColor="text1"/>
          <w:sz w:val="20"/>
          <w:szCs w:val="20"/>
        </w:rPr>
        <w:t>[ ]</w:t>
      </w:r>
      <w:r w:rsidR="00A11BD6" w:rsidRPr="00D525DE">
        <w:rPr>
          <w:rFonts w:ascii="Tahoma" w:eastAsia="Times New Roman" w:hAnsi="Tahoma" w:cs="Tahoma"/>
          <w:b/>
          <w:bCs/>
          <w:color w:val="000000" w:themeColor="text1"/>
          <w:sz w:val="20"/>
          <w:szCs w:val="20"/>
          <w:lang w:eastAsia="ru-RU"/>
        </w:rPr>
        <w:t xml:space="preserve">) </w:t>
      </w:r>
      <w:r w:rsidR="008A79DC" w:rsidRPr="00D525DE">
        <w:rPr>
          <w:rFonts w:ascii="Tahoma" w:hAnsi="Tahoma" w:cs="Tahoma"/>
          <w:b/>
          <w:color w:val="000000" w:themeColor="text1"/>
          <w:sz w:val="20"/>
          <w:szCs w:val="20"/>
        </w:rPr>
        <w:t>рубл</w:t>
      </w:r>
      <w:r w:rsidR="0004486D" w:rsidRPr="00D525DE">
        <w:rPr>
          <w:rFonts w:ascii="Tahoma" w:hAnsi="Tahoma" w:cs="Tahoma"/>
          <w:b/>
          <w:color w:val="000000" w:themeColor="text1"/>
          <w:sz w:val="20"/>
          <w:szCs w:val="20"/>
        </w:rPr>
        <w:t>ей</w:t>
      </w:r>
      <w:r w:rsidR="00D204CE" w:rsidRPr="00D525DE">
        <w:rPr>
          <w:rFonts w:ascii="Tahoma" w:hAnsi="Tahoma" w:cs="Tahoma"/>
          <w:b/>
          <w:color w:val="000000" w:themeColor="text1"/>
          <w:sz w:val="20"/>
          <w:szCs w:val="20"/>
        </w:rPr>
        <w:t xml:space="preserve"> </w:t>
      </w:r>
      <w:r w:rsidR="0032306E" w:rsidRPr="00D525DE">
        <w:rPr>
          <w:rFonts w:ascii="Tahoma" w:hAnsi="Tahoma" w:cs="Tahoma"/>
          <w:b/>
          <w:color w:val="000000" w:themeColor="text1"/>
          <w:sz w:val="20"/>
          <w:szCs w:val="20"/>
        </w:rPr>
        <w:t>00</w:t>
      </w:r>
      <w:r w:rsidR="0051169A" w:rsidRPr="00D525DE">
        <w:rPr>
          <w:rFonts w:ascii="Tahoma" w:hAnsi="Tahoma" w:cs="Tahoma"/>
          <w:b/>
          <w:color w:val="000000" w:themeColor="text1"/>
          <w:sz w:val="20"/>
          <w:szCs w:val="20"/>
        </w:rPr>
        <w:t xml:space="preserve"> </w:t>
      </w:r>
      <w:r w:rsidR="00D204CE" w:rsidRPr="00D525DE">
        <w:rPr>
          <w:rFonts w:ascii="Tahoma" w:hAnsi="Tahoma" w:cs="Tahoma"/>
          <w:b/>
          <w:color w:val="000000" w:themeColor="text1"/>
          <w:sz w:val="20"/>
          <w:szCs w:val="20"/>
        </w:rPr>
        <w:t>копеек</w:t>
      </w:r>
      <w:r w:rsidR="00AF5A17" w:rsidRPr="00D525DE">
        <w:rPr>
          <w:rFonts w:ascii="Tahoma" w:hAnsi="Tahoma" w:cs="Tahoma"/>
          <w:color w:val="000000" w:themeColor="text1"/>
          <w:sz w:val="20"/>
          <w:szCs w:val="20"/>
        </w:rPr>
        <w:t xml:space="preserve">, </w:t>
      </w:r>
      <w:r w:rsidR="00322F63" w:rsidRPr="00D525DE">
        <w:rPr>
          <w:rFonts w:ascii="Tahoma" w:hAnsi="Tahoma" w:cs="Tahoma"/>
          <w:color w:val="000000" w:themeColor="text1"/>
          <w:sz w:val="20"/>
          <w:szCs w:val="20"/>
        </w:rPr>
        <w:t xml:space="preserve">НДС не облагается в соответствии с </w:t>
      </w:r>
      <w:proofErr w:type="spellStart"/>
      <w:r w:rsidR="00322F63" w:rsidRPr="00D525DE">
        <w:rPr>
          <w:rFonts w:ascii="Tahoma" w:hAnsi="Tahoma" w:cs="Tahoma"/>
          <w:color w:val="000000" w:themeColor="text1"/>
          <w:sz w:val="20"/>
          <w:szCs w:val="20"/>
        </w:rPr>
        <w:t>пп</w:t>
      </w:r>
      <w:proofErr w:type="spellEnd"/>
      <w:r w:rsidR="00322F63" w:rsidRPr="00D525DE">
        <w:rPr>
          <w:rFonts w:ascii="Tahoma" w:hAnsi="Tahoma" w:cs="Tahoma"/>
          <w:color w:val="000000" w:themeColor="text1"/>
          <w:sz w:val="20"/>
          <w:szCs w:val="20"/>
        </w:rPr>
        <w:t xml:space="preserve">. 22 п. 3 ст. 149 НК РФ </w:t>
      </w:r>
      <w:r w:rsidR="00303CE8" w:rsidRPr="00D525DE">
        <w:rPr>
          <w:rFonts w:ascii="Tahoma" w:hAnsi="Tahoma" w:cs="Tahoma"/>
          <w:color w:val="000000" w:themeColor="text1"/>
          <w:sz w:val="20"/>
          <w:szCs w:val="20"/>
        </w:rPr>
        <w:t xml:space="preserve">(далее </w:t>
      </w:r>
      <w:r w:rsidR="00B63ED5" w:rsidRPr="00D525DE">
        <w:rPr>
          <w:rFonts w:ascii="Tahoma" w:hAnsi="Tahoma" w:cs="Tahoma"/>
          <w:color w:val="000000" w:themeColor="text1"/>
          <w:sz w:val="20"/>
          <w:szCs w:val="20"/>
        </w:rPr>
        <w:t>–</w:t>
      </w:r>
      <w:r w:rsidR="006B5843" w:rsidRPr="00D525DE">
        <w:rPr>
          <w:rFonts w:ascii="Tahoma" w:hAnsi="Tahoma" w:cs="Tahoma"/>
          <w:color w:val="000000" w:themeColor="text1"/>
          <w:sz w:val="20"/>
          <w:szCs w:val="20"/>
        </w:rPr>
        <w:t xml:space="preserve"> </w:t>
      </w:r>
      <w:r w:rsidR="00303CE8" w:rsidRPr="00D525DE">
        <w:rPr>
          <w:rFonts w:ascii="Tahoma" w:hAnsi="Tahoma" w:cs="Tahoma"/>
          <w:color w:val="000000" w:themeColor="text1"/>
          <w:sz w:val="20"/>
          <w:szCs w:val="20"/>
        </w:rPr>
        <w:t>«</w:t>
      </w:r>
      <w:r w:rsidR="00303CE8" w:rsidRPr="00D525DE">
        <w:rPr>
          <w:rFonts w:ascii="Tahoma" w:hAnsi="Tahoma" w:cs="Tahoma"/>
          <w:b/>
          <w:color w:val="000000" w:themeColor="text1"/>
          <w:sz w:val="20"/>
          <w:szCs w:val="20"/>
        </w:rPr>
        <w:t>Цена Договора</w:t>
      </w:r>
      <w:r w:rsidR="00303CE8" w:rsidRPr="00D525DE">
        <w:rPr>
          <w:rFonts w:ascii="Tahoma" w:hAnsi="Tahoma" w:cs="Tahoma"/>
          <w:color w:val="000000" w:themeColor="text1"/>
          <w:sz w:val="20"/>
          <w:szCs w:val="20"/>
        </w:rPr>
        <w:t>»)</w:t>
      </w:r>
      <w:bookmarkEnd w:id="38"/>
      <w:bookmarkEnd w:id="39"/>
      <w:bookmarkEnd w:id="40"/>
      <w:r w:rsidRPr="00D525DE">
        <w:rPr>
          <w:rFonts w:ascii="Tahoma" w:hAnsi="Tahoma" w:cs="Tahoma"/>
          <w:color w:val="000000" w:themeColor="text1"/>
          <w:sz w:val="20"/>
          <w:szCs w:val="20"/>
        </w:rPr>
        <w:t>.</w:t>
      </w:r>
      <w:bookmarkEnd w:id="41"/>
    </w:p>
    <w:p w14:paraId="7B8A40A6" w14:textId="749A6D3E" w:rsidR="009B48A5" w:rsidRPr="00D525DE" w:rsidRDefault="00A73C16" w:rsidP="00D525DE">
      <w:pPr>
        <w:pStyle w:val="a7"/>
        <w:keepNext/>
        <w:numPr>
          <w:ilvl w:val="1"/>
          <w:numId w:val="16"/>
        </w:numPr>
        <w:spacing w:after="120" w:line="240" w:lineRule="auto"/>
        <w:ind w:left="709"/>
        <w:contextualSpacing w:val="0"/>
        <w:jc w:val="both"/>
        <w:rPr>
          <w:rFonts w:ascii="Tahoma" w:hAnsi="Tahoma" w:cs="Tahoma"/>
          <w:color w:val="000000" w:themeColor="text1"/>
          <w:sz w:val="20"/>
          <w:szCs w:val="20"/>
        </w:rPr>
      </w:pPr>
      <w:bookmarkStart w:id="43" w:name="_Ref521345799"/>
      <w:bookmarkEnd w:id="42"/>
      <w:r w:rsidRPr="00D525DE">
        <w:rPr>
          <w:rFonts w:ascii="Tahoma" w:hAnsi="Tahoma" w:cs="Tahoma"/>
          <w:color w:val="000000" w:themeColor="text1"/>
          <w:sz w:val="20"/>
          <w:szCs w:val="20"/>
        </w:rPr>
        <w:t>На дат</w:t>
      </w:r>
      <w:r w:rsidR="008216F7" w:rsidRPr="00D525DE">
        <w:rPr>
          <w:rFonts w:ascii="Tahoma" w:hAnsi="Tahoma" w:cs="Tahoma"/>
          <w:color w:val="000000" w:themeColor="text1"/>
          <w:sz w:val="20"/>
          <w:szCs w:val="20"/>
        </w:rPr>
        <w:t>у</w:t>
      </w:r>
      <w:r w:rsidRPr="00D525DE">
        <w:rPr>
          <w:rFonts w:ascii="Tahoma" w:hAnsi="Tahoma" w:cs="Tahoma"/>
          <w:color w:val="000000" w:themeColor="text1"/>
          <w:sz w:val="20"/>
          <w:szCs w:val="20"/>
        </w:rPr>
        <w:t xml:space="preserve"> подписания Договора </w:t>
      </w:r>
      <w:r w:rsidR="00C75690" w:rsidRPr="00D525DE">
        <w:rPr>
          <w:rFonts w:ascii="Tahoma" w:hAnsi="Tahoma" w:cs="Tahoma"/>
          <w:color w:val="000000" w:themeColor="text1"/>
          <w:sz w:val="20"/>
          <w:szCs w:val="20"/>
        </w:rPr>
        <w:t>Цен</w:t>
      </w:r>
      <w:r w:rsidR="00561FA2" w:rsidRPr="00D525DE">
        <w:rPr>
          <w:rFonts w:ascii="Tahoma" w:hAnsi="Tahoma" w:cs="Tahoma"/>
          <w:color w:val="000000" w:themeColor="text1"/>
          <w:sz w:val="20"/>
          <w:szCs w:val="20"/>
        </w:rPr>
        <w:t>а</w:t>
      </w:r>
      <w:r w:rsidR="00C75690" w:rsidRPr="00D525DE">
        <w:rPr>
          <w:rFonts w:ascii="Tahoma" w:hAnsi="Tahoma" w:cs="Tahoma"/>
          <w:color w:val="000000" w:themeColor="text1"/>
          <w:sz w:val="20"/>
          <w:szCs w:val="20"/>
        </w:rPr>
        <w:t xml:space="preserve"> Договора</w:t>
      </w:r>
      <w:r w:rsidR="00561FA2" w:rsidRPr="00D525DE">
        <w:rPr>
          <w:rFonts w:ascii="Tahoma" w:hAnsi="Tahoma" w:cs="Tahoma"/>
          <w:color w:val="000000" w:themeColor="text1"/>
          <w:sz w:val="20"/>
          <w:szCs w:val="20"/>
        </w:rPr>
        <w:t xml:space="preserve"> </w:t>
      </w:r>
      <w:bookmarkStart w:id="44" w:name="_Ref524023395"/>
      <w:bookmarkEnd w:id="43"/>
      <w:r w:rsidR="0057720C" w:rsidRPr="00D525DE">
        <w:rPr>
          <w:rFonts w:ascii="Tahoma" w:hAnsi="Tahoma" w:cs="Tahoma"/>
          <w:color w:val="000000" w:themeColor="text1"/>
          <w:sz w:val="20"/>
          <w:szCs w:val="20"/>
        </w:rPr>
        <w:t>рассчит</w:t>
      </w:r>
      <w:r w:rsidR="001749C1" w:rsidRPr="00D525DE">
        <w:rPr>
          <w:rFonts w:ascii="Tahoma" w:hAnsi="Tahoma" w:cs="Tahoma"/>
          <w:color w:val="000000" w:themeColor="text1"/>
          <w:sz w:val="20"/>
          <w:szCs w:val="20"/>
        </w:rPr>
        <w:t>ывается</w:t>
      </w:r>
      <w:r w:rsidR="00C75690" w:rsidRPr="00D525DE">
        <w:rPr>
          <w:rFonts w:ascii="Tahoma" w:hAnsi="Tahoma" w:cs="Tahoma"/>
          <w:color w:val="000000" w:themeColor="text1"/>
          <w:sz w:val="20"/>
          <w:szCs w:val="20"/>
        </w:rPr>
        <w:t xml:space="preserve"> исходя из цены </w:t>
      </w:r>
      <w:r w:rsidR="00F32874" w:rsidRPr="00D525DE">
        <w:rPr>
          <w:rFonts w:ascii="Tahoma" w:hAnsi="Tahoma" w:cs="Tahoma"/>
          <w:color w:val="000000" w:themeColor="text1"/>
          <w:sz w:val="20"/>
          <w:szCs w:val="20"/>
        </w:rPr>
        <w:t xml:space="preserve">1 (одного) </w:t>
      </w:r>
      <w:r w:rsidR="00EB05E1" w:rsidRPr="00D525DE">
        <w:rPr>
          <w:rFonts w:ascii="Tahoma" w:hAnsi="Tahoma" w:cs="Tahoma"/>
          <w:color w:val="000000" w:themeColor="text1"/>
          <w:sz w:val="20"/>
          <w:szCs w:val="20"/>
        </w:rPr>
        <w:t>кв.</w:t>
      </w:r>
      <w:r w:rsidR="007A7007" w:rsidRPr="00D525DE">
        <w:rPr>
          <w:rFonts w:ascii="Tahoma" w:hAnsi="Tahoma" w:cs="Tahoma"/>
          <w:color w:val="000000" w:themeColor="text1"/>
          <w:sz w:val="20"/>
          <w:szCs w:val="20"/>
        </w:rPr>
        <w:t> </w:t>
      </w:r>
      <w:r w:rsidR="00EB05E1" w:rsidRPr="00D525DE">
        <w:rPr>
          <w:rFonts w:ascii="Tahoma" w:hAnsi="Tahoma" w:cs="Tahoma"/>
          <w:color w:val="000000" w:themeColor="text1"/>
          <w:sz w:val="20"/>
          <w:szCs w:val="20"/>
        </w:rPr>
        <w:t xml:space="preserve">м </w:t>
      </w:r>
      <w:r w:rsidR="004C2BAB" w:rsidRPr="00D525DE">
        <w:rPr>
          <w:rFonts w:ascii="Tahoma" w:hAnsi="Tahoma" w:cs="Tahoma"/>
          <w:iCs/>
          <w:color w:val="000000" w:themeColor="text1"/>
          <w:sz w:val="20"/>
          <w:szCs w:val="20"/>
        </w:rPr>
        <w:t>Проектной общей приведенной площади</w:t>
      </w:r>
      <w:r w:rsidR="00C75690" w:rsidRPr="00D525DE">
        <w:rPr>
          <w:rFonts w:ascii="Tahoma" w:hAnsi="Tahoma" w:cs="Tahoma"/>
          <w:color w:val="000000" w:themeColor="text1"/>
          <w:sz w:val="20"/>
          <w:szCs w:val="20"/>
        </w:rPr>
        <w:t xml:space="preserve"> </w:t>
      </w:r>
      <w:r w:rsidR="006D63FB" w:rsidRPr="00D525DE">
        <w:rPr>
          <w:rFonts w:ascii="Tahoma" w:hAnsi="Tahoma" w:cs="Tahoma"/>
          <w:color w:val="000000" w:themeColor="text1"/>
          <w:sz w:val="20"/>
          <w:szCs w:val="20"/>
        </w:rPr>
        <w:t xml:space="preserve">Квартир </w:t>
      </w:r>
      <w:r w:rsidR="00B9605C" w:rsidRPr="00D525DE">
        <w:rPr>
          <w:rFonts w:ascii="Tahoma" w:hAnsi="Tahoma" w:cs="Tahoma"/>
          <w:color w:val="000000" w:themeColor="text1"/>
          <w:sz w:val="20"/>
          <w:szCs w:val="20"/>
        </w:rPr>
        <w:t>в размере</w:t>
      </w:r>
      <w:r w:rsidR="00446A99" w:rsidRPr="00D525DE">
        <w:rPr>
          <w:rFonts w:ascii="Tahoma" w:hAnsi="Tahoma"/>
          <w:b/>
          <w:color w:val="000000" w:themeColor="text1"/>
          <w:sz w:val="20"/>
        </w:rPr>
        <w:t xml:space="preserve"> </w:t>
      </w:r>
      <w:r w:rsidR="006E3231" w:rsidRPr="00D525DE">
        <w:rPr>
          <w:rFonts w:cs="Tahoma"/>
          <w:color w:val="000000" w:themeColor="text1"/>
          <w:sz w:val="20"/>
          <w:szCs w:val="20"/>
        </w:rPr>
        <w:t>[ ]</w:t>
      </w:r>
      <w:r w:rsidR="006E3231" w:rsidRPr="00D525DE" w:rsidDel="006E3231">
        <w:rPr>
          <w:rFonts w:ascii="Tahoma" w:hAnsi="Tahoma" w:cs="Tahoma"/>
          <w:b/>
          <w:color w:val="000000" w:themeColor="text1"/>
          <w:sz w:val="20"/>
          <w:szCs w:val="20"/>
        </w:rPr>
        <w:t xml:space="preserve"> </w:t>
      </w:r>
      <w:r w:rsidR="00B13529" w:rsidRPr="00D525DE">
        <w:rPr>
          <w:rFonts w:ascii="Tahoma" w:hAnsi="Tahoma" w:cs="Tahoma"/>
          <w:b/>
          <w:color w:val="000000" w:themeColor="text1"/>
          <w:sz w:val="20"/>
          <w:szCs w:val="20"/>
        </w:rPr>
        <w:t>(</w:t>
      </w:r>
      <w:r w:rsidR="006E3231" w:rsidRPr="00D525DE">
        <w:rPr>
          <w:rFonts w:cs="Tahoma"/>
          <w:color w:val="000000" w:themeColor="text1"/>
          <w:sz w:val="20"/>
          <w:szCs w:val="20"/>
        </w:rPr>
        <w:t>[ ]</w:t>
      </w:r>
      <w:r w:rsidR="00B13529" w:rsidRPr="00D525DE">
        <w:rPr>
          <w:rFonts w:ascii="Tahoma" w:eastAsia="Times New Roman" w:hAnsi="Tahoma" w:cs="Tahoma"/>
          <w:b/>
          <w:bCs/>
          <w:color w:val="000000" w:themeColor="text1"/>
          <w:sz w:val="20"/>
          <w:szCs w:val="20"/>
          <w:lang w:eastAsia="ru-RU"/>
        </w:rPr>
        <w:t>)</w:t>
      </w:r>
      <w:r w:rsidR="00B13529" w:rsidRPr="00D525DE">
        <w:rPr>
          <w:rFonts w:ascii="Tahoma" w:hAnsi="Tahoma" w:cs="Tahoma"/>
          <w:b/>
          <w:color w:val="000000" w:themeColor="text1"/>
          <w:sz w:val="20"/>
          <w:szCs w:val="20"/>
        </w:rPr>
        <w:t xml:space="preserve"> рублей 00 копеек</w:t>
      </w:r>
      <w:r w:rsidR="000216E3" w:rsidRPr="00D525DE">
        <w:rPr>
          <w:rFonts w:ascii="Tahoma" w:hAnsi="Tahoma" w:cs="Tahoma"/>
          <w:color w:val="000000" w:themeColor="text1"/>
          <w:sz w:val="20"/>
          <w:szCs w:val="20"/>
        </w:rPr>
        <w:t>,</w:t>
      </w:r>
      <w:r w:rsidR="006B5843" w:rsidRPr="00D525DE">
        <w:rPr>
          <w:rFonts w:ascii="Tahoma" w:hAnsi="Tahoma" w:cs="Tahoma"/>
          <w:color w:val="000000" w:themeColor="text1"/>
          <w:sz w:val="20"/>
          <w:szCs w:val="20"/>
        </w:rPr>
        <w:t xml:space="preserve"> </w:t>
      </w:r>
      <w:r w:rsidR="00322F63" w:rsidRPr="00D525DE">
        <w:rPr>
          <w:rFonts w:ascii="Tahoma" w:hAnsi="Tahoma" w:cs="Tahoma"/>
          <w:color w:val="000000" w:themeColor="text1"/>
          <w:sz w:val="20"/>
          <w:szCs w:val="20"/>
        </w:rPr>
        <w:t xml:space="preserve">НДС не облагается в соответствии с </w:t>
      </w:r>
      <w:proofErr w:type="spellStart"/>
      <w:r w:rsidR="00322F63" w:rsidRPr="00D525DE">
        <w:rPr>
          <w:rFonts w:ascii="Tahoma" w:hAnsi="Tahoma" w:cs="Tahoma"/>
          <w:color w:val="000000" w:themeColor="text1"/>
          <w:sz w:val="20"/>
          <w:szCs w:val="20"/>
        </w:rPr>
        <w:t>пп</w:t>
      </w:r>
      <w:proofErr w:type="spellEnd"/>
      <w:r w:rsidR="00322F63" w:rsidRPr="00D525DE">
        <w:rPr>
          <w:rFonts w:ascii="Tahoma" w:hAnsi="Tahoma" w:cs="Tahoma"/>
          <w:color w:val="000000" w:themeColor="text1"/>
          <w:sz w:val="20"/>
          <w:szCs w:val="20"/>
        </w:rPr>
        <w:t xml:space="preserve">. 22 п. 3 ст. 149 НК РФ </w:t>
      </w:r>
      <w:r w:rsidR="009B48A5" w:rsidRPr="00D525DE">
        <w:rPr>
          <w:rFonts w:ascii="Tahoma" w:hAnsi="Tahoma" w:cs="Tahoma"/>
          <w:color w:val="000000" w:themeColor="text1"/>
          <w:sz w:val="20"/>
          <w:szCs w:val="20"/>
        </w:rPr>
        <w:t>(далее – «</w:t>
      </w:r>
      <w:r w:rsidR="009B48A5" w:rsidRPr="00D525DE">
        <w:rPr>
          <w:rFonts w:ascii="Tahoma" w:hAnsi="Tahoma" w:cs="Tahoma"/>
          <w:b/>
          <w:color w:val="000000" w:themeColor="text1"/>
          <w:sz w:val="20"/>
          <w:szCs w:val="20"/>
        </w:rPr>
        <w:t xml:space="preserve">Цена </w:t>
      </w:r>
      <w:r w:rsidR="00AF5A17" w:rsidRPr="00D525DE">
        <w:rPr>
          <w:rFonts w:ascii="Tahoma" w:hAnsi="Tahoma" w:cs="Tahoma"/>
          <w:b/>
          <w:color w:val="000000" w:themeColor="text1"/>
          <w:sz w:val="20"/>
          <w:szCs w:val="20"/>
        </w:rPr>
        <w:t>Квартир</w:t>
      </w:r>
      <w:r w:rsidR="009B48A5" w:rsidRPr="00D525DE">
        <w:rPr>
          <w:rFonts w:ascii="Tahoma" w:hAnsi="Tahoma" w:cs="Tahoma"/>
          <w:color w:val="000000" w:themeColor="text1"/>
          <w:sz w:val="20"/>
          <w:szCs w:val="20"/>
        </w:rPr>
        <w:t>»)</w:t>
      </w:r>
      <w:bookmarkEnd w:id="44"/>
      <w:r w:rsidR="00AD585C" w:rsidRPr="00D525DE">
        <w:rPr>
          <w:rFonts w:ascii="Tahoma" w:hAnsi="Tahoma" w:cs="Tahoma"/>
          <w:color w:val="000000" w:themeColor="text1"/>
          <w:sz w:val="20"/>
          <w:szCs w:val="20"/>
        </w:rPr>
        <w:t>.</w:t>
      </w:r>
      <w:r w:rsidR="00512B59" w:rsidRPr="00D525DE">
        <w:rPr>
          <w:rFonts w:ascii="Times New Roman" w:eastAsia="Times New Roman" w:hAnsi="Times New Roman" w:cs="Times New Roman"/>
          <w:color w:val="000000" w:themeColor="text1"/>
          <w:sz w:val="24"/>
          <w:lang w:eastAsia="ru-RU"/>
        </w:rPr>
        <w:t xml:space="preserve"> </w:t>
      </w:r>
      <w:r w:rsidR="00512B59" w:rsidRPr="00D525DE">
        <w:rPr>
          <w:rFonts w:ascii="Tahoma" w:hAnsi="Tahoma" w:cs="Tahoma"/>
          <w:color w:val="000000" w:themeColor="text1"/>
          <w:sz w:val="20"/>
          <w:szCs w:val="20"/>
        </w:rPr>
        <w:t>В Квартир</w:t>
      </w:r>
      <w:r w:rsidR="007E2A98" w:rsidRPr="00D525DE">
        <w:rPr>
          <w:rFonts w:ascii="Tahoma" w:hAnsi="Tahoma" w:cs="Tahoma"/>
          <w:color w:val="000000" w:themeColor="text1"/>
          <w:sz w:val="20"/>
          <w:szCs w:val="20"/>
        </w:rPr>
        <w:t>ах</w:t>
      </w:r>
      <w:r w:rsidR="00512B59" w:rsidRPr="00D525DE">
        <w:rPr>
          <w:rFonts w:ascii="Tahoma" w:hAnsi="Tahoma" w:cs="Tahoma"/>
          <w:color w:val="000000" w:themeColor="text1"/>
          <w:sz w:val="20"/>
          <w:szCs w:val="20"/>
        </w:rPr>
        <w:t xml:space="preserve"> производ</w:t>
      </w:r>
      <w:r w:rsidR="007C107E" w:rsidRPr="00D525DE">
        <w:rPr>
          <w:rFonts w:ascii="Tahoma" w:hAnsi="Tahoma" w:cs="Tahoma"/>
          <w:color w:val="000000" w:themeColor="text1"/>
          <w:sz w:val="20"/>
          <w:szCs w:val="20"/>
        </w:rPr>
        <w:t>и</w:t>
      </w:r>
      <w:r w:rsidR="00512B59" w:rsidRPr="00D525DE">
        <w:rPr>
          <w:rFonts w:ascii="Tahoma" w:hAnsi="Tahoma" w:cs="Tahoma"/>
          <w:color w:val="000000" w:themeColor="text1"/>
          <w:sz w:val="20"/>
          <w:szCs w:val="20"/>
        </w:rPr>
        <w:t xml:space="preserve">тся </w:t>
      </w:r>
      <w:r w:rsidR="007C107E" w:rsidRPr="00D525DE">
        <w:rPr>
          <w:rFonts w:ascii="Tahoma" w:hAnsi="Tahoma" w:cs="Tahoma"/>
          <w:color w:val="000000" w:themeColor="text1"/>
          <w:sz w:val="20"/>
          <w:szCs w:val="20"/>
        </w:rPr>
        <w:t xml:space="preserve">Отделка </w:t>
      </w:r>
      <w:r w:rsidR="006D0098" w:rsidRPr="00D525DE">
        <w:rPr>
          <w:rFonts w:ascii="Tahoma" w:hAnsi="Tahoma" w:cs="Tahoma"/>
          <w:color w:val="000000" w:themeColor="text1"/>
          <w:sz w:val="20"/>
          <w:szCs w:val="20"/>
        </w:rPr>
        <w:t xml:space="preserve">и Дополнительная комплектации </w:t>
      </w:r>
      <w:r w:rsidR="00681BC5" w:rsidRPr="00D525DE">
        <w:rPr>
          <w:rFonts w:ascii="Tahoma" w:hAnsi="Tahoma" w:cs="Tahoma"/>
          <w:color w:val="000000" w:themeColor="text1"/>
          <w:sz w:val="20"/>
          <w:szCs w:val="20"/>
        </w:rPr>
        <w:t>в соответствии</w:t>
      </w:r>
      <w:r w:rsidR="00B13529" w:rsidRPr="00D525DE">
        <w:rPr>
          <w:rFonts w:ascii="Tahoma" w:hAnsi="Tahoma" w:cs="Tahoma"/>
          <w:color w:val="000000" w:themeColor="text1"/>
          <w:sz w:val="20"/>
          <w:szCs w:val="20"/>
        </w:rPr>
        <w:t xml:space="preserve"> с</w:t>
      </w:r>
      <w:r w:rsidR="00681BC5" w:rsidRPr="00D525DE">
        <w:rPr>
          <w:rFonts w:ascii="Tahoma" w:hAnsi="Tahoma" w:cs="Tahoma"/>
          <w:color w:val="000000" w:themeColor="text1"/>
          <w:sz w:val="20"/>
          <w:szCs w:val="20"/>
        </w:rPr>
        <w:t xml:space="preserve"> Архитектурой интерьеров и</w:t>
      </w:r>
      <w:r w:rsidR="007C107E" w:rsidRPr="00D525DE">
        <w:rPr>
          <w:rFonts w:ascii="Tahoma" w:hAnsi="Tahoma" w:cs="Tahoma"/>
          <w:color w:val="000000" w:themeColor="text1"/>
          <w:sz w:val="20"/>
          <w:szCs w:val="20"/>
        </w:rPr>
        <w:t xml:space="preserve"> Спецификацией </w:t>
      </w:r>
      <w:r w:rsidR="006D0098" w:rsidRPr="00D525DE">
        <w:rPr>
          <w:rFonts w:ascii="Tahoma" w:hAnsi="Tahoma" w:cs="Tahoma"/>
          <w:color w:val="000000" w:themeColor="text1"/>
          <w:sz w:val="20"/>
          <w:szCs w:val="20"/>
        </w:rPr>
        <w:t>О</w:t>
      </w:r>
      <w:r w:rsidR="007C107E" w:rsidRPr="00D525DE">
        <w:rPr>
          <w:rFonts w:ascii="Tahoma" w:hAnsi="Tahoma" w:cs="Tahoma"/>
          <w:color w:val="000000" w:themeColor="text1"/>
          <w:sz w:val="20"/>
          <w:szCs w:val="20"/>
        </w:rPr>
        <w:t>тделки</w:t>
      </w:r>
      <w:r w:rsidR="006D0098" w:rsidRPr="00D525DE">
        <w:rPr>
          <w:rFonts w:ascii="Tahoma" w:hAnsi="Tahoma" w:cs="Tahoma"/>
          <w:color w:val="000000" w:themeColor="text1"/>
          <w:sz w:val="20"/>
          <w:szCs w:val="20"/>
        </w:rPr>
        <w:t xml:space="preserve">/ Дополнительной комплектации </w:t>
      </w:r>
      <w:r w:rsidR="007C107E" w:rsidRPr="00D525DE">
        <w:rPr>
          <w:rFonts w:ascii="Tahoma" w:hAnsi="Tahoma" w:cs="Tahoma"/>
          <w:color w:val="000000" w:themeColor="text1"/>
          <w:sz w:val="20"/>
          <w:szCs w:val="20"/>
        </w:rPr>
        <w:lastRenderedPageBreak/>
        <w:t>Квартир (Приложение 5 к Договору)</w:t>
      </w:r>
      <w:r w:rsidR="00B13529" w:rsidRPr="00D525DE">
        <w:rPr>
          <w:rFonts w:ascii="Tahoma" w:hAnsi="Tahoma" w:cs="Tahoma"/>
          <w:color w:val="000000" w:themeColor="text1"/>
          <w:sz w:val="20"/>
          <w:szCs w:val="20"/>
        </w:rPr>
        <w:t>,</w:t>
      </w:r>
      <w:r w:rsidR="00681BC5" w:rsidRPr="00D525DE">
        <w:rPr>
          <w:rFonts w:ascii="Tahoma" w:hAnsi="Tahoma" w:cs="Tahoma"/>
          <w:color w:val="000000" w:themeColor="text1"/>
          <w:sz w:val="20"/>
          <w:szCs w:val="20"/>
        </w:rPr>
        <w:t xml:space="preserve"> </w:t>
      </w:r>
      <w:r w:rsidR="00B13529" w:rsidRPr="00D525DE">
        <w:rPr>
          <w:rFonts w:ascii="Tahoma" w:hAnsi="Tahoma" w:cs="Tahoma"/>
          <w:color w:val="000000" w:themeColor="text1"/>
          <w:sz w:val="20"/>
          <w:szCs w:val="20"/>
        </w:rPr>
        <w:t>о</w:t>
      </w:r>
      <w:r w:rsidR="00681BC5" w:rsidRPr="00D525DE">
        <w:rPr>
          <w:rFonts w:ascii="Tahoma" w:hAnsi="Tahoma" w:cs="Tahoma"/>
          <w:color w:val="000000" w:themeColor="text1"/>
          <w:sz w:val="20"/>
          <w:szCs w:val="20"/>
        </w:rPr>
        <w:t>тделка</w:t>
      </w:r>
      <w:r w:rsidR="00B13529" w:rsidRPr="00D525DE">
        <w:rPr>
          <w:rFonts w:ascii="Tahoma" w:hAnsi="Tahoma" w:cs="Tahoma"/>
          <w:color w:val="000000" w:themeColor="text1"/>
          <w:sz w:val="20"/>
          <w:szCs w:val="20"/>
        </w:rPr>
        <w:t xml:space="preserve"> и оснащение</w:t>
      </w:r>
      <w:r w:rsidR="00681BC5" w:rsidRPr="00D525DE">
        <w:rPr>
          <w:rFonts w:ascii="Tahoma" w:hAnsi="Tahoma" w:cs="Tahoma"/>
          <w:color w:val="000000" w:themeColor="text1"/>
          <w:sz w:val="20"/>
          <w:szCs w:val="20"/>
        </w:rPr>
        <w:t xml:space="preserve"> МОП в соответствии</w:t>
      </w:r>
      <w:r w:rsidR="00B13529" w:rsidRPr="00D525DE">
        <w:rPr>
          <w:rFonts w:ascii="Tahoma" w:hAnsi="Tahoma" w:cs="Tahoma"/>
          <w:color w:val="000000" w:themeColor="text1"/>
          <w:sz w:val="20"/>
          <w:szCs w:val="20"/>
        </w:rPr>
        <w:t xml:space="preserve"> со Спецификацией МОП</w:t>
      </w:r>
      <w:r w:rsidR="00681BC5" w:rsidRPr="00D525DE">
        <w:rPr>
          <w:rFonts w:ascii="Tahoma" w:hAnsi="Tahoma" w:cs="Tahoma"/>
          <w:color w:val="000000" w:themeColor="text1"/>
          <w:sz w:val="20"/>
          <w:szCs w:val="20"/>
        </w:rPr>
        <w:t xml:space="preserve"> </w:t>
      </w:r>
      <w:r w:rsidR="00B13529" w:rsidRPr="00D525DE">
        <w:rPr>
          <w:rFonts w:ascii="Tahoma" w:hAnsi="Tahoma" w:cs="Tahoma"/>
          <w:color w:val="000000" w:themeColor="text1"/>
          <w:sz w:val="20"/>
          <w:szCs w:val="20"/>
        </w:rPr>
        <w:t>(</w:t>
      </w:r>
      <w:r w:rsidR="00681BC5" w:rsidRPr="00D525DE">
        <w:rPr>
          <w:rFonts w:ascii="Tahoma" w:hAnsi="Tahoma" w:cs="Tahoma"/>
          <w:color w:val="000000" w:themeColor="text1"/>
          <w:sz w:val="20"/>
          <w:szCs w:val="20"/>
        </w:rPr>
        <w:t xml:space="preserve">Приложением 8 </w:t>
      </w:r>
      <w:r w:rsidR="00512B59" w:rsidRPr="00D525DE">
        <w:rPr>
          <w:rFonts w:ascii="Tahoma" w:hAnsi="Tahoma" w:cs="Tahoma"/>
          <w:color w:val="000000" w:themeColor="text1"/>
          <w:sz w:val="20"/>
          <w:szCs w:val="20"/>
        </w:rPr>
        <w:t>к Договору</w:t>
      </w:r>
      <w:r w:rsidR="00B13529" w:rsidRPr="00D525DE">
        <w:rPr>
          <w:rFonts w:ascii="Tahoma" w:hAnsi="Tahoma" w:cs="Tahoma"/>
          <w:color w:val="000000" w:themeColor="text1"/>
          <w:sz w:val="20"/>
          <w:szCs w:val="20"/>
        </w:rPr>
        <w:t>)</w:t>
      </w:r>
      <w:r w:rsidR="00512B59" w:rsidRPr="00D525DE">
        <w:rPr>
          <w:rFonts w:ascii="Tahoma" w:hAnsi="Tahoma" w:cs="Tahoma"/>
          <w:color w:val="000000" w:themeColor="text1"/>
          <w:sz w:val="20"/>
          <w:szCs w:val="20"/>
        </w:rPr>
        <w:t>.</w:t>
      </w:r>
    </w:p>
    <w:p w14:paraId="0ADE38DF" w14:textId="635DCCA5" w:rsidR="00952136" w:rsidRPr="00D525DE" w:rsidRDefault="0002294B" w:rsidP="00D525DE">
      <w:pPr>
        <w:pStyle w:val="a7"/>
        <w:numPr>
          <w:ilvl w:val="1"/>
          <w:numId w:val="16"/>
        </w:numPr>
        <w:spacing w:after="120" w:line="240" w:lineRule="auto"/>
        <w:ind w:left="709"/>
        <w:contextualSpacing w:val="0"/>
        <w:jc w:val="both"/>
        <w:rPr>
          <w:rFonts w:ascii="Tahoma" w:hAnsi="Tahoma" w:cs="Tahoma"/>
          <w:color w:val="000000" w:themeColor="text1"/>
          <w:sz w:val="20"/>
          <w:szCs w:val="20"/>
        </w:rPr>
      </w:pPr>
      <w:bookmarkStart w:id="45" w:name="_Ref76639377"/>
      <w:r w:rsidRPr="00D525DE">
        <w:rPr>
          <w:rFonts w:ascii="Tahoma" w:hAnsi="Tahoma" w:cs="Tahoma"/>
          <w:color w:val="000000" w:themeColor="text1"/>
          <w:sz w:val="20"/>
          <w:szCs w:val="20"/>
        </w:rPr>
        <w:t xml:space="preserve">Цена Договора </w:t>
      </w:r>
      <w:r w:rsidR="007F3387" w:rsidRPr="00D525DE">
        <w:rPr>
          <w:rFonts w:ascii="Tahoma" w:hAnsi="Tahoma" w:cs="Tahoma"/>
          <w:color w:val="000000" w:themeColor="text1"/>
          <w:sz w:val="20"/>
          <w:szCs w:val="20"/>
        </w:rPr>
        <w:t>включает в себя все без исключения расходы</w:t>
      </w:r>
      <w:r w:rsidR="007B30BD" w:rsidRPr="00D525DE">
        <w:rPr>
          <w:rFonts w:ascii="Tahoma" w:hAnsi="Tahoma" w:cs="Tahoma"/>
          <w:color w:val="000000" w:themeColor="text1"/>
          <w:sz w:val="20"/>
          <w:szCs w:val="20"/>
        </w:rPr>
        <w:t xml:space="preserve"> (</w:t>
      </w:r>
      <w:r w:rsidR="00681BC5" w:rsidRPr="00D525DE">
        <w:rPr>
          <w:rFonts w:ascii="Tahoma" w:hAnsi="Tahoma" w:cs="Tahoma"/>
          <w:color w:val="000000" w:themeColor="text1"/>
          <w:sz w:val="20"/>
          <w:szCs w:val="20"/>
        </w:rPr>
        <w:t xml:space="preserve">в </w:t>
      </w:r>
      <w:proofErr w:type="spellStart"/>
      <w:r w:rsidR="00681BC5" w:rsidRPr="00D525DE">
        <w:rPr>
          <w:rFonts w:ascii="Tahoma" w:hAnsi="Tahoma" w:cs="Tahoma"/>
          <w:color w:val="000000" w:themeColor="text1"/>
          <w:sz w:val="20"/>
          <w:szCs w:val="20"/>
        </w:rPr>
        <w:t>т.ч</w:t>
      </w:r>
      <w:proofErr w:type="spellEnd"/>
      <w:r w:rsidR="00681BC5" w:rsidRPr="00D525DE">
        <w:rPr>
          <w:rFonts w:ascii="Tahoma" w:hAnsi="Tahoma" w:cs="Tahoma"/>
          <w:color w:val="000000" w:themeColor="text1"/>
          <w:sz w:val="20"/>
          <w:szCs w:val="20"/>
        </w:rPr>
        <w:t xml:space="preserve">. </w:t>
      </w:r>
      <w:r w:rsidR="007C65D3" w:rsidRPr="00D525DE">
        <w:rPr>
          <w:rFonts w:ascii="Tahoma" w:hAnsi="Tahoma" w:cs="Tahoma"/>
          <w:color w:val="000000" w:themeColor="text1"/>
          <w:sz w:val="20"/>
          <w:szCs w:val="20"/>
        </w:rPr>
        <w:t>отделочные работы</w:t>
      </w:r>
      <w:r w:rsidR="00681BC5" w:rsidRPr="00D525DE">
        <w:rPr>
          <w:rFonts w:ascii="Tahoma" w:hAnsi="Tahoma" w:cs="Tahoma"/>
          <w:color w:val="000000" w:themeColor="text1"/>
          <w:sz w:val="20"/>
          <w:szCs w:val="20"/>
        </w:rPr>
        <w:t xml:space="preserve"> в Квартирах и МОП</w:t>
      </w:r>
      <w:r w:rsidR="009038A2" w:rsidRPr="00D525DE">
        <w:rPr>
          <w:rFonts w:ascii="Tahoma" w:hAnsi="Tahoma" w:cs="Tahoma"/>
          <w:color w:val="000000" w:themeColor="text1"/>
          <w:sz w:val="20"/>
          <w:szCs w:val="20"/>
        </w:rPr>
        <w:t>, а также стоимость Дополнительной комплектации</w:t>
      </w:r>
      <w:r w:rsidR="006110FF" w:rsidRPr="00D525DE">
        <w:rPr>
          <w:rFonts w:ascii="Tahoma" w:hAnsi="Tahoma" w:cs="Tahoma"/>
          <w:color w:val="000000" w:themeColor="text1"/>
          <w:sz w:val="20"/>
          <w:szCs w:val="20"/>
        </w:rPr>
        <w:t>)</w:t>
      </w:r>
      <w:r w:rsidR="007C65D3" w:rsidRPr="00D525DE">
        <w:rPr>
          <w:rFonts w:ascii="Tahoma" w:hAnsi="Tahoma" w:cs="Tahoma"/>
          <w:color w:val="000000" w:themeColor="text1"/>
          <w:sz w:val="20"/>
          <w:szCs w:val="20"/>
        </w:rPr>
        <w:t xml:space="preserve">, </w:t>
      </w:r>
      <w:r w:rsidR="001C27DB" w:rsidRPr="00D525DE">
        <w:rPr>
          <w:rFonts w:ascii="Tahoma" w:hAnsi="Tahoma" w:cs="Tahoma"/>
          <w:color w:val="000000" w:themeColor="text1"/>
          <w:sz w:val="20"/>
          <w:szCs w:val="20"/>
        </w:rPr>
        <w:t>налоги и сборы,</w:t>
      </w:r>
      <w:r w:rsidR="007F3387" w:rsidRPr="00D525DE">
        <w:rPr>
          <w:rFonts w:ascii="Tahoma" w:hAnsi="Tahoma" w:cs="Tahoma"/>
          <w:color w:val="000000" w:themeColor="text1"/>
          <w:sz w:val="20"/>
          <w:szCs w:val="20"/>
        </w:rPr>
        <w:t xml:space="preserve"> и вознаграждение Застройщика на</w:t>
      </w:r>
      <w:r w:rsidR="00F63308" w:rsidRPr="00D525DE">
        <w:rPr>
          <w:rFonts w:ascii="Tahoma" w:hAnsi="Tahoma" w:cs="Tahoma"/>
          <w:color w:val="000000" w:themeColor="text1"/>
          <w:sz w:val="20"/>
          <w:szCs w:val="20"/>
        </w:rPr>
        <w:t> </w:t>
      </w:r>
      <w:r w:rsidR="007F3387" w:rsidRPr="00D525DE">
        <w:rPr>
          <w:rFonts w:ascii="Tahoma" w:hAnsi="Tahoma" w:cs="Tahoma"/>
          <w:color w:val="000000" w:themeColor="text1"/>
          <w:sz w:val="20"/>
          <w:szCs w:val="20"/>
        </w:rPr>
        <w:t xml:space="preserve">строительство Дома, создание </w:t>
      </w:r>
      <w:r w:rsidR="00F60A89" w:rsidRPr="00D525DE">
        <w:rPr>
          <w:rFonts w:ascii="Tahoma" w:hAnsi="Tahoma" w:cs="Tahoma"/>
          <w:color w:val="000000" w:themeColor="text1"/>
          <w:sz w:val="20"/>
          <w:szCs w:val="20"/>
        </w:rPr>
        <w:t>Квартир</w:t>
      </w:r>
      <w:r w:rsidR="000D0F51" w:rsidRPr="00D525DE">
        <w:rPr>
          <w:rFonts w:ascii="Tahoma" w:hAnsi="Tahoma" w:cs="Tahoma"/>
          <w:color w:val="000000" w:themeColor="text1"/>
          <w:sz w:val="20"/>
          <w:szCs w:val="20"/>
        </w:rPr>
        <w:t>,</w:t>
      </w:r>
      <w:r w:rsidR="00641D6D" w:rsidRPr="00D525DE">
        <w:rPr>
          <w:rFonts w:ascii="Tahoma" w:hAnsi="Tahoma" w:cs="Tahoma"/>
          <w:color w:val="000000" w:themeColor="text1"/>
          <w:sz w:val="20"/>
          <w:szCs w:val="20"/>
        </w:rPr>
        <w:t xml:space="preserve"> </w:t>
      </w:r>
      <w:r w:rsidR="007F3387" w:rsidRPr="00D525DE">
        <w:rPr>
          <w:rFonts w:ascii="Tahoma" w:hAnsi="Tahoma" w:cs="Tahoma"/>
          <w:color w:val="000000" w:themeColor="text1"/>
          <w:sz w:val="20"/>
          <w:szCs w:val="20"/>
        </w:rPr>
        <w:t>благоустройств</w:t>
      </w:r>
      <w:r w:rsidR="000D0F51" w:rsidRPr="00D525DE">
        <w:rPr>
          <w:rFonts w:ascii="Tahoma" w:hAnsi="Tahoma" w:cs="Tahoma"/>
          <w:color w:val="000000" w:themeColor="text1"/>
          <w:sz w:val="20"/>
          <w:szCs w:val="20"/>
        </w:rPr>
        <w:t xml:space="preserve">о </w:t>
      </w:r>
      <w:r w:rsidR="007F3387" w:rsidRPr="00D525DE">
        <w:rPr>
          <w:rFonts w:ascii="Tahoma" w:hAnsi="Tahoma" w:cs="Tahoma"/>
          <w:color w:val="000000" w:themeColor="text1"/>
          <w:sz w:val="20"/>
          <w:szCs w:val="20"/>
        </w:rPr>
        <w:t>прилегаю</w:t>
      </w:r>
      <w:r w:rsidR="002E3DEB" w:rsidRPr="00D525DE">
        <w:rPr>
          <w:rFonts w:ascii="Tahoma" w:hAnsi="Tahoma" w:cs="Tahoma"/>
          <w:color w:val="000000" w:themeColor="text1"/>
          <w:sz w:val="20"/>
          <w:szCs w:val="20"/>
        </w:rPr>
        <w:t>щей территории</w:t>
      </w:r>
      <w:r w:rsidR="007F3387" w:rsidRPr="00D525DE">
        <w:rPr>
          <w:rFonts w:ascii="Tahoma" w:hAnsi="Tahoma" w:cs="Tahoma"/>
          <w:color w:val="000000" w:themeColor="text1"/>
          <w:sz w:val="20"/>
          <w:szCs w:val="20"/>
        </w:rPr>
        <w:t xml:space="preserve"> Дома</w:t>
      </w:r>
      <w:r w:rsidR="00512B59" w:rsidRPr="00D525DE">
        <w:rPr>
          <w:rFonts w:ascii="Tahoma" w:hAnsi="Tahoma" w:cs="Tahoma"/>
          <w:color w:val="000000" w:themeColor="text1"/>
          <w:sz w:val="20"/>
          <w:szCs w:val="20"/>
        </w:rPr>
        <w:t>)</w:t>
      </w:r>
      <w:r w:rsidR="00EB4F2F" w:rsidRPr="00D525DE">
        <w:rPr>
          <w:rFonts w:ascii="Tahoma" w:hAnsi="Tahoma" w:cs="Tahoma"/>
          <w:color w:val="000000" w:themeColor="text1"/>
          <w:sz w:val="20"/>
          <w:szCs w:val="20"/>
        </w:rPr>
        <w:t>,</w:t>
      </w:r>
      <w:r w:rsidR="00193B42"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является окончатель</w:t>
      </w:r>
      <w:r w:rsidR="00E21C63" w:rsidRPr="00D525DE">
        <w:rPr>
          <w:rFonts w:ascii="Tahoma" w:hAnsi="Tahoma" w:cs="Tahoma"/>
          <w:color w:val="000000" w:themeColor="text1"/>
          <w:sz w:val="20"/>
          <w:szCs w:val="20"/>
        </w:rPr>
        <w:t>ной и</w:t>
      </w:r>
      <w:r w:rsidR="003830A8" w:rsidRPr="00D525DE">
        <w:rPr>
          <w:rFonts w:ascii="Tahoma" w:hAnsi="Tahoma" w:cs="Tahoma"/>
          <w:color w:val="000000" w:themeColor="text1"/>
          <w:sz w:val="20"/>
          <w:szCs w:val="20"/>
        </w:rPr>
        <w:t xml:space="preserve"> </w:t>
      </w:r>
      <w:r w:rsidR="00E21C63" w:rsidRPr="00D525DE">
        <w:rPr>
          <w:rFonts w:ascii="Tahoma" w:hAnsi="Tahoma" w:cs="Tahoma"/>
          <w:color w:val="000000" w:themeColor="text1"/>
          <w:sz w:val="20"/>
          <w:szCs w:val="20"/>
        </w:rPr>
        <w:t>изменению не подлежит,</w:t>
      </w:r>
      <w:r w:rsidR="00232590" w:rsidRPr="00D525DE">
        <w:rPr>
          <w:rFonts w:ascii="Tahoma" w:hAnsi="Tahoma" w:cs="Tahoma"/>
          <w:color w:val="000000" w:themeColor="text1"/>
          <w:sz w:val="20"/>
          <w:szCs w:val="20"/>
        </w:rPr>
        <w:t xml:space="preserve"> в т</w:t>
      </w:r>
      <w:r w:rsidR="000D0F51" w:rsidRPr="00D525DE">
        <w:rPr>
          <w:rFonts w:ascii="Tahoma" w:hAnsi="Tahoma" w:cs="Tahoma"/>
          <w:color w:val="000000" w:themeColor="text1"/>
          <w:sz w:val="20"/>
          <w:szCs w:val="20"/>
        </w:rPr>
        <w:t xml:space="preserve">ом </w:t>
      </w:r>
      <w:r w:rsidR="00232590" w:rsidRPr="00D525DE">
        <w:rPr>
          <w:rFonts w:ascii="Tahoma" w:hAnsi="Tahoma" w:cs="Tahoma"/>
          <w:color w:val="000000" w:themeColor="text1"/>
          <w:sz w:val="20"/>
          <w:szCs w:val="20"/>
        </w:rPr>
        <w:t>ч</w:t>
      </w:r>
      <w:r w:rsidR="000D0F51" w:rsidRPr="00D525DE">
        <w:rPr>
          <w:rFonts w:ascii="Tahoma" w:hAnsi="Tahoma" w:cs="Tahoma"/>
          <w:color w:val="000000" w:themeColor="text1"/>
          <w:sz w:val="20"/>
          <w:szCs w:val="20"/>
        </w:rPr>
        <w:t>исле</w:t>
      </w:r>
      <w:r w:rsidR="00232590" w:rsidRPr="00D525DE">
        <w:rPr>
          <w:rFonts w:ascii="Tahoma" w:hAnsi="Tahoma" w:cs="Tahoma"/>
          <w:color w:val="000000" w:themeColor="text1"/>
          <w:sz w:val="20"/>
          <w:szCs w:val="20"/>
        </w:rPr>
        <w:t xml:space="preserve"> в случае изменения законодательства</w:t>
      </w:r>
      <w:r w:rsidR="000D0F51" w:rsidRPr="00D525DE">
        <w:rPr>
          <w:rFonts w:ascii="Tahoma" w:hAnsi="Tahoma" w:cs="Tahoma"/>
          <w:color w:val="000000" w:themeColor="text1"/>
          <w:sz w:val="20"/>
          <w:szCs w:val="20"/>
        </w:rPr>
        <w:t xml:space="preserve"> Российской Федерации</w:t>
      </w:r>
      <w:r w:rsidR="00232590" w:rsidRPr="00D525DE">
        <w:rPr>
          <w:rFonts w:ascii="Tahoma" w:hAnsi="Tahoma" w:cs="Tahoma"/>
          <w:color w:val="000000" w:themeColor="text1"/>
          <w:sz w:val="20"/>
          <w:szCs w:val="20"/>
        </w:rPr>
        <w:t xml:space="preserve">, </w:t>
      </w:r>
      <w:r w:rsidR="007B30BD" w:rsidRPr="00D525DE">
        <w:rPr>
          <w:rFonts w:ascii="Tahoma" w:hAnsi="Tahoma" w:cs="Tahoma"/>
          <w:color w:val="000000" w:themeColor="text1"/>
          <w:sz w:val="20"/>
          <w:szCs w:val="20"/>
        </w:rPr>
        <w:t xml:space="preserve">изменения курса российского рубля по отношению к иностранным валютам, инфляции, </w:t>
      </w:r>
      <w:r w:rsidR="00232590" w:rsidRPr="00D525DE">
        <w:rPr>
          <w:rFonts w:ascii="Tahoma" w:hAnsi="Tahoma" w:cs="Tahoma"/>
          <w:color w:val="000000" w:themeColor="text1"/>
          <w:sz w:val="20"/>
          <w:szCs w:val="20"/>
        </w:rPr>
        <w:t>а также в случаях применения уполномоченными органами налоговых</w:t>
      </w:r>
      <w:r w:rsidR="002E3DEB" w:rsidRPr="00D525DE">
        <w:rPr>
          <w:rFonts w:ascii="Tahoma" w:hAnsi="Tahoma" w:cs="Tahoma"/>
          <w:color w:val="000000" w:themeColor="text1"/>
          <w:sz w:val="20"/>
          <w:szCs w:val="20"/>
        </w:rPr>
        <w:t xml:space="preserve"> санкций к</w:t>
      </w:r>
      <w:r w:rsidR="00F63308" w:rsidRPr="00D525DE">
        <w:rPr>
          <w:rFonts w:ascii="Tahoma" w:hAnsi="Tahoma" w:cs="Tahoma"/>
          <w:color w:val="000000" w:themeColor="text1"/>
          <w:sz w:val="20"/>
          <w:szCs w:val="20"/>
        </w:rPr>
        <w:t> </w:t>
      </w:r>
      <w:r w:rsidR="002E3DEB" w:rsidRPr="00D525DE">
        <w:rPr>
          <w:rFonts w:ascii="Tahoma" w:hAnsi="Tahoma" w:cs="Tahoma"/>
          <w:color w:val="000000" w:themeColor="text1"/>
          <w:sz w:val="20"/>
          <w:szCs w:val="20"/>
        </w:rPr>
        <w:t xml:space="preserve">Застройщику. Цена </w:t>
      </w:r>
      <w:r w:rsidR="00232590" w:rsidRPr="00D525DE">
        <w:rPr>
          <w:rFonts w:ascii="Tahoma" w:hAnsi="Tahoma" w:cs="Tahoma"/>
          <w:color w:val="000000" w:themeColor="text1"/>
          <w:sz w:val="20"/>
          <w:szCs w:val="20"/>
        </w:rPr>
        <w:t>Дого</w:t>
      </w:r>
      <w:r w:rsidR="001474E7" w:rsidRPr="00D525DE">
        <w:rPr>
          <w:rFonts w:ascii="Tahoma" w:hAnsi="Tahoma" w:cs="Tahoma"/>
          <w:color w:val="000000" w:themeColor="text1"/>
          <w:sz w:val="20"/>
          <w:szCs w:val="20"/>
        </w:rPr>
        <w:t>вора может быть изменена</w:t>
      </w:r>
      <w:r w:rsidR="00640D42" w:rsidRPr="00D525DE">
        <w:rPr>
          <w:rFonts w:ascii="Tahoma" w:hAnsi="Tahoma" w:cs="Tahoma"/>
          <w:color w:val="000000" w:themeColor="text1"/>
          <w:sz w:val="20"/>
          <w:szCs w:val="20"/>
        </w:rPr>
        <w:t xml:space="preserve"> в случае</w:t>
      </w:r>
      <w:r w:rsidR="00D23DFD">
        <w:rPr>
          <w:rFonts w:ascii="Tahoma" w:hAnsi="Tahoma" w:cs="Tahoma"/>
          <w:color w:val="000000" w:themeColor="text1"/>
          <w:sz w:val="20"/>
          <w:szCs w:val="20"/>
        </w:rPr>
        <w:t>,</w:t>
      </w:r>
      <w:r w:rsidR="00880FE4" w:rsidRPr="00D525DE">
        <w:rPr>
          <w:rFonts w:ascii="Tahoma" w:hAnsi="Tahoma" w:cs="Tahoma"/>
          <w:color w:val="000000" w:themeColor="text1"/>
          <w:sz w:val="20"/>
          <w:szCs w:val="20"/>
        </w:rPr>
        <w:t xml:space="preserve"> </w:t>
      </w:r>
      <w:r w:rsidR="00640D42" w:rsidRPr="00D525DE">
        <w:rPr>
          <w:rFonts w:ascii="Tahoma" w:hAnsi="Tahoma" w:cs="Tahoma"/>
          <w:color w:val="000000" w:themeColor="text1"/>
          <w:sz w:val="20"/>
          <w:szCs w:val="20"/>
        </w:rPr>
        <w:t>предусмотренном в</w:t>
      </w:r>
      <w:r w:rsidR="00D041CD" w:rsidRPr="00D525DE">
        <w:rPr>
          <w:rFonts w:ascii="Tahoma" w:hAnsi="Tahoma" w:cs="Tahoma"/>
          <w:color w:val="000000" w:themeColor="text1"/>
          <w:sz w:val="20"/>
          <w:szCs w:val="20"/>
        </w:rPr>
        <w:t xml:space="preserve"> </w:t>
      </w:r>
      <w:r w:rsidR="00640D42" w:rsidRPr="00D525DE">
        <w:rPr>
          <w:rFonts w:ascii="Tahoma" w:hAnsi="Tahoma" w:cs="Tahoma"/>
          <w:color w:val="000000" w:themeColor="text1"/>
          <w:sz w:val="20"/>
          <w:szCs w:val="20"/>
        </w:rPr>
        <w:t>п</w:t>
      </w:r>
      <w:r w:rsidR="00232590" w:rsidRPr="00D525DE">
        <w:rPr>
          <w:rFonts w:ascii="Tahoma" w:hAnsi="Tahoma" w:cs="Tahoma"/>
          <w:color w:val="000000" w:themeColor="text1"/>
          <w:sz w:val="20"/>
          <w:szCs w:val="20"/>
        </w:rPr>
        <w:t>.</w:t>
      </w:r>
      <w:r w:rsidR="00F60A89" w:rsidRPr="00D525DE">
        <w:rPr>
          <w:rFonts w:ascii="Tahoma" w:hAnsi="Tahoma" w:cs="Tahoma"/>
          <w:color w:val="000000" w:themeColor="text1"/>
          <w:sz w:val="20"/>
          <w:szCs w:val="20"/>
        </w:rPr>
        <w:t xml:space="preserve"> </w:t>
      </w:r>
      <w:r w:rsidR="000739A4" w:rsidRPr="00D525DE">
        <w:rPr>
          <w:rFonts w:ascii="Tahoma" w:hAnsi="Tahoma" w:cs="Tahoma"/>
          <w:color w:val="000000" w:themeColor="text1"/>
          <w:sz w:val="20"/>
          <w:szCs w:val="20"/>
        </w:rPr>
        <w:t>4.5</w:t>
      </w:r>
      <w:r w:rsidR="00F60A89" w:rsidRPr="00D525DE">
        <w:rPr>
          <w:rFonts w:ascii="Tahoma" w:hAnsi="Tahoma" w:cs="Tahoma"/>
          <w:color w:val="000000" w:themeColor="text1"/>
          <w:sz w:val="20"/>
          <w:szCs w:val="20"/>
        </w:rPr>
        <w:t xml:space="preserve"> </w:t>
      </w:r>
      <w:r w:rsidR="00640D42" w:rsidRPr="00D525DE">
        <w:rPr>
          <w:rFonts w:ascii="Tahoma" w:hAnsi="Tahoma" w:cs="Tahoma"/>
          <w:color w:val="000000" w:themeColor="text1"/>
          <w:sz w:val="20"/>
          <w:szCs w:val="20"/>
        </w:rPr>
        <w:t>Договора.</w:t>
      </w:r>
      <w:bookmarkEnd w:id="45"/>
      <w:r w:rsidR="00640D42" w:rsidRPr="00D525DE">
        <w:rPr>
          <w:rFonts w:ascii="Tahoma" w:hAnsi="Tahoma" w:cs="Tahoma"/>
          <w:color w:val="000000" w:themeColor="text1"/>
          <w:sz w:val="20"/>
          <w:szCs w:val="20"/>
        </w:rPr>
        <w:t xml:space="preserve"> </w:t>
      </w:r>
    </w:p>
    <w:p w14:paraId="314660AE" w14:textId="728146E7" w:rsidR="00AC480C" w:rsidRPr="00D525DE" w:rsidRDefault="0002294B" w:rsidP="00D525DE">
      <w:pPr>
        <w:pStyle w:val="a7"/>
        <w:numPr>
          <w:ilvl w:val="1"/>
          <w:numId w:val="16"/>
        </w:numPr>
        <w:spacing w:after="120" w:line="240" w:lineRule="auto"/>
        <w:ind w:left="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При заключении Договора Стороны принимают во внимание допускаемую строительными нормами и правилами возможность расхождения в размерах </w:t>
      </w:r>
      <w:r w:rsidR="00E26685" w:rsidRPr="00D525DE">
        <w:rPr>
          <w:rFonts w:ascii="Tahoma" w:hAnsi="Tahoma" w:cs="Tahoma"/>
          <w:iCs/>
          <w:color w:val="000000" w:themeColor="text1"/>
          <w:sz w:val="20"/>
          <w:szCs w:val="20"/>
        </w:rPr>
        <w:t>Проектной общей приведенной площади</w:t>
      </w:r>
      <w:r w:rsidRPr="00D525DE">
        <w:rPr>
          <w:rFonts w:ascii="Tahoma" w:hAnsi="Tahoma" w:cs="Tahoma"/>
          <w:color w:val="000000" w:themeColor="text1"/>
          <w:sz w:val="20"/>
          <w:szCs w:val="20"/>
        </w:rPr>
        <w:t xml:space="preserve"> </w:t>
      </w:r>
      <w:r w:rsidR="00D25E76" w:rsidRPr="00D525DE">
        <w:rPr>
          <w:rFonts w:ascii="Tahoma" w:hAnsi="Tahoma" w:cs="Tahoma"/>
          <w:color w:val="000000" w:themeColor="text1"/>
          <w:sz w:val="20"/>
          <w:szCs w:val="20"/>
        </w:rPr>
        <w:t>Квартир</w:t>
      </w:r>
      <w:r w:rsidRPr="00D525DE">
        <w:rPr>
          <w:rFonts w:ascii="Tahoma" w:hAnsi="Tahoma" w:cs="Tahoma"/>
          <w:color w:val="000000" w:themeColor="text1"/>
          <w:sz w:val="20"/>
          <w:szCs w:val="20"/>
        </w:rPr>
        <w:t xml:space="preserve">, определенной в соответствии с </w:t>
      </w:r>
      <w:r w:rsidRPr="00D525DE">
        <w:rPr>
          <w:rFonts w:ascii="Tahoma" w:hAnsi="Tahoma" w:cs="Tahoma"/>
          <w:caps/>
          <w:color w:val="000000" w:themeColor="text1"/>
          <w:sz w:val="20"/>
          <w:szCs w:val="20"/>
        </w:rPr>
        <w:t>п</w:t>
      </w:r>
      <w:r w:rsidRPr="00D525DE">
        <w:rPr>
          <w:rFonts w:ascii="Tahoma" w:hAnsi="Tahoma" w:cs="Tahoma"/>
          <w:color w:val="000000" w:themeColor="text1"/>
          <w:sz w:val="20"/>
          <w:szCs w:val="20"/>
        </w:rPr>
        <w:t xml:space="preserve">роектной документацией, в которую Застройщиком </w:t>
      </w:r>
      <w:r w:rsidR="00764572" w:rsidRPr="00D525DE">
        <w:rPr>
          <w:rFonts w:ascii="Tahoma" w:hAnsi="Tahoma" w:cs="Tahoma"/>
          <w:color w:val="000000" w:themeColor="text1"/>
          <w:sz w:val="20"/>
          <w:szCs w:val="20"/>
        </w:rPr>
        <w:t xml:space="preserve">могут быть </w:t>
      </w:r>
      <w:r w:rsidR="00340B0A" w:rsidRPr="00D525DE">
        <w:rPr>
          <w:rFonts w:ascii="Tahoma" w:hAnsi="Tahoma" w:cs="Tahoma"/>
          <w:color w:val="000000" w:themeColor="text1"/>
          <w:sz w:val="20"/>
          <w:szCs w:val="20"/>
        </w:rPr>
        <w:t xml:space="preserve">внесены </w:t>
      </w:r>
      <w:r w:rsidR="00952136" w:rsidRPr="00D525DE">
        <w:rPr>
          <w:rFonts w:ascii="Tahoma" w:hAnsi="Tahoma" w:cs="Tahoma"/>
          <w:color w:val="000000" w:themeColor="text1"/>
          <w:sz w:val="20"/>
          <w:szCs w:val="20"/>
        </w:rPr>
        <w:t>изменения</w:t>
      </w:r>
      <w:r w:rsidR="003C3F80" w:rsidRPr="00D525DE">
        <w:rPr>
          <w:rFonts w:ascii="Tahoma" w:hAnsi="Tahoma" w:cs="Tahoma"/>
          <w:color w:val="000000" w:themeColor="text1"/>
          <w:sz w:val="20"/>
          <w:szCs w:val="20"/>
        </w:rPr>
        <w:t>,</w:t>
      </w:r>
      <w:r w:rsidR="00340B0A" w:rsidRPr="00D525DE">
        <w:rPr>
          <w:rFonts w:ascii="Tahoma" w:hAnsi="Tahoma" w:cs="Tahoma"/>
          <w:color w:val="000000" w:themeColor="text1"/>
          <w:sz w:val="20"/>
          <w:szCs w:val="20"/>
        </w:rPr>
        <w:t xml:space="preserve"> </w:t>
      </w:r>
      <w:r w:rsidR="00E26685" w:rsidRPr="00D525DE">
        <w:rPr>
          <w:rFonts w:ascii="Tahoma" w:hAnsi="Tahoma" w:cs="Tahoma"/>
          <w:color w:val="000000" w:themeColor="text1"/>
          <w:sz w:val="20"/>
          <w:szCs w:val="20"/>
        </w:rPr>
        <w:t xml:space="preserve">Общей </w:t>
      </w:r>
      <w:r w:rsidR="006D3BD0" w:rsidRPr="00D525DE">
        <w:rPr>
          <w:rFonts w:ascii="Tahoma" w:hAnsi="Tahoma" w:cs="Tahoma"/>
          <w:color w:val="000000" w:themeColor="text1"/>
          <w:sz w:val="20"/>
          <w:szCs w:val="20"/>
        </w:rPr>
        <w:t xml:space="preserve">приведенной </w:t>
      </w:r>
      <w:r w:rsidRPr="00D525DE">
        <w:rPr>
          <w:rFonts w:ascii="Tahoma" w:hAnsi="Tahoma" w:cs="Tahoma"/>
          <w:color w:val="000000" w:themeColor="text1"/>
          <w:sz w:val="20"/>
          <w:szCs w:val="20"/>
        </w:rPr>
        <w:t xml:space="preserve">площади </w:t>
      </w:r>
      <w:r w:rsidR="00D25E76" w:rsidRPr="00D525DE">
        <w:rPr>
          <w:rFonts w:ascii="Tahoma" w:hAnsi="Tahoma" w:cs="Tahoma"/>
          <w:color w:val="000000" w:themeColor="text1"/>
          <w:sz w:val="20"/>
          <w:szCs w:val="20"/>
        </w:rPr>
        <w:t>Квартир</w:t>
      </w:r>
      <w:r w:rsidR="006D3BD0" w:rsidRPr="00D525DE">
        <w:rPr>
          <w:rFonts w:ascii="Tahoma" w:hAnsi="Tahoma" w:cs="Tahoma"/>
          <w:color w:val="000000" w:themeColor="text1"/>
          <w:sz w:val="20"/>
          <w:szCs w:val="20"/>
        </w:rPr>
        <w:t>, определяемой</w:t>
      </w:r>
      <w:r w:rsidRPr="00D525DE">
        <w:rPr>
          <w:rFonts w:ascii="Tahoma" w:hAnsi="Tahoma" w:cs="Tahoma"/>
          <w:color w:val="000000" w:themeColor="text1"/>
          <w:sz w:val="20"/>
          <w:szCs w:val="20"/>
        </w:rPr>
        <w:t xml:space="preserve"> по результатам </w:t>
      </w:r>
      <w:r w:rsidR="009B35F8" w:rsidRPr="00D525DE">
        <w:rPr>
          <w:rFonts w:ascii="Tahoma" w:hAnsi="Tahoma" w:cs="Tahoma"/>
          <w:color w:val="000000" w:themeColor="text1"/>
          <w:sz w:val="20"/>
          <w:szCs w:val="20"/>
        </w:rPr>
        <w:t>проведения кадастровых работ</w:t>
      </w:r>
      <w:r w:rsidRPr="00D525DE">
        <w:rPr>
          <w:rFonts w:ascii="Tahoma" w:hAnsi="Tahoma" w:cs="Tahoma"/>
          <w:color w:val="000000" w:themeColor="text1"/>
          <w:sz w:val="20"/>
          <w:szCs w:val="20"/>
        </w:rPr>
        <w:t xml:space="preserve">, включающей в себя площади помещений </w:t>
      </w:r>
      <w:r w:rsidR="00D25E76" w:rsidRPr="00D525DE">
        <w:rPr>
          <w:rFonts w:ascii="Tahoma" w:hAnsi="Tahoma" w:cs="Tahoma"/>
          <w:color w:val="000000" w:themeColor="text1"/>
          <w:sz w:val="20"/>
          <w:szCs w:val="20"/>
        </w:rPr>
        <w:t>Квартир</w:t>
      </w:r>
      <w:r w:rsidRPr="00D525DE">
        <w:rPr>
          <w:rFonts w:ascii="Tahoma" w:hAnsi="Tahoma" w:cs="Tahoma"/>
          <w:color w:val="000000" w:themeColor="text1"/>
          <w:sz w:val="20"/>
          <w:szCs w:val="20"/>
        </w:rPr>
        <w:t>, в том числе площадь</w:t>
      </w:r>
      <w:r w:rsidR="002C700F" w:rsidRPr="00D525DE">
        <w:rPr>
          <w:rFonts w:ascii="Tahoma" w:hAnsi="Tahoma" w:cs="Tahoma"/>
          <w:color w:val="000000" w:themeColor="text1"/>
          <w:sz w:val="20"/>
          <w:szCs w:val="20"/>
        </w:rPr>
        <w:tab/>
        <w:t>Неотапливаемых</w:t>
      </w:r>
      <w:r w:rsidR="006D3BD0" w:rsidRPr="00D525DE">
        <w:rPr>
          <w:rFonts w:ascii="Tahoma" w:hAnsi="Tahoma" w:cs="Tahoma"/>
          <w:color w:val="000000" w:themeColor="text1"/>
          <w:sz w:val="20"/>
          <w:szCs w:val="20"/>
        </w:rPr>
        <w:t xml:space="preserve"> помещений (где применимо).</w:t>
      </w:r>
    </w:p>
    <w:p w14:paraId="5A4A3A8C" w14:textId="4B5AEC42" w:rsidR="003D5887" w:rsidRPr="00D525DE" w:rsidRDefault="003D5887" w:rsidP="00D525DE">
      <w:pPr>
        <w:pStyle w:val="a7"/>
        <w:numPr>
          <w:ilvl w:val="1"/>
          <w:numId w:val="16"/>
        </w:numPr>
        <w:spacing w:after="120" w:line="240" w:lineRule="auto"/>
        <w:ind w:left="709"/>
        <w:contextualSpacing w:val="0"/>
        <w:jc w:val="both"/>
        <w:rPr>
          <w:rFonts w:ascii="Tahoma" w:hAnsi="Tahoma" w:cs="Tahoma"/>
          <w:color w:val="000000" w:themeColor="text1"/>
          <w:sz w:val="20"/>
          <w:szCs w:val="20"/>
        </w:rPr>
      </w:pPr>
      <w:bookmarkStart w:id="46" w:name="_Ref54970667"/>
      <w:r w:rsidRPr="00D525DE">
        <w:rPr>
          <w:rFonts w:ascii="Tahoma" w:hAnsi="Tahoma" w:cs="Tahoma"/>
          <w:color w:val="000000" w:themeColor="text1"/>
          <w:sz w:val="20"/>
          <w:szCs w:val="20"/>
        </w:rPr>
        <w:t xml:space="preserve">Стороны согласовали следующий порядок перерасчета Цены Договора по результатам обмеров </w:t>
      </w:r>
      <w:r w:rsidR="00177553" w:rsidRPr="00D525DE">
        <w:rPr>
          <w:rFonts w:ascii="Tahoma" w:hAnsi="Tahoma" w:cs="Tahoma"/>
          <w:color w:val="000000" w:themeColor="text1"/>
          <w:sz w:val="20"/>
          <w:szCs w:val="20"/>
        </w:rPr>
        <w:t>Квартир</w:t>
      </w:r>
      <w:r w:rsidRPr="00D525DE">
        <w:rPr>
          <w:rFonts w:ascii="Tahoma" w:hAnsi="Tahoma" w:cs="Tahoma"/>
          <w:color w:val="000000" w:themeColor="text1"/>
          <w:sz w:val="20"/>
          <w:szCs w:val="20"/>
        </w:rPr>
        <w:t xml:space="preserve"> с </w:t>
      </w:r>
      <w:r w:rsidRPr="00D525DE">
        <w:rPr>
          <w:rFonts w:ascii="Tahoma" w:hAnsi="Tahoma" w:cs="Tahoma"/>
          <w:caps/>
          <w:color w:val="000000" w:themeColor="text1"/>
          <w:sz w:val="20"/>
          <w:szCs w:val="20"/>
        </w:rPr>
        <w:t>о</w:t>
      </w:r>
      <w:r w:rsidRPr="00D525DE">
        <w:rPr>
          <w:rFonts w:ascii="Tahoma" w:hAnsi="Tahoma" w:cs="Tahoma"/>
          <w:color w:val="000000" w:themeColor="text1"/>
          <w:sz w:val="20"/>
          <w:szCs w:val="20"/>
        </w:rPr>
        <w:t>тделкой:</w:t>
      </w:r>
      <w:bookmarkEnd w:id="46"/>
    </w:p>
    <w:p w14:paraId="5DF109EE" w14:textId="7284403B" w:rsidR="0002564C" w:rsidRPr="00D525DE" w:rsidRDefault="006F765A" w:rsidP="00D525DE">
      <w:pPr>
        <w:pStyle w:val="a7"/>
        <w:numPr>
          <w:ilvl w:val="2"/>
          <w:numId w:val="16"/>
        </w:numPr>
        <w:spacing w:after="120" w:line="240" w:lineRule="auto"/>
        <w:ind w:left="709" w:hanging="709"/>
        <w:contextualSpacing w:val="0"/>
        <w:jc w:val="both"/>
        <w:rPr>
          <w:rFonts w:ascii="Tahoma" w:hAnsi="Tahoma" w:cs="Tahoma"/>
          <w:color w:val="000000" w:themeColor="text1"/>
          <w:sz w:val="20"/>
          <w:szCs w:val="20"/>
        </w:rPr>
      </w:pPr>
      <w:bookmarkStart w:id="47" w:name="_Ref33196571"/>
      <w:r w:rsidRPr="00D525DE">
        <w:rPr>
          <w:rFonts w:ascii="Tahoma" w:hAnsi="Tahoma" w:cs="Tahoma"/>
          <w:color w:val="000000" w:themeColor="text1"/>
          <w:sz w:val="20"/>
          <w:szCs w:val="20"/>
        </w:rPr>
        <w:t>е</w:t>
      </w:r>
      <w:r w:rsidR="000571BD" w:rsidRPr="00D525DE">
        <w:rPr>
          <w:rFonts w:ascii="Tahoma" w:hAnsi="Tahoma" w:cs="Tahoma"/>
          <w:color w:val="000000" w:themeColor="text1"/>
          <w:sz w:val="20"/>
          <w:szCs w:val="20"/>
        </w:rPr>
        <w:t xml:space="preserve">сли </w:t>
      </w:r>
      <w:r w:rsidR="00BA0DA9" w:rsidRPr="00D525DE">
        <w:rPr>
          <w:rFonts w:ascii="Tahoma" w:hAnsi="Tahoma" w:cs="Tahoma"/>
          <w:color w:val="000000" w:themeColor="text1"/>
          <w:sz w:val="20"/>
          <w:szCs w:val="20"/>
        </w:rPr>
        <w:t xml:space="preserve">Общая </w:t>
      </w:r>
      <w:r w:rsidR="000571BD" w:rsidRPr="00D525DE">
        <w:rPr>
          <w:rFonts w:ascii="Tahoma" w:hAnsi="Tahoma" w:cs="Tahoma"/>
          <w:color w:val="000000" w:themeColor="text1"/>
          <w:sz w:val="20"/>
          <w:szCs w:val="20"/>
        </w:rPr>
        <w:t>приведенная площадь</w:t>
      </w:r>
      <w:r w:rsidR="002D24BB" w:rsidRPr="00D525DE">
        <w:rPr>
          <w:rFonts w:ascii="Tahoma" w:hAnsi="Tahoma" w:cs="Tahoma"/>
          <w:color w:val="000000" w:themeColor="text1"/>
          <w:sz w:val="20"/>
          <w:szCs w:val="20"/>
        </w:rPr>
        <w:t xml:space="preserve"> </w:t>
      </w:r>
      <w:r w:rsidR="00177553" w:rsidRPr="00D525DE">
        <w:rPr>
          <w:rFonts w:ascii="Tahoma" w:hAnsi="Tahoma" w:cs="Tahoma"/>
          <w:color w:val="000000" w:themeColor="text1"/>
          <w:sz w:val="20"/>
          <w:szCs w:val="20"/>
        </w:rPr>
        <w:t>Квартир</w:t>
      </w:r>
      <w:r w:rsidR="002D24BB" w:rsidRPr="00D525DE">
        <w:rPr>
          <w:rFonts w:ascii="Tahoma" w:hAnsi="Tahoma" w:cs="Tahoma"/>
          <w:color w:val="000000" w:themeColor="text1"/>
          <w:sz w:val="20"/>
          <w:szCs w:val="20"/>
        </w:rPr>
        <w:t xml:space="preserve"> </w:t>
      </w:r>
      <w:r w:rsidR="000571BD" w:rsidRPr="00D525DE">
        <w:rPr>
          <w:rFonts w:ascii="Tahoma" w:hAnsi="Tahoma" w:cs="Tahoma"/>
          <w:color w:val="000000" w:themeColor="text1"/>
          <w:sz w:val="20"/>
          <w:szCs w:val="20"/>
        </w:rPr>
        <w:t xml:space="preserve">окажется меньше </w:t>
      </w:r>
      <w:r w:rsidR="002C700F" w:rsidRPr="00D525DE">
        <w:rPr>
          <w:rFonts w:ascii="Tahoma" w:hAnsi="Tahoma" w:cs="Tahoma"/>
          <w:color w:val="000000" w:themeColor="text1"/>
          <w:sz w:val="20"/>
          <w:szCs w:val="20"/>
        </w:rPr>
        <w:t xml:space="preserve">Проектной </w:t>
      </w:r>
      <w:r w:rsidR="000571BD" w:rsidRPr="00D525DE">
        <w:rPr>
          <w:rFonts w:ascii="Tahoma" w:hAnsi="Tahoma" w:cs="Tahoma"/>
          <w:color w:val="000000" w:themeColor="text1"/>
          <w:sz w:val="20"/>
          <w:szCs w:val="20"/>
        </w:rPr>
        <w:t xml:space="preserve">общей приведенной площади </w:t>
      </w:r>
      <w:r w:rsidR="00177553" w:rsidRPr="00D525DE">
        <w:rPr>
          <w:rFonts w:ascii="Tahoma" w:hAnsi="Tahoma" w:cs="Tahoma"/>
          <w:color w:val="000000" w:themeColor="text1"/>
          <w:sz w:val="20"/>
          <w:szCs w:val="20"/>
        </w:rPr>
        <w:t>Квартир</w:t>
      </w:r>
      <w:r w:rsidR="00805572" w:rsidRPr="00D525DE">
        <w:rPr>
          <w:rFonts w:ascii="Tahoma" w:hAnsi="Tahoma" w:cs="Tahoma"/>
          <w:color w:val="000000" w:themeColor="text1"/>
          <w:sz w:val="20"/>
          <w:szCs w:val="20"/>
        </w:rPr>
        <w:t>,</w:t>
      </w:r>
      <w:r w:rsidR="00AE33C9" w:rsidRPr="00D525DE">
        <w:rPr>
          <w:rFonts w:ascii="Tahoma" w:hAnsi="Tahoma" w:cs="Tahoma"/>
          <w:color w:val="000000" w:themeColor="text1"/>
          <w:sz w:val="20"/>
          <w:szCs w:val="20"/>
        </w:rPr>
        <w:t xml:space="preserve"> </w:t>
      </w:r>
      <w:r w:rsidR="000571BD" w:rsidRPr="00D525DE">
        <w:rPr>
          <w:rFonts w:ascii="Tahoma" w:hAnsi="Tahoma" w:cs="Tahoma"/>
          <w:color w:val="000000" w:themeColor="text1"/>
          <w:sz w:val="20"/>
          <w:szCs w:val="20"/>
        </w:rPr>
        <w:t xml:space="preserve">Стороны производят перерасчет Цены </w:t>
      </w:r>
      <w:r w:rsidR="00B165DF" w:rsidRPr="00D525DE">
        <w:rPr>
          <w:rFonts w:ascii="Tahoma" w:hAnsi="Tahoma" w:cs="Tahoma"/>
          <w:color w:val="000000" w:themeColor="text1"/>
          <w:sz w:val="20"/>
          <w:szCs w:val="20"/>
        </w:rPr>
        <w:t xml:space="preserve">Квартир </w:t>
      </w:r>
      <w:r w:rsidR="000571BD" w:rsidRPr="00D525DE">
        <w:rPr>
          <w:rFonts w:ascii="Tahoma" w:hAnsi="Tahoma" w:cs="Tahoma"/>
          <w:color w:val="000000" w:themeColor="text1"/>
          <w:sz w:val="20"/>
          <w:szCs w:val="20"/>
        </w:rPr>
        <w:t xml:space="preserve">исходя из цены 1 (одного) кв. м </w:t>
      </w:r>
      <w:r w:rsidR="00177553" w:rsidRPr="00D525DE">
        <w:rPr>
          <w:rFonts w:ascii="Tahoma" w:hAnsi="Tahoma" w:cs="Tahoma"/>
          <w:color w:val="000000" w:themeColor="text1"/>
          <w:sz w:val="20"/>
          <w:szCs w:val="20"/>
        </w:rPr>
        <w:t>Квартир</w:t>
      </w:r>
      <w:r w:rsidR="000571BD" w:rsidRPr="00D525DE">
        <w:rPr>
          <w:rFonts w:ascii="Tahoma" w:hAnsi="Tahoma" w:cs="Tahoma"/>
          <w:color w:val="000000" w:themeColor="text1"/>
          <w:sz w:val="20"/>
          <w:szCs w:val="20"/>
        </w:rPr>
        <w:t xml:space="preserve"> </w:t>
      </w:r>
      <w:r w:rsidR="00FE5712" w:rsidRPr="00D525DE">
        <w:rPr>
          <w:rFonts w:ascii="Tahoma" w:hAnsi="Tahoma" w:cs="Tahoma"/>
          <w:color w:val="000000" w:themeColor="text1"/>
          <w:sz w:val="20"/>
          <w:szCs w:val="20"/>
        </w:rPr>
        <w:t>в</w:t>
      </w:r>
      <w:r w:rsidR="001645E1" w:rsidRPr="00D525DE">
        <w:rPr>
          <w:rFonts w:ascii="Tahoma" w:hAnsi="Tahoma" w:cs="Tahoma"/>
          <w:color w:val="000000" w:themeColor="text1"/>
          <w:sz w:val="20"/>
          <w:szCs w:val="20"/>
          <w:lang w:val="en-US"/>
        </w:rPr>
        <w:t> </w:t>
      </w:r>
      <w:r w:rsidR="00FE5712" w:rsidRPr="00D525DE">
        <w:rPr>
          <w:rFonts w:ascii="Tahoma" w:hAnsi="Tahoma" w:cs="Tahoma"/>
          <w:color w:val="000000" w:themeColor="text1"/>
          <w:sz w:val="20"/>
          <w:szCs w:val="20"/>
        </w:rPr>
        <w:t>размере</w:t>
      </w:r>
      <w:r w:rsidRPr="00D525DE">
        <w:rPr>
          <w:rFonts w:ascii="Tahoma" w:hAnsi="Tahoma" w:cs="Tahoma"/>
          <w:color w:val="000000" w:themeColor="text1"/>
          <w:sz w:val="20"/>
          <w:szCs w:val="20"/>
        </w:rPr>
        <w:t xml:space="preserve"> </w:t>
      </w:r>
      <w:r w:rsidR="006E3231" w:rsidRPr="00D525DE">
        <w:rPr>
          <w:rFonts w:cs="Tahoma"/>
          <w:color w:val="000000" w:themeColor="text1"/>
          <w:sz w:val="20"/>
          <w:szCs w:val="20"/>
        </w:rPr>
        <w:t>[ ]</w:t>
      </w:r>
      <w:r w:rsidR="006E3231" w:rsidRPr="00D525DE" w:rsidDel="006E3231">
        <w:rPr>
          <w:rFonts w:ascii="Tahoma" w:hAnsi="Tahoma" w:cs="Tahoma"/>
          <w:b/>
          <w:color w:val="000000" w:themeColor="text1"/>
          <w:sz w:val="20"/>
          <w:szCs w:val="20"/>
        </w:rPr>
        <w:t xml:space="preserve"> </w:t>
      </w:r>
      <w:r w:rsidR="00B13529" w:rsidRPr="00D525DE">
        <w:rPr>
          <w:rFonts w:ascii="Tahoma" w:hAnsi="Tahoma" w:cs="Tahoma"/>
          <w:b/>
          <w:color w:val="000000" w:themeColor="text1"/>
          <w:sz w:val="20"/>
          <w:szCs w:val="20"/>
        </w:rPr>
        <w:t>(</w:t>
      </w:r>
      <w:r w:rsidR="006E3231" w:rsidRPr="00D525DE">
        <w:rPr>
          <w:rFonts w:cs="Tahoma"/>
          <w:color w:val="000000" w:themeColor="text1"/>
          <w:sz w:val="20"/>
          <w:szCs w:val="20"/>
        </w:rPr>
        <w:t>[ ]</w:t>
      </w:r>
      <w:r w:rsidR="00B13529" w:rsidRPr="00D525DE">
        <w:rPr>
          <w:rFonts w:ascii="Tahoma" w:eastAsia="Times New Roman" w:hAnsi="Tahoma" w:cs="Tahoma"/>
          <w:b/>
          <w:bCs/>
          <w:color w:val="000000" w:themeColor="text1"/>
          <w:sz w:val="20"/>
          <w:szCs w:val="20"/>
          <w:lang w:eastAsia="ru-RU"/>
        </w:rPr>
        <w:t>)</w:t>
      </w:r>
      <w:r w:rsidR="00B13529" w:rsidRPr="00D525DE">
        <w:rPr>
          <w:rFonts w:ascii="Tahoma" w:hAnsi="Tahoma" w:cs="Tahoma"/>
          <w:b/>
          <w:color w:val="000000" w:themeColor="text1"/>
          <w:sz w:val="20"/>
          <w:szCs w:val="20"/>
        </w:rPr>
        <w:t xml:space="preserve"> рублей 00 копеек</w:t>
      </w:r>
      <w:r w:rsidR="003D5887" w:rsidRPr="00D525DE">
        <w:rPr>
          <w:rFonts w:ascii="Tahoma" w:hAnsi="Tahoma" w:cs="Tahoma"/>
          <w:color w:val="000000" w:themeColor="text1"/>
          <w:sz w:val="20"/>
          <w:szCs w:val="20"/>
        </w:rPr>
        <w:t>;</w:t>
      </w:r>
      <w:bookmarkEnd w:id="47"/>
    </w:p>
    <w:p w14:paraId="6D1D3A3F" w14:textId="53F3327C" w:rsidR="004C2323" w:rsidRPr="00D525DE" w:rsidRDefault="0002564C" w:rsidP="00D525DE">
      <w:pPr>
        <w:pStyle w:val="a7"/>
        <w:numPr>
          <w:ilvl w:val="2"/>
          <w:numId w:val="16"/>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если </w:t>
      </w:r>
      <w:r w:rsidR="00BA0DA9" w:rsidRPr="00D525DE">
        <w:rPr>
          <w:rFonts w:ascii="Tahoma" w:hAnsi="Tahoma" w:cs="Tahoma"/>
          <w:color w:val="000000" w:themeColor="text1"/>
          <w:sz w:val="20"/>
          <w:szCs w:val="20"/>
        </w:rPr>
        <w:t xml:space="preserve">Общая </w:t>
      </w:r>
      <w:r w:rsidRPr="00D525DE">
        <w:rPr>
          <w:rFonts w:ascii="Tahoma" w:hAnsi="Tahoma" w:cs="Tahoma"/>
          <w:color w:val="000000" w:themeColor="text1"/>
          <w:sz w:val="20"/>
          <w:szCs w:val="20"/>
        </w:rPr>
        <w:t xml:space="preserve">приведенная площадь Квартир окажется больше </w:t>
      </w:r>
      <w:r w:rsidR="002C700F" w:rsidRPr="00D525DE">
        <w:rPr>
          <w:rFonts w:ascii="Tahoma" w:hAnsi="Tahoma" w:cs="Tahoma"/>
          <w:color w:val="000000" w:themeColor="text1"/>
          <w:sz w:val="20"/>
          <w:szCs w:val="20"/>
        </w:rPr>
        <w:t xml:space="preserve">Проектной </w:t>
      </w:r>
      <w:r w:rsidRPr="00D525DE">
        <w:rPr>
          <w:rFonts w:ascii="Tahoma" w:hAnsi="Tahoma" w:cs="Tahoma"/>
          <w:color w:val="000000" w:themeColor="text1"/>
          <w:sz w:val="20"/>
          <w:szCs w:val="20"/>
        </w:rPr>
        <w:t>общей приведенной площади Квартир, Стороны производят перерасчет Цены Квартир исходя из цены 1 (одного) кв. м Квартир в</w:t>
      </w:r>
      <w:r w:rsidRPr="00D525DE">
        <w:rPr>
          <w:rFonts w:ascii="Tahoma" w:hAnsi="Tahoma" w:cs="Tahoma"/>
          <w:color w:val="000000" w:themeColor="text1"/>
          <w:sz w:val="20"/>
          <w:szCs w:val="20"/>
          <w:lang w:val="en-US"/>
        </w:rPr>
        <w:t> </w:t>
      </w:r>
      <w:r w:rsidRPr="00D525DE">
        <w:rPr>
          <w:rFonts w:ascii="Tahoma" w:hAnsi="Tahoma" w:cs="Tahoma"/>
          <w:color w:val="000000" w:themeColor="text1"/>
          <w:sz w:val="20"/>
          <w:szCs w:val="20"/>
        </w:rPr>
        <w:t xml:space="preserve">размере </w:t>
      </w:r>
      <w:r w:rsidR="006E3231" w:rsidRPr="00D525DE">
        <w:rPr>
          <w:rFonts w:cs="Tahoma"/>
          <w:color w:val="000000" w:themeColor="text1"/>
          <w:sz w:val="20"/>
          <w:szCs w:val="20"/>
        </w:rPr>
        <w:t>[ ]</w:t>
      </w:r>
      <w:r w:rsidR="006E3231" w:rsidRPr="00D525DE" w:rsidDel="006E3231">
        <w:rPr>
          <w:rFonts w:ascii="Tahoma" w:hAnsi="Tahoma" w:cs="Tahoma"/>
          <w:b/>
          <w:color w:val="000000" w:themeColor="text1"/>
          <w:sz w:val="20"/>
          <w:szCs w:val="20"/>
        </w:rPr>
        <w:t xml:space="preserve"> </w:t>
      </w:r>
      <w:r w:rsidR="00B13529" w:rsidRPr="00D525DE">
        <w:rPr>
          <w:rFonts w:ascii="Tahoma" w:hAnsi="Tahoma" w:cs="Tahoma"/>
          <w:b/>
          <w:color w:val="000000" w:themeColor="text1"/>
          <w:sz w:val="20"/>
          <w:szCs w:val="20"/>
        </w:rPr>
        <w:t>(</w:t>
      </w:r>
      <w:r w:rsidR="006E3231" w:rsidRPr="00D525DE">
        <w:rPr>
          <w:rFonts w:cs="Tahoma"/>
          <w:color w:val="000000" w:themeColor="text1"/>
          <w:sz w:val="20"/>
          <w:szCs w:val="20"/>
        </w:rPr>
        <w:t>[ ]</w:t>
      </w:r>
      <w:r w:rsidR="00B13529" w:rsidRPr="00D525DE">
        <w:rPr>
          <w:rFonts w:ascii="Tahoma" w:eastAsia="Times New Roman" w:hAnsi="Tahoma" w:cs="Tahoma"/>
          <w:b/>
          <w:bCs/>
          <w:color w:val="000000" w:themeColor="text1"/>
          <w:sz w:val="20"/>
          <w:szCs w:val="20"/>
          <w:lang w:eastAsia="ru-RU"/>
        </w:rPr>
        <w:t>)</w:t>
      </w:r>
      <w:r w:rsidR="00B13529" w:rsidRPr="00D525DE">
        <w:rPr>
          <w:rFonts w:ascii="Tahoma" w:hAnsi="Tahoma" w:cs="Tahoma"/>
          <w:b/>
          <w:color w:val="000000" w:themeColor="text1"/>
          <w:sz w:val="20"/>
          <w:szCs w:val="20"/>
        </w:rPr>
        <w:t xml:space="preserve"> рублей 00 копеек</w:t>
      </w:r>
      <w:r w:rsidRPr="00D525DE">
        <w:rPr>
          <w:rFonts w:ascii="Tahoma" w:hAnsi="Tahoma" w:cs="Tahoma"/>
          <w:b/>
          <w:color w:val="000000" w:themeColor="text1"/>
          <w:sz w:val="20"/>
          <w:szCs w:val="20"/>
        </w:rPr>
        <w:t xml:space="preserve">, </w:t>
      </w:r>
      <w:r w:rsidRPr="00D525DE">
        <w:rPr>
          <w:rFonts w:ascii="Tahoma" w:hAnsi="Tahoma" w:cs="Tahoma"/>
          <w:color w:val="000000" w:themeColor="text1"/>
          <w:sz w:val="20"/>
          <w:szCs w:val="20"/>
        </w:rPr>
        <w:t xml:space="preserve">при этом Стороны согласовали, что Цена Квартир не может </w:t>
      </w:r>
      <w:r w:rsidR="003830A8" w:rsidRPr="00D525DE">
        <w:rPr>
          <w:rFonts w:ascii="Tahoma" w:hAnsi="Tahoma" w:cs="Tahoma"/>
          <w:color w:val="000000" w:themeColor="text1"/>
          <w:sz w:val="20"/>
          <w:szCs w:val="20"/>
        </w:rPr>
        <w:t xml:space="preserve">увеличиться </w:t>
      </w:r>
      <w:r w:rsidRPr="00D525DE">
        <w:rPr>
          <w:rFonts w:ascii="Tahoma" w:hAnsi="Tahoma" w:cs="Tahoma"/>
          <w:color w:val="000000" w:themeColor="text1"/>
          <w:sz w:val="20"/>
          <w:szCs w:val="20"/>
        </w:rPr>
        <w:t>более</w:t>
      </w:r>
      <w:r w:rsidR="003830A8" w:rsidRPr="00D525DE">
        <w:rPr>
          <w:rFonts w:ascii="Tahoma" w:hAnsi="Tahoma" w:cs="Tahoma"/>
          <w:color w:val="000000" w:themeColor="text1"/>
          <w:sz w:val="20"/>
          <w:szCs w:val="20"/>
        </w:rPr>
        <w:t>,</w:t>
      </w:r>
      <w:r w:rsidRPr="00D525DE">
        <w:rPr>
          <w:rFonts w:ascii="Tahoma" w:hAnsi="Tahoma" w:cs="Tahoma"/>
          <w:color w:val="000000" w:themeColor="text1"/>
          <w:sz w:val="20"/>
          <w:szCs w:val="20"/>
        </w:rPr>
        <w:t xml:space="preserve"> чем на 5%;</w:t>
      </w:r>
    </w:p>
    <w:p w14:paraId="6CB4FAB4" w14:textId="3D9ED97B" w:rsidR="000571BD" w:rsidRPr="00D525DE" w:rsidRDefault="00B165DF" w:rsidP="00D525DE">
      <w:pPr>
        <w:pStyle w:val="a7"/>
        <w:numPr>
          <w:ilvl w:val="2"/>
          <w:numId w:val="16"/>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в иных случаях Стороны не производят перерасчет Цены Квартир.</w:t>
      </w:r>
    </w:p>
    <w:p w14:paraId="7672B835" w14:textId="05016695" w:rsidR="00BC34A1" w:rsidRPr="00D525DE" w:rsidRDefault="00375298" w:rsidP="00D525DE">
      <w:pPr>
        <w:pStyle w:val="a7"/>
        <w:numPr>
          <w:ilvl w:val="1"/>
          <w:numId w:val="16"/>
        </w:numPr>
        <w:spacing w:after="120" w:line="240" w:lineRule="auto"/>
        <w:ind w:left="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Участник </w:t>
      </w:r>
      <w:bookmarkStart w:id="48" w:name="_Toc512533451"/>
      <w:bookmarkStart w:id="49" w:name="_Toc512533452"/>
      <w:bookmarkStart w:id="50" w:name="_Ref521331321"/>
      <w:bookmarkStart w:id="51" w:name="_Toc514930779"/>
      <w:bookmarkEnd w:id="48"/>
      <w:bookmarkEnd w:id="49"/>
      <w:r w:rsidR="00A85ECB" w:rsidRPr="00D525DE">
        <w:rPr>
          <w:rFonts w:ascii="Tahoma" w:hAnsi="Tahoma" w:cs="Tahoma"/>
          <w:color w:val="000000" w:themeColor="text1"/>
          <w:sz w:val="20"/>
          <w:szCs w:val="20"/>
        </w:rPr>
        <w:t xml:space="preserve">перечисляет </w:t>
      </w:r>
      <w:r w:rsidR="00232590" w:rsidRPr="00D525DE">
        <w:rPr>
          <w:rFonts w:ascii="Tahoma" w:hAnsi="Tahoma" w:cs="Tahoma"/>
          <w:color w:val="000000" w:themeColor="text1"/>
          <w:sz w:val="20"/>
          <w:szCs w:val="20"/>
        </w:rPr>
        <w:t>Цену Договора</w:t>
      </w:r>
      <w:r w:rsidR="00E25E3E" w:rsidRPr="00D525DE">
        <w:rPr>
          <w:rFonts w:ascii="Tahoma" w:hAnsi="Tahoma" w:cs="Tahoma"/>
          <w:color w:val="000000" w:themeColor="text1"/>
          <w:sz w:val="20"/>
          <w:szCs w:val="20"/>
        </w:rPr>
        <w:t xml:space="preserve"> </w:t>
      </w:r>
      <w:r w:rsidR="00232590" w:rsidRPr="00D525DE">
        <w:rPr>
          <w:rFonts w:ascii="Tahoma" w:hAnsi="Tahoma" w:cs="Tahoma"/>
          <w:color w:val="000000" w:themeColor="text1"/>
          <w:sz w:val="20"/>
          <w:szCs w:val="20"/>
        </w:rPr>
        <w:t xml:space="preserve">на Счет </w:t>
      </w:r>
      <w:proofErr w:type="spellStart"/>
      <w:r w:rsidR="00232590" w:rsidRPr="00D525DE">
        <w:rPr>
          <w:rFonts w:ascii="Tahoma" w:hAnsi="Tahoma" w:cs="Tahoma"/>
          <w:color w:val="000000" w:themeColor="text1"/>
          <w:sz w:val="20"/>
          <w:szCs w:val="20"/>
        </w:rPr>
        <w:t>эскроу</w:t>
      </w:r>
      <w:proofErr w:type="spellEnd"/>
      <w:r w:rsidR="00232590" w:rsidRPr="00D525DE">
        <w:rPr>
          <w:rFonts w:ascii="Tahoma" w:hAnsi="Tahoma" w:cs="Tahoma"/>
          <w:color w:val="000000" w:themeColor="text1"/>
          <w:sz w:val="20"/>
          <w:szCs w:val="20"/>
        </w:rPr>
        <w:t xml:space="preserve"> в сро</w:t>
      </w:r>
      <w:r w:rsidR="00B6242F" w:rsidRPr="00D525DE">
        <w:rPr>
          <w:rFonts w:ascii="Tahoma" w:hAnsi="Tahoma" w:cs="Tahoma"/>
          <w:color w:val="000000" w:themeColor="text1"/>
          <w:sz w:val="20"/>
          <w:szCs w:val="20"/>
        </w:rPr>
        <w:t>ки и размере, предусмотренные в </w:t>
      </w:r>
      <w:r w:rsidR="00E25E3E" w:rsidRPr="00D525DE">
        <w:rPr>
          <w:rFonts w:ascii="Tahoma" w:hAnsi="Tahoma" w:cs="Tahoma"/>
          <w:color w:val="000000" w:themeColor="text1"/>
          <w:sz w:val="20"/>
          <w:szCs w:val="20"/>
        </w:rPr>
        <w:t>График</w:t>
      </w:r>
      <w:r w:rsidR="00232590" w:rsidRPr="00D525DE">
        <w:rPr>
          <w:rFonts w:ascii="Tahoma" w:hAnsi="Tahoma" w:cs="Tahoma"/>
          <w:color w:val="000000" w:themeColor="text1"/>
          <w:sz w:val="20"/>
          <w:szCs w:val="20"/>
        </w:rPr>
        <w:t>е</w:t>
      </w:r>
      <w:r w:rsidR="00E25E3E" w:rsidRPr="00D525DE">
        <w:rPr>
          <w:rFonts w:ascii="Tahoma" w:hAnsi="Tahoma" w:cs="Tahoma"/>
          <w:color w:val="000000" w:themeColor="text1"/>
          <w:sz w:val="20"/>
          <w:szCs w:val="20"/>
        </w:rPr>
        <w:t xml:space="preserve"> платежей</w:t>
      </w:r>
      <w:r w:rsidR="00E35613" w:rsidRPr="00D525DE">
        <w:rPr>
          <w:rFonts w:ascii="Tahoma" w:hAnsi="Tahoma" w:cs="Tahoma"/>
          <w:color w:val="000000" w:themeColor="text1"/>
          <w:sz w:val="20"/>
          <w:szCs w:val="20"/>
        </w:rPr>
        <w:t xml:space="preserve"> (</w:t>
      </w:r>
      <w:r w:rsidR="000739A4" w:rsidRPr="00D525DE">
        <w:rPr>
          <w:rFonts w:ascii="Tahoma" w:hAnsi="Tahoma" w:cs="Tahoma"/>
          <w:color w:val="000000" w:themeColor="text1"/>
          <w:sz w:val="20"/>
          <w:szCs w:val="20"/>
        </w:rPr>
        <w:t>Приложение 3</w:t>
      </w:r>
      <w:r w:rsidR="00E35613" w:rsidRPr="00D525DE">
        <w:rPr>
          <w:rFonts w:ascii="Tahoma" w:hAnsi="Tahoma" w:cs="Tahoma"/>
          <w:color w:val="000000" w:themeColor="text1"/>
          <w:sz w:val="20"/>
          <w:szCs w:val="20"/>
        </w:rPr>
        <w:t xml:space="preserve"> к Договору)</w:t>
      </w:r>
      <w:r w:rsidR="001C656B" w:rsidRPr="00D525DE">
        <w:rPr>
          <w:rFonts w:ascii="Tahoma" w:hAnsi="Tahoma" w:cs="Tahoma"/>
          <w:color w:val="000000" w:themeColor="text1"/>
          <w:sz w:val="20"/>
          <w:szCs w:val="20"/>
        </w:rPr>
        <w:t xml:space="preserve">. </w:t>
      </w:r>
      <w:r w:rsidR="00077A81" w:rsidRPr="00D525DE">
        <w:rPr>
          <w:rFonts w:ascii="Tahoma" w:hAnsi="Tahoma" w:cs="Tahoma"/>
          <w:color w:val="000000" w:themeColor="text1"/>
          <w:sz w:val="20"/>
          <w:szCs w:val="20"/>
        </w:rPr>
        <w:t xml:space="preserve">Датой оплаты соответствующей части Цены Договора считается дата поступления соответствующей денежной суммы, предусмотренной </w:t>
      </w:r>
      <w:r w:rsidR="00E4257F" w:rsidRPr="00D525DE">
        <w:rPr>
          <w:rFonts w:ascii="Tahoma" w:hAnsi="Tahoma" w:cs="Tahoma"/>
          <w:color w:val="000000" w:themeColor="text1"/>
          <w:sz w:val="20"/>
          <w:szCs w:val="20"/>
        </w:rPr>
        <w:t>Договором</w:t>
      </w:r>
      <w:r w:rsidR="00B6242F" w:rsidRPr="00D525DE">
        <w:rPr>
          <w:rFonts w:ascii="Tahoma" w:hAnsi="Tahoma" w:cs="Tahoma"/>
          <w:color w:val="000000" w:themeColor="text1"/>
          <w:sz w:val="20"/>
          <w:szCs w:val="20"/>
        </w:rPr>
        <w:t xml:space="preserve">, на </w:t>
      </w:r>
      <w:r w:rsidR="00E25E3E" w:rsidRPr="00D525DE">
        <w:rPr>
          <w:rFonts w:ascii="Tahoma" w:hAnsi="Tahoma" w:cs="Tahoma"/>
          <w:color w:val="000000" w:themeColor="text1"/>
          <w:sz w:val="20"/>
          <w:szCs w:val="20"/>
        </w:rPr>
        <w:t>С</w:t>
      </w:r>
      <w:r w:rsidR="00077A81" w:rsidRPr="00D525DE">
        <w:rPr>
          <w:rFonts w:ascii="Tahoma" w:hAnsi="Tahoma" w:cs="Tahoma"/>
          <w:color w:val="000000" w:themeColor="text1"/>
          <w:sz w:val="20"/>
          <w:szCs w:val="20"/>
        </w:rPr>
        <w:t xml:space="preserve">чет </w:t>
      </w:r>
      <w:proofErr w:type="spellStart"/>
      <w:r w:rsidR="00E25E3E" w:rsidRPr="00D525DE">
        <w:rPr>
          <w:rFonts w:ascii="Tahoma" w:hAnsi="Tahoma" w:cs="Tahoma"/>
          <w:color w:val="000000" w:themeColor="text1"/>
          <w:sz w:val="20"/>
          <w:szCs w:val="20"/>
        </w:rPr>
        <w:t>эскроу</w:t>
      </w:r>
      <w:proofErr w:type="spellEnd"/>
      <w:r w:rsidR="00077A81" w:rsidRPr="00D525DE">
        <w:rPr>
          <w:rFonts w:ascii="Tahoma" w:hAnsi="Tahoma" w:cs="Tahoma"/>
          <w:color w:val="000000" w:themeColor="text1"/>
          <w:sz w:val="20"/>
          <w:szCs w:val="20"/>
        </w:rPr>
        <w:t xml:space="preserve">. </w:t>
      </w:r>
      <w:r w:rsidR="00A85ECB" w:rsidRPr="00D525DE">
        <w:rPr>
          <w:rFonts w:ascii="Tahoma" w:hAnsi="Tahoma" w:cs="Tahoma"/>
          <w:color w:val="000000" w:themeColor="text1"/>
          <w:sz w:val="20"/>
          <w:szCs w:val="20"/>
        </w:rPr>
        <w:t xml:space="preserve">С даты </w:t>
      </w:r>
      <w:r w:rsidR="00194DE4" w:rsidRPr="00D525DE">
        <w:rPr>
          <w:rFonts w:ascii="Tahoma" w:hAnsi="Tahoma" w:cs="Tahoma"/>
          <w:color w:val="000000" w:themeColor="text1"/>
          <w:sz w:val="20"/>
          <w:szCs w:val="20"/>
        </w:rPr>
        <w:t>поступления денежных средств на</w:t>
      </w:r>
      <w:r w:rsidR="00A744C6" w:rsidRPr="00D525DE">
        <w:rPr>
          <w:rFonts w:ascii="Tahoma" w:hAnsi="Tahoma" w:cs="Tahoma"/>
          <w:color w:val="000000" w:themeColor="text1"/>
          <w:sz w:val="20"/>
          <w:szCs w:val="20"/>
        </w:rPr>
        <w:t xml:space="preserve"> </w:t>
      </w:r>
      <w:r w:rsidR="00E25E3E" w:rsidRPr="00D525DE">
        <w:rPr>
          <w:rFonts w:ascii="Tahoma" w:hAnsi="Tahoma" w:cs="Tahoma"/>
          <w:color w:val="000000" w:themeColor="text1"/>
          <w:sz w:val="20"/>
          <w:szCs w:val="20"/>
        </w:rPr>
        <w:t xml:space="preserve">Счет </w:t>
      </w:r>
      <w:proofErr w:type="spellStart"/>
      <w:r w:rsidR="00E25E3E" w:rsidRPr="00D525DE">
        <w:rPr>
          <w:rFonts w:ascii="Tahoma" w:hAnsi="Tahoma" w:cs="Tahoma"/>
          <w:color w:val="000000" w:themeColor="text1"/>
          <w:sz w:val="20"/>
          <w:szCs w:val="20"/>
        </w:rPr>
        <w:t>эскроу</w:t>
      </w:r>
      <w:proofErr w:type="spellEnd"/>
      <w:r w:rsidR="00B6242F" w:rsidRPr="00D525DE">
        <w:rPr>
          <w:rFonts w:ascii="Tahoma" w:hAnsi="Tahoma" w:cs="Tahoma"/>
          <w:color w:val="000000" w:themeColor="text1"/>
          <w:sz w:val="20"/>
          <w:szCs w:val="20"/>
        </w:rPr>
        <w:t xml:space="preserve"> </w:t>
      </w:r>
      <w:r w:rsidR="00A85ECB" w:rsidRPr="00D525DE">
        <w:rPr>
          <w:rFonts w:ascii="Tahoma" w:hAnsi="Tahoma" w:cs="Tahoma"/>
          <w:color w:val="000000" w:themeColor="text1"/>
          <w:sz w:val="20"/>
          <w:szCs w:val="20"/>
        </w:rPr>
        <w:t xml:space="preserve">Участник считается исполнившим свои обязательства перед </w:t>
      </w:r>
      <w:r w:rsidR="00194DE4" w:rsidRPr="00D525DE">
        <w:rPr>
          <w:rFonts w:ascii="Tahoma" w:hAnsi="Tahoma" w:cs="Tahoma"/>
          <w:color w:val="000000" w:themeColor="text1"/>
          <w:sz w:val="20"/>
          <w:szCs w:val="20"/>
        </w:rPr>
        <w:t xml:space="preserve">Застройщиком и </w:t>
      </w:r>
      <w:r w:rsidR="00B6242F" w:rsidRPr="00D525DE">
        <w:rPr>
          <w:rFonts w:ascii="Tahoma" w:hAnsi="Tahoma" w:cs="Tahoma"/>
          <w:color w:val="000000" w:themeColor="text1"/>
          <w:sz w:val="20"/>
          <w:szCs w:val="20"/>
        </w:rPr>
        <w:t>освобождается от</w:t>
      </w:r>
      <w:r w:rsidR="00194DE4" w:rsidRPr="00D525DE">
        <w:rPr>
          <w:rFonts w:ascii="Tahoma" w:hAnsi="Tahoma" w:cs="Tahoma"/>
          <w:color w:val="000000" w:themeColor="text1"/>
          <w:sz w:val="20"/>
          <w:szCs w:val="20"/>
        </w:rPr>
        <w:t xml:space="preserve"> </w:t>
      </w:r>
      <w:r w:rsidR="00A85ECB" w:rsidRPr="00D525DE">
        <w:rPr>
          <w:rFonts w:ascii="Tahoma" w:hAnsi="Tahoma" w:cs="Tahoma"/>
          <w:color w:val="000000" w:themeColor="text1"/>
          <w:sz w:val="20"/>
          <w:szCs w:val="20"/>
        </w:rPr>
        <w:t>ответственности перед Застройщиком за просрочку соответствующей части Цены Договора.</w:t>
      </w:r>
      <w:bookmarkEnd w:id="50"/>
    </w:p>
    <w:p w14:paraId="44151B2E" w14:textId="3F196181" w:rsidR="00BF3250" w:rsidRPr="00D525DE" w:rsidRDefault="00375298" w:rsidP="00D525DE">
      <w:pPr>
        <w:pStyle w:val="a7"/>
        <w:numPr>
          <w:ilvl w:val="1"/>
          <w:numId w:val="16"/>
        </w:numPr>
        <w:spacing w:after="120" w:line="240" w:lineRule="auto"/>
        <w:ind w:left="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Для заключения </w:t>
      </w:r>
      <w:r w:rsidRPr="00D525DE">
        <w:rPr>
          <w:rFonts w:ascii="Tahoma" w:hAnsi="Tahoma" w:cs="Tahoma"/>
          <w:caps/>
          <w:color w:val="000000" w:themeColor="text1"/>
          <w:sz w:val="20"/>
          <w:szCs w:val="20"/>
        </w:rPr>
        <w:t>д</w:t>
      </w:r>
      <w:r w:rsidRPr="00D525DE">
        <w:rPr>
          <w:rFonts w:ascii="Tahoma" w:hAnsi="Tahoma" w:cs="Tahoma"/>
          <w:color w:val="000000" w:themeColor="text1"/>
          <w:sz w:val="20"/>
          <w:szCs w:val="20"/>
        </w:rPr>
        <w:t xml:space="preserve">оговора счета </w:t>
      </w:r>
      <w:proofErr w:type="spellStart"/>
      <w:r w:rsidRPr="00D525DE">
        <w:rPr>
          <w:rFonts w:ascii="Tahoma" w:hAnsi="Tahoma" w:cs="Tahoma"/>
          <w:color w:val="000000" w:themeColor="text1"/>
          <w:sz w:val="20"/>
          <w:szCs w:val="20"/>
        </w:rPr>
        <w:t>эскроу</w:t>
      </w:r>
      <w:proofErr w:type="spellEnd"/>
      <w:r w:rsidRPr="00D525DE">
        <w:rPr>
          <w:rFonts w:ascii="Tahoma" w:hAnsi="Tahoma" w:cs="Tahoma"/>
          <w:color w:val="000000" w:themeColor="text1"/>
          <w:sz w:val="20"/>
          <w:szCs w:val="20"/>
        </w:rPr>
        <w:t xml:space="preserve"> </w:t>
      </w:r>
      <w:r w:rsidR="006B4A30" w:rsidRPr="00D525DE">
        <w:rPr>
          <w:rFonts w:ascii="Tahoma" w:hAnsi="Tahoma" w:cs="Tahoma"/>
          <w:color w:val="000000" w:themeColor="text1"/>
          <w:sz w:val="20"/>
          <w:szCs w:val="20"/>
        </w:rPr>
        <w:t>Стороны</w:t>
      </w:r>
      <w:r w:rsidRPr="00D525DE">
        <w:rPr>
          <w:rFonts w:ascii="Tahoma" w:hAnsi="Tahoma" w:cs="Tahoma"/>
          <w:color w:val="000000" w:themeColor="text1"/>
          <w:sz w:val="20"/>
          <w:szCs w:val="20"/>
        </w:rPr>
        <w:t xml:space="preserve"> </w:t>
      </w:r>
      <w:r w:rsidR="00BF3250" w:rsidRPr="00D525DE">
        <w:rPr>
          <w:rFonts w:ascii="Tahoma" w:hAnsi="Tahoma" w:cs="Tahoma"/>
          <w:color w:val="000000" w:themeColor="text1"/>
          <w:sz w:val="20"/>
          <w:szCs w:val="20"/>
        </w:rPr>
        <w:t>направля</w:t>
      </w:r>
      <w:r w:rsidR="006B4A30" w:rsidRPr="00D525DE">
        <w:rPr>
          <w:rFonts w:ascii="Tahoma" w:hAnsi="Tahoma" w:cs="Tahoma"/>
          <w:color w:val="000000" w:themeColor="text1"/>
          <w:sz w:val="20"/>
          <w:szCs w:val="20"/>
        </w:rPr>
        <w:t>ю</w:t>
      </w:r>
      <w:r w:rsidR="00BF3250" w:rsidRPr="00D525DE">
        <w:rPr>
          <w:rFonts w:ascii="Tahoma" w:hAnsi="Tahoma" w:cs="Tahoma"/>
          <w:color w:val="000000" w:themeColor="text1"/>
          <w:sz w:val="20"/>
          <w:szCs w:val="20"/>
        </w:rPr>
        <w:t>т</w:t>
      </w:r>
      <w:r w:rsidRPr="00D525DE">
        <w:rPr>
          <w:rFonts w:ascii="Tahoma" w:hAnsi="Tahoma" w:cs="Tahoma"/>
          <w:color w:val="000000" w:themeColor="text1"/>
          <w:sz w:val="20"/>
          <w:szCs w:val="20"/>
        </w:rPr>
        <w:t xml:space="preserve"> в Банк </w:t>
      </w:r>
      <w:r w:rsidR="00194DE4" w:rsidRPr="00D525DE">
        <w:rPr>
          <w:rFonts w:ascii="Tahoma" w:hAnsi="Tahoma" w:cs="Tahoma"/>
          <w:color w:val="000000" w:themeColor="text1"/>
          <w:sz w:val="20"/>
          <w:szCs w:val="20"/>
        </w:rPr>
        <w:t>документы, указанные в </w:t>
      </w:r>
      <w:r w:rsidR="00BF3250" w:rsidRPr="00D525DE">
        <w:rPr>
          <w:rFonts w:ascii="Tahoma" w:hAnsi="Tahoma" w:cs="Tahoma"/>
          <w:color w:val="000000" w:themeColor="text1"/>
          <w:sz w:val="20"/>
          <w:szCs w:val="20"/>
        </w:rPr>
        <w:t xml:space="preserve">требованиях </w:t>
      </w:r>
      <w:r w:rsidR="00742672" w:rsidRPr="00D525DE">
        <w:rPr>
          <w:rFonts w:ascii="Tahoma" w:hAnsi="Tahoma" w:cs="Tahoma"/>
          <w:color w:val="000000" w:themeColor="text1"/>
          <w:sz w:val="20"/>
          <w:szCs w:val="20"/>
        </w:rPr>
        <w:t>Б</w:t>
      </w:r>
      <w:r w:rsidR="00BF3250" w:rsidRPr="00D525DE">
        <w:rPr>
          <w:rFonts w:ascii="Tahoma" w:hAnsi="Tahoma" w:cs="Tahoma"/>
          <w:color w:val="000000" w:themeColor="text1"/>
          <w:sz w:val="20"/>
          <w:szCs w:val="20"/>
        </w:rPr>
        <w:t>анка.</w:t>
      </w:r>
      <w:r w:rsidR="009159CA" w:rsidRPr="00D525DE">
        <w:rPr>
          <w:rFonts w:ascii="Tahoma" w:hAnsi="Tahoma" w:cs="Tahoma"/>
          <w:color w:val="000000" w:themeColor="text1"/>
          <w:sz w:val="20"/>
          <w:szCs w:val="20"/>
        </w:rPr>
        <w:t xml:space="preserve"> Участник обязан направить в </w:t>
      </w:r>
      <w:r w:rsidR="00742672" w:rsidRPr="00D525DE">
        <w:rPr>
          <w:rFonts w:ascii="Tahoma" w:hAnsi="Tahoma" w:cs="Tahoma"/>
          <w:color w:val="000000" w:themeColor="text1"/>
          <w:sz w:val="20"/>
          <w:szCs w:val="20"/>
        </w:rPr>
        <w:t>Б</w:t>
      </w:r>
      <w:r w:rsidR="009159CA" w:rsidRPr="00D525DE">
        <w:rPr>
          <w:rFonts w:ascii="Tahoma" w:hAnsi="Tahoma" w:cs="Tahoma"/>
          <w:color w:val="000000" w:themeColor="text1"/>
          <w:sz w:val="20"/>
          <w:szCs w:val="20"/>
        </w:rPr>
        <w:t xml:space="preserve">анк заявление на открытие Счета </w:t>
      </w:r>
      <w:proofErr w:type="spellStart"/>
      <w:r w:rsidR="009159CA" w:rsidRPr="00D525DE">
        <w:rPr>
          <w:rFonts w:ascii="Tahoma" w:hAnsi="Tahoma" w:cs="Tahoma"/>
          <w:color w:val="000000" w:themeColor="text1"/>
          <w:sz w:val="20"/>
          <w:szCs w:val="20"/>
        </w:rPr>
        <w:t>эскроу</w:t>
      </w:r>
      <w:proofErr w:type="spellEnd"/>
      <w:r w:rsidR="009159CA" w:rsidRPr="00D525DE">
        <w:rPr>
          <w:rFonts w:ascii="Tahoma" w:hAnsi="Tahoma" w:cs="Tahoma"/>
          <w:color w:val="000000" w:themeColor="text1"/>
          <w:sz w:val="20"/>
          <w:szCs w:val="20"/>
        </w:rPr>
        <w:t xml:space="preserve"> </w:t>
      </w:r>
      <w:r w:rsidR="00E86DEA" w:rsidRPr="00D525DE">
        <w:rPr>
          <w:rFonts w:ascii="Tahoma" w:hAnsi="Tahoma" w:cs="Tahoma"/>
          <w:color w:val="000000" w:themeColor="text1"/>
          <w:sz w:val="20"/>
          <w:szCs w:val="20"/>
        </w:rPr>
        <w:br/>
      </w:r>
      <w:r w:rsidR="009159CA" w:rsidRPr="00D525DE">
        <w:rPr>
          <w:rFonts w:ascii="Tahoma" w:hAnsi="Tahoma" w:cs="Tahoma"/>
          <w:color w:val="000000" w:themeColor="text1"/>
          <w:sz w:val="20"/>
          <w:szCs w:val="20"/>
        </w:rPr>
        <w:t>(и иные документы, запрош</w:t>
      </w:r>
      <w:r w:rsidR="00B6242F" w:rsidRPr="00D525DE">
        <w:rPr>
          <w:rFonts w:ascii="Tahoma" w:hAnsi="Tahoma" w:cs="Tahoma"/>
          <w:color w:val="000000" w:themeColor="text1"/>
          <w:sz w:val="20"/>
          <w:szCs w:val="20"/>
        </w:rPr>
        <w:t xml:space="preserve">енные </w:t>
      </w:r>
      <w:r w:rsidR="00742672" w:rsidRPr="00D525DE">
        <w:rPr>
          <w:rFonts w:ascii="Tahoma" w:hAnsi="Tahoma" w:cs="Tahoma"/>
          <w:color w:val="000000" w:themeColor="text1"/>
          <w:sz w:val="20"/>
          <w:szCs w:val="20"/>
        </w:rPr>
        <w:t>Б</w:t>
      </w:r>
      <w:r w:rsidR="00B6242F" w:rsidRPr="00D525DE">
        <w:rPr>
          <w:rFonts w:ascii="Tahoma" w:hAnsi="Tahoma" w:cs="Tahoma"/>
          <w:color w:val="000000" w:themeColor="text1"/>
          <w:sz w:val="20"/>
          <w:szCs w:val="20"/>
        </w:rPr>
        <w:t>анком) не</w:t>
      </w:r>
      <w:r w:rsidR="00194DE4" w:rsidRPr="00D525DE">
        <w:rPr>
          <w:rFonts w:ascii="Tahoma" w:hAnsi="Tahoma" w:cs="Tahoma"/>
          <w:color w:val="000000" w:themeColor="text1"/>
          <w:sz w:val="20"/>
          <w:szCs w:val="20"/>
        </w:rPr>
        <w:t xml:space="preserve"> </w:t>
      </w:r>
      <w:r w:rsidR="00B6242F" w:rsidRPr="00D525DE">
        <w:rPr>
          <w:rFonts w:ascii="Tahoma" w:hAnsi="Tahoma" w:cs="Tahoma"/>
          <w:color w:val="000000" w:themeColor="text1"/>
          <w:sz w:val="20"/>
          <w:szCs w:val="20"/>
        </w:rPr>
        <w:t xml:space="preserve">позднее </w:t>
      </w:r>
      <w:r w:rsidR="006274CC" w:rsidRPr="00D525DE">
        <w:rPr>
          <w:rFonts w:ascii="Tahoma" w:hAnsi="Tahoma" w:cs="Tahoma"/>
          <w:color w:val="000000" w:themeColor="text1"/>
          <w:sz w:val="20"/>
          <w:szCs w:val="20"/>
        </w:rPr>
        <w:t>10</w:t>
      </w:r>
      <w:r w:rsidR="00B6242F" w:rsidRPr="00D525DE">
        <w:rPr>
          <w:rFonts w:ascii="Tahoma" w:hAnsi="Tahoma" w:cs="Tahoma"/>
          <w:color w:val="000000" w:themeColor="text1"/>
          <w:sz w:val="20"/>
          <w:szCs w:val="20"/>
        </w:rPr>
        <w:t xml:space="preserve"> (</w:t>
      </w:r>
      <w:r w:rsidR="006274CC" w:rsidRPr="00D525DE">
        <w:rPr>
          <w:rFonts w:ascii="Tahoma" w:hAnsi="Tahoma" w:cs="Tahoma"/>
          <w:color w:val="000000" w:themeColor="text1"/>
          <w:sz w:val="20"/>
          <w:szCs w:val="20"/>
        </w:rPr>
        <w:t>десяти</w:t>
      </w:r>
      <w:r w:rsidR="00B6242F" w:rsidRPr="00D525DE">
        <w:rPr>
          <w:rFonts w:ascii="Tahoma" w:hAnsi="Tahoma" w:cs="Tahoma"/>
          <w:color w:val="000000" w:themeColor="text1"/>
          <w:sz w:val="20"/>
          <w:szCs w:val="20"/>
        </w:rPr>
        <w:t>) Р</w:t>
      </w:r>
      <w:r w:rsidR="009159CA" w:rsidRPr="00D525DE">
        <w:rPr>
          <w:rFonts w:ascii="Tahoma" w:hAnsi="Tahoma" w:cs="Tahoma"/>
          <w:color w:val="000000" w:themeColor="text1"/>
          <w:sz w:val="20"/>
          <w:szCs w:val="20"/>
        </w:rPr>
        <w:t xml:space="preserve">абочих дней с даты государственной регистрации Договора. </w:t>
      </w:r>
    </w:p>
    <w:p w14:paraId="3F451C97" w14:textId="60064ECA" w:rsidR="00EC53D4" w:rsidRPr="00D525DE" w:rsidRDefault="00EC53D4" w:rsidP="00D525DE">
      <w:pPr>
        <w:pStyle w:val="a7"/>
        <w:keepNext/>
        <w:numPr>
          <w:ilvl w:val="1"/>
          <w:numId w:val="16"/>
        </w:numPr>
        <w:spacing w:after="120" w:line="240" w:lineRule="auto"/>
        <w:ind w:left="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Договор счета </w:t>
      </w:r>
      <w:proofErr w:type="spellStart"/>
      <w:r w:rsidRPr="00D525DE">
        <w:rPr>
          <w:rFonts w:ascii="Tahoma" w:hAnsi="Tahoma" w:cs="Tahoma"/>
          <w:color w:val="000000" w:themeColor="text1"/>
          <w:sz w:val="20"/>
          <w:szCs w:val="20"/>
        </w:rPr>
        <w:t>эскроу</w:t>
      </w:r>
      <w:proofErr w:type="spellEnd"/>
      <w:r w:rsidRPr="00D525DE">
        <w:rPr>
          <w:rFonts w:ascii="Tahoma" w:hAnsi="Tahoma" w:cs="Tahoma"/>
          <w:color w:val="000000" w:themeColor="text1"/>
          <w:sz w:val="20"/>
          <w:szCs w:val="20"/>
        </w:rPr>
        <w:t xml:space="preserve"> заключается Стор</w:t>
      </w:r>
      <w:r w:rsidRPr="00383561">
        <w:rPr>
          <w:rFonts w:ascii="Tahoma" w:hAnsi="Tahoma" w:cs="Tahoma"/>
          <w:color w:val="000000" w:themeColor="text1"/>
          <w:sz w:val="20"/>
          <w:szCs w:val="20"/>
        </w:rPr>
        <w:t xml:space="preserve">онами в отделении Банка по адресу: </w:t>
      </w:r>
      <w:r w:rsidR="00752722" w:rsidRPr="00383561">
        <w:rPr>
          <w:rFonts w:ascii="Tahoma" w:hAnsi="Tahoma" w:cs="Tahoma"/>
          <w:color w:val="000000" w:themeColor="text1"/>
          <w:sz w:val="20"/>
          <w:szCs w:val="20"/>
        </w:rPr>
        <w:t>[●]</w:t>
      </w:r>
      <w:r w:rsidRPr="00383561">
        <w:rPr>
          <w:rFonts w:ascii="Tahoma" w:hAnsi="Tahoma" w:cs="Tahoma"/>
          <w:color w:val="000000" w:themeColor="text1"/>
          <w:sz w:val="20"/>
          <w:szCs w:val="20"/>
        </w:rPr>
        <w:t xml:space="preserve"> или путем</w:t>
      </w:r>
      <w:r w:rsidRPr="00D525DE">
        <w:rPr>
          <w:rFonts w:ascii="Tahoma" w:hAnsi="Tahoma" w:cs="Tahoma"/>
          <w:color w:val="000000" w:themeColor="text1"/>
          <w:sz w:val="20"/>
          <w:szCs w:val="20"/>
        </w:rPr>
        <w:t xml:space="preserve"> подписания с помощью </w:t>
      </w:r>
      <w:r w:rsidRPr="00D525DE">
        <w:rPr>
          <w:rFonts w:ascii="Tahoma" w:hAnsi="Tahoma" w:cs="Tahoma"/>
          <w:caps/>
          <w:color w:val="000000" w:themeColor="text1"/>
          <w:sz w:val="20"/>
          <w:szCs w:val="20"/>
        </w:rPr>
        <w:t>э</w:t>
      </w:r>
      <w:r w:rsidRPr="00D525DE">
        <w:rPr>
          <w:rFonts w:ascii="Tahoma" w:hAnsi="Tahoma" w:cs="Tahoma"/>
          <w:color w:val="000000" w:themeColor="text1"/>
          <w:sz w:val="20"/>
          <w:szCs w:val="20"/>
        </w:rPr>
        <w:t>лектронной подписи.</w:t>
      </w:r>
    </w:p>
    <w:p w14:paraId="5966B56B" w14:textId="77777777" w:rsidR="00EC53D4" w:rsidRPr="00D525DE" w:rsidRDefault="00EC53D4" w:rsidP="00D525DE">
      <w:pPr>
        <w:pStyle w:val="a7"/>
        <w:keepNext/>
        <w:spacing w:after="120" w:line="240" w:lineRule="auto"/>
        <w:ind w:left="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Реквизиты Банка (</w:t>
      </w:r>
      <w:proofErr w:type="spellStart"/>
      <w:r w:rsidRPr="00D525DE">
        <w:rPr>
          <w:rFonts w:ascii="Tahoma" w:hAnsi="Tahoma" w:cs="Tahoma"/>
          <w:color w:val="000000" w:themeColor="text1"/>
          <w:sz w:val="20"/>
          <w:szCs w:val="20"/>
        </w:rPr>
        <w:t>эскроу</w:t>
      </w:r>
      <w:proofErr w:type="spellEnd"/>
      <w:r w:rsidRPr="00D525DE">
        <w:rPr>
          <w:rFonts w:ascii="Tahoma" w:hAnsi="Tahoma" w:cs="Tahoma"/>
          <w:color w:val="000000" w:themeColor="text1"/>
          <w:sz w:val="20"/>
          <w:szCs w:val="20"/>
        </w:rPr>
        <w:t>-агента):</w:t>
      </w:r>
    </w:p>
    <w:p w14:paraId="544AA2E3" w14:textId="6D098840" w:rsidR="00EC53D4" w:rsidRPr="00D525DE" w:rsidRDefault="00EC53D4" w:rsidP="00D525DE">
      <w:pPr>
        <w:pStyle w:val="a7"/>
        <w:spacing w:after="120" w:line="240" w:lineRule="auto"/>
        <w:ind w:left="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 наименование: </w:t>
      </w:r>
    </w:p>
    <w:p w14:paraId="4E57B036" w14:textId="6A30BBDB" w:rsidR="00EC53D4" w:rsidRPr="00D525DE" w:rsidRDefault="00EC53D4" w:rsidP="00D525DE">
      <w:pPr>
        <w:pStyle w:val="a7"/>
        <w:spacing w:after="120" w:line="240" w:lineRule="auto"/>
        <w:ind w:left="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 место нахождения Банка: </w:t>
      </w:r>
    </w:p>
    <w:p w14:paraId="150FE7FA" w14:textId="3C67B903" w:rsidR="00EC53D4" w:rsidRPr="00D525DE" w:rsidRDefault="007461D9" w:rsidP="00D525DE">
      <w:pPr>
        <w:pStyle w:val="a7"/>
        <w:spacing w:after="60" w:line="240" w:lineRule="auto"/>
        <w:ind w:left="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 почтовый адрес: </w:t>
      </w:r>
    </w:p>
    <w:p w14:paraId="1E432BED" w14:textId="7231720B" w:rsidR="00EC53D4" w:rsidRPr="00D525DE" w:rsidRDefault="00EC53D4" w:rsidP="00D525DE">
      <w:pPr>
        <w:pStyle w:val="a7"/>
        <w:spacing w:after="120" w:line="240" w:lineRule="auto"/>
        <w:ind w:left="709"/>
        <w:contextualSpacing w:val="0"/>
        <w:rPr>
          <w:rFonts w:ascii="Tahoma" w:hAnsi="Tahoma" w:cs="Tahoma"/>
          <w:color w:val="000000" w:themeColor="text1"/>
          <w:sz w:val="20"/>
          <w:szCs w:val="20"/>
        </w:rPr>
      </w:pPr>
      <w:r w:rsidRPr="00D525DE">
        <w:rPr>
          <w:rFonts w:ascii="Tahoma" w:hAnsi="Tahoma" w:cs="Tahoma"/>
          <w:color w:val="000000" w:themeColor="text1"/>
          <w:sz w:val="20"/>
          <w:szCs w:val="20"/>
        </w:rPr>
        <w:t>- корреспондентский счет</w:t>
      </w:r>
      <w:r w:rsidR="00B84DE5" w:rsidRPr="00D525DE">
        <w:rPr>
          <w:rFonts w:ascii="Tahoma" w:hAnsi="Tahoma" w:cs="Tahoma"/>
          <w:color w:val="000000" w:themeColor="text1"/>
          <w:sz w:val="20"/>
          <w:szCs w:val="20"/>
        </w:rPr>
        <w:t>:</w:t>
      </w:r>
    </w:p>
    <w:p w14:paraId="11F8EF3A" w14:textId="4FE29612" w:rsidR="00EC53D4" w:rsidRPr="00D525DE" w:rsidRDefault="00EC53D4" w:rsidP="00D525DE">
      <w:pPr>
        <w:pStyle w:val="a7"/>
        <w:spacing w:after="120" w:line="240" w:lineRule="auto"/>
        <w:ind w:left="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БИК</w:t>
      </w:r>
      <w:r w:rsidR="00B84DE5" w:rsidRPr="00D525DE">
        <w:rPr>
          <w:rFonts w:ascii="Tahoma" w:hAnsi="Tahoma" w:cs="Tahoma"/>
          <w:color w:val="000000" w:themeColor="text1"/>
          <w:sz w:val="20"/>
          <w:szCs w:val="20"/>
        </w:rPr>
        <w:t>:</w:t>
      </w:r>
    </w:p>
    <w:p w14:paraId="15FE4C87" w14:textId="42A40A14" w:rsidR="00EC53D4" w:rsidRPr="00D525DE" w:rsidRDefault="00EC53D4" w:rsidP="00D525DE">
      <w:pPr>
        <w:pStyle w:val="a7"/>
        <w:spacing w:after="120" w:line="240" w:lineRule="auto"/>
        <w:ind w:left="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тел.</w:t>
      </w:r>
      <w:r w:rsidR="00B84DE5" w:rsidRPr="00D525DE">
        <w:rPr>
          <w:rFonts w:ascii="Tahoma" w:hAnsi="Tahoma" w:cs="Tahoma"/>
          <w:color w:val="000000" w:themeColor="text1"/>
          <w:sz w:val="20"/>
          <w:szCs w:val="20"/>
        </w:rPr>
        <w:t>:</w:t>
      </w:r>
    </w:p>
    <w:p w14:paraId="57CAA352" w14:textId="583EF6AF" w:rsidR="00EC53D4" w:rsidRPr="00D525DE" w:rsidRDefault="00EC53D4" w:rsidP="00D525DE">
      <w:pPr>
        <w:pStyle w:val="a7"/>
        <w:spacing w:after="120" w:line="240" w:lineRule="auto"/>
        <w:ind w:left="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эл. почта</w:t>
      </w:r>
      <w:r w:rsidR="00B84DE5" w:rsidRPr="00D525DE">
        <w:rPr>
          <w:rFonts w:ascii="Tahoma" w:hAnsi="Tahoma" w:cs="Tahoma"/>
          <w:color w:val="000000" w:themeColor="text1"/>
          <w:sz w:val="20"/>
          <w:szCs w:val="20"/>
        </w:rPr>
        <w:t>:</w:t>
      </w:r>
    </w:p>
    <w:p w14:paraId="105413F6" w14:textId="3EC325EE" w:rsidR="00742672" w:rsidRPr="00D525DE" w:rsidRDefault="00644E86" w:rsidP="00D525DE">
      <w:pPr>
        <w:pStyle w:val="a7"/>
        <w:numPr>
          <w:ilvl w:val="1"/>
          <w:numId w:val="16"/>
        </w:numPr>
        <w:spacing w:after="120" w:line="240" w:lineRule="auto"/>
        <w:ind w:left="709"/>
        <w:contextualSpacing w:val="0"/>
        <w:jc w:val="both"/>
        <w:rPr>
          <w:rFonts w:ascii="Tahoma" w:hAnsi="Tahoma" w:cs="Tahoma"/>
          <w:color w:val="000000" w:themeColor="text1"/>
          <w:sz w:val="20"/>
          <w:szCs w:val="20"/>
        </w:rPr>
      </w:pPr>
      <w:bookmarkStart w:id="52" w:name="_Ref33109976"/>
      <w:r w:rsidRPr="00D525DE">
        <w:rPr>
          <w:rFonts w:ascii="Tahoma" w:hAnsi="Tahoma" w:cs="Tahoma"/>
          <w:color w:val="000000" w:themeColor="text1"/>
          <w:sz w:val="20"/>
          <w:szCs w:val="20"/>
        </w:rPr>
        <w:t xml:space="preserve">Основания </w:t>
      </w:r>
      <w:r w:rsidR="003440D7" w:rsidRPr="00D525DE">
        <w:rPr>
          <w:rFonts w:ascii="Tahoma" w:hAnsi="Tahoma" w:cs="Tahoma"/>
          <w:color w:val="000000" w:themeColor="text1"/>
          <w:sz w:val="20"/>
          <w:szCs w:val="20"/>
        </w:rPr>
        <w:t xml:space="preserve">для раскрытия Счета </w:t>
      </w:r>
      <w:proofErr w:type="spellStart"/>
      <w:r w:rsidR="003440D7" w:rsidRPr="00D525DE">
        <w:rPr>
          <w:rFonts w:ascii="Tahoma" w:hAnsi="Tahoma" w:cs="Tahoma"/>
          <w:color w:val="000000" w:themeColor="text1"/>
          <w:sz w:val="20"/>
          <w:szCs w:val="20"/>
        </w:rPr>
        <w:t>эскроу</w:t>
      </w:r>
      <w:proofErr w:type="spellEnd"/>
      <w:r w:rsidR="003440D7" w:rsidRPr="00D525DE">
        <w:rPr>
          <w:rFonts w:ascii="Tahoma" w:hAnsi="Tahoma" w:cs="Tahoma"/>
          <w:color w:val="000000" w:themeColor="text1"/>
          <w:sz w:val="20"/>
          <w:szCs w:val="20"/>
        </w:rPr>
        <w:t xml:space="preserve"> (перечисления Цены Договора Застройщику) предусмотрены ч.6 ст.15.5 Закона об участии в долевом строительстве и Договоре счета </w:t>
      </w:r>
      <w:proofErr w:type="spellStart"/>
      <w:r w:rsidR="003440D7" w:rsidRPr="00D525DE">
        <w:rPr>
          <w:rFonts w:ascii="Tahoma" w:hAnsi="Tahoma" w:cs="Tahoma"/>
          <w:color w:val="000000" w:themeColor="text1"/>
          <w:sz w:val="20"/>
          <w:szCs w:val="20"/>
        </w:rPr>
        <w:t>эскроу</w:t>
      </w:r>
      <w:proofErr w:type="spellEnd"/>
      <w:r w:rsidR="003440D7" w:rsidRPr="00D525DE">
        <w:rPr>
          <w:rFonts w:ascii="Tahoma" w:hAnsi="Tahoma" w:cs="Tahoma"/>
          <w:color w:val="000000" w:themeColor="text1"/>
          <w:sz w:val="20"/>
          <w:szCs w:val="20"/>
        </w:rPr>
        <w:t>.</w:t>
      </w:r>
      <w:r w:rsidR="00742672" w:rsidRPr="00D525DE">
        <w:rPr>
          <w:rFonts w:ascii="Tahoma" w:hAnsi="Tahoma" w:cs="Tahoma"/>
          <w:color w:val="000000" w:themeColor="text1"/>
          <w:sz w:val="20"/>
          <w:szCs w:val="20"/>
        </w:rPr>
        <w:t xml:space="preserve"> В случае внесения изменений в законодательство </w:t>
      </w:r>
      <w:r w:rsidR="00A23C9F" w:rsidRPr="00D525DE">
        <w:rPr>
          <w:rFonts w:ascii="Tahoma" w:hAnsi="Tahoma" w:cs="Tahoma"/>
          <w:color w:val="000000" w:themeColor="text1"/>
          <w:sz w:val="20"/>
          <w:szCs w:val="20"/>
        </w:rPr>
        <w:t>Российской Федерации</w:t>
      </w:r>
      <w:r w:rsidR="00194DE4" w:rsidRPr="00D525DE">
        <w:rPr>
          <w:rFonts w:ascii="Tahoma" w:hAnsi="Tahoma" w:cs="Tahoma"/>
          <w:color w:val="000000" w:themeColor="text1"/>
          <w:sz w:val="20"/>
          <w:szCs w:val="20"/>
        </w:rPr>
        <w:t xml:space="preserve"> в </w:t>
      </w:r>
      <w:r w:rsidR="00742672" w:rsidRPr="00D525DE">
        <w:rPr>
          <w:rFonts w:ascii="Tahoma" w:hAnsi="Tahoma" w:cs="Tahoma"/>
          <w:color w:val="000000" w:themeColor="text1"/>
          <w:sz w:val="20"/>
          <w:szCs w:val="20"/>
        </w:rPr>
        <w:t xml:space="preserve">части определения Срока условного депонирования и противоречия положений настоящего пункта законодательству </w:t>
      </w:r>
      <w:r w:rsidR="00A23C9F" w:rsidRPr="00D525DE">
        <w:rPr>
          <w:rFonts w:ascii="Tahoma" w:hAnsi="Tahoma" w:cs="Tahoma"/>
          <w:color w:val="000000" w:themeColor="text1"/>
          <w:sz w:val="20"/>
          <w:szCs w:val="20"/>
        </w:rPr>
        <w:t>Российской Федерации</w:t>
      </w:r>
      <w:r w:rsidR="00742672" w:rsidRPr="00D525DE">
        <w:rPr>
          <w:rFonts w:ascii="Tahoma" w:hAnsi="Tahoma" w:cs="Tahoma"/>
          <w:color w:val="000000" w:themeColor="text1"/>
          <w:sz w:val="20"/>
          <w:szCs w:val="20"/>
        </w:rPr>
        <w:t xml:space="preserve">, порядок изменения срока условного </w:t>
      </w:r>
      <w:r w:rsidR="00742672" w:rsidRPr="00D525DE">
        <w:rPr>
          <w:rFonts w:ascii="Tahoma" w:hAnsi="Tahoma" w:cs="Tahoma"/>
          <w:color w:val="000000" w:themeColor="text1"/>
          <w:sz w:val="20"/>
          <w:szCs w:val="20"/>
        </w:rPr>
        <w:lastRenderedPageBreak/>
        <w:t xml:space="preserve">депонирования будет определяться в соответствии с измененным законодательством </w:t>
      </w:r>
      <w:r w:rsidR="00A23C9F" w:rsidRPr="00D525DE">
        <w:rPr>
          <w:rFonts w:ascii="Tahoma" w:hAnsi="Tahoma" w:cs="Tahoma"/>
          <w:color w:val="000000" w:themeColor="text1"/>
          <w:sz w:val="20"/>
          <w:szCs w:val="20"/>
        </w:rPr>
        <w:t>Российской Федерации</w:t>
      </w:r>
      <w:r w:rsidR="00742672" w:rsidRPr="00D525DE">
        <w:rPr>
          <w:rFonts w:ascii="Tahoma" w:hAnsi="Tahoma" w:cs="Tahoma"/>
          <w:color w:val="000000" w:themeColor="text1"/>
          <w:sz w:val="20"/>
          <w:szCs w:val="20"/>
        </w:rPr>
        <w:t>.</w:t>
      </w:r>
      <w:bookmarkEnd w:id="52"/>
    </w:p>
    <w:p w14:paraId="1B53228F" w14:textId="15D4B0B8" w:rsidR="0051169A" w:rsidRPr="00D525DE" w:rsidRDefault="00FE7885" w:rsidP="00D525DE">
      <w:pPr>
        <w:pStyle w:val="a7"/>
        <w:numPr>
          <w:ilvl w:val="1"/>
          <w:numId w:val="16"/>
        </w:numPr>
        <w:spacing w:after="120" w:line="240" w:lineRule="auto"/>
        <w:ind w:left="709"/>
        <w:contextualSpacing w:val="0"/>
        <w:jc w:val="both"/>
        <w:rPr>
          <w:rFonts w:ascii="Tahoma" w:hAnsi="Tahoma" w:cs="Tahoma"/>
          <w:color w:val="000000" w:themeColor="text1"/>
          <w:sz w:val="20"/>
          <w:szCs w:val="20"/>
        </w:rPr>
      </w:pPr>
      <w:bookmarkStart w:id="53" w:name="_Ref521330599"/>
      <w:r w:rsidRPr="00D525DE">
        <w:rPr>
          <w:rFonts w:ascii="Tahoma" w:hAnsi="Tahoma"/>
          <w:color w:val="000000" w:themeColor="text1"/>
          <w:sz w:val="20"/>
        </w:rPr>
        <w:t xml:space="preserve">Застройщик обязуется предоставить Участнику сводный счет-фактуру по </w:t>
      </w:r>
      <w:r w:rsidR="00681BC5" w:rsidRPr="00D525DE">
        <w:rPr>
          <w:rFonts w:ascii="Tahoma" w:hAnsi="Tahoma"/>
          <w:color w:val="000000" w:themeColor="text1"/>
          <w:sz w:val="20"/>
        </w:rPr>
        <w:t>Квартирам</w:t>
      </w:r>
      <w:r w:rsidRPr="00D525DE">
        <w:rPr>
          <w:rFonts w:ascii="Tahoma" w:hAnsi="Tahoma"/>
          <w:color w:val="000000" w:themeColor="text1"/>
          <w:sz w:val="20"/>
        </w:rPr>
        <w:t xml:space="preserve"> и заверенные копии счетов-фактур, выставленных подрядчиками Застройщику, в течение 5 (пяти) Рабочих дней с даты подписания последнего Акта приема-передачи</w:t>
      </w:r>
      <w:r w:rsidR="001756BC" w:rsidRPr="00D525DE">
        <w:rPr>
          <w:rFonts w:ascii="Tahoma" w:hAnsi="Tahoma"/>
          <w:color w:val="000000" w:themeColor="text1"/>
          <w:sz w:val="20"/>
        </w:rPr>
        <w:t>.</w:t>
      </w:r>
      <w:r w:rsidRPr="00D525DE">
        <w:rPr>
          <w:rFonts w:ascii="Tahoma" w:hAnsi="Tahoma"/>
          <w:color w:val="000000" w:themeColor="text1"/>
          <w:sz w:val="20"/>
        </w:rPr>
        <w:t xml:space="preserve"> </w:t>
      </w:r>
      <w:bookmarkEnd w:id="53"/>
    </w:p>
    <w:p w14:paraId="5DEA6BF0" w14:textId="480F7406" w:rsidR="005D781C" w:rsidRPr="00D525DE" w:rsidRDefault="001E06D3" w:rsidP="00D525DE">
      <w:pPr>
        <w:pStyle w:val="a7"/>
        <w:numPr>
          <w:ilvl w:val="1"/>
          <w:numId w:val="16"/>
        </w:numPr>
        <w:spacing w:after="120" w:line="240" w:lineRule="auto"/>
        <w:ind w:left="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Во избежание сомнений, обстоятельства, перечисленные в п. </w:t>
      </w:r>
      <w:r w:rsidR="000739A4" w:rsidRPr="00D525DE">
        <w:rPr>
          <w:rFonts w:ascii="Tahoma" w:hAnsi="Tahoma" w:cs="Tahoma"/>
          <w:color w:val="000000" w:themeColor="text1"/>
          <w:sz w:val="20"/>
          <w:szCs w:val="20"/>
        </w:rPr>
        <w:t>4.3</w:t>
      </w:r>
      <w:r w:rsidRPr="00D525DE">
        <w:rPr>
          <w:rFonts w:ascii="Tahoma" w:hAnsi="Tahoma" w:cs="Tahoma"/>
          <w:color w:val="000000" w:themeColor="text1"/>
          <w:sz w:val="20"/>
          <w:szCs w:val="20"/>
        </w:rPr>
        <w:t xml:space="preserve"> Договора, не будут являться основанием для увеличения Цены Договора </w:t>
      </w:r>
      <w:r w:rsidR="001E12C7" w:rsidRPr="00D525DE">
        <w:rPr>
          <w:rFonts w:ascii="Tahoma" w:hAnsi="Tahoma" w:cs="Tahoma"/>
          <w:color w:val="000000" w:themeColor="text1"/>
          <w:sz w:val="20"/>
          <w:szCs w:val="20"/>
        </w:rPr>
        <w:t xml:space="preserve">(или ее части), и Стороны не вправе требовать изменения Цены Договора (или ее части) на основании п.1 </w:t>
      </w:r>
      <w:r w:rsidR="00C11EEB" w:rsidRPr="00D525DE">
        <w:rPr>
          <w:rFonts w:ascii="Tahoma" w:hAnsi="Tahoma" w:cs="Tahoma"/>
          <w:color w:val="000000" w:themeColor="text1"/>
          <w:sz w:val="20"/>
          <w:szCs w:val="20"/>
        </w:rPr>
        <w:t xml:space="preserve">ст. </w:t>
      </w:r>
      <w:r w:rsidR="001E12C7" w:rsidRPr="00D525DE">
        <w:rPr>
          <w:rFonts w:ascii="Tahoma" w:hAnsi="Tahoma" w:cs="Tahoma"/>
          <w:color w:val="000000" w:themeColor="text1"/>
          <w:sz w:val="20"/>
          <w:szCs w:val="20"/>
        </w:rPr>
        <w:t>451 ГК РФ</w:t>
      </w:r>
      <w:r w:rsidRPr="00D525DE">
        <w:rPr>
          <w:rFonts w:ascii="Tahoma" w:hAnsi="Tahoma" w:cs="Tahoma"/>
          <w:color w:val="000000" w:themeColor="text1"/>
          <w:sz w:val="20"/>
          <w:szCs w:val="20"/>
        </w:rPr>
        <w:t xml:space="preserve">. </w:t>
      </w:r>
    </w:p>
    <w:p w14:paraId="3DC5485C" w14:textId="21602FFA" w:rsidR="00C350FB" w:rsidRPr="00D525DE" w:rsidRDefault="007377F2" w:rsidP="00D525DE">
      <w:pPr>
        <w:pStyle w:val="a7"/>
        <w:keepNext/>
        <w:numPr>
          <w:ilvl w:val="0"/>
          <w:numId w:val="16"/>
        </w:numPr>
        <w:spacing w:after="120" w:line="240" w:lineRule="auto"/>
        <w:ind w:left="0" w:firstLine="0"/>
        <w:contextualSpacing w:val="0"/>
        <w:jc w:val="both"/>
        <w:outlineLvl w:val="0"/>
        <w:rPr>
          <w:rFonts w:ascii="Tahoma" w:hAnsi="Tahoma" w:cs="Tahoma"/>
          <w:b/>
          <w:color w:val="000000" w:themeColor="text1"/>
          <w:sz w:val="20"/>
          <w:szCs w:val="20"/>
        </w:rPr>
      </w:pPr>
      <w:bookmarkStart w:id="54" w:name="_Toc521348851"/>
      <w:bookmarkStart w:id="55" w:name="_Toc13212797"/>
      <w:bookmarkStart w:id="56" w:name="_Toc50642903"/>
      <w:bookmarkStart w:id="57" w:name="_Toc105669761"/>
      <w:bookmarkStart w:id="58" w:name="_Toc129615337"/>
      <w:r w:rsidRPr="00D525DE">
        <w:rPr>
          <w:rFonts w:ascii="Tahoma" w:hAnsi="Tahoma" w:cs="Tahoma"/>
          <w:b/>
          <w:caps/>
          <w:color w:val="000000" w:themeColor="text1"/>
          <w:sz w:val="20"/>
          <w:szCs w:val="20"/>
        </w:rPr>
        <w:t xml:space="preserve">Права </w:t>
      </w:r>
      <w:r w:rsidR="00C350FB" w:rsidRPr="00D525DE">
        <w:rPr>
          <w:rFonts w:ascii="Tahoma" w:hAnsi="Tahoma" w:cs="Tahoma"/>
          <w:b/>
          <w:caps/>
          <w:color w:val="000000" w:themeColor="text1"/>
          <w:sz w:val="20"/>
          <w:szCs w:val="20"/>
        </w:rPr>
        <w:t>и обязанности Сторон</w:t>
      </w:r>
      <w:bookmarkEnd w:id="51"/>
      <w:bookmarkEnd w:id="54"/>
      <w:bookmarkEnd w:id="55"/>
      <w:bookmarkEnd w:id="56"/>
      <w:bookmarkEnd w:id="57"/>
      <w:bookmarkEnd w:id="58"/>
    </w:p>
    <w:p w14:paraId="5475C5A4" w14:textId="012694B8" w:rsidR="00C350FB" w:rsidRPr="00D525DE" w:rsidRDefault="00C350FB" w:rsidP="00D525DE">
      <w:pPr>
        <w:pStyle w:val="a7"/>
        <w:keepNext/>
        <w:numPr>
          <w:ilvl w:val="1"/>
          <w:numId w:val="2"/>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Застройщик обязуется:</w:t>
      </w:r>
    </w:p>
    <w:p w14:paraId="452C04B6" w14:textId="6036C6C9" w:rsidR="00C350FB" w:rsidRPr="00D525DE" w:rsidRDefault="00003198" w:rsidP="00D525DE">
      <w:pPr>
        <w:pStyle w:val="a7"/>
        <w:numPr>
          <w:ilvl w:val="2"/>
          <w:numId w:val="2"/>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с</w:t>
      </w:r>
      <w:r w:rsidR="00522F62" w:rsidRPr="00D525DE">
        <w:rPr>
          <w:rFonts w:ascii="Tahoma" w:hAnsi="Tahoma" w:cs="Tahoma"/>
          <w:color w:val="000000" w:themeColor="text1"/>
          <w:sz w:val="20"/>
          <w:szCs w:val="20"/>
        </w:rPr>
        <w:t>воими силами и (или) с привлечением третьих лиц построить (создать)</w:t>
      </w:r>
      <w:r w:rsidR="00BD3CB7" w:rsidRPr="00D525DE">
        <w:rPr>
          <w:rFonts w:ascii="Tahoma" w:hAnsi="Tahoma" w:cs="Tahoma"/>
          <w:color w:val="000000" w:themeColor="text1"/>
          <w:sz w:val="20"/>
          <w:szCs w:val="20"/>
        </w:rPr>
        <w:t xml:space="preserve"> </w:t>
      </w:r>
      <w:r w:rsidR="002B64A5" w:rsidRPr="00D525DE">
        <w:rPr>
          <w:rFonts w:ascii="Tahoma" w:hAnsi="Tahoma" w:cs="Tahoma"/>
          <w:color w:val="000000" w:themeColor="text1"/>
          <w:sz w:val="20"/>
          <w:szCs w:val="20"/>
        </w:rPr>
        <w:t>и сдать Дом</w:t>
      </w:r>
      <w:r w:rsidR="0025250B" w:rsidRPr="00D525DE">
        <w:rPr>
          <w:rFonts w:ascii="Tahoma" w:hAnsi="Tahoma" w:cs="Tahoma"/>
          <w:color w:val="000000" w:themeColor="text1"/>
          <w:sz w:val="20"/>
          <w:szCs w:val="20"/>
        </w:rPr>
        <w:t xml:space="preserve"> </w:t>
      </w:r>
      <w:r w:rsidR="002B64A5" w:rsidRPr="00D525DE">
        <w:rPr>
          <w:rFonts w:ascii="Tahoma" w:hAnsi="Tahoma" w:cs="Tahoma"/>
          <w:color w:val="000000" w:themeColor="text1"/>
          <w:sz w:val="20"/>
          <w:szCs w:val="20"/>
        </w:rPr>
        <w:t>в</w:t>
      </w:r>
      <w:r w:rsidR="00D43321" w:rsidRPr="00D525DE">
        <w:rPr>
          <w:rFonts w:ascii="Tahoma" w:hAnsi="Tahoma" w:cs="Tahoma"/>
          <w:color w:val="000000" w:themeColor="text1"/>
          <w:sz w:val="20"/>
          <w:szCs w:val="20"/>
          <w:lang w:val="en-US"/>
        </w:rPr>
        <w:t> </w:t>
      </w:r>
      <w:r w:rsidR="002B64A5" w:rsidRPr="00D525DE">
        <w:rPr>
          <w:rFonts w:ascii="Tahoma" w:hAnsi="Tahoma" w:cs="Tahoma"/>
          <w:color w:val="000000" w:themeColor="text1"/>
          <w:sz w:val="20"/>
          <w:szCs w:val="20"/>
        </w:rPr>
        <w:t>эксплуатацию</w:t>
      </w:r>
      <w:r w:rsidR="00C22C48" w:rsidRPr="00D525DE">
        <w:rPr>
          <w:rFonts w:ascii="Tahoma" w:hAnsi="Tahoma" w:cs="Tahoma"/>
          <w:color w:val="000000" w:themeColor="text1"/>
          <w:sz w:val="20"/>
          <w:szCs w:val="20"/>
        </w:rPr>
        <w:t>;</w:t>
      </w:r>
    </w:p>
    <w:p w14:paraId="44BD95AE" w14:textId="10FF363E" w:rsidR="00C350FB" w:rsidRPr="00D525DE" w:rsidRDefault="00C330FA" w:rsidP="00D525DE">
      <w:pPr>
        <w:pStyle w:val="a7"/>
        <w:numPr>
          <w:ilvl w:val="2"/>
          <w:numId w:val="2"/>
        </w:numPr>
        <w:spacing w:after="120" w:line="240" w:lineRule="auto"/>
        <w:ind w:left="709" w:hanging="709"/>
        <w:contextualSpacing w:val="0"/>
        <w:jc w:val="both"/>
        <w:rPr>
          <w:rFonts w:ascii="Tahoma" w:hAnsi="Tahoma" w:cs="Tahoma"/>
          <w:color w:val="000000" w:themeColor="text1"/>
          <w:sz w:val="20"/>
          <w:szCs w:val="20"/>
        </w:rPr>
      </w:pPr>
      <w:bookmarkStart w:id="59" w:name="_Ref524108549"/>
      <w:r w:rsidRPr="00D525DE">
        <w:rPr>
          <w:rFonts w:ascii="Tahoma" w:hAnsi="Tahoma" w:cs="Tahoma"/>
          <w:color w:val="000000" w:themeColor="text1"/>
          <w:sz w:val="20"/>
          <w:szCs w:val="20"/>
        </w:rPr>
        <w:t>п</w:t>
      </w:r>
      <w:r w:rsidR="00017218" w:rsidRPr="00D525DE">
        <w:rPr>
          <w:rFonts w:ascii="Tahoma" w:hAnsi="Tahoma" w:cs="Tahoma"/>
          <w:color w:val="000000" w:themeColor="text1"/>
          <w:sz w:val="20"/>
          <w:szCs w:val="20"/>
        </w:rPr>
        <w:t xml:space="preserve">ередать Участнику </w:t>
      </w:r>
      <w:r w:rsidR="00681BC5" w:rsidRPr="00D525DE">
        <w:rPr>
          <w:rFonts w:ascii="Tahoma" w:hAnsi="Tahoma" w:cs="Tahoma"/>
          <w:color w:val="000000" w:themeColor="text1"/>
          <w:sz w:val="20"/>
          <w:szCs w:val="20"/>
        </w:rPr>
        <w:t>Квартиры</w:t>
      </w:r>
      <w:r w:rsidR="001F013D" w:rsidRPr="00D525DE">
        <w:rPr>
          <w:rFonts w:ascii="Tahoma" w:hAnsi="Tahoma" w:cs="Tahoma"/>
          <w:color w:val="000000" w:themeColor="text1"/>
          <w:sz w:val="20"/>
          <w:szCs w:val="20"/>
        </w:rPr>
        <w:t xml:space="preserve"> </w:t>
      </w:r>
      <w:r w:rsidR="00017218" w:rsidRPr="00D525DE">
        <w:rPr>
          <w:rFonts w:ascii="Tahoma" w:hAnsi="Tahoma" w:cs="Tahoma"/>
          <w:color w:val="000000" w:themeColor="text1"/>
          <w:sz w:val="20"/>
          <w:szCs w:val="20"/>
        </w:rPr>
        <w:t>по Акт</w:t>
      </w:r>
      <w:r w:rsidR="003048B8" w:rsidRPr="00D525DE">
        <w:rPr>
          <w:rFonts w:ascii="Tahoma" w:hAnsi="Tahoma" w:cs="Tahoma"/>
          <w:color w:val="000000" w:themeColor="text1"/>
          <w:sz w:val="20"/>
          <w:szCs w:val="20"/>
        </w:rPr>
        <w:t>у</w:t>
      </w:r>
      <w:r w:rsidR="00017218" w:rsidRPr="00D525DE">
        <w:rPr>
          <w:rFonts w:ascii="Tahoma" w:hAnsi="Tahoma" w:cs="Tahoma"/>
          <w:color w:val="000000" w:themeColor="text1"/>
          <w:sz w:val="20"/>
          <w:szCs w:val="20"/>
        </w:rPr>
        <w:t xml:space="preserve"> приема-передачи</w:t>
      </w:r>
      <w:r w:rsidR="007E1277" w:rsidRPr="00D525DE">
        <w:rPr>
          <w:rFonts w:ascii="Tahoma" w:hAnsi="Tahoma" w:cs="Tahoma"/>
          <w:color w:val="000000" w:themeColor="text1"/>
          <w:sz w:val="20"/>
          <w:szCs w:val="20"/>
        </w:rPr>
        <w:t xml:space="preserve"> по</w:t>
      </w:r>
      <w:r w:rsidR="003048B8" w:rsidRPr="00D525DE">
        <w:rPr>
          <w:rFonts w:ascii="Tahoma" w:hAnsi="Tahoma" w:cs="Tahoma"/>
          <w:color w:val="000000" w:themeColor="text1"/>
          <w:sz w:val="20"/>
          <w:szCs w:val="20"/>
        </w:rPr>
        <w:t xml:space="preserve"> соответствующей форме, указанной в Приложени</w:t>
      </w:r>
      <w:r w:rsidR="00BA0DA9" w:rsidRPr="00D525DE">
        <w:rPr>
          <w:rFonts w:ascii="Tahoma" w:hAnsi="Tahoma" w:cs="Tahoma"/>
          <w:color w:val="000000" w:themeColor="text1"/>
          <w:sz w:val="20"/>
          <w:szCs w:val="20"/>
        </w:rPr>
        <w:t>и</w:t>
      </w:r>
      <w:r w:rsidR="007E1277" w:rsidRPr="00D525DE">
        <w:rPr>
          <w:rFonts w:ascii="Tahoma" w:hAnsi="Tahoma" w:cs="Tahoma"/>
          <w:color w:val="000000" w:themeColor="text1"/>
          <w:sz w:val="20"/>
          <w:szCs w:val="20"/>
        </w:rPr>
        <w:t xml:space="preserve"> </w:t>
      </w:r>
      <w:r w:rsidR="008853EB" w:rsidRPr="00D525DE">
        <w:rPr>
          <w:rFonts w:ascii="Tahoma" w:hAnsi="Tahoma" w:cs="Tahoma"/>
          <w:color w:val="000000" w:themeColor="text1"/>
          <w:sz w:val="20"/>
          <w:szCs w:val="20"/>
        </w:rPr>
        <w:t>2</w:t>
      </w:r>
      <w:r w:rsidR="00E77BE0" w:rsidRPr="00D525DE">
        <w:rPr>
          <w:rFonts w:ascii="Tahoma" w:hAnsi="Tahoma" w:cs="Tahoma"/>
          <w:color w:val="000000" w:themeColor="text1"/>
          <w:sz w:val="20"/>
          <w:szCs w:val="20"/>
        </w:rPr>
        <w:t xml:space="preserve"> к Договору</w:t>
      </w:r>
      <w:r w:rsidR="008A23CA" w:rsidRPr="00D525DE">
        <w:rPr>
          <w:rFonts w:ascii="Tahoma" w:hAnsi="Tahoma" w:cs="Tahoma"/>
          <w:color w:val="000000" w:themeColor="text1"/>
          <w:sz w:val="20"/>
          <w:szCs w:val="20"/>
        </w:rPr>
        <w:t>,</w:t>
      </w:r>
      <w:r w:rsidR="00C36977"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не</w:t>
      </w:r>
      <w:r w:rsidR="00D43321"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 xml:space="preserve">позднее </w:t>
      </w:r>
      <w:r w:rsidR="00857FF3" w:rsidRPr="00D525DE">
        <w:rPr>
          <w:rFonts w:ascii="Tahoma" w:hAnsi="Tahoma" w:cs="Tahoma"/>
          <w:color w:val="000000" w:themeColor="text1"/>
          <w:sz w:val="20"/>
          <w:szCs w:val="20"/>
        </w:rPr>
        <w:t>даты окончания периода</w:t>
      </w:r>
      <w:r w:rsidR="001F013D" w:rsidRPr="00D525DE">
        <w:rPr>
          <w:rFonts w:ascii="Tahoma" w:hAnsi="Tahoma" w:cs="Tahoma"/>
          <w:color w:val="000000" w:themeColor="text1"/>
          <w:sz w:val="20"/>
          <w:szCs w:val="20"/>
        </w:rPr>
        <w:t xml:space="preserve">, указанной </w:t>
      </w:r>
      <w:r w:rsidR="00D041CD" w:rsidRPr="00D525DE">
        <w:rPr>
          <w:rFonts w:ascii="Tahoma" w:hAnsi="Tahoma" w:cs="Tahoma"/>
          <w:color w:val="000000" w:themeColor="text1"/>
          <w:sz w:val="20"/>
          <w:szCs w:val="20"/>
        </w:rPr>
        <w:br/>
      </w:r>
      <w:r w:rsidR="0080042E" w:rsidRPr="00D525DE">
        <w:rPr>
          <w:rFonts w:ascii="Tahoma" w:hAnsi="Tahoma" w:cs="Tahoma"/>
          <w:color w:val="000000" w:themeColor="text1"/>
          <w:sz w:val="20"/>
          <w:szCs w:val="20"/>
        </w:rPr>
        <w:t xml:space="preserve">в </w:t>
      </w:r>
      <w:r w:rsidR="001F013D" w:rsidRPr="00D525DE">
        <w:rPr>
          <w:rFonts w:ascii="Tahoma" w:hAnsi="Tahoma" w:cs="Tahoma"/>
          <w:color w:val="000000" w:themeColor="text1"/>
          <w:sz w:val="20"/>
          <w:szCs w:val="20"/>
        </w:rPr>
        <w:t xml:space="preserve">п. </w:t>
      </w:r>
      <w:r w:rsidR="006208DE" w:rsidRPr="00D525DE">
        <w:rPr>
          <w:rFonts w:ascii="Tahoma" w:hAnsi="Tahoma" w:cs="Tahoma"/>
          <w:color w:val="000000" w:themeColor="text1"/>
          <w:sz w:val="20"/>
          <w:szCs w:val="20"/>
        </w:rPr>
        <w:t>6.1</w:t>
      </w:r>
      <w:r w:rsidR="001F013D" w:rsidRPr="00D525DE">
        <w:rPr>
          <w:rFonts w:ascii="Tahoma" w:hAnsi="Tahoma" w:cs="Tahoma"/>
          <w:color w:val="000000" w:themeColor="text1"/>
          <w:sz w:val="20"/>
          <w:szCs w:val="20"/>
        </w:rPr>
        <w:t xml:space="preserve"> Договора</w:t>
      </w:r>
      <w:r w:rsidR="00C22C48" w:rsidRPr="00D525DE">
        <w:rPr>
          <w:rFonts w:ascii="Tahoma" w:hAnsi="Tahoma" w:cs="Tahoma"/>
          <w:color w:val="000000" w:themeColor="text1"/>
          <w:sz w:val="20"/>
          <w:szCs w:val="20"/>
        </w:rPr>
        <w:t>;</w:t>
      </w:r>
      <w:bookmarkEnd w:id="59"/>
    </w:p>
    <w:p w14:paraId="38240CB4" w14:textId="3897C33A" w:rsidR="007E1277" w:rsidRPr="00D525DE" w:rsidRDefault="007E1277" w:rsidP="00D525DE">
      <w:pPr>
        <w:pStyle w:val="a7"/>
        <w:numPr>
          <w:ilvl w:val="2"/>
          <w:numId w:val="2"/>
        </w:numPr>
        <w:spacing w:after="120" w:line="240" w:lineRule="auto"/>
        <w:ind w:left="709" w:hanging="709"/>
        <w:contextualSpacing w:val="0"/>
        <w:jc w:val="both"/>
        <w:rPr>
          <w:rFonts w:ascii="Tahoma" w:hAnsi="Tahoma" w:cs="Tahoma"/>
          <w:color w:val="000000" w:themeColor="text1"/>
          <w:sz w:val="20"/>
          <w:szCs w:val="20"/>
        </w:rPr>
      </w:pPr>
      <w:bookmarkStart w:id="60" w:name="_Ref10563017"/>
      <w:r w:rsidRPr="00D525DE">
        <w:rPr>
          <w:rFonts w:ascii="Tahoma" w:hAnsi="Tahoma" w:cs="Tahoma"/>
          <w:color w:val="000000" w:themeColor="text1"/>
          <w:sz w:val="20"/>
          <w:szCs w:val="20"/>
        </w:rPr>
        <w:t xml:space="preserve">передать Участнику </w:t>
      </w:r>
      <w:r w:rsidR="00161CB6" w:rsidRPr="00D525DE">
        <w:rPr>
          <w:rFonts w:ascii="Tahoma" w:hAnsi="Tahoma" w:cs="Tahoma"/>
          <w:color w:val="000000" w:themeColor="text1"/>
          <w:sz w:val="20"/>
          <w:szCs w:val="20"/>
        </w:rPr>
        <w:t>копии</w:t>
      </w:r>
      <w:r w:rsidR="000A301F" w:rsidRPr="00D525DE">
        <w:rPr>
          <w:rFonts w:ascii="Tahoma" w:hAnsi="Tahoma" w:cs="Tahoma"/>
          <w:color w:val="000000" w:themeColor="text1"/>
          <w:sz w:val="20"/>
          <w:szCs w:val="20"/>
        </w:rPr>
        <w:t xml:space="preserve"> актов скрытых работ</w:t>
      </w:r>
      <w:r w:rsidRPr="00D525DE">
        <w:rPr>
          <w:rFonts w:ascii="Tahoma" w:hAnsi="Tahoma" w:cs="Tahoma"/>
          <w:color w:val="000000" w:themeColor="text1"/>
          <w:sz w:val="20"/>
          <w:szCs w:val="20"/>
        </w:rPr>
        <w:t>;</w:t>
      </w:r>
      <w:bookmarkEnd w:id="60"/>
    </w:p>
    <w:p w14:paraId="61CFCDEA" w14:textId="56F4A8C3" w:rsidR="007F17F1" w:rsidRPr="00D525DE" w:rsidRDefault="007F17F1" w:rsidP="00D525DE">
      <w:pPr>
        <w:pStyle w:val="a7"/>
        <w:numPr>
          <w:ilvl w:val="2"/>
          <w:numId w:val="2"/>
        </w:numPr>
        <w:spacing w:after="120" w:line="240" w:lineRule="auto"/>
        <w:ind w:left="709" w:hanging="709"/>
        <w:contextualSpacing w:val="0"/>
        <w:jc w:val="both"/>
        <w:rPr>
          <w:rFonts w:ascii="Tahoma" w:hAnsi="Tahoma" w:cs="Tahoma"/>
          <w:color w:val="000000" w:themeColor="text1"/>
          <w:sz w:val="20"/>
          <w:szCs w:val="20"/>
        </w:rPr>
      </w:pPr>
      <w:bookmarkStart w:id="61" w:name="_Ref129276196"/>
      <w:r w:rsidRPr="00D525DE">
        <w:rPr>
          <w:rFonts w:ascii="Tahoma" w:hAnsi="Tahoma" w:cs="Tahoma"/>
          <w:color w:val="000000" w:themeColor="text1"/>
          <w:sz w:val="20"/>
          <w:szCs w:val="20"/>
        </w:rPr>
        <w:t xml:space="preserve">передать Участнику Дополнительную комплектацию в соответствии с утвержденной Спецификацией вместе с копиями актов скрытых работ, соответствующими паспортами, сертификатами соответствия, инструкциями производителя, гарантийными талонами, а также </w:t>
      </w:r>
      <w:r w:rsidR="0062206C" w:rsidRPr="00D525DE">
        <w:rPr>
          <w:rFonts w:ascii="Tahoma" w:hAnsi="Tahoma" w:cs="Tahoma"/>
          <w:color w:val="000000" w:themeColor="text1"/>
          <w:sz w:val="20"/>
          <w:szCs w:val="20"/>
        </w:rPr>
        <w:t xml:space="preserve">оригинал безотзывной доверенности </w:t>
      </w:r>
      <w:r w:rsidRPr="00D525DE">
        <w:rPr>
          <w:rFonts w:ascii="Tahoma" w:hAnsi="Tahoma" w:cs="Tahoma"/>
          <w:color w:val="000000" w:themeColor="text1"/>
          <w:sz w:val="20"/>
          <w:szCs w:val="20"/>
        </w:rPr>
        <w:t>на право обращения к производителю Дополнительной комплектации в случае наступления гарантийного случая</w:t>
      </w:r>
      <w:r w:rsidR="0062206C" w:rsidRPr="00D525DE">
        <w:rPr>
          <w:rFonts w:ascii="Tahoma" w:hAnsi="Tahoma" w:cs="Tahoma"/>
          <w:color w:val="000000" w:themeColor="text1"/>
          <w:sz w:val="20"/>
          <w:szCs w:val="20"/>
        </w:rPr>
        <w:t>. Акты скрытых работ, сертификаты соответствия, инструкции производителя, гарантийные талоны передаются Участнику в электронной форме в виде сканированных копий</w:t>
      </w:r>
      <w:r w:rsidRPr="00D525DE">
        <w:rPr>
          <w:rFonts w:ascii="Tahoma" w:hAnsi="Tahoma" w:cs="Tahoma"/>
          <w:color w:val="000000" w:themeColor="text1"/>
          <w:sz w:val="20"/>
          <w:szCs w:val="20"/>
        </w:rPr>
        <w:t>;</w:t>
      </w:r>
      <w:bookmarkEnd w:id="61"/>
    </w:p>
    <w:p w14:paraId="003BDDAC" w14:textId="04787C43" w:rsidR="006B59F9" w:rsidRPr="00D525DE" w:rsidRDefault="006B59F9" w:rsidP="00D525DE">
      <w:pPr>
        <w:pStyle w:val="a7"/>
        <w:numPr>
          <w:ilvl w:val="2"/>
          <w:numId w:val="2"/>
        </w:numPr>
        <w:spacing w:after="120" w:line="240" w:lineRule="auto"/>
        <w:ind w:left="709" w:hanging="709"/>
        <w:contextualSpacing w:val="0"/>
        <w:jc w:val="both"/>
        <w:rPr>
          <w:rFonts w:ascii="Tahoma" w:hAnsi="Tahoma" w:cs="Tahoma"/>
          <w:color w:val="000000" w:themeColor="text1"/>
          <w:sz w:val="20"/>
          <w:szCs w:val="20"/>
        </w:rPr>
      </w:pPr>
      <w:bookmarkStart w:id="62" w:name="_Ref27496727"/>
      <w:r w:rsidRPr="00D525DE">
        <w:rPr>
          <w:rFonts w:ascii="Tahoma" w:hAnsi="Tahoma" w:cs="Tahoma"/>
          <w:color w:val="000000" w:themeColor="text1"/>
          <w:sz w:val="20"/>
          <w:szCs w:val="20"/>
        </w:rPr>
        <w:t>при условии предоставления Участни</w:t>
      </w:r>
      <w:r w:rsidR="00E62237" w:rsidRPr="00D525DE">
        <w:rPr>
          <w:rFonts w:ascii="Tahoma" w:hAnsi="Tahoma" w:cs="Tahoma"/>
          <w:color w:val="000000" w:themeColor="text1"/>
          <w:sz w:val="20"/>
          <w:szCs w:val="20"/>
        </w:rPr>
        <w:t>ком документов, необходимых для </w:t>
      </w:r>
      <w:r w:rsidRPr="00D525DE">
        <w:rPr>
          <w:rFonts w:ascii="Tahoma" w:hAnsi="Tahoma" w:cs="Tahoma"/>
          <w:color w:val="000000" w:themeColor="text1"/>
          <w:sz w:val="20"/>
          <w:szCs w:val="20"/>
        </w:rPr>
        <w:t xml:space="preserve">государственной регистрации в </w:t>
      </w:r>
      <w:r w:rsidRPr="00D525DE">
        <w:rPr>
          <w:rFonts w:ascii="Tahoma" w:hAnsi="Tahoma" w:cs="Tahoma"/>
          <w:caps/>
          <w:color w:val="000000" w:themeColor="text1"/>
          <w:sz w:val="20"/>
          <w:szCs w:val="20"/>
        </w:rPr>
        <w:t>о</w:t>
      </w:r>
      <w:r w:rsidRPr="00D525DE">
        <w:rPr>
          <w:rFonts w:ascii="Tahoma" w:hAnsi="Tahoma" w:cs="Tahoma"/>
          <w:color w:val="000000" w:themeColor="text1"/>
          <w:sz w:val="20"/>
          <w:szCs w:val="20"/>
        </w:rPr>
        <w:t>ргане регистраци</w:t>
      </w:r>
      <w:r w:rsidR="005D781C" w:rsidRPr="00D525DE">
        <w:rPr>
          <w:rFonts w:ascii="Tahoma" w:hAnsi="Tahoma" w:cs="Tahoma"/>
          <w:color w:val="000000" w:themeColor="text1"/>
          <w:sz w:val="20"/>
          <w:szCs w:val="20"/>
        </w:rPr>
        <w:t xml:space="preserve">и, </w:t>
      </w:r>
      <w:bookmarkStart w:id="63" w:name="_Ref40137068"/>
      <w:r w:rsidR="00A67AD2" w:rsidRPr="00D525DE">
        <w:rPr>
          <w:rFonts w:ascii="Tahoma" w:hAnsi="Tahoma" w:cs="Tahoma"/>
          <w:color w:val="000000" w:themeColor="text1"/>
          <w:sz w:val="20"/>
          <w:szCs w:val="20"/>
        </w:rPr>
        <w:t xml:space="preserve">в течение </w:t>
      </w:r>
      <w:r w:rsidR="0036394C" w:rsidRPr="00D525DE">
        <w:rPr>
          <w:rFonts w:ascii="Tahoma" w:hAnsi="Tahoma" w:cs="Tahoma"/>
          <w:color w:val="000000" w:themeColor="text1"/>
          <w:sz w:val="20"/>
          <w:szCs w:val="20"/>
        </w:rPr>
        <w:t>5 (пяти) Рабочих дней</w:t>
      </w:r>
      <w:r w:rsidR="00A67AD2" w:rsidRPr="00D525DE">
        <w:rPr>
          <w:rFonts w:ascii="Tahoma" w:hAnsi="Tahoma" w:cs="Tahoma"/>
          <w:color w:val="000000" w:themeColor="text1"/>
          <w:sz w:val="20"/>
          <w:szCs w:val="20"/>
        </w:rPr>
        <w:t xml:space="preserve"> </w:t>
      </w:r>
      <w:r w:rsidR="0036394C" w:rsidRPr="00D525DE">
        <w:rPr>
          <w:rFonts w:ascii="Tahoma" w:hAnsi="Tahoma" w:cs="Tahoma"/>
          <w:color w:val="000000" w:themeColor="text1"/>
          <w:sz w:val="20"/>
          <w:szCs w:val="20"/>
        </w:rPr>
        <w:t xml:space="preserve">с даты подписания Договора </w:t>
      </w:r>
      <w:r w:rsidR="00EE2EBE" w:rsidRPr="00D525DE">
        <w:rPr>
          <w:rFonts w:ascii="Tahoma" w:hAnsi="Tahoma" w:cs="Tahoma"/>
          <w:color w:val="000000" w:themeColor="text1"/>
          <w:sz w:val="20"/>
          <w:szCs w:val="20"/>
        </w:rPr>
        <w:t>(</w:t>
      </w:r>
      <w:r w:rsidR="00A55AEE" w:rsidRPr="00D525DE">
        <w:rPr>
          <w:rFonts w:ascii="Tahoma" w:hAnsi="Tahoma" w:cs="Tahoma"/>
          <w:color w:val="000000" w:themeColor="text1"/>
          <w:sz w:val="20"/>
          <w:szCs w:val="20"/>
        </w:rPr>
        <w:t>или</w:t>
      </w:r>
      <w:r w:rsidR="001645E1" w:rsidRPr="00D525DE">
        <w:rPr>
          <w:rFonts w:ascii="Tahoma" w:hAnsi="Tahoma" w:cs="Tahoma"/>
          <w:color w:val="000000" w:themeColor="text1"/>
          <w:sz w:val="20"/>
          <w:szCs w:val="20"/>
        </w:rPr>
        <w:t xml:space="preserve"> </w:t>
      </w:r>
      <w:r w:rsidR="0036394C" w:rsidRPr="00D525DE">
        <w:rPr>
          <w:rFonts w:ascii="Tahoma" w:hAnsi="Tahoma" w:cs="Tahoma"/>
          <w:color w:val="000000" w:themeColor="text1"/>
          <w:sz w:val="20"/>
          <w:szCs w:val="20"/>
        </w:rPr>
        <w:t>дополнительного соглашения к Договору</w:t>
      </w:r>
      <w:r w:rsidR="00EE2EBE" w:rsidRPr="00D525DE">
        <w:rPr>
          <w:rFonts w:ascii="Tahoma" w:hAnsi="Tahoma" w:cs="Tahoma"/>
          <w:color w:val="000000" w:themeColor="text1"/>
          <w:sz w:val="20"/>
          <w:szCs w:val="20"/>
        </w:rPr>
        <w:t>)</w:t>
      </w:r>
      <w:r w:rsidR="0036394C" w:rsidRPr="00D525DE">
        <w:rPr>
          <w:rFonts w:ascii="Tahoma" w:hAnsi="Tahoma" w:cs="Tahoma"/>
          <w:color w:val="000000" w:themeColor="text1"/>
          <w:sz w:val="20"/>
          <w:szCs w:val="20"/>
        </w:rPr>
        <w:t xml:space="preserve"> </w:t>
      </w:r>
      <w:r w:rsidR="00BB4453" w:rsidRPr="00D525DE">
        <w:rPr>
          <w:rFonts w:ascii="Tahoma" w:hAnsi="Tahoma" w:cs="Tahoma"/>
          <w:color w:val="000000" w:themeColor="text1"/>
          <w:sz w:val="20"/>
          <w:szCs w:val="20"/>
        </w:rPr>
        <w:t>передать</w:t>
      </w:r>
      <w:r w:rsidR="00A55AEE" w:rsidRPr="00D525DE">
        <w:rPr>
          <w:rFonts w:ascii="Tahoma" w:hAnsi="Tahoma" w:cs="Tahoma"/>
          <w:color w:val="000000" w:themeColor="text1"/>
          <w:sz w:val="20"/>
          <w:szCs w:val="20"/>
        </w:rPr>
        <w:t xml:space="preserve"> Договор (или </w:t>
      </w:r>
      <w:r w:rsidR="00EE2EBE" w:rsidRPr="00D525DE">
        <w:rPr>
          <w:rFonts w:ascii="Tahoma" w:hAnsi="Tahoma" w:cs="Tahoma"/>
          <w:color w:val="000000" w:themeColor="text1"/>
          <w:sz w:val="20"/>
          <w:szCs w:val="20"/>
        </w:rPr>
        <w:t>дополнительное соглаше</w:t>
      </w:r>
      <w:r w:rsidR="00A55AEE" w:rsidRPr="00D525DE">
        <w:rPr>
          <w:rFonts w:ascii="Tahoma" w:hAnsi="Tahoma" w:cs="Tahoma"/>
          <w:color w:val="000000" w:themeColor="text1"/>
          <w:sz w:val="20"/>
          <w:szCs w:val="20"/>
        </w:rPr>
        <w:t>ние к Договору) и</w:t>
      </w:r>
      <w:r w:rsidR="001645E1" w:rsidRPr="00D525DE">
        <w:rPr>
          <w:rFonts w:ascii="Tahoma" w:hAnsi="Tahoma" w:cs="Tahoma"/>
          <w:color w:val="000000" w:themeColor="text1"/>
          <w:sz w:val="20"/>
          <w:szCs w:val="20"/>
        </w:rPr>
        <w:t> </w:t>
      </w:r>
      <w:r w:rsidR="00A55AEE" w:rsidRPr="00D525DE">
        <w:rPr>
          <w:rFonts w:ascii="Tahoma" w:hAnsi="Tahoma" w:cs="Tahoma"/>
          <w:color w:val="000000" w:themeColor="text1"/>
          <w:sz w:val="20"/>
          <w:szCs w:val="20"/>
        </w:rPr>
        <w:t>необходимые в</w:t>
      </w:r>
      <w:r w:rsidR="001645E1" w:rsidRPr="00D525DE">
        <w:rPr>
          <w:rFonts w:ascii="Tahoma" w:hAnsi="Tahoma" w:cs="Tahoma"/>
          <w:color w:val="000000" w:themeColor="text1"/>
          <w:sz w:val="20"/>
          <w:szCs w:val="20"/>
        </w:rPr>
        <w:t xml:space="preserve"> </w:t>
      </w:r>
      <w:r w:rsidR="00EE2EBE" w:rsidRPr="00D525DE">
        <w:rPr>
          <w:rFonts w:ascii="Tahoma" w:hAnsi="Tahoma" w:cs="Tahoma"/>
          <w:color w:val="000000" w:themeColor="text1"/>
          <w:sz w:val="20"/>
          <w:szCs w:val="20"/>
        </w:rPr>
        <w:t>соответствии с законодательством РФ документы в Орган регистрации</w:t>
      </w:r>
      <w:r w:rsidRPr="00D525DE">
        <w:rPr>
          <w:rFonts w:ascii="Tahoma" w:hAnsi="Tahoma" w:cs="Tahoma"/>
          <w:color w:val="000000" w:themeColor="text1"/>
          <w:sz w:val="20"/>
          <w:szCs w:val="20"/>
        </w:rPr>
        <w:t>, уведомить Участника о факте подачи Договора/дополнительных соглашений к нему на</w:t>
      </w:r>
      <w:r w:rsidR="001645E1" w:rsidRPr="00D525DE">
        <w:rPr>
          <w:rFonts w:ascii="Tahoma" w:hAnsi="Tahoma" w:cs="Tahoma"/>
          <w:color w:val="000000" w:themeColor="text1"/>
          <w:sz w:val="20"/>
          <w:szCs w:val="20"/>
        </w:rPr>
        <w:t> </w:t>
      </w:r>
      <w:r w:rsidRPr="00D525DE">
        <w:rPr>
          <w:rFonts w:ascii="Tahoma" w:hAnsi="Tahoma" w:cs="Tahoma"/>
          <w:color w:val="000000" w:themeColor="text1"/>
          <w:sz w:val="20"/>
          <w:szCs w:val="20"/>
        </w:rPr>
        <w:t>государственную регистрацию в Орган регистрации, уведомить о</w:t>
      </w:r>
      <w:r w:rsidR="00D43321"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государственной регистрации Договора/дополнительн</w:t>
      </w:r>
      <w:r w:rsidR="0093402B" w:rsidRPr="00D525DE">
        <w:rPr>
          <w:rFonts w:ascii="Tahoma" w:hAnsi="Tahoma" w:cs="Tahoma"/>
          <w:color w:val="000000" w:themeColor="text1"/>
          <w:sz w:val="20"/>
          <w:szCs w:val="20"/>
        </w:rPr>
        <w:t>ого</w:t>
      </w:r>
      <w:r w:rsidRPr="00D525DE">
        <w:rPr>
          <w:rFonts w:ascii="Tahoma" w:hAnsi="Tahoma" w:cs="Tahoma"/>
          <w:color w:val="000000" w:themeColor="text1"/>
          <w:sz w:val="20"/>
          <w:szCs w:val="20"/>
        </w:rPr>
        <w:t xml:space="preserve"> соглашени</w:t>
      </w:r>
      <w:r w:rsidR="0093402B" w:rsidRPr="00D525DE">
        <w:rPr>
          <w:rFonts w:ascii="Tahoma" w:hAnsi="Tahoma" w:cs="Tahoma"/>
          <w:color w:val="000000" w:themeColor="text1"/>
          <w:sz w:val="20"/>
          <w:szCs w:val="20"/>
        </w:rPr>
        <w:t>я</w:t>
      </w:r>
      <w:r w:rsidR="00A55AEE" w:rsidRPr="00D525DE">
        <w:rPr>
          <w:rFonts w:ascii="Tahoma" w:hAnsi="Tahoma" w:cs="Tahoma"/>
          <w:color w:val="000000" w:themeColor="text1"/>
          <w:sz w:val="20"/>
          <w:szCs w:val="20"/>
        </w:rPr>
        <w:t xml:space="preserve"> к</w:t>
      </w:r>
      <w:r w:rsidR="00415110"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 xml:space="preserve">нему в </w:t>
      </w:r>
      <w:r w:rsidR="00ED1ADE" w:rsidRPr="00D525DE">
        <w:rPr>
          <w:rFonts w:ascii="Tahoma" w:hAnsi="Tahoma" w:cs="Tahoma"/>
          <w:color w:val="000000" w:themeColor="text1"/>
          <w:sz w:val="20"/>
          <w:szCs w:val="20"/>
        </w:rPr>
        <w:t xml:space="preserve">течение </w:t>
      </w:r>
      <w:r w:rsidR="0060557D" w:rsidRPr="00D525DE">
        <w:rPr>
          <w:rFonts w:ascii="Tahoma" w:hAnsi="Tahoma" w:cs="Tahoma"/>
          <w:color w:val="000000" w:themeColor="text1"/>
          <w:sz w:val="20"/>
          <w:szCs w:val="20"/>
        </w:rPr>
        <w:t xml:space="preserve">2 (двух) </w:t>
      </w:r>
      <w:r w:rsidR="00B953B4" w:rsidRPr="00D525DE">
        <w:rPr>
          <w:rFonts w:ascii="Tahoma" w:hAnsi="Tahoma" w:cs="Tahoma"/>
          <w:color w:val="000000" w:themeColor="text1"/>
          <w:sz w:val="20"/>
          <w:szCs w:val="20"/>
        </w:rPr>
        <w:t xml:space="preserve">рабочих </w:t>
      </w:r>
      <w:r w:rsidR="00ED1ADE" w:rsidRPr="00D525DE">
        <w:rPr>
          <w:rFonts w:ascii="Tahoma" w:hAnsi="Tahoma" w:cs="Tahoma"/>
          <w:color w:val="000000" w:themeColor="text1"/>
          <w:sz w:val="20"/>
          <w:szCs w:val="20"/>
        </w:rPr>
        <w:t xml:space="preserve">дней с даты </w:t>
      </w:r>
      <w:r w:rsidRPr="00D525DE">
        <w:rPr>
          <w:rFonts w:ascii="Tahoma" w:hAnsi="Tahoma" w:cs="Tahoma"/>
          <w:color w:val="000000" w:themeColor="text1"/>
          <w:sz w:val="20"/>
          <w:szCs w:val="20"/>
        </w:rPr>
        <w:t>государственной регистрации</w:t>
      </w:r>
      <w:r w:rsidR="00A9543D" w:rsidRPr="00D525DE">
        <w:rPr>
          <w:rFonts w:ascii="Tahoma" w:hAnsi="Tahoma" w:cs="Tahoma"/>
          <w:color w:val="000000" w:themeColor="text1"/>
          <w:sz w:val="20"/>
          <w:szCs w:val="20"/>
        </w:rPr>
        <w:t>, направив отсканированны</w:t>
      </w:r>
      <w:r w:rsidR="001756BC" w:rsidRPr="00D525DE">
        <w:rPr>
          <w:rFonts w:ascii="Tahoma" w:hAnsi="Tahoma" w:cs="Tahoma"/>
          <w:color w:val="000000" w:themeColor="text1"/>
          <w:sz w:val="20"/>
          <w:szCs w:val="20"/>
        </w:rPr>
        <w:t>е</w:t>
      </w:r>
      <w:r w:rsidR="00A9543D" w:rsidRPr="00D525DE">
        <w:rPr>
          <w:rFonts w:ascii="Tahoma" w:hAnsi="Tahoma" w:cs="Tahoma"/>
          <w:color w:val="000000" w:themeColor="text1"/>
          <w:sz w:val="20"/>
          <w:szCs w:val="20"/>
        </w:rPr>
        <w:t xml:space="preserve"> </w:t>
      </w:r>
      <w:r w:rsidR="0060557D" w:rsidRPr="00D525DE">
        <w:rPr>
          <w:rFonts w:ascii="Tahoma" w:hAnsi="Tahoma" w:cs="Tahoma"/>
          <w:color w:val="000000" w:themeColor="text1"/>
          <w:sz w:val="20"/>
          <w:szCs w:val="20"/>
        </w:rPr>
        <w:t>Договор</w:t>
      </w:r>
      <w:r w:rsidR="009E2DCA" w:rsidRPr="00D525DE">
        <w:rPr>
          <w:rFonts w:ascii="Tahoma" w:hAnsi="Tahoma" w:cs="Tahoma"/>
          <w:color w:val="000000" w:themeColor="text1"/>
          <w:sz w:val="20"/>
          <w:szCs w:val="20"/>
        </w:rPr>
        <w:t xml:space="preserve"> (</w:t>
      </w:r>
      <w:r w:rsidR="0060557D" w:rsidRPr="00D525DE">
        <w:rPr>
          <w:rFonts w:ascii="Tahoma" w:hAnsi="Tahoma" w:cs="Tahoma"/>
          <w:color w:val="000000" w:themeColor="text1"/>
          <w:sz w:val="20"/>
          <w:szCs w:val="20"/>
        </w:rPr>
        <w:t>дополнительное соглашение к нему</w:t>
      </w:r>
      <w:r w:rsidR="009E2DCA" w:rsidRPr="00D525DE">
        <w:rPr>
          <w:rFonts w:ascii="Tahoma" w:hAnsi="Tahoma" w:cs="Tahoma"/>
          <w:color w:val="000000" w:themeColor="text1"/>
          <w:sz w:val="20"/>
          <w:szCs w:val="20"/>
        </w:rPr>
        <w:t>)</w:t>
      </w:r>
      <w:r w:rsidR="0060557D" w:rsidRPr="00D525DE">
        <w:rPr>
          <w:rFonts w:ascii="Tahoma" w:hAnsi="Tahoma" w:cs="Tahoma"/>
          <w:color w:val="000000" w:themeColor="text1"/>
          <w:sz w:val="20"/>
          <w:szCs w:val="20"/>
        </w:rPr>
        <w:t xml:space="preserve"> и скан-копию выписки из ЕГРН</w:t>
      </w:r>
      <w:r w:rsidR="009E2DCA" w:rsidRPr="00D525DE">
        <w:rPr>
          <w:rFonts w:ascii="Tahoma" w:hAnsi="Tahoma" w:cs="Tahoma"/>
          <w:color w:val="000000" w:themeColor="text1"/>
          <w:sz w:val="20"/>
          <w:szCs w:val="20"/>
        </w:rPr>
        <w:t>, содержащую информацию о Договоре (дополнительном соглашении)</w:t>
      </w:r>
      <w:r w:rsidR="00A9543D" w:rsidRPr="00D525DE">
        <w:rPr>
          <w:rFonts w:ascii="Tahoma" w:hAnsi="Tahoma" w:cs="Tahoma"/>
          <w:color w:val="000000" w:themeColor="text1"/>
          <w:sz w:val="20"/>
          <w:szCs w:val="20"/>
        </w:rPr>
        <w:t>,</w:t>
      </w:r>
      <w:r w:rsidRPr="00D525DE">
        <w:rPr>
          <w:rFonts w:ascii="Tahoma" w:hAnsi="Tahoma" w:cs="Tahoma"/>
          <w:color w:val="000000" w:themeColor="text1"/>
          <w:sz w:val="20"/>
          <w:szCs w:val="20"/>
        </w:rPr>
        <w:t xml:space="preserve"> и передать уполномоченному представителю Участника по акту приема-передачи его экземпляр Договора/дополнительн</w:t>
      </w:r>
      <w:r w:rsidR="0093402B" w:rsidRPr="00D525DE">
        <w:rPr>
          <w:rFonts w:ascii="Tahoma" w:hAnsi="Tahoma" w:cs="Tahoma"/>
          <w:color w:val="000000" w:themeColor="text1"/>
          <w:sz w:val="20"/>
          <w:szCs w:val="20"/>
        </w:rPr>
        <w:t>ого</w:t>
      </w:r>
      <w:r w:rsidRPr="00D525DE">
        <w:rPr>
          <w:rFonts w:ascii="Tahoma" w:hAnsi="Tahoma" w:cs="Tahoma"/>
          <w:color w:val="000000" w:themeColor="text1"/>
          <w:sz w:val="20"/>
          <w:szCs w:val="20"/>
        </w:rPr>
        <w:t xml:space="preserve"> соглашени</w:t>
      </w:r>
      <w:r w:rsidR="0093402B" w:rsidRPr="00D525DE">
        <w:rPr>
          <w:rFonts w:ascii="Tahoma" w:hAnsi="Tahoma" w:cs="Tahoma"/>
          <w:color w:val="000000" w:themeColor="text1"/>
          <w:sz w:val="20"/>
          <w:szCs w:val="20"/>
        </w:rPr>
        <w:t>я</w:t>
      </w:r>
      <w:r w:rsidRPr="00D525DE">
        <w:rPr>
          <w:rFonts w:ascii="Tahoma" w:hAnsi="Tahoma" w:cs="Tahoma"/>
          <w:color w:val="000000" w:themeColor="text1"/>
          <w:sz w:val="20"/>
          <w:szCs w:val="20"/>
        </w:rPr>
        <w:t xml:space="preserve"> к </w:t>
      </w:r>
      <w:r w:rsidR="0093402B" w:rsidRPr="00D525DE">
        <w:rPr>
          <w:rFonts w:ascii="Tahoma" w:hAnsi="Tahoma" w:cs="Tahoma"/>
          <w:color w:val="000000" w:themeColor="text1"/>
          <w:sz w:val="20"/>
          <w:szCs w:val="20"/>
        </w:rPr>
        <w:t>Договору</w:t>
      </w:r>
      <w:r w:rsidRPr="00D525DE">
        <w:rPr>
          <w:rFonts w:ascii="Tahoma" w:hAnsi="Tahoma" w:cs="Tahoma"/>
          <w:color w:val="000000" w:themeColor="text1"/>
          <w:sz w:val="20"/>
          <w:szCs w:val="20"/>
        </w:rPr>
        <w:t>;</w:t>
      </w:r>
      <w:bookmarkEnd w:id="62"/>
      <w:bookmarkEnd w:id="63"/>
      <w:r w:rsidRPr="00D525DE">
        <w:rPr>
          <w:rFonts w:ascii="Tahoma" w:hAnsi="Tahoma" w:cs="Tahoma"/>
          <w:color w:val="000000" w:themeColor="text1"/>
          <w:sz w:val="20"/>
          <w:szCs w:val="20"/>
        </w:rPr>
        <w:t xml:space="preserve"> </w:t>
      </w:r>
    </w:p>
    <w:p w14:paraId="22E6FACA" w14:textId="4BC73B41" w:rsidR="008D3BFE" w:rsidRPr="00D525DE" w:rsidRDefault="00F72DE1" w:rsidP="00D525DE">
      <w:pPr>
        <w:pStyle w:val="a7"/>
        <w:numPr>
          <w:ilvl w:val="2"/>
          <w:numId w:val="2"/>
        </w:numPr>
        <w:spacing w:after="120" w:line="240" w:lineRule="auto"/>
        <w:ind w:left="709" w:hanging="709"/>
        <w:contextualSpacing w:val="0"/>
        <w:jc w:val="both"/>
        <w:rPr>
          <w:rFonts w:ascii="Tahoma" w:hAnsi="Tahoma"/>
          <w:color w:val="000000" w:themeColor="text1"/>
          <w:sz w:val="20"/>
          <w:shd w:val="clear" w:color="auto" w:fill="FFFFFF" w:themeFill="background1"/>
        </w:rPr>
      </w:pPr>
      <w:bookmarkStart w:id="64" w:name="_Ref54966559"/>
      <w:r w:rsidRPr="00D525DE">
        <w:rPr>
          <w:rFonts w:ascii="Tahoma" w:hAnsi="Tahoma" w:cs="Tahoma"/>
          <w:color w:val="000000" w:themeColor="text1"/>
          <w:sz w:val="20"/>
          <w:szCs w:val="20"/>
        </w:rPr>
        <w:t xml:space="preserve">разработать Рабочую и Исполнительную документацию, в отношении </w:t>
      </w:r>
      <w:r w:rsidR="002A07F1" w:rsidRPr="00D525DE">
        <w:rPr>
          <w:rFonts w:ascii="Tahoma" w:hAnsi="Tahoma" w:cs="Tahoma"/>
          <w:color w:val="000000" w:themeColor="text1"/>
          <w:sz w:val="20"/>
          <w:szCs w:val="20"/>
        </w:rPr>
        <w:t>Квартир</w:t>
      </w:r>
      <w:r w:rsidR="0045045D" w:rsidRPr="00D525DE">
        <w:rPr>
          <w:rFonts w:ascii="Tahoma" w:hAnsi="Tahoma" w:cs="Tahoma"/>
          <w:color w:val="000000" w:themeColor="text1"/>
          <w:sz w:val="20"/>
          <w:szCs w:val="20"/>
        </w:rPr>
        <w:t>, которая должна</w:t>
      </w:r>
      <w:r w:rsidRPr="00D525DE">
        <w:rPr>
          <w:rFonts w:ascii="Tahoma" w:hAnsi="Tahoma" w:cs="Tahoma"/>
          <w:color w:val="000000" w:themeColor="text1"/>
          <w:sz w:val="20"/>
          <w:szCs w:val="20"/>
        </w:rPr>
        <w:t xml:space="preserve"> соответствовать:</w:t>
      </w:r>
      <w:r w:rsidR="0045045D"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своему целевому назначению;</w:t>
      </w:r>
      <w:r w:rsidR="0045045D"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Проект</w:t>
      </w:r>
      <w:r w:rsidR="0045045D" w:rsidRPr="00D525DE">
        <w:rPr>
          <w:rFonts w:ascii="Tahoma" w:hAnsi="Tahoma" w:cs="Tahoma"/>
          <w:color w:val="000000" w:themeColor="text1"/>
          <w:sz w:val="20"/>
          <w:szCs w:val="20"/>
        </w:rPr>
        <w:t>ной д</w:t>
      </w:r>
      <w:r w:rsidRPr="00D525DE">
        <w:rPr>
          <w:rFonts w:ascii="Tahoma" w:hAnsi="Tahoma" w:cs="Tahoma"/>
          <w:color w:val="000000" w:themeColor="text1"/>
          <w:sz w:val="20"/>
          <w:szCs w:val="20"/>
        </w:rPr>
        <w:t>окументации; требованиям Договора во всех остальных отношениях;</w:t>
      </w:r>
      <w:r w:rsidR="0045045D" w:rsidRPr="00D525DE">
        <w:rPr>
          <w:rFonts w:ascii="Tahoma" w:hAnsi="Tahoma" w:cs="Tahoma"/>
          <w:color w:val="000000" w:themeColor="text1"/>
          <w:sz w:val="20"/>
          <w:szCs w:val="20"/>
        </w:rPr>
        <w:t xml:space="preserve"> и </w:t>
      </w:r>
      <w:r w:rsidR="008757D4" w:rsidRPr="00D525DE">
        <w:rPr>
          <w:rFonts w:ascii="Tahoma" w:hAnsi="Tahoma" w:cs="Tahoma"/>
          <w:color w:val="000000" w:themeColor="text1"/>
          <w:sz w:val="20"/>
          <w:szCs w:val="20"/>
        </w:rPr>
        <w:t>п</w:t>
      </w:r>
      <w:r w:rsidR="00250F56" w:rsidRPr="00D525DE">
        <w:rPr>
          <w:rFonts w:ascii="Tahoma" w:hAnsi="Tahoma" w:cs="Tahoma"/>
          <w:color w:val="000000" w:themeColor="text1"/>
          <w:sz w:val="20"/>
          <w:szCs w:val="20"/>
        </w:rPr>
        <w:t xml:space="preserve">ередать Участнику </w:t>
      </w:r>
      <w:r w:rsidR="00B6790F" w:rsidRPr="00D525DE">
        <w:rPr>
          <w:rFonts w:ascii="Tahoma" w:hAnsi="Tahoma" w:cs="Tahoma"/>
          <w:color w:val="000000" w:themeColor="text1"/>
          <w:sz w:val="20"/>
          <w:szCs w:val="20"/>
        </w:rPr>
        <w:t xml:space="preserve">Проектную документацию на </w:t>
      </w:r>
      <w:r w:rsidR="00947033" w:rsidRPr="00D525DE">
        <w:rPr>
          <w:rFonts w:ascii="Tahoma" w:hAnsi="Tahoma" w:cs="Tahoma"/>
          <w:color w:val="000000" w:themeColor="text1"/>
          <w:sz w:val="20"/>
          <w:szCs w:val="20"/>
        </w:rPr>
        <w:t>Дом</w:t>
      </w:r>
      <w:r w:rsidR="00B6790F" w:rsidRPr="00D525DE">
        <w:rPr>
          <w:rFonts w:ascii="Tahoma" w:hAnsi="Tahoma" w:cs="Tahoma"/>
          <w:color w:val="000000" w:themeColor="text1"/>
          <w:sz w:val="20"/>
          <w:szCs w:val="20"/>
        </w:rPr>
        <w:t xml:space="preserve">, а также Исполнительную документацию на Дом и </w:t>
      </w:r>
      <w:r w:rsidR="002A07F1" w:rsidRPr="00D525DE">
        <w:rPr>
          <w:rFonts w:ascii="Tahoma" w:hAnsi="Tahoma"/>
          <w:color w:val="000000" w:themeColor="text1"/>
          <w:sz w:val="20"/>
          <w:shd w:val="clear" w:color="auto" w:fill="FFFFFF" w:themeFill="background1"/>
        </w:rPr>
        <w:t xml:space="preserve">Квартиры </w:t>
      </w:r>
      <w:r w:rsidR="008D3BFE" w:rsidRPr="00D525DE">
        <w:rPr>
          <w:rFonts w:ascii="Tahoma" w:hAnsi="Tahoma" w:cs="Tahoma"/>
          <w:color w:val="000000" w:themeColor="text1"/>
          <w:sz w:val="20"/>
          <w:szCs w:val="20"/>
          <w:shd w:val="clear" w:color="auto" w:fill="FFFFFF" w:themeFill="background1"/>
        </w:rPr>
        <w:t>(далее – «</w:t>
      </w:r>
      <w:r w:rsidR="008D3BFE" w:rsidRPr="00D525DE">
        <w:rPr>
          <w:rFonts w:ascii="Tahoma" w:hAnsi="Tahoma" w:cs="Tahoma"/>
          <w:b/>
          <w:color w:val="000000" w:themeColor="text1"/>
          <w:sz w:val="20"/>
          <w:szCs w:val="20"/>
          <w:shd w:val="clear" w:color="auto" w:fill="FFFFFF" w:themeFill="background1"/>
        </w:rPr>
        <w:t>Документация</w:t>
      </w:r>
      <w:r w:rsidR="008D3BFE" w:rsidRPr="00D525DE">
        <w:rPr>
          <w:rFonts w:ascii="Tahoma" w:hAnsi="Tahoma" w:cs="Tahoma"/>
          <w:color w:val="000000" w:themeColor="text1"/>
          <w:sz w:val="20"/>
          <w:szCs w:val="20"/>
          <w:shd w:val="clear" w:color="auto" w:fill="FFFFFF" w:themeFill="background1"/>
        </w:rPr>
        <w:t>»)</w:t>
      </w:r>
      <w:r w:rsidR="00857FF3" w:rsidRPr="00D525DE">
        <w:rPr>
          <w:rFonts w:ascii="Tahoma" w:hAnsi="Tahoma"/>
          <w:color w:val="000000" w:themeColor="text1"/>
          <w:sz w:val="20"/>
          <w:shd w:val="clear" w:color="auto" w:fill="FFFFFF" w:themeFill="background1"/>
        </w:rPr>
        <w:t xml:space="preserve"> </w:t>
      </w:r>
      <w:r w:rsidR="00480E19" w:rsidRPr="00D525DE">
        <w:rPr>
          <w:rFonts w:ascii="Tahoma" w:hAnsi="Tahoma"/>
          <w:color w:val="000000" w:themeColor="text1"/>
          <w:sz w:val="20"/>
          <w:shd w:val="clear" w:color="auto" w:fill="FFFFFF" w:themeFill="background1"/>
        </w:rPr>
        <w:t>одновременно с подписанием акта приема-передачи</w:t>
      </w:r>
      <w:r w:rsidR="00857FF3" w:rsidRPr="00D525DE">
        <w:rPr>
          <w:rFonts w:ascii="Tahoma" w:hAnsi="Tahoma"/>
          <w:color w:val="000000" w:themeColor="text1"/>
          <w:sz w:val="20"/>
          <w:shd w:val="clear" w:color="auto" w:fill="FFFFFF" w:themeFill="background1"/>
        </w:rPr>
        <w:t xml:space="preserve"> Объекта</w:t>
      </w:r>
      <w:r w:rsidR="008D3BFE" w:rsidRPr="00D525DE">
        <w:rPr>
          <w:rFonts w:ascii="Tahoma" w:hAnsi="Tahoma" w:cs="Tahoma"/>
          <w:color w:val="000000" w:themeColor="text1"/>
          <w:sz w:val="20"/>
          <w:szCs w:val="20"/>
          <w:shd w:val="clear" w:color="auto" w:fill="FFFFFF" w:themeFill="background1"/>
        </w:rPr>
        <w:t>.</w:t>
      </w:r>
    </w:p>
    <w:p w14:paraId="740E74BC" w14:textId="56CCCD4E" w:rsidR="00D87B43" w:rsidRPr="00D525DE" w:rsidRDefault="008D3BFE" w:rsidP="00D525DE">
      <w:pPr>
        <w:pStyle w:val="a7"/>
        <w:spacing w:after="120" w:line="240" w:lineRule="auto"/>
        <w:ind w:left="709"/>
        <w:contextualSpacing w:val="0"/>
        <w:jc w:val="both"/>
        <w:rPr>
          <w:rFonts w:ascii="Tahoma" w:hAnsi="Tahoma" w:cs="Tahoma"/>
          <w:color w:val="000000" w:themeColor="text1"/>
          <w:sz w:val="20"/>
          <w:szCs w:val="20"/>
          <w:shd w:val="clear" w:color="auto" w:fill="FFFFFF" w:themeFill="background1"/>
        </w:rPr>
      </w:pPr>
      <w:r w:rsidRPr="00D525DE">
        <w:rPr>
          <w:rFonts w:ascii="Tahoma" w:hAnsi="Tahoma" w:cs="Tahoma"/>
          <w:color w:val="000000" w:themeColor="text1"/>
          <w:sz w:val="20"/>
          <w:szCs w:val="20"/>
          <w:shd w:val="clear" w:color="auto" w:fill="FFFFFF" w:themeFill="background1"/>
        </w:rPr>
        <w:t>Документация должна быть передана в 1-м экземпляре на электронном носителе (DVD/</w:t>
      </w:r>
      <w:proofErr w:type="spellStart"/>
      <w:r w:rsidRPr="00D525DE">
        <w:rPr>
          <w:rFonts w:ascii="Tahoma" w:hAnsi="Tahoma" w:cs="Tahoma"/>
          <w:color w:val="000000" w:themeColor="text1"/>
          <w:sz w:val="20"/>
          <w:szCs w:val="20"/>
          <w:shd w:val="clear" w:color="auto" w:fill="FFFFFF" w:themeFill="background1"/>
        </w:rPr>
        <w:t>Flash</w:t>
      </w:r>
      <w:proofErr w:type="spellEnd"/>
      <w:r w:rsidR="008B6E55" w:rsidRPr="00D525DE">
        <w:rPr>
          <w:rFonts w:ascii="Tahoma" w:hAnsi="Tahoma" w:cs="Tahoma"/>
          <w:color w:val="000000" w:themeColor="text1"/>
          <w:sz w:val="20"/>
          <w:szCs w:val="20"/>
          <w:shd w:val="clear" w:color="auto" w:fill="FFFFFF" w:themeFill="background1"/>
        </w:rPr>
        <w:t>/</w:t>
      </w:r>
      <w:r w:rsidR="008B6E55" w:rsidRPr="00D525DE">
        <w:rPr>
          <w:rFonts w:ascii="Tahoma" w:hAnsi="Tahoma"/>
          <w:color w:val="000000" w:themeColor="text1"/>
          <w:sz w:val="20"/>
          <w:shd w:val="clear" w:color="auto" w:fill="FFFFFF" w:themeFill="background1"/>
        </w:rPr>
        <w:t>ссылка на скачивание</w:t>
      </w:r>
      <w:r w:rsidRPr="00D525DE">
        <w:rPr>
          <w:rFonts w:ascii="Tahoma" w:hAnsi="Tahoma" w:cs="Tahoma"/>
          <w:color w:val="000000" w:themeColor="text1"/>
          <w:sz w:val="20"/>
          <w:szCs w:val="20"/>
          <w:shd w:val="clear" w:color="auto" w:fill="FFFFFF" w:themeFill="background1"/>
        </w:rPr>
        <w:t xml:space="preserve">) в формате файлов программы </w:t>
      </w:r>
      <w:proofErr w:type="spellStart"/>
      <w:r w:rsidRPr="00D525DE">
        <w:rPr>
          <w:rFonts w:ascii="Tahoma" w:hAnsi="Tahoma" w:cs="Tahoma"/>
          <w:color w:val="000000" w:themeColor="text1"/>
          <w:sz w:val="20"/>
          <w:szCs w:val="20"/>
          <w:shd w:val="clear" w:color="auto" w:fill="FFFFFF" w:themeFill="background1"/>
        </w:rPr>
        <w:t>Adobe</w:t>
      </w:r>
      <w:proofErr w:type="spellEnd"/>
      <w:r w:rsidRPr="00D525DE">
        <w:rPr>
          <w:rFonts w:ascii="Tahoma" w:hAnsi="Tahoma" w:cs="Tahoma"/>
          <w:color w:val="000000" w:themeColor="text1"/>
          <w:sz w:val="20"/>
          <w:szCs w:val="20"/>
          <w:shd w:val="clear" w:color="auto" w:fill="FFFFFF" w:themeFill="background1"/>
        </w:rPr>
        <w:t xml:space="preserve"> </w:t>
      </w:r>
      <w:proofErr w:type="spellStart"/>
      <w:r w:rsidRPr="00D525DE">
        <w:rPr>
          <w:rFonts w:ascii="Tahoma" w:hAnsi="Tahoma" w:cs="Tahoma"/>
          <w:color w:val="000000" w:themeColor="text1"/>
          <w:sz w:val="20"/>
          <w:szCs w:val="20"/>
          <w:shd w:val="clear" w:color="auto" w:fill="FFFFFF" w:themeFill="background1"/>
        </w:rPr>
        <w:t>Acrobat</w:t>
      </w:r>
      <w:proofErr w:type="spellEnd"/>
      <w:r w:rsidRPr="00D525DE">
        <w:rPr>
          <w:rFonts w:ascii="Tahoma" w:hAnsi="Tahoma" w:cs="Tahoma"/>
          <w:color w:val="000000" w:themeColor="text1"/>
          <w:sz w:val="20"/>
          <w:szCs w:val="20"/>
          <w:shd w:val="clear" w:color="auto" w:fill="FFFFFF" w:themeFill="background1"/>
        </w:rPr>
        <w:t xml:space="preserve"> (PDF), </w:t>
      </w:r>
      <w:proofErr w:type="spellStart"/>
      <w:r w:rsidRPr="00D525DE">
        <w:rPr>
          <w:rFonts w:ascii="Tahoma" w:hAnsi="Tahoma" w:cs="Tahoma"/>
          <w:color w:val="000000" w:themeColor="text1"/>
          <w:sz w:val="20"/>
          <w:szCs w:val="20"/>
          <w:shd w:val="clear" w:color="auto" w:fill="FFFFFF" w:themeFill="background1"/>
        </w:rPr>
        <w:t>AutoCAD</w:t>
      </w:r>
      <w:proofErr w:type="spellEnd"/>
      <w:r w:rsidRPr="00D525DE">
        <w:rPr>
          <w:rFonts w:ascii="Tahoma" w:hAnsi="Tahoma" w:cs="Tahoma"/>
          <w:color w:val="000000" w:themeColor="text1"/>
          <w:sz w:val="20"/>
          <w:szCs w:val="20"/>
          <w:shd w:val="clear" w:color="auto" w:fill="FFFFFF" w:themeFill="background1"/>
        </w:rPr>
        <w:t xml:space="preserve">, </w:t>
      </w:r>
      <w:proofErr w:type="spellStart"/>
      <w:r w:rsidRPr="00D525DE">
        <w:rPr>
          <w:rFonts w:ascii="Tahoma" w:hAnsi="Tahoma" w:cs="Tahoma"/>
          <w:color w:val="000000" w:themeColor="text1"/>
          <w:sz w:val="20"/>
          <w:szCs w:val="20"/>
          <w:shd w:val="clear" w:color="auto" w:fill="FFFFFF" w:themeFill="background1"/>
        </w:rPr>
        <w:t>Word</w:t>
      </w:r>
      <w:proofErr w:type="spellEnd"/>
      <w:r w:rsidRPr="00D525DE">
        <w:rPr>
          <w:rFonts w:ascii="Tahoma" w:hAnsi="Tahoma" w:cs="Tahoma"/>
          <w:color w:val="000000" w:themeColor="text1"/>
          <w:sz w:val="20"/>
          <w:szCs w:val="20"/>
          <w:shd w:val="clear" w:color="auto" w:fill="FFFFFF" w:themeFill="background1"/>
        </w:rPr>
        <w:t xml:space="preserve">, </w:t>
      </w:r>
      <w:proofErr w:type="spellStart"/>
      <w:r w:rsidRPr="00D525DE">
        <w:rPr>
          <w:rFonts w:ascii="Tahoma" w:hAnsi="Tahoma" w:cs="Tahoma"/>
          <w:color w:val="000000" w:themeColor="text1"/>
          <w:sz w:val="20"/>
          <w:szCs w:val="20"/>
          <w:shd w:val="clear" w:color="auto" w:fill="FFFFFF" w:themeFill="background1"/>
        </w:rPr>
        <w:t>Excel</w:t>
      </w:r>
      <w:proofErr w:type="spellEnd"/>
      <w:r w:rsidRPr="00D525DE">
        <w:rPr>
          <w:rFonts w:ascii="Tahoma" w:hAnsi="Tahoma" w:cs="Tahoma"/>
          <w:color w:val="000000" w:themeColor="text1"/>
          <w:sz w:val="20"/>
          <w:szCs w:val="20"/>
          <w:shd w:val="clear" w:color="auto" w:fill="FFFFFF" w:themeFill="background1"/>
        </w:rPr>
        <w:t xml:space="preserve"> (в зависимости от формата). В тот же день представитель Участника подтверждает получение каждого документа Документации в случае комплектности каждого документа Документации</w:t>
      </w:r>
      <w:bookmarkEnd w:id="64"/>
      <w:r w:rsidRPr="00D525DE">
        <w:rPr>
          <w:rFonts w:ascii="Tahoma" w:hAnsi="Tahoma" w:cs="Tahoma"/>
          <w:color w:val="000000" w:themeColor="text1"/>
          <w:sz w:val="20"/>
          <w:szCs w:val="20"/>
          <w:shd w:val="clear" w:color="auto" w:fill="FFFFFF" w:themeFill="background1"/>
        </w:rPr>
        <w:t>.</w:t>
      </w:r>
    </w:p>
    <w:p w14:paraId="12BE4FC8" w14:textId="6FF7A942" w:rsidR="008D3BFE" w:rsidRPr="00D525DE" w:rsidRDefault="008D3BFE" w:rsidP="00D525DE">
      <w:pPr>
        <w:pStyle w:val="a7"/>
        <w:spacing w:before="120" w:after="120" w:line="240" w:lineRule="auto"/>
        <w:ind w:left="709"/>
        <w:contextualSpacing w:val="0"/>
        <w:jc w:val="both"/>
        <w:rPr>
          <w:rFonts w:ascii="Tahoma" w:hAnsi="Tahoma" w:cs="Tahoma"/>
          <w:color w:val="000000" w:themeColor="text1"/>
          <w:sz w:val="20"/>
          <w:szCs w:val="20"/>
          <w:shd w:val="clear" w:color="auto" w:fill="FFFFFF" w:themeFill="background1"/>
        </w:rPr>
      </w:pPr>
      <w:r w:rsidRPr="00D525DE">
        <w:rPr>
          <w:rFonts w:ascii="Tahoma" w:hAnsi="Tahoma" w:cs="Tahoma"/>
          <w:color w:val="000000" w:themeColor="text1"/>
          <w:sz w:val="20"/>
          <w:szCs w:val="20"/>
          <w:shd w:val="clear" w:color="auto" w:fill="FFFFFF" w:themeFill="background1"/>
        </w:rPr>
        <w:t>Под комплектностью предоставления Документации понимается ее предоставление в таком объеме, который требуется в соответствии с условиями Договора, а также требованиями законодательства Российской Федерации. Документация, передаваемая в электронном виде, должна быть систематизирована так же, как и соответствующие документы, передаваемые на бумажном носителе. Имя файла должно соответствовать шифру документа. Документация должна полностью соответствовать требованиям настоящего Договора и законодательству Российской Федерации, в том числе по объему и составу такой документации.</w:t>
      </w:r>
    </w:p>
    <w:p w14:paraId="702EA6D9" w14:textId="2EF4773A" w:rsidR="00A812BE" w:rsidRPr="00D525DE" w:rsidRDefault="00A812BE" w:rsidP="00D525DE">
      <w:pPr>
        <w:pStyle w:val="a7"/>
        <w:numPr>
          <w:ilvl w:val="2"/>
          <w:numId w:val="2"/>
        </w:numPr>
        <w:spacing w:before="120" w:after="120" w:line="240" w:lineRule="auto"/>
        <w:ind w:left="709" w:hanging="709"/>
        <w:contextualSpacing w:val="0"/>
        <w:jc w:val="both"/>
        <w:rPr>
          <w:rFonts w:ascii="Tahoma" w:hAnsi="Tahoma" w:cs="Tahoma"/>
          <w:color w:val="000000" w:themeColor="text1"/>
          <w:sz w:val="20"/>
          <w:szCs w:val="20"/>
        </w:rPr>
      </w:pPr>
      <w:bookmarkStart w:id="65" w:name="_Ref512445330"/>
      <w:bookmarkStart w:id="66" w:name="_Ref33193877"/>
      <w:r w:rsidRPr="00D525DE">
        <w:rPr>
          <w:rFonts w:ascii="Tahoma" w:hAnsi="Tahoma" w:cs="Tahoma"/>
          <w:color w:val="000000" w:themeColor="text1"/>
          <w:sz w:val="20"/>
          <w:szCs w:val="20"/>
        </w:rPr>
        <w:lastRenderedPageBreak/>
        <w:t xml:space="preserve">уведомить </w:t>
      </w:r>
      <w:r w:rsidRPr="00D525DE">
        <w:rPr>
          <w:rFonts w:ascii="Tahoma" w:hAnsi="Tahoma"/>
          <w:color w:val="000000" w:themeColor="text1"/>
          <w:sz w:val="20"/>
        </w:rPr>
        <w:t xml:space="preserve">Участника о готовности </w:t>
      </w:r>
      <w:r w:rsidR="002A07F1" w:rsidRPr="00D525DE">
        <w:rPr>
          <w:rFonts w:ascii="Tahoma" w:hAnsi="Tahoma"/>
          <w:color w:val="000000" w:themeColor="text1"/>
          <w:sz w:val="20"/>
        </w:rPr>
        <w:t xml:space="preserve">Квартир </w:t>
      </w:r>
      <w:r w:rsidRPr="00D525DE">
        <w:rPr>
          <w:rFonts w:ascii="Tahoma" w:hAnsi="Tahoma"/>
          <w:color w:val="000000" w:themeColor="text1"/>
          <w:sz w:val="20"/>
        </w:rPr>
        <w:t xml:space="preserve">к передаче не позднее чем за </w:t>
      </w:r>
      <w:r w:rsidR="008757D4" w:rsidRPr="00D525DE">
        <w:rPr>
          <w:rFonts w:ascii="Tahoma" w:hAnsi="Tahoma" w:cs="Tahoma"/>
          <w:color w:val="000000" w:themeColor="text1"/>
          <w:sz w:val="20"/>
          <w:szCs w:val="20"/>
        </w:rPr>
        <w:t>45</w:t>
      </w:r>
      <w:r w:rsidR="00B44607" w:rsidRPr="00D525DE">
        <w:rPr>
          <w:rFonts w:ascii="Tahoma" w:hAnsi="Tahoma" w:cs="Tahoma"/>
          <w:color w:val="000000" w:themeColor="text1"/>
          <w:sz w:val="20"/>
          <w:szCs w:val="20"/>
        </w:rPr>
        <w:t xml:space="preserve"> </w:t>
      </w:r>
      <w:r w:rsidR="00AD16C7" w:rsidRPr="00D525DE">
        <w:rPr>
          <w:rFonts w:ascii="Tahoma" w:hAnsi="Tahoma" w:cs="Tahoma"/>
          <w:color w:val="000000" w:themeColor="text1"/>
          <w:sz w:val="20"/>
          <w:szCs w:val="20"/>
        </w:rPr>
        <w:t>(</w:t>
      </w:r>
      <w:r w:rsidR="008757D4" w:rsidRPr="00D525DE">
        <w:rPr>
          <w:rFonts w:ascii="Tahoma" w:hAnsi="Tahoma" w:cs="Tahoma"/>
          <w:color w:val="000000" w:themeColor="text1"/>
          <w:sz w:val="20"/>
          <w:szCs w:val="20"/>
        </w:rPr>
        <w:t>сорок пять</w:t>
      </w:r>
      <w:r w:rsidRPr="00D525DE">
        <w:rPr>
          <w:rFonts w:ascii="Tahoma" w:hAnsi="Tahoma"/>
          <w:color w:val="000000" w:themeColor="text1"/>
          <w:sz w:val="20"/>
        </w:rPr>
        <w:t>)</w:t>
      </w:r>
      <w:r w:rsidRPr="00D525DE">
        <w:rPr>
          <w:rFonts w:ascii="Tahoma" w:hAnsi="Tahoma"/>
          <w:i/>
          <w:color w:val="000000" w:themeColor="text1"/>
          <w:sz w:val="20"/>
        </w:rPr>
        <w:t xml:space="preserve"> </w:t>
      </w:r>
      <w:r w:rsidR="00E03788" w:rsidRPr="00D525DE">
        <w:rPr>
          <w:rFonts w:ascii="Tahoma" w:hAnsi="Tahoma"/>
          <w:color w:val="000000" w:themeColor="text1"/>
          <w:sz w:val="20"/>
        </w:rPr>
        <w:t xml:space="preserve">календарных </w:t>
      </w:r>
      <w:r w:rsidRPr="00D525DE">
        <w:rPr>
          <w:rFonts w:ascii="Tahoma" w:hAnsi="Tahoma"/>
          <w:color w:val="000000" w:themeColor="text1"/>
          <w:sz w:val="20"/>
        </w:rPr>
        <w:t xml:space="preserve">дней до наступления даты </w:t>
      </w:r>
      <w:r w:rsidR="00D32A83" w:rsidRPr="00D525DE">
        <w:rPr>
          <w:rFonts w:ascii="Tahoma" w:hAnsi="Tahoma"/>
          <w:color w:val="000000" w:themeColor="text1"/>
          <w:sz w:val="20"/>
        </w:rPr>
        <w:t xml:space="preserve">начала периода </w:t>
      </w:r>
      <w:r w:rsidRPr="00D525DE">
        <w:rPr>
          <w:rFonts w:ascii="Tahoma" w:hAnsi="Tahoma"/>
          <w:color w:val="000000" w:themeColor="text1"/>
          <w:sz w:val="20"/>
        </w:rPr>
        <w:t xml:space="preserve">передачи </w:t>
      </w:r>
      <w:r w:rsidR="002A07F1" w:rsidRPr="00D525DE">
        <w:rPr>
          <w:rFonts w:ascii="Tahoma" w:hAnsi="Tahoma"/>
          <w:color w:val="000000" w:themeColor="text1"/>
          <w:sz w:val="20"/>
        </w:rPr>
        <w:t>Квартир</w:t>
      </w:r>
      <w:r w:rsidRPr="00D525DE">
        <w:rPr>
          <w:rFonts w:ascii="Tahoma" w:hAnsi="Tahoma"/>
          <w:color w:val="000000" w:themeColor="text1"/>
          <w:sz w:val="20"/>
        </w:rPr>
        <w:t>, указанной в п. </w:t>
      </w:r>
      <w:r w:rsidR="006208DE" w:rsidRPr="00D525DE">
        <w:rPr>
          <w:rFonts w:ascii="Tahoma" w:hAnsi="Tahoma"/>
          <w:color w:val="000000" w:themeColor="text1"/>
          <w:sz w:val="20"/>
        </w:rPr>
        <w:t>6.1</w:t>
      </w:r>
      <w:r w:rsidRPr="00D525DE">
        <w:rPr>
          <w:rFonts w:ascii="Tahoma" w:hAnsi="Tahoma"/>
          <w:color w:val="000000" w:themeColor="text1"/>
          <w:sz w:val="20"/>
        </w:rPr>
        <w:t xml:space="preserve"> Договора</w:t>
      </w:r>
      <w:r w:rsidR="00005422" w:rsidRPr="00D525DE">
        <w:rPr>
          <w:rFonts w:ascii="Tahoma" w:hAnsi="Tahoma"/>
          <w:color w:val="000000" w:themeColor="text1"/>
          <w:sz w:val="20"/>
        </w:rPr>
        <w:t>.</w:t>
      </w:r>
      <w:bookmarkStart w:id="67" w:name="_Ref512526813"/>
      <w:bookmarkEnd w:id="65"/>
      <w:bookmarkEnd w:id="66"/>
    </w:p>
    <w:bookmarkEnd w:id="67"/>
    <w:p w14:paraId="1C7F11E9" w14:textId="5C7DB6E3" w:rsidR="0071350D" w:rsidRPr="0071350D" w:rsidRDefault="0071350D" w:rsidP="00501D87">
      <w:pPr>
        <w:pStyle w:val="a7"/>
        <w:numPr>
          <w:ilvl w:val="2"/>
          <w:numId w:val="2"/>
        </w:numPr>
        <w:jc w:val="both"/>
        <w:rPr>
          <w:rFonts w:ascii="Tahoma" w:hAnsi="Tahoma" w:cs="Tahoma"/>
          <w:color w:val="000000" w:themeColor="text1"/>
          <w:sz w:val="20"/>
          <w:szCs w:val="20"/>
        </w:rPr>
      </w:pPr>
      <w:r w:rsidRPr="0071350D">
        <w:rPr>
          <w:rFonts w:ascii="Tahoma" w:hAnsi="Tahoma" w:cs="Tahoma"/>
          <w:color w:val="000000" w:themeColor="text1"/>
          <w:sz w:val="20"/>
          <w:szCs w:val="20"/>
        </w:rPr>
        <w:t xml:space="preserve">Если Квартиры не будут соответствовать Архитектуре интерьеров и Спецификации на Отделку/ Дополнительную комплектацию Квартир и иным условиям Договора, не позднее следующего Рабочего дня с даты получения требования Участника сообщить Участнику о сроках устранения недостатков, которые не должны превышать 2 (два месяца) с даты получения требования Участника, если больший срок не будет согласован Сторонами или не будет обусловлен температурным режимом (в отношении недостатков оконных конструкций Квартиры или технологическим процессом). </w:t>
      </w:r>
    </w:p>
    <w:p w14:paraId="1D2CF0D7" w14:textId="702647EC" w:rsidR="00B43977" w:rsidRPr="00D525DE" w:rsidRDefault="00B43977" w:rsidP="00D525DE">
      <w:pPr>
        <w:pStyle w:val="a7"/>
        <w:keepLines/>
        <w:numPr>
          <w:ilvl w:val="2"/>
          <w:numId w:val="2"/>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предпринять все действия, необходимые для устранения в </w:t>
      </w:r>
      <w:r w:rsidR="00BA0DA9" w:rsidRPr="00D525DE">
        <w:rPr>
          <w:rFonts w:ascii="Tahoma" w:hAnsi="Tahoma" w:cs="Tahoma"/>
          <w:iCs/>
          <w:color w:val="000000" w:themeColor="text1"/>
          <w:sz w:val="20"/>
          <w:szCs w:val="20"/>
        </w:rPr>
        <w:t xml:space="preserve">срок, который не должен превышать </w:t>
      </w:r>
      <w:r w:rsidR="00E03788" w:rsidRPr="00D525DE">
        <w:rPr>
          <w:rFonts w:ascii="Tahoma" w:hAnsi="Tahoma" w:cs="Tahoma"/>
          <w:iCs/>
          <w:color w:val="000000" w:themeColor="text1"/>
          <w:sz w:val="20"/>
          <w:szCs w:val="20"/>
        </w:rPr>
        <w:t>2 (</w:t>
      </w:r>
      <w:r w:rsidR="00BA0DA9" w:rsidRPr="00D525DE">
        <w:rPr>
          <w:rFonts w:ascii="Tahoma" w:hAnsi="Tahoma" w:cs="Tahoma"/>
          <w:iCs/>
          <w:color w:val="000000" w:themeColor="text1"/>
          <w:sz w:val="20"/>
          <w:szCs w:val="20"/>
        </w:rPr>
        <w:t>два</w:t>
      </w:r>
      <w:r w:rsidR="00E03788" w:rsidRPr="00D525DE">
        <w:rPr>
          <w:rFonts w:ascii="Tahoma" w:hAnsi="Tahoma" w:cs="Tahoma"/>
          <w:iCs/>
          <w:color w:val="000000" w:themeColor="text1"/>
          <w:sz w:val="20"/>
          <w:szCs w:val="20"/>
        </w:rPr>
        <w:t>)</w:t>
      </w:r>
      <w:r w:rsidR="00BA0DA9" w:rsidRPr="00D525DE">
        <w:rPr>
          <w:rFonts w:ascii="Tahoma" w:hAnsi="Tahoma" w:cs="Tahoma"/>
          <w:iCs/>
          <w:color w:val="000000" w:themeColor="text1"/>
          <w:sz w:val="20"/>
          <w:szCs w:val="20"/>
        </w:rPr>
        <w:t xml:space="preserve"> месяца,</w:t>
      </w:r>
      <w:r w:rsidR="00A2494E"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 xml:space="preserve">недостатков </w:t>
      </w:r>
      <w:r w:rsidR="00E03788" w:rsidRPr="00D525DE">
        <w:rPr>
          <w:rFonts w:ascii="Tahoma" w:hAnsi="Tahoma" w:cs="Tahoma"/>
          <w:color w:val="000000" w:themeColor="text1"/>
          <w:sz w:val="20"/>
          <w:szCs w:val="20"/>
        </w:rPr>
        <w:t xml:space="preserve">Квартиры / </w:t>
      </w:r>
      <w:proofErr w:type="spellStart"/>
      <w:r w:rsidR="00E03788" w:rsidRPr="00D525DE">
        <w:rPr>
          <w:rFonts w:ascii="Tahoma" w:hAnsi="Tahoma" w:cs="Tahoma"/>
          <w:color w:val="000000" w:themeColor="text1"/>
          <w:sz w:val="20"/>
          <w:szCs w:val="20"/>
        </w:rPr>
        <w:t>МОПа</w:t>
      </w:r>
      <w:proofErr w:type="spellEnd"/>
      <w:r w:rsidRPr="00D525DE">
        <w:rPr>
          <w:rFonts w:ascii="Tahoma" w:hAnsi="Tahoma" w:cs="Tahoma"/>
          <w:color w:val="000000" w:themeColor="text1"/>
          <w:sz w:val="20"/>
          <w:szCs w:val="20"/>
        </w:rPr>
        <w:t>, Отделки</w:t>
      </w:r>
      <w:r w:rsidR="007F17F1" w:rsidRPr="00D525DE">
        <w:rPr>
          <w:rFonts w:ascii="Tahoma" w:hAnsi="Tahoma" w:cs="Tahoma"/>
          <w:color w:val="000000" w:themeColor="text1"/>
          <w:sz w:val="20"/>
          <w:szCs w:val="20"/>
        </w:rPr>
        <w:t xml:space="preserve"> и Дополнительной комплектации</w:t>
      </w:r>
      <w:r w:rsidRPr="00D525DE">
        <w:rPr>
          <w:rFonts w:ascii="Tahoma" w:hAnsi="Tahoma" w:cs="Tahoma"/>
          <w:color w:val="000000" w:themeColor="text1"/>
          <w:sz w:val="20"/>
          <w:szCs w:val="20"/>
        </w:rPr>
        <w:t xml:space="preserve"> в случае получения от Участника требования об устранении недостатков, в ходе</w:t>
      </w:r>
      <w:r w:rsidR="00B3689D" w:rsidRPr="00D525DE">
        <w:rPr>
          <w:rFonts w:ascii="Tahoma" w:hAnsi="Tahoma" w:cs="Tahoma"/>
          <w:color w:val="000000" w:themeColor="text1"/>
          <w:sz w:val="20"/>
          <w:szCs w:val="20"/>
        </w:rPr>
        <w:t xml:space="preserve"> выполнения работ по Отделке</w:t>
      </w:r>
      <w:r w:rsidR="007F17F1" w:rsidRPr="00D525DE">
        <w:rPr>
          <w:rFonts w:ascii="Tahoma" w:hAnsi="Tahoma" w:cs="Tahoma"/>
          <w:color w:val="000000" w:themeColor="text1"/>
          <w:sz w:val="20"/>
          <w:szCs w:val="20"/>
        </w:rPr>
        <w:t>/ Дополнительной комплектации</w:t>
      </w:r>
      <w:r w:rsidR="00B3689D" w:rsidRPr="00D525DE">
        <w:rPr>
          <w:rFonts w:ascii="Tahoma" w:hAnsi="Tahoma" w:cs="Tahoma"/>
          <w:color w:val="000000" w:themeColor="text1"/>
          <w:sz w:val="20"/>
          <w:szCs w:val="20"/>
        </w:rPr>
        <w:t>, в ходе</w:t>
      </w:r>
      <w:r w:rsidRPr="00D525DE">
        <w:rPr>
          <w:rFonts w:ascii="Tahoma" w:hAnsi="Tahoma" w:cs="Tahoma"/>
          <w:color w:val="000000" w:themeColor="text1"/>
          <w:sz w:val="20"/>
          <w:szCs w:val="20"/>
        </w:rPr>
        <w:t xml:space="preserve"> приемки-передачи </w:t>
      </w:r>
      <w:r w:rsidR="00E03788" w:rsidRPr="00D525DE">
        <w:rPr>
          <w:rFonts w:ascii="Tahoma" w:hAnsi="Tahoma" w:cs="Tahoma"/>
          <w:color w:val="000000" w:themeColor="text1"/>
          <w:sz w:val="20"/>
          <w:szCs w:val="20"/>
        </w:rPr>
        <w:t>Квартиры</w:t>
      </w:r>
      <w:r w:rsidRPr="00D525DE">
        <w:rPr>
          <w:rFonts w:ascii="Tahoma" w:hAnsi="Tahoma" w:cs="Tahoma"/>
          <w:color w:val="000000" w:themeColor="text1"/>
          <w:sz w:val="20"/>
          <w:szCs w:val="20"/>
        </w:rPr>
        <w:t xml:space="preserve">, а также, если недостатки выявлены </w:t>
      </w:r>
      <w:r w:rsidR="00E03788" w:rsidRPr="00D525DE">
        <w:rPr>
          <w:rFonts w:ascii="Tahoma" w:hAnsi="Tahoma" w:cs="Tahoma"/>
          <w:color w:val="000000" w:themeColor="text1"/>
          <w:sz w:val="20"/>
          <w:szCs w:val="20"/>
        </w:rPr>
        <w:t xml:space="preserve">при приемке Квартиры или </w:t>
      </w:r>
      <w:r w:rsidRPr="00D525DE">
        <w:rPr>
          <w:rFonts w:ascii="Tahoma" w:hAnsi="Tahoma" w:cs="Tahoma"/>
          <w:color w:val="000000" w:themeColor="text1"/>
          <w:sz w:val="20"/>
          <w:szCs w:val="20"/>
        </w:rPr>
        <w:t>в течение гарантийного срока согласно п.</w:t>
      </w:r>
      <w:r w:rsidR="008138EE" w:rsidRPr="00D525DE">
        <w:rPr>
          <w:rFonts w:ascii="Tahoma" w:hAnsi="Tahoma" w:cs="Tahoma"/>
          <w:color w:val="000000" w:themeColor="text1"/>
          <w:sz w:val="20"/>
          <w:szCs w:val="20"/>
        </w:rPr>
        <w:t xml:space="preserve"> </w:t>
      </w:r>
      <w:r w:rsidR="006208DE" w:rsidRPr="00D525DE">
        <w:rPr>
          <w:rFonts w:ascii="Tahoma" w:hAnsi="Tahoma" w:cs="Tahoma"/>
          <w:color w:val="000000" w:themeColor="text1"/>
          <w:sz w:val="20"/>
          <w:szCs w:val="20"/>
        </w:rPr>
        <w:t>6.5</w:t>
      </w:r>
      <w:r w:rsidRPr="00D525DE">
        <w:rPr>
          <w:rFonts w:ascii="Tahoma" w:hAnsi="Tahoma" w:cs="Tahoma"/>
          <w:color w:val="000000" w:themeColor="text1"/>
          <w:sz w:val="20"/>
          <w:szCs w:val="20"/>
        </w:rPr>
        <w:t xml:space="preserve"> </w:t>
      </w:r>
      <w:r w:rsidR="009D5887" w:rsidRPr="00D525DE">
        <w:rPr>
          <w:rFonts w:ascii="Tahoma" w:hAnsi="Tahoma" w:cs="Tahoma"/>
          <w:color w:val="000000" w:themeColor="text1"/>
          <w:sz w:val="20"/>
          <w:szCs w:val="20"/>
        </w:rPr>
        <w:t xml:space="preserve">- </w:t>
      </w:r>
      <w:r w:rsidR="006208DE" w:rsidRPr="00D525DE">
        <w:rPr>
          <w:rFonts w:ascii="Tahoma" w:hAnsi="Tahoma" w:cs="Tahoma"/>
          <w:color w:val="000000" w:themeColor="text1"/>
          <w:sz w:val="20"/>
          <w:szCs w:val="20"/>
        </w:rPr>
        <w:t>6.7</w:t>
      </w:r>
      <w:r w:rsidRPr="00D525DE">
        <w:rPr>
          <w:rFonts w:ascii="Tahoma" w:hAnsi="Tahoma" w:cs="Tahoma"/>
          <w:color w:val="000000" w:themeColor="text1"/>
          <w:sz w:val="20"/>
          <w:szCs w:val="20"/>
        </w:rPr>
        <w:t xml:space="preserve"> Договора;</w:t>
      </w:r>
    </w:p>
    <w:p w14:paraId="4F697FC7" w14:textId="7CFC77C8" w:rsidR="00884127" w:rsidRPr="00D525DE" w:rsidRDefault="00884127" w:rsidP="00D525DE">
      <w:pPr>
        <w:pStyle w:val="a7"/>
        <w:numPr>
          <w:ilvl w:val="2"/>
          <w:numId w:val="2"/>
        </w:numPr>
        <w:spacing w:after="120" w:line="240" w:lineRule="auto"/>
        <w:ind w:left="709" w:hanging="709"/>
        <w:contextualSpacing w:val="0"/>
        <w:jc w:val="both"/>
        <w:rPr>
          <w:rFonts w:ascii="Tahoma" w:hAnsi="Tahoma"/>
          <w:color w:val="000000" w:themeColor="text1"/>
          <w:sz w:val="20"/>
        </w:rPr>
      </w:pPr>
      <w:bookmarkStart w:id="68" w:name="_Ref525036466"/>
      <w:bookmarkStart w:id="69" w:name="_Ref513115682"/>
      <w:r w:rsidRPr="00D525DE">
        <w:rPr>
          <w:rFonts w:ascii="Tahoma" w:hAnsi="Tahoma"/>
          <w:color w:val="000000" w:themeColor="text1"/>
          <w:sz w:val="20"/>
        </w:rPr>
        <w:t xml:space="preserve">если иное не предусмотрено в Договоре и применимом законодательстве, направлять, подписывать все необходимые документы, включая уведомления, дополнительные соглашения, заявления, акты приема-передачи в порядке, предусмотренном в Соглашении об осуществлении документооборота в электронном виде, приведенном в Приложении </w:t>
      </w:r>
      <w:r w:rsidR="007B2509" w:rsidRPr="00D525DE">
        <w:rPr>
          <w:rFonts w:ascii="Tahoma" w:hAnsi="Tahoma"/>
          <w:color w:val="000000" w:themeColor="text1"/>
          <w:sz w:val="20"/>
        </w:rPr>
        <w:t>7</w:t>
      </w:r>
      <w:r w:rsidR="00E77BE0" w:rsidRPr="00D525DE">
        <w:rPr>
          <w:rFonts w:ascii="Tahoma" w:hAnsi="Tahoma"/>
          <w:color w:val="000000" w:themeColor="text1"/>
          <w:sz w:val="20"/>
        </w:rPr>
        <w:t xml:space="preserve"> к</w:t>
      </w:r>
      <w:r w:rsidR="001645E1" w:rsidRPr="00D525DE">
        <w:rPr>
          <w:rFonts w:ascii="Tahoma" w:hAnsi="Tahoma"/>
          <w:color w:val="000000" w:themeColor="text1"/>
          <w:sz w:val="20"/>
        </w:rPr>
        <w:t> </w:t>
      </w:r>
      <w:r w:rsidR="00E77BE0" w:rsidRPr="00D525DE">
        <w:rPr>
          <w:rFonts w:ascii="Tahoma" w:hAnsi="Tahoma"/>
          <w:color w:val="000000" w:themeColor="text1"/>
          <w:sz w:val="20"/>
        </w:rPr>
        <w:t>Договору</w:t>
      </w:r>
      <w:r w:rsidRPr="00D525DE">
        <w:rPr>
          <w:rFonts w:ascii="Tahoma" w:hAnsi="Tahoma"/>
          <w:color w:val="000000" w:themeColor="text1"/>
          <w:sz w:val="20"/>
        </w:rPr>
        <w:t>;</w:t>
      </w:r>
    </w:p>
    <w:bookmarkEnd w:id="68"/>
    <w:bookmarkEnd w:id="69"/>
    <w:p w14:paraId="060536EC" w14:textId="3086C083" w:rsidR="00C12E1E" w:rsidRPr="00D525DE" w:rsidRDefault="008853EB" w:rsidP="00D525DE">
      <w:pPr>
        <w:pStyle w:val="a7"/>
        <w:numPr>
          <w:ilvl w:val="2"/>
          <w:numId w:val="2"/>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обеспечить </w:t>
      </w:r>
      <w:r w:rsidR="00C12E1E" w:rsidRPr="00D525DE">
        <w:rPr>
          <w:rFonts w:ascii="Tahoma" w:hAnsi="Tahoma" w:cs="Tahoma"/>
          <w:color w:val="000000" w:themeColor="text1"/>
          <w:sz w:val="20"/>
          <w:szCs w:val="20"/>
        </w:rPr>
        <w:t>постановк</w:t>
      </w:r>
      <w:r w:rsidRPr="00D525DE">
        <w:rPr>
          <w:rFonts w:ascii="Tahoma" w:hAnsi="Tahoma" w:cs="Tahoma"/>
          <w:color w:val="000000" w:themeColor="text1"/>
          <w:sz w:val="20"/>
          <w:szCs w:val="20"/>
        </w:rPr>
        <w:t>у</w:t>
      </w:r>
      <w:r w:rsidR="00C12E1E" w:rsidRPr="00D525DE">
        <w:rPr>
          <w:rFonts w:ascii="Tahoma" w:hAnsi="Tahoma" w:cs="Tahoma"/>
          <w:color w:val="000000" w:themeColor="text1"/>
          <w:sz w:val="20"/>
          <w:szCs w:val="20"/>
        </w:rPr>
        <w:t xml:space="preserve"> </w:t>
      </w:r>
      <w:r w:rsidR="00F60A89" w:rsidRPr="00D525DE">
        <w:rPr>
          <w:rFonts w:ascii="Tahoma" w:hAnsi="Tahoma" w:cs="Tahoma"/>
          <w:color w:val="000000" w:themeColor="text1"/>
          <w:sz w:val="20"/>
          <w:szCs w:val="20"/>
        </w:rPr>
        <w:t xml:space="preserve">Квартир </w:t>
      </w:r>
      <w:r w:rsidR="00C12E1E" w:rsidRPr="00D525DE">
        <w:rPr>
          <w:rFonts w:ascii="Tahoma" w:hAnsi="Tahoma" w:cs="Tahoma"/>
          <w:color w:val="000000" w:themeColor="text1"/>
          <w:sz w:val="20"/>
          <w:szCs w:val="20"/>
        </w:rPr>
        <w:t xml:space="preserve">на кадастровый учет в установленном законом порядке до передачи Участнику </w:t>
      </w:r>
      <w:r w:rsidR="00F60A89" w:rsidRPr="00D525DE">
        <w:rPr>
          <w:rFonts w:ascii="Tahoma" w:hAnsi="Tahoma" w:cs="Tahoma"/>
          <w:color w:val="000000" w:themeColor="text1"/>
          <w:sz w:val="20"/>
          <w:szCs w:val="20"/>
        </w:rPr>
        <w:t xml:space="preserve">Квартир </w:t>
      </w:r>
      <w:r w:rsidR="00C12E1E" w:rsidRPr="00D525DE">
        <w:rPr>
          <w:rFonts w:ascii="Tahoma" w:hAnsi="Tahoma" w:cs="Tahoma"/>
          <w:color w:val="000000" w:themeColor="text1"/>
          <w:sz w:val="20"/>
          <w:szCs w:val="20"/>
        </w:rPr>
        <w:t>по актам приема-передачи;</w:t>
      </w:r>
    </w:p>
    <w:p w14:paraId="169F293E" w14:textId="12538930" w:rsidR="00D43A11" w:rsidRPr="00D525DE" w:rsidRDefault="00D43A11" w:rsidP="00D525DE">
      <w:pPr>
        <w:pStyle w:val="a7"/>
        <w:numPr>
          <w:ilvl w:val="2"/>
          <w:numId w:val="2"/>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нести расходы по оплате государственной пошлины за регистрацию Договора и всех дополнительных соглашений к нему в равных долях</w:t>
      </w:r>
      <w:r w:rsidR="00E17529" w:rsidRPr="00D525DE">
        <w:rPr>
          <w:rFonts w:ascii="Tahoma" w:hAnsi="Tahoma" w:cs="Tahoma"/>
          <w:color w:val="000000" w:themeColor="text1"/>
          <w:sz w:val="20"/>
          <w:szCs w:val="20"/>
        </w:rPr>
        <w:t xml:space="preserve"> с Участником</w:t>
      </w:r>
      <w:r w:rsidRPr="00D525DE">
        <w:rPr>
          <w:rFonts w:ascii="Tahoma" w:hAnsi="Tahoma" w:cs="Tahoma"/>
          <w:color w:val="000000" w:themeColor="text1"/>
          <w:sz w:val="20"/>
          <w:szCs w:val="20"/>
        </w:rPr>
        <w:t>;</w:t>
      </w:r>
    </w:p>
    <w:p w14:paraId="72FDE6AB" w14:textId="00834E1B" w:rsidR="007A5580" w:rsidRPr="00D525DE" w:rsidRDefault="00D43A11" w:rsidP="00D525DE">
      <w:pPr>
        <w:pStyle w:val="a7"/>
        <w:numPr>
          <w:ilvl w:val="2"/>
          <w:numId w:val="2"/>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выполнять все другие обязанности, предусмотренные Договором и</w:t>
      </w:r>
      <w:r w:rsidR="00B81EAB" w:rsidRPr="00D525DE">
        <w:rPr>
          <w:rFonts w:ascii="Tahoma" w:hAnsi="Tahoma" w:cs="Tahoma"/>
          <w:color w:val="000000" w:themeColor="text1"/>
          <w:sz w:val="20"/>
          <w:szCs w:val="20"/>
        </w:rPr>
        <w:t xml:space="preserve"> </w:t>
      </w:r>
      <w:r w:rsidR="00C12E1E" w:rsidRPr="00D525DE">
        <w:rPr>
          <w:rFonts w:ascii="Tahoma" w:hAnsi="Tahoma" w:cs="Tahoma"/>
          <w:color w:val="000000" w:themeColor="text1"/>
          <w:sz w:val="20"/>
          <w:szCs w:val="20"/>
        </w:rPr>
        <w:t>законодательством РФ</w:t>
      </w:r>
      <w:r w:rsidRPr="00D525DE">
        <w:rPr>
          <w:rFonts w:ascii="Tahoma" w:hAnsi="Tahoma" w:cs="Tahoma"/>
          <w:color w:val="000000" w:themeColor="text1"/>
          <w:sz w:val="20"/>
          <w:szCs w:val="20"/>
        </w:rPr>
        <w:t>.</w:t>
      </w:r>
    </w:p>
    <w:p w14:paraId="11872257" w14:textId="77777777" w:rsidR="00EA6351" w:rsidRPr="00D525DE" w:rsidRDefault="00B1476C" w:rsidP="00D525DE">
      <w:pPr>
        <w:keepNext/>
        <w:keepLines/>
        <w:spacing w:after="120" w:line="240" w:lineRule="auto"/>
        <w:ind w:left="709" w:hanging="709"/>
        <w:jc w:val="both"/>
        <w:rPr>
          <w:rFonts w:ascii="Tahoma" w:hAnsi="Tahoma" w:cs="Tahoma"/>
          <w:b/>
          <w:color w:val="000000" w:themeColor="text1"/>
          <w:sz w:val="20"/>
          <w:szCs w:val="20"/>
        </w:rPr>
      </w:pPr>
      <w:r w:rsidRPr="00D525DE">
        <w:rPr>
          <w:rFonts w:ascii="Tahoma" w:hAnsi="Tahoma" w:cs="Tahoma"/>
          <w:color w:val="000000" w:themeColor="text1"/>
          <w:sz w:val="20"/>
          <w:szCs w:val="20"/>
        </w:rPr>
        <w:t>5.2</w:t>
      </w:r>
      <w:r w:rsidR="0063016C" w:rsidRPr="00D525DE">
        <w:rPr>
          <w:rFonts w:ascii="Tahoma" w:hAnsi="Tahoma" w:cs="Tahoma"/>
          <w:color w:val="000000" w:themeColor="text1"/>
          <w:sz w:val="20"/>
          <w:szCs w:val="20"/>
        </w:rPr>
        <w:tab/>
      </w:r>
      <w:r w:rsidR="00C350FB" w:rsidRPr="00D525DE">
        <w:rPr>
          <w:rFonts w:ascii="Tahoma" w:hAnsi="Tahoma" w:cs="Tahoma"/>
          <w:color w:val="000000" w:themeColor="text1"/>
          <w:sz w:val="20"/>
          <w:szCs w:val="20"/>
        </w:rPr>
        <w:t>Застройщик вправе:</w:t>
      </w:r>
    </w:p>
    <w:p w14:paraId="083D0C98" w14:textId="07A20FEA" w:rsidR="00EA6351" w:rsidRPr="00D525DE" w:rsidRDefault="007B5714" w:rsidP="00D525DE">
      <w:pPr>
        <w:pStyle w:val="a7"/>
        <w:keepLines/>
        <w:numPr>
          <w:ilvl w:val="2"/>
          <w:numId w:val="6"/>
        </w:numPr>
        <w:spacing w:after="120" w:line="240" w:lineRule="auto"/>
        <w:ind w:left="709" w:hanging="709"/>
        <w:contextualSpacing w:val="0"/>
        <w:jc w:val="both"/>
        <w:rPr>
          <w:rFonts w:ascii="Tahoma" w:hAnsi="Tahoma" w:cs="Tahoma"/>
          <w:color w:val="000000" w:themeColor="text1"/>
          <w:sz w:val="20"/>
          <w:szCs w:val="20"/>
        </w:rPr>
      </w:pPr>
      <w:bookmarkStart w:id="70" w:name="_Ref512604060"/>
      <w:r w:rsidRPr="00D525DE">
        <w:rPr>
          <w:rFonts w:ascii="Tahoma" w:hAnsi="Tahoma" w:cs="Tahoma"/>
          <w:color w:val="000000" w:themeColor="text1"/>
          <w:sz w:val="20"/>
          <w:szCs w:val="20"/>
        </w:rPr>
        <w:t xml:space="preserve">в случае если Участник уклоняется или </w:t>
      </w:r>
      <w:r w:rsidR="005C18DD" w:rsidRPr="00D525DE">
        <w:rPr>
          <w:rFonts w:ascii="Tahoma" w:hAnsi="Tahoma" w:cs="Tahoma"/>
          <w:color w:val="000000" w:themeColor="text1"/>
          <w:sz w:val="20"/>
          <w:szCs w:val="20"/>
        </w:rPr>
        <w:t xml:space="preserve">немотивированно </w:t>
      </w:r>
      <w:r w:rsidRPr="00D525DE">
        <w:rPr>
          <w:rFonts w:ascii="Tahoma" w:hAnsi="Tahoma" w:cs="Tahoma"/>
          <w:color w:val="000000" w:themeColor="text1"/>
          <w:sz w:val="20"/>
          <w:szCs w:val="20"/>
        </w:rPr>
        <w:t>отказывается</w:t>
      </w:r>
      <w:r w:rsidR="005C18DD" w:rsidRPr="00D525DE">
        <w:rPr>
          <w:rFonts w:ascii="Tahoma" w:hAnsi="Tahoma" w:cs="Tahoma"/>
          <w:color w:val="000000" w:themeColor="text1"/>
          <w:sz w:val="20"/>
          <w:szCs w:val="20"/>
        </w:rPr>
        <w:t xml:space="preserve"> от принятия </w:t>
      </w:r>
      <w:r w:rsidR="00F60A89" w:rsidRPr="00D525DE">
        <w:rPr>
          <w:rFonts w:ascii="Tahoma" w:hAnsi="Tahoma" w:cs="Tahoma"/>
          <w:color w:val="000000" w:themeColor="text1"/>
          <w:sz w:val="20"/>
          <w:szCs w:val="20"/>
        </w:rPr>
        <w:t>какой-либо Квартиры</w:t>
      </w:r>
      <w:r w:rsidR="005C18DD" w:rsidRPr="00D525DE">
        <w:rPr>
          <w:rFonts w:ascii="Tahoma" w:hAnsi="Tahoma" w:cs="Tahoma"/>
          <w:color w:val="000000" w:themeColor="text1"/>
          <w:sz w:val="20"/>
          <w:szCs w:val="20"/>
        </w:rPr>
        <w:t>,</w:t>
      </w:r>
      <w:r w:rsidR="00042991" w:rsidRPr="00D525DE">
        <w:rPr>
          <w:rFonts w:ascii="Tahoma" w:hAnsi="Tahoma" w:cs="Tahoma"/>
          <w:color w:val="000000" w:themeColor="text1"/>
          <w:sz w:val="20"/>
          <w:szCs w:val="20"/>
        </w:rPr>
        <w:t xml:space="preserve"> </w:t>
      </w:r>
      <w:r w:rsidR="006F6963" w:rsidRPr="00D525DE">
        <w:rPr>
          <w:rFonts w:ascii="Tahoma" w:hAnsi="Tahoma" w:cs="Tahoma"/>
          <w:color w:val="000000" w:themeColor="text1"/>
          <w:sz w:val="20"/>
          <w:szCs w:val="20"/>
        </w:rPr>
        <w:t>составить</w:t>
      </w:r>
      <w:r w:rsidR="00E21C63" w:rsidRPr="00D525DE">
        <w:rPr>
          <w:rFonts w:ascii="Tahoma" w:hAnsi="Tahoma" w:cs="Tahoma"/>
          <w:color w:val="000000" w:themeColor="text1"/>
          <w:sz w:val="20"/>
          <w:szCs w:val="20"/>
        </w:rPr>
        <w:t xml:space="preserve"> документы о</w:t>
      </w:r>
      <w:r w:rsidR="005006AB" w:rsidRPr="00D525DE">
        <w:rPr>
          <w:rFonts w:ascii="Tahoma" w:hAnsi="Tahoma" w:cs="Tahoma"/>
          <w:color w:val="000000" w:themeColor="text1"/>
          <w:sz w:val="20"/>
          <w:szCs w:val="20"/>
        </w:rPr>
        <w:t xml:space="preserve"> </w:t>
      </w:r>
      <w:r w:rsidR="00966DA6" w:rsidRPr="00D525DE">
        <w:rPr>
          <w:rFonts w:ascii="Tahoma" w:hAnsi="Tahoma" w:cs="Tahoma"/>
          <w:color w:val="000000" w:themeColor="text1"/>
          <w:sz w:val="20"/>
          <w:szCs w:val="20"/>
        </w:rPr>
        <w:t xml:space="preserve">передаче </w:t>
      </w:r>
      <w:r w:rsidR="00F60A89" w:rsidRPr="00D525DE">
        <w:rPr>
          <w:rFonts w:ascii="Tahoma" w:hAnsi="Tahoma" w:cs="Tahoma"/>
          <w:color w:val="000000" w:themeColor="text1"/>
          <w:sz w:val="20"/>
          <w:szCs w:val="20"/>
        </w:rPr>
        <w:t>такой Квартиры</w:t>
      </w:r>
      <w:r w:rsidR="00966DA6" w:rsidRPr="00D525DE">
        <w:rPr>
          <w:rFonts w:ascii="Tahoma" w:hAnsi="Tahoma" w:cs="Tahoma"/>
          <w:color w:val="000000" w:themeColor="text1"/>
          <w:sz w:val="20"/>
          <w:szCs w:val="20"/>
        </w:rPr>
        <w:t xml:space="preserve"> в одностороннем порядке по истечении </w:t>
      </w:r>
      <w:r w:rsidR="002C5AA4" w:rsidRPr="00D525DE">
        <w:rPr>
          <w:rFonts w:ascii="Tahoma" w:hAnsi="Tahoma" w:cs="Tahoma"/>
          <w:color w:val="000000" w:themeColor="text1"/>
          <w:sz w:val="20"/>
          <w:szCs w:val="20"/>
        </w:rPr>
        <w:t>2</w:t>
      </w:r>
      <w:r w:rsidR="00966DA6" w:rsidRPr="00D525DE">
        <w:rPr>
          <w:rFonts w:ascii="Tahoma" w:hAnsi="Tahoma" w:cs="Tahoma"/>
          <w:color w:val="000000" w:themeColor="text1"/>
          <w:sz w:val="20"/>
          <w:szCs w:val="20"/>
        </w:rPr>
        <w:t xml:space="preserve"> (</w:t>
      </w:r>
      <w:r w:rsidR="002C5AA4" w:rsidRPr="00D525DE">
        <w:rPr>
          <w:rFonts w:ascii="Tahoma" w:hAnsi="Tahoma" w:cs="Tahoma"/>
          <w:color w:val="000000" w:themeColor="text1"/>
          <w:sz w:val="20"/>
          <w:szCs w:val="20"/>
        </w:rPr>
        <w:t>двух</w:t>
      </w:r>
      <w:r w:rsidR="00966DA6" w:rsidRPr="00D525DE">
        <w:rPr>
          <w:rFonts w:ascii="Tahoma" w:hAnsi="Tahoma" w:cs="Tahoma"/>
          <w:color w:val="000000" w:themeColor="text1"/>
          <w:sz w:val="20"/>
          <w:szCs w:val="20"/>
        </w:rPr>
        <w:t xml:space="preserve">) </w:t>
      </w:r>
      <w:r w:rsidR="002C5AA4" w:rsidRPr="00D525DE">
        <w:rPr>
          <w:rFonts w:ascii="Tahoma" w:hAnsi="Tahoma" w:cs="Tahoma"/>
          <w:color w:val="000000" w:themeColor="text1"/>
          <w:sz w:val="20"/>
          <w:szCs w:val="20"/>
        </w:rPr>
        <w:t>месяцев</w:t>
      </w:r>
      <w:r w:rsidR="00966DA6" w:rsidRPr="00D525DE">
        <w:rPr>
          <w:rFonts w:ascii="Tahoma" w:hAnsi="Tahoma" w:cs="Tahoma"/>
          <w:color w:val="000000" w:themeColor="text1"/>
          <w:sz w:val="20"/>
          <w:szCs w:val="20"/>
        </w:rPr>
        <w:t xml:space="preserve"> после и</w:t>
      </w:r>
      <w:r w:rsidR="00E35990" w:rsidRPr="00D525DE">
        <w:rPr>
          <w:rFonts w:ascii="Tahoma" w:hAnsi="Tahoma" w:cs="Tahoma"/>
          <w:color w:val="000000" w:themeColor="text1"/>
          <w:sz w:val="20"/>
          <w:szCs w:val="20"/>
        </w:rPr>
        <w:t>стечения срока, установленного</w:t>
      </w:r>
      <w:r w:rsidR="00D57D63" w:rsidRPr="00D525DE">
        <w:rPr>
          <w:rFonts w:ascii="Tahoma" w:hAnsi="Tahoma" w:cs="Tahoma"/>
          <w:color w:val="000000" w:themeColor="text1"/>
          <w:sz w:val="20"/>
          <w:szCs w:val="20"/>
        </w:rPr>
        <w:t xml:space="preserve"> п. </w:t>
      </w:r>
      <w:r w:rsidR="006208DE" w:rsidRPr="00D525DE">
        <w:rPr>
          <w:color w:val="000000" w:themeColor="text1"/>
        </w:rPr>
        <w:t>6.1</w:t>
      </w:r>
      <w:r w:rsidR="00966DA6" w:rsidRPr="00D525DE">
        <w:rPr>
          <w:rFonts w:ascii="Tahoma" w:hAnsi="Tahoma" w:cs="Tahoma"/>
          <w:color w:val="000000" w:themeColor="text1"/>
          <w:sz w:val="20"/>
          <w:szCs w:val="20"/>
        </w:rPr>
        <w:t xml:space="preserve"> Договора в случа</w:t>
      </w:r>
      <w:r w:rsidR="009148F7" w:rsidRPr="00D525DE">
        <w:rPr>
          <w:rFonts w:ascii="Tahoma" w:hAnsi="Tahoma" w:cs="Tahoma"/>
          <w:color w:val="000000" w:themeColor="text1"/>
          <w:sz w:val="20"/>
          <w:szCs w:val="20"/>
        </w:rPr>
        <w:t>ях</w:t>
      </w:r>
      <w:r w:rsidR="00966DA6" w:rsidRPr="00D525DE">
        <w:rPr>
          <w:rFonts w:ascii="Tahoma" w:hAnsi="Tahoma" w:cs="Tahoma"/>
          <w:color w:val="000000" w:themeColor="text1"/>
          <w:sz w:val="20"/>
          <w:szCs w:val="20"/>
        </w:rPr>
        <w:t>, предусмотренных законодательством Российской Федерации</w:t>
      </w:r>
      <w:r w:rsidR="004608D0" w:rsidRPr="00D525DE">
        <w:rPr>
          <w:rFonts w:ascii="Tahoma" w:hAnsi="Tahoma" w:cs="Tahoma"/>
          <w:color w:val="000000" w:themeColor="text1"/>
          <w:sz w:val="20"/>
          <w:szCs w:val="20"/>
        </w:rPr>
        <w:t>.</w:t>
      </w:r>
      <w:bookmarkEnd w:id="70"/>
    </w:p>
    <w:p w14:paraId="4D6A31A6" w14:textId="622193FA" w:rsidR="00622E91" w:rsidRPr="00D525DE" w:rsidRDefault="00CC5AE1" w:rsidP="00D525DE">
      <w:pPr>
        <w:pStyle w:val="a7"/>
        <w:numPr>
          <w:ilvl w:val="2"/>
          <w:numId w:val="6"/>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д</w:t>
      </w:r>
      <w:r w:rsidR="00893104" w:rsidRPr="00D525DE">
        <w:rPr>
          <w:rFonts w:ascii="Tahoma" w:hAnsi="Tahoma" w:cs="Tahoma"/>
          <w:color w:val="000000" w:themeColor="text1"/>
          <w:sz w:val="20"/>
          <w:szCs w:val="20"/>
        </w:rPr>
        <w:t>ля целей применения п. </w:t>
      </w:r>
      <w:r w:rsidR="006208DE" w:rsidRPr="00D525DE">
        <w:rPr>
          <w:color w:val="000000" w:themeColor="text1"/>
        </w:rPr>
        <w:t>5.2.1</w:t>
      </w:r>
      <w:r w:rsidR="005C14C5" w:rsidRPr="00D525DE">
        <w:rPr>
          <w:rFonts w:ascii="Tahoma" w:hAnsi="Tahoma" w:cs="Tahoma"/>
          <w:color w:val="000000" w:themeColor="text1"/>
          <w:sz w:val="20"/>
          <w:szCs w:val="20"/>
        </w:rPr>
        <w:t xml:space="preserve"> Договора, </w:t>
      </w:r>
      <w:r w:rsidR="00E049FE" w:rsidRPr="00D525DE">
        <w:rPr>
          <w:rFonts w:ascii="Tahoma" w:hAnsi="Tahoma" w:cs="Tahoma"/>
          <w:color w:val="000000" w:themeColor="text1"/>
          <w:sz w:val="20"/>
          <w:szCs w:val="20"/>
        </w:rPr>
        <w:t>п</w:t>
      </w:r>
      <w:r w:rsidR="00EA6351" w:rsidRPr="00D525DE">
        <w:rPr>
          <w:rFonts w:ascii="Tahoma" w:hAnsi="Tahoma" w:cs="Tahoma"/>
          <w:color w:val="000000" w:themeColor="text1"/>
          <w:sz w:val="20"/>
          <w:szCs w:val="20"/>
        </w:rPr>
        <w:t xml:space="preserve">од уклонением Участника от принятия </w:t>
      </w:r>
      <w:r w:rsidR="002A07F1" w:rsidRPr="00D525DE">
        <w:rPr>
          <w:rFonts w:ascii="Tahoma" w:hAnsi="Tahoma" w:cs="Tahoma"/>
          <w:color w:val="000000" w:themeColor="text1"/>
          <w:sz w:val="20"/>
          <w:szCs w:val="20"/>
        </w:rPr>
        <w:t xml:space="preserve">Квартиры </w:t>
      </w:r>
      <w:r w:rsidR="004608D0" w:rsidRPr="00D525DE">
        <w:rPr>
          <w:rFonts w:ascii="Tahoma" w:hAnsi="Tahoma" w:cs="Tahoma"/>
          <w:color w:val="000000" w:themeColor="text1"/>
          <w:sz w:val="20"/>
          <w:szCs w:val="20"/>
        </w:rPr>
        <w:t xml:space="preserve">Стороны понимают </w:t>
      </w:r>
      <w:proofErr w:type="spellStart"/>
      <w:r w:rsidR="00EA6351" w:rsidRPr="00D525DE">
        <w:rPr>
          <w:rFonts w:ascii="Tahoma" w:hAnsi="Tahoma" w:cs="Tahoma"/>
          <w:color w:val="000000" w:themeColor="text1"/>
          <w:sz w:val="20"/>
          <w:szCs w:val="20"/>
        </w:rPr>
        <w:t>неподписание</w:t>
      </w:r>
      <w:proofErr w:type="spellEnd"/>
      <w:r w:rsidR="00EA6351" w:rsidRPr="00D525DE">
        <w:rPr>
          <w:rFonts w:ascii="Tahoma" w:hAnsi="Tahoma" w:cs="Tahoma"/>
          <w:color w:val="000000" w:themeColor="text1"/>
          <w:sz w:val="20"/>
          <w:szCs w:val="20"/>
        </w:rPr>
        <w:t xml:space="preserve"> Акт</w:t>
      </w:r>
      <w:r w:rsidR="00164EF2" w:rsidRPr="00D525DE">
        <w:rPr>
          <w:rFonts w:ascii="Tahoma" w:hAnsi="Tahoma" w:cs="Tahoma"/>
          <w:color w:val="000000" w:themeColor="text1"/>
          <w:sz w:val="20"/>
          <w:szCs w:val="20"/>
        </w:rPr>
        <w:t>а</w:t>
      </w:r>
      <w:r w:rsidR="00EA6351" w:rsidRPr="00D525DE">
        <w:rPr>
          <w:rFonts w:ascii="Tahoma" w:hAnsi="Tahoma" w:cs="Tahoma"/>
          <w:color w:val="000000" w:themeColor="text1"/>
          <w:sz w:val="20"/>
          <w:szCs w:val="20"/>
        </w:rPr>
        <w:t xml:space="preserve"> приема</w:t>
      </w:r>
      <w:r w:rsidR="00164EF2" w:rsidRPr="00D525DE">
        <w:rPr>
          <w:rFonts w:ascii="Tahoma" w:hAnsi="Tahoma" w:cs="Tahoma"/>
          <w:color w:val="000000" w:themeColor="text1"/>
          <w:sz w:val="20"/>
          <w:szCs w:val="20"/>
        </w:rPr>
        <w:t>-</w:t>
      </w:r>
      <w:r w:rsidR="00EA6351" w:rsidRPr="00D525DE">
        <w:rPr>
          <w:rFonts w:ascii="Tahoma" w:hAnsi="Tahoma" w:cs="Tahoma"/>
          <w:color w:val="000000" w:themeColor="text1"/>
          <w:sz w:val="20"/>
          <w:szCs w:val="20"/>
        </w:rPr>
        <w:t>передачи или акт</w:t>
      </w:r>
      <w:r w:rsidR="00164EF2" w:rsidRPr="00D525DE">
        <w:rPr>
          <w:rFonts w:ascii="Tahoma" w:hAnsi="Tahoma" w:cs="Tahoma"/>
          <w:color w:val="000000" w:themeColor="text1"/>
          <w:sz w:val="20"/>
          <w:szCs w:val="20"/>
        </w:rPr>
        <w:t>а</w:t>
      </w:r>
      <w:r w:rsidR="00EA6351" w:rsidRPr="00D525DE">
        <w:rPr>
          <w:rFonts w:ascii="Tahoma" w:hAnsi="Tahoma" w:cs="Tahoma"/>
          <w:color w:val="000000" w:themeColor="text1"/>
          <w:sz w:val="20"/>
          <w:szCs w:val="20"/>
        </w:rPr>
        <w:t>, в котор</w:t>
      </w:r>
      <w:r w:rsidR="00164EF2" w:rsidRPr="00D525DE">
        <w:rPr>
          <w:rFonts w:ascii="Tahoma" w:hAnsi="Tahoma" w:cs="Tahoma"/>
          <w:color w:val="000000" w:themeColor="text1"/>
          <w:sz w:val="20"/>
          <w:szCs w:val="20"/>
        </w:rPr>
        <w:t>ом</w:t>
      </w:r>
      <w:r w:rsidR="00EA6351" w:rsidRPr="00D525DE">
        <w:rPr>
          <w:rFonts w:ascii="Tahoma" w:hAnsi="Tahoma" w:cs="Tahoma"/>
          <w:color w:val="000000" w:themeColor="text1"/>
          <w:sz w:val="20"/>
          <w:szCs w:val="20"/>
        </w:rPr>
        <w:t xml:space="preserve"> указывается несоответствие </w:t>
      </w:r>
      <w:r w:rsidR="002A07F1" w:rsidRPr="00D525DE">
        <w:rPr>
          <w:rFonts w:ascii="Tahoma" w:hAnsi="Tahoma" w:cs="Tahoma"/>
          <w:color w:val="000000" w:themeColor="text1"/>
          <w:sz w:val="20"/>
          <w:szCs w:val="20"/>
        </w:rPr>
        <w:t xml:space="preserve">Квартиры </w:t>
      </w:r>
      <w:r w:rsidR="00EA6351" w:rsidRPr="00D525DE">
        <w:rPr>
          <w:rFonts w:ascii="Tahoma" w:hAnsi="Tahoma" w:cs="Tahoma"/>
          <w:color w:val="000000" w:themeColor="text1"/>
          <w:sz w:val="20"/>
          <w:szCs w:val="20"/>
        </w:rPr>
        <w:t xml:space="preserve">требованиям, указанным </w:t>
      </w:r>
      <w:r w:rsidR="00BA2A4F" w:rsidRPr="00D525DE">
        <w:rPr>
          <w:rFonts w:ascii="Tahoma" w:hAnsi="Tahoma" w:cs="Tahoma"/>
          <w:color w:val="000000" w:themeColor="text1"/>
          <w:sz w:val="20"/>
          <w:szCs w:val="20"/>
        </w:rPr>
        <w:t>в Договоре в части Отделки</w:t>
      </w:r>
      <w:r w:rsidR="007F17F1" w:rsidRPr="00D525DE">
        <w:rPr>
          <w:rFonts w:ascii="Tahoma" w:hAnsi="Tahoma" w:cs="Tahoma"/>
          <w:color w:val="000000" w:themeColor="text1"/>
          <w:sz w:val="20"/>
          <w:szCs w:val="20"/>
        </w:rPr>
        <w:t xml:space="preserve"> и Дополнительной комплектации</w:t>
      </w:r>
      <w:r w:rsidR="00BA2A4F" w:rsidRPr="00D525DE">
        <w:rPr>
          <w:rFonts w:ascii="Tahoma" w:hAnsi="Tahoma" w:cs="Tahoma"/>
          <w:color w:val="000000" w:themeColor="text1"/>
          <w:sz w:val="20"/>
          <w:szCs w:val="20"/>
        </w:rPr>
        <w:t xml:space="preserve">, а также </w:t>
      </w:r>
      <w:r w:rsidR="00EA6351" w:rsidRPr="00D525DE">
        <w:rPr>
          <w:rFonts w:ascii="Tahoma" w:hAnsi="Tahoma" w:cs="Tahoma"/>
          <w:color w:val="000000" w:themeColor="text1"/>
          <w:sz w:val="20"/>
          <w:szCs w:val="20"/>
        </w:rPr>
        <w:t xml:space="preserve">в </w:t>
      </w:r>
      <w:r w:rsidR="00AF7387" w:rsidRPr="00D525DE">
        <w:rPr>
          <w:rFonts w:ascii="Tahoma" w:hAnsi="Tahoma" w:cs="Tahoma"/>
          <w:color w:val="000000" w:themeColor="text1"/>
          <w:sz w:val="20"/>
          <w:szCs w:val="20"/>
        </w:rPr>
        <w:t>части 1 ст</w:t>
      </w:r>
      <w:r w:rsidR="001A3E8D" w:rsidRPr="00D525DE">
        <w:rPr>
          <w:rFonts w:ascii="Tahoma" w:hAnsi="Tahoma" w:cs="Tahoma"/>
          <w:color w:val="000000" w:themeColor="text1"/>
          <w:sz w:val="20"/>
          <w:szCs w:val="20"/>
        </w:rPr>
        <w:t>.</w:t>
      </w:r>
      <w:r w:rsidR="00AF7387" w:rsidRPr="00D525DE">
        <w:rPr>
          <w:rFonts w:ascii="Tahoma" w:hAnsi="Tahoma" w:cs="Tahoma"/>
          <w:color w:val="000000" w:themeColor="text1"/>
          <w:sz w:val="20"/>
          <w:szCs w:val="20"/>
        </w:rPr>
        <w:t xml:space="preserve"> 7 </w:t>
      </w:r>
      <w:r w:rsidR="00E21C63" w:rsidRPr="00D525DE">
        <w:rPr>
          <w:rFonts w:ascii="Tahoma" w:hAnsi="Tahoma" w:cs="Tahoma"/>
          <w:color w:val="000000" w:themeColor="text1"/>
          <w:sz w:val="20"/>
          <w:szCs w:val="20"/>
        </w:rPr>
        <w:t>Закона об</w:t>
      </w:r>
      <w:r w:rsidR="0050654A" w:rsidRPr="00D525DE">
        <w:rPr>
          <w:rFonts w:ascii="Tahoma" w:hAnsi="Tahoma" w:cs="Tahoma"/>
          <w:color w:val="000000" w:themeColor="text1"/>
          <w:sz w:val="20"/>
          <w:szCs w:val="20"/>
        </w:rPr>
        <w:t xml:space="preserve"> </w:t>
      </w:r>
      <w:r w:rsidR="00EA6351" w:rsidRPr="00D525DE">
        <w:rPr>
          <w:rFonts w:ascii="Tahoma" w:hAnsi="Tahoma" w:cs="Tahoma"/>
          <w:color w:val="000000" w:themeColor="text1"/>
          <w:sz w:val="20"/>
          <w:szCs w:val="20"/>
        </w:rPr>
        <w:t>уча</w:t>
      </w:r>
      <w:r w:rsidR="001A3E8D" w:rsidRPr="00D525DE">
        <w:rPr>
          <w:rFonts w:ascii="Tahoma" w:hAnsi="Tahoma" w:cs="Tahoma"/>
          <w:color w:val="000000" w:themeColor="text1"/>
          <w:sz w:val="20"/>
          <w:szCs w:val="20"/>
        </w:rPr>
        <w:t xml:space="preserve">стии в долевом строительстве, в </w:t>
      </w:r>
      <w:r w:rsidR="00EA6351" w:rsidRPr="00D525DE">
        <w:rPr>
          <w:rFonts w:ascii="Tahoma" w:hAnsi="Tahoma" w:cs="Tahoma"/>
          <w:color w:val="000000" w:themeColor="text1"/>
          <w:sz w:val="20"/>
          <w:szCs w:val="20"/>
        </w:rPr>
        <w:t>предусмотренный Договор</w:t>
      </w:r>
      <w:r w:rsidR="00E21C63" w:rsidRPr="00D525DE">
        <w:rPr>
          <w:rFonts w:ascii="Tahoma" w:hAnsi="Tahoma" w:cs="Tahoma"/>
          <w:color w:val="000000" w:themeColor="text1"/>
          <w:sz w:val="20"/>
          <w:szCs w:val="20"/>
        </w:rPr>
        <w:t>ом</w:t>
      </w:r>
      <w:r w:rsidR="00893104" w:rsidRPr="00D525DE">
        <w:rPr>
          <w:rFonts w:ascii="Tahoma" w:hAnsi="Tahoma" w:cs="Tahoma"/>
          <w:color w:val="000000" w:themeColor="text1"/>
          <w:sz w:val="20"/>
          <w:szCs w:val="20"/>
        </w:rPr>
        <w:t xml:space="preserve"> срок, при</w:t>
      </w:r>
      <w:r w:rsidR="0050654A" w:rsidRPr="00D525DE">
        <w:rPr>
          <w:rFonts w:ascii="Tahoma" w:hAnsi="Tahoma" w:cs="Tahoma"/>
          <w:color w:val="000000" w:themeColor="text1"/>
          <w:sz w:val="20"/>
          <w:szCs w:val="20"/>
        </w:rPr>
        <w:t xml:space="preserve"> </w:t>
      </w:r>
      <w:r w:rsidR="00E21C63" w:rsidRPr="00D525DE">
        <w:rPr>
          <w:rFonts w:ascii="Tahoma" w:hAnsi="Tahoma" w:cs="Tahoma"/>
          <w:color w:val="000000" w:themeColor="text1"/>
          <w:sz w:val="20"/>
          <w:szCs w:val="20"/>
        </w:rPr>
        <w:t>наличии у</w:t>
      </w:r>
      <w:r w:rsidR="001A3E8D" w:rsidRPr="00D525DE">
        <w:rPr>
          <w:rFonts w:ascii="Tahoma" w:hAnsi="Tahoma" w:cs="Tahoma"/>
          <w:color w:val="000000" w:themeColor="text1"/>
          <w:sz w:val="20"/>
          <w:szCs w:val="20"/>
        </w:rPr>
        <w:t xml:space="preserve"> </w:t>
      </w:r>
      <w:r w:rsidR="00EA6351" w:rsidRPr="00D525DE">
        <w:rPr>
          <w:rFonts w:ascii="Tahoma" w:hAnsi="Tahoma" w:cs="Tahoma"/>
          <w:color w:val="000000" w:themeColor="text1"/>
          <w:sz w:val="20"/>
          <w:szCs w:val="20"/>
        </w:rPr>
        <w:t>Застройщика сведений о</w:t>
      </w:r>
      <w:r w:rsidR="0050654A" w:rsidRPr="00D525DE">
        <w:rPr>
          <w:rFonts w:ascii="Tahoma" w:hAnsi="Tahoma" w:cs="Tahoma"/>
          <w:color w:val="000000" w:themeColor="text1"/>
          <w:sz w:val="20"/>
          <w:szCs w:val="20"/>
          <w:lang w:val="en-US"/>
        </w:rPr>
        <w:t> </w:t>
      </w:r>
      <w:r w:rsidR="00EA6351" w:rsidRPr="00D525DE">
        <w:rPr>
          <w:rFonts w:ascii="Tahoma" w:hAnsi="Tahoma" w:cs="Tahoma"/>
          <w:color w:val="000000" w:themeColor="text1"/>
          <w:sz w:val="20"/>
          <w:szCs w:val="20"/>
        </w:rPr>
        <w:t>п</w:t>
      </w:r>
      <w:r w:rsidR="00893104" w:rsidRPr="00D525DE">
        <w:rPr>
          <w:rFonts w:ascii="Tahoma" w:hAnsi="Tahoma" w:cs="Tahoma"/>
          <w:color w:val="000000" w:themeColor="text1"/>
          <w:sz w:val="20"/>
          <w:szCs w:val="20"/>
        </w:rPr>
        <w:t>олучении Участником сообщения о</w:t>
      </w:r>
      <w:r w:rsidR="0050654A" w:rsidRPr="00D525DE">
        <w:rPr>
          <w:rFonts w:ascii="Tahoma" w:hAnsi="Tahoma" w:cs="Tahoma"/>
          <w:color w:val="000000" w:themeColor="text1"/>
          <w:sz w:val="20"/>
          <w:szCs w:val="20"/>
        </w:rPr>
        <w:t xml:space="preserve"> </w:t>
      </w:r>
      <w:r w:rsidR="00E21C63" w:rsidRPr="00D525DE">
        <w:rPr>
          <w:rFonts w:ascii="Tahoma" w:hAnsi="Tahoma" w:cs="Tahoma"/>
          <w:color w:val="000000" w:themeColor="text1"/>
          <w:sz w:val="20"/>
          <w:szCs w:val="20"/>
        </w:rPr>
        <w:t xml:space="preserve">готовности </w:t>
      </w:r>
      <w:r w:rsidR="00F60A89" w:rsidRPr="00D525DE">
        <w:rPr>
          <w:rFonts w:ascii="Tahoma" w:hAnsi="Tahoma" w:cs="Tahoma"/>
          <w:color w:val="000000" w:themeColor="text1"/>
          <w:sz w:val="20"/>
          <w:szCs w:val="20"/>
        </w:rPr>
        <w:t>Квартир</w:t>
      </w:r>
      <w:r w:rsidR="00E21C63" w:rsidRPr="00D525DE">
        <w:rPr>
          <w:rFonts w:ascii="Tahoma" w:hAnsi="Tahoma" w:cs="Tahoma"/>
          <w:color w:val="000000" w:themeColor="text1"/>
          <w:sz w:val="20"/>
          <w:szCs w:val="20"/>
        </w:rPr>
        <w:t xml:space="preserve"> к</w:t>
      </w:r>
      <w:r w:rsidR="001A3E8D" w:rsidRPr="00D525DE">
        <w:rPr>
          <w:rFonts w:ascii="Tahoma" w:hAnsi="Tahoma" w:cs="Tahoma"/>
          <w:color w:val="000000" w:themeColor="text1"/>
          <w:sz w:val="20"/>
          <w:szCs w:val="20"/>
        </w:rPr>
        <w:t xml:space="preserve"> </w:t>
      </w:r>
      <w:r w:rsidR="00023DA5" w:rsidRPr="00D525DE">
        <w:rPr>
          <w:rFonts w:ascii="Tahoma" w:hAnsi="Tahoma" w:cs="Tahoma"/>
          <w:color w:val="000000" w:themeColor="text1"/>
          <w:sz w:val="20"/>
          <w:szCs w:val="20"/>
        </w:rPr>
        <w:t xml:space="preserve">передаче, </w:t>
      </w:r>
      <w:r w:rsidR="00EA6351" w:rsidRPr="00D525DE">
        <w:rPr>
          <w:rFonts w:ascii="Tahoma" w:hAnsi="Tahoma" w:cs="Tahoma"/>
          <w:color w:val="000000" w:themeColor="text1"/>
          <w:sz w:val="20"/>
          <w:szCs w:val="20"/>
        </w:rPr>
        <w:t xml:space="preserve">либо </w:t>
      </w:r>
      <w:r w:rsidR="00893104" w:rsidRPr="00D525DE">
        <w:rPr>
          <w:rFonts w:ascii="Tahoma" w:hAnsi="Tahoma" w:cs="Tahoma"/>
          <w:color w:val="000000" w:themeColor="text1"/>
          <w:sz w:val="20"/>
          <w:szCs w:val="20"/>
        </w:rPr>
        <w:t>при возврате заказного письма с</w:t>
      </w:r>
      <w:r w:rsidR="0050654A" w:rsidRPr="00D525DE">
        <w:rPr>
          <w:rFonts w:ascii="Tahoma" w:hAnsi="Tahoma" w:cs="Tahoma"/>
          <w:color w:val="000000" w:themeColor="text1"/>
          <w:sz w:val="20"/>
          <w:szCs w:val="20"/>
        </w:rPr>
        <w:t xml:space="preserve"> </w:t>
      </w:r>
      <w:r w:rsidR="00EA6351" w:rsidRPr="00D525DE">
        <w:rPr>
          <w:rFonts w:ascii="Tahoma" w:hAnsi="Tahoma" w:cs="Tahoma"/>
          <w:color w:val="000000" w:themeColor="text1"/>
          <w:sz w:val="20"/>
          <w:szCs w:val="20"/>
        </w:rPr>
        <w:t>сообщением об отказе Участника</w:t>
      </w:r>
      <w:r w:rsidR="00C407FC" w:rsidRPr="00D525DE">
        <w:rPr>
          <w:rFonts w:ascii="Tahoma" w:hAnsi="Tahoma" w:cs="Tahoma"/>
          <w:color w:val="000000" w:themeColor="text1"/>
          <w:sz w:val="20"/>
          <w:szCs w:val="20"/>
        </w:rPr>
        <w:t xml:space="preserve"> от его получения или в связи с</w:t>
      </w:r>
      <w:r w:rsidR="0050654A" w:rsidRPr="00D525DE">
        <w:rPr>
          <w:rFonts w:ascii="Tahoma" w:hAnsi="Tahoma" w:cs="Tahoma"/>
          <w:color w:val="000000" w:themeColor="text1"/>
          <w:sz w:val="20"/>
          <w:szCs w:val="20"/>
          <w:lang w:val="en-US"/>
        </w:rPr>
        <w:t> </w:t>
      </w:r>
      <w:r w:rsidR="00EA6351" w:rsidRPr="00D525DE">
        <w:rPr>
          <w:rFonts w:ascii="Tahoma" w:hAnsi="Tahoma" w:cs="Tahoma"/>
          <w:color w:val="000000" w:themeColor="text1"/>
          <w:sz w:val="20"/>
          <w:szCs w:val="20"/>
        </w:rPr>
        <w:t>отсутствием Участника по указанному им адресу</w:t>
      </w:r>
      <w:r w:rsidR="00164EF2" w:rsidRPr="00D525DE">
        <w:rPr>
          <w:rFonts w:ascii="Tahoma" w:hAnsi="Tahoma" w:cs="Tahoma"/>
          <w:color w:val="000000" w:themeColor="text1"/>
          <w:sz w:val="20"/>
          <w:szCs w:val="20"/>
        </w:rPr>
        <w:t xml:space="preserve"> для направления корреспонденции</w:t>
      </w:r>
      <w:r w:rsidR="00EA6351" w:rsidRPr="00D525DE">
        <w:rPr>
          <w:rFonts w:ascii="Tahoma" w:hAnsi="Tahoma" w:cs="Tahoma"/>
          <w:color w:val="000000" w:themeColor="text1"/>
          <w:sz w:val="20"/>
          <w:szCs w:val="20"/>
        </w:rPr>
        <w:t>.</w:t>
      </w:r>
      <w:r w:rsidR="00042991" w:rsidRPr="00D525DE">
        <w:rPr>
          <w:rFonts w:ascii="Tahoma" w:hAnsi="Tahoma" w:cs="Tahoma"/>
          <w:color w:val="000000" w:themeColor="text1"/>
          <w:sz w:val="20"/>
          <w:szCs w:val="20"/>
        </w:rPr>
        <w:t xml:space="preserve"> </w:t>
      </w:r>
      <w:r w:rsidR="00D85177" w:rsidRPr="00D525DE">
        <w:rPr>
          <w:rFonts w:ascii="Tahoma" w:hAnsi="Tahoma" w:cs="Tahoma"/>
          <w:color w:val="000000" w:themeColor="text1"/>
          <w:sz w:val="20"/>
          <w:szCs w:val="20"/>
        </w:rPr>
        <w:t>При</w:t>
      </w:r>
      <w:r w:rsidR="0050654A" w:rsidRPr="00D525DE">
        <w:rPr>
          <w:rFonts w:ascii="Tahoma" w:hAnsi="Tahoma" w:cs="Tahoma"/>
          <w:color w:val="000000" w:themeColor="text1"/>
          <w:sz w:val="20"/>
          <w:szCs w:val="20"/>
          <w:lang w:val="en-US"/>
        </w:rPr>
        <w:t> </w:t>
      </w:r>
      <w:r w:rsidR="00D85177" w:rsidRPr="00D525DE">
        <w:rPr>
          <w:rFonts w:ascii="Tahoma" w:hAnsi="Tahoma" w:cs="Tahoma"/>
          <w:color w:val="000000" w:themeColor="text1"/>
          <w:sz w:val="20"/>
          <w:szCs w:val="20"/>
        </w:rPr>
        <w:t xml:space="preserve">составлении указанных в настоящем пункте односторонних документов о передаче </w:t>
      </w:r>
      <w:r w:rsidR="00F60A89" w:rsidRPr="00D525DE">
        <w:rPr>
          <w:rFonts w:ascii="Tahoma" w:hAnsi="Tahoma" w:cs="Tahoma"/>
          <w:color w:val="000000" w:themeColor="text1"/>
          <w:sz w:val="20"/>
          <w:szCs w:val="20"/>
        </w:rPr>
        <w:t xml:space="preserve">Квартиры </w:t>
      </w:r>
      <w:r w:rsidR="00D85177" w:rsidRPr="00D525DE">
        <w:rPr>
          <w:rFonts w:ascii="Tahoma" w:hAnsi="Tahoma" w:cs="Tahoma"/>
          <w:color w:val="000000" w:themeColor="text1"/>
          <w:sz w:val="20"/>
          <w:szCs w:val="20"/>
        </w:rPr>
        <w:t xml:space="preserve">риск случайной гибели </w:t>
      </w:r>
      <w:r w:rsidR="00F60A89" w:rsidRPr="00D525DE">
        <w:rPr>
          <w:rFonts w:ascii="Tahoma" w:hAnsi="Tahoma" w:cs="Tahoma"/>
          <w:color w:val="000000" w:themeColor="text1"/>
          <w:sz w:val="20"/>
          <w:szCs w:val="20"/>
        </w:rPr>
        <w:t>Квартиры</w:t>
      </w:r>
      <w:r w:rsidR="00D85177" w:rsidRPr="00D525DE">
        <w:rPr>
          <w:rFonts w:ascii="Tahoma" w:hAnsi="Tahoma" w:cs="Tahoma"/>
          <w:color w:val="000000" w:themeColor="text1"/>
          <w:sz w:val="20"/>
          <w:szCs w:val="20"/>
        </w:rPr>
        <w:t>, а также обязанность п</w:t>
      </w:r>
      <w:r w:rsidR="00E21C63" w:rsidRPr="00D525DE">
        <w:rPr>
          <w:rFonts w:ascii="Tahoma" w:hAnsi="Tahoma" w:cs="Tahoma"/>
          <w:color w:val="000000" w:themeColor="text1"/>
          <w:sz w:val="20"/>
          <w:szCs w:val="20"/>
        </w:rPr>
        <w:t>о</w:t>
      </w:r>
      <w:r w:rsidR="001A3E8D" w:rsidRPr="00D525DE">
        <w:rPr>
          <w:rFonts w:ascii="Tahoma" w:hAnsi="Tahoma" w:cs="Tahoma"/>
          <w:color w:val="000000" w:themeColor="text1"/>
          <w:sz w:val="20"/>
          <w:szCs w:val="20"/>
        </w:rPr>
        <w:t xml:space="preserve"> несению расходов, связанных с </w:t>
      </w:r>
      <w:r w:rsidR="00D85177" w:rsidRPr="00D525DE">
        <w:rPr>
          <w:rFonts w:ascii="Tahoma" w:hAnsi="Tahoma" w:cs="Tahoma"/>
          <w:color w:val="000000" w:themeColor="text1"/>
          <w:sz w:val="20"/>
          <w:szCs w:val="20"/>
        </w:rPr>
        <w:t xml:space="preserve">эксплуатацией и содержанием </w:t>
      </w:r>
      <w:r w:rsidR="00F60A89" w:rsidRPr="00D525DE">
        <w:rPr>
          <w:rFonts w:ascii="Tahoma" w:hAnsi="Tahoma" w:cs="Tahoma"/>
          <w:color w:val="000000" w:themeColor="text1"/>
          <w:sz w:val="20"/>
          <w:szCs w:val="20"/>
        </w:rPr>
        <w:t>Квартиры</w:t>
      </w:r>
      <w:r w:rsidR="00D85177" w:rsidRPr="00D525DE">
        <w:rPr>
          <w:rFonts w:ascii="Tahoma" w:hAnsi="Tahoma" w:cs="Tahoma"/>
          <w:color w:val="000000" w:themeColor="text1"/>
          <w:sz w:val="20"/>
          <w:szCs w:val="20"/>
        </w:rPr>
        <w:t>, призн</w:t>
      </w:r>
      <w:r w:rsidR="00376834" w:rsidRPr="00D525DE">
        <w:rPr>
          <w:rFonts w:ascii="Tahoma" w:hAnsi="Tahoma" w:cs="Tahoma"/>
          <w:color w:val="000000" w:themeColor="text1"/>
          <w:sz w:val="20"/>
          <w:szCs w:val="20"/>
        </w:rPr>
        <w:t>ается перешедшим к Участнику о</w:t>
      </w:r>
      <w:r w:rsidR="001A3E8D" w:rsidRPr="00D525DE">
        <w:rPr>
          <w:rFonts w:ascii="Tahoma" w:hAnsi="Tahoma" w:cs="Tahoma"/>
          <w:color w:val="000000" w:themeColor="text1"/>
          <w:sz w:val="20"/>
          <w:szCs w:val="20"/>
        </w:rPr>
        <w:t xml:space="preserve">т </w:t>
      </w:r>
      <w:r w:rsidR="00D85177" w:rsidRPr="00D525DE">
        <w:rPr>
          <w:rFonts w:ascii="Tahoma" w:hAnsi="Tahoma" w:cs="Tahoma"/>
          <w:color w:val="000000" w:themeColor="text1"/>
          <w:sz w:val="20"/>
          <w:szCs w:val="20"/>
        </w:rPr>
        <w:t>Застройщика с даты оформления указанных документов.</w:t>
      </w:r>
      <w:r w:rsidR="00622E91" w:rsidRPr="00D525DE">
        <w:rPr>
          <w:rFonts w:ascii="Tahoma" w:hAnsi="Tahoma" w:cs="Tahoma"/>
          <w:color w:val="000000" w:themeColor="text1"/>
          <w:sz w:val="20"/>
          <w:szCs w:val="20"/>
        </w:rPr>
        <w:t xml:space="preserve"> </w:t>
      </w:r>
      <w:r w:rsidR="007E3F72" w:rsidRPr="00D525DE">
        <w:rPr>
          <w:rFonts w:ascii="Tahoma" w:hAnsi="Tahoma" w:cs="Tahoma"/>
          <w:color w:val="000000" w:themeColor="text1"/>
          <w:sz w:val="20"/>
          <w:szCs w:val="20"/>
        </w:rPr>
        <w:t xml:space="preserve">Застройщик имеет право досрочно передать </w:t>
      </w:r>
      <w:r w:rsidR="002A07F1" w:rsidRPr="00D525DE">
        <w:rPr>
          <w:rFonts w:ascii="Tahoma" w:hAnsi="Tahoma" w:cs="Tahoma"/>
          <w:color w:val="000000" w:themeColor="text1"/>
          <w:sz w:val="20"/>
          <w:szCs w:val="20"/>
        </w:rPr>
        <w:t xml:space="preserve">Квартиру </w:t>
      </w:r>
      <w:r w:rsidR="007E3F72" w:rsidRPr="00D525DE">
        <w:rPr>
          <w:rFonts w:ascii="Tahoma" w:hAnsi="Tahoma" w:cs="Tahoma"/>
          <w:color w:val="000000" w:themeColor="text1"/>
          <w:sz w:val="20"/>
          <w:szCs w:val="20"/>
        </w:rPr>
        <w:t xml:space="preserve">после надлежащего уведомления </w:t>
      </w:r>
      <w:r w:rsidR="00FC55D0" w:rsidRPr="00D525DE">
        <w:rPr>
          <w:rFonts w:ascii="Tahoma" w:hAnsi="Tahoma" w:cs="Tahoma"/>
          <w:color w:val="000000" w:themeColor="text1"/>
          <w:sz w:val="20"/>
          <w:szCs w:val="20"/>
        </w:rPr>
        <w:t xml:space="preserve">Участника </w:t>
      </w:r>
      <w:r w:rsidR="007E3F72" w:rsidRPr="00D525DE">
        <w:rPr>
          <w:rFonts w:ascii="Tahoma" w:hAnsi="Tahoma" w:cs="Tahoma"/>
          <w:color w:val="000000" w:themeColor="text1"/>
          <w:sz w:val="20"/>
          <w:szCs w:val="20"/>
        </w:rPr>
        <w:t>в порядке, установленном Договором</w:t>
      </w:r>
      <w:r w:rsidR="00E03788" w:rsidRPr="00D525DE">
        <w:rPr>
          <w:rFonts w:ascii="Tahoma" w:hAnsi="Tahoma" w:cs="Tahoma"/>
          <w:color w:val="000000" w:themeColor="text1"/>
          <w:sz w:val="20"/>
          <w:szCs w:val="20"/>
        </w:rPr>
        <w:t xml:space="preserve"> при согласовании с Участником</w:t>
      </w:r>
      <w:r w:rsidR="007E3F72" w:rsidRPr="00D525DE">
        <w:rPr>
          <w:rFonts w:ascii="Tahoma" w:hAnsi="Tahoma" w:cs="Tahoma"/>
          <w:color w:val="000000" w:themeColor="text1"/>
          <w:sz w:val="20"/>
          <w:szCs w:val="20"/>
        </w:rPr>
        <w:t>.</w:t>
      </w:r>
    </w:p>
    <w:p w14:paraId="6DFA3A9F" w14:textId="77777777" w:rsidR="002C1C7B" w:rsidRPr="00D525DE" w:rsidRDefault="000344B8" w:rsidP="00D525DE">
      <w:pPr>
        <w:pStyle w:val="a7"/>
        <w:keepNext/>
        <w:numPr>
          <w:ilvl w:val="1"/>
          <w:numId w:val="6"/>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Участник обязуется:</w:t>
      </w:r>
    </w:p>
    <w:p w14:paraId="33A7D22F" w14:textId="727C0E05" w:rsidR="002C1C7B" w:rsidRPr="00D525DE" w:rsidRDefault="002C2D55" w:rsidP="00D525DE">
      <w:pPr>
        <w:pStyle w:val="a7"/>
        <w:keepNext/>
        <w:numPr>
          <w:ilvl w:val="2"/>
          <w:numId w:val="6"/>
        </w:numPr>
        <w:spacing w:after="120" w:line="240" w:lineRule="auto"/>
        <w:ind w:left="709" w:hanging="709"/>
        <w:contextualSpacing w:val="0"/>
        <w:jc w:val="both"/>
        <w:rPr>
          <w:rFonts w:ascii="Tahoma" w:hAnsi="Tahoma" w:cs="Tahoma"/>
          <w:color w:val="000000" w:themeColor="text1"/>
          <w:sz w:val="20"/>
          <w:szCs w:val="20"/>
        </w:rPr>
      </w:pPr>
      <w:bookmarkStart w:id="71" w:name="_Ref524106512"/>
      <w:r w:rsidRPr="00D525DE">
        <w:rPr>
          <w:rFonts w:ascii="Tahoma" w:hAnsi="Tahoma" w:cs="Tahoma"/>
          <w:color w:val="000000" w:themeColor="text1"/>
          <w:sz w:val="20"/>
          <w:szCs w:val="20"/>
        </w:rPr>
        <w:t>уплачивать платежи в счет</w:t>
      </w:r>
      <w:r w:rsidR="002C1C7B" w:rsidRPr="00D525DE">
        <w:rPr>
          <w:rFonts w:ascii="Tahoma" w:hAnsi="Tahoma" w:cs="Tahoma"/>
          <w:color w:val="000000" w:themeColor="text1"/>
          <w:sz w:val="20"/>
          <w:szCs w:val="20"/>
        </w:rPr>
        <w:t xml:space="preserve"> Цен</w:t>
      </w:r>
      <w:r w:rsidRPr="00D525DE">
        <w:rPr>
          <w:rFonts w:ascii="Tahoma" w:hAnsi="Tahoma" w:cs="Tahoma"/>
          <w:color w:val="000000" w:themeColor="text1"/>
          <w:sz w:val="20"/>
          <w:szCs w:val="20"/>
        </w:rPr>
        <w:t>ы</w:t>
      </w:r>
      <w:r w:rsidR="002C1C7B" w:rsidRPr="00D525DE">
        <w:rPr>
          <w:rFonts w:ascii="Tahoma" w:hAnsi="Tahoma" w:cs="Tahoma"/>
          <w:color w:val="000000" w:themeColor="text1"/>
          <w:sz w:val="20"/>
          <w:szCs w:val="20"/>
        </w:rPr>
        <w:t xml:space="preserve"> Договора в размере,</w:t>
      </w:r>
      <w:r w:rsidRPr="00D525DE">
        <w:rPr>
          <w:rFonts w:ascii="Tahoma" w:hAnsi="Tahoma" w:cs="Tahoma"/>
          <w:color w:val="000000" w:themeColor="text1"/>
          <w:sz w:val="20"/>
          <w:szCs w:val="20"/>
        </w:rPr>
        <w:t xml:space="preserve"> указанном в </w:t>
      </w:r>
      <w:r w:rsidRPr="00D525DE">
        <w:rPr>
          <w:rFonts w:ascii="Tahoma" w:hAnsi="Tahoma" w:cs="Tahoma"/>
          <w:caps/>
          <w:color w:val="000000" w:themeColor="text1"/>
          <w:sz w:val="20"/>
          <w:szCs w:val="20"/>
        </w:rPr>
        <w:t>г</w:t>
      </w:r>
      <w:r w:rsidRPr="00D525DE">
        <w:rPr>
          <w:rFonts w:ascii="Tahoma" w:hAnsi="Tahoma" w:cs="Tahoma"/>
          <w:color w:val="000000" w:themeColor="text1"/>
          <w:sz w:val="20"/>
          <w:szCs w:val="20"/>
        </w:rPr>
        <w:t>рафике платежей,</w:t>
      </w:r>
      <w:r w:rsidR="00042991" w:rsidRPr="00D525DE">
        <w:rPr>
          <w:rFonts w:ascii="Tahoma" w:hAnsi="Tahoma" w:cs="Tahoma"/>
          <w:color w:val="000000" w:themeColor="text1"/>
          <w:sz w:val="20"/>
          <w:szCs w:val="20"/>
        </w:rPr>
        <w:t xml:space="preserve"> </w:t>
      </w:r>
      <w:r w:rsidR="00F42582" w:rsidRPr="00D525DE">
        <w:rPr>
          <w:rFonts w:ascii="Tahoma" w:hAnsi="Tahoma" w:cs="Tahoma"/>
          <w:color w:val="000000" w:themeColor="text1"/>
          <w:sz w:val="20"/>
          <w:szCs w:val="20"/>
        </w:rPr>
        <w:t xml:space="preserve">в </w:t>
      </w:r>
      <w:r w:rsidR="00890985" w:rsidRPr="00D525DE">
        <w:rPr>
          <w:rFonts w:ascii="Tahoma" w:hAnsi="Tahoma" w:cs="Tahoma"/>
          <w:color w:val="000000" w:themeColor="text1"/>
          <w:sz w:val="20"/>
          <w:szCs w:val="20"/>
        </w:rPr>
        <w:t>сроки</w:t>
      </w:r>
      <w:r w:rsidR="002C1C7B" w:rsidRPr="00D525DE">
        <w:rPr>
          <w:rFonts w:ascii="Tahoma" w:hAnsi="Tahoma" w:cs="Tahoma"/>
          <w:color w:val="000000" w:themeColor="text1"/>
          <w:sz w:val="20"/>
          <w:szCs w:val="20"/>
        </w:rPr>
        <w:t xml:space="preserve"> и на условиях, предусмотренны</w:t>
      </w:r>
      <w:r w:rsidR="005866F7" w:rsidRPr="00D525DE">
        <w:rPr>
          <w:rFonts w:ascii="Tahoma" w:hAnsi="Tahoma" w:cs="Tahoma"/>
          <w:color w:val="000000" w:themeColor="text1"/>
          <w:sz w:val="20"/>
          <w:szCs w:val="20"/>
        </w:rPr>
        <w:t>х</w:t>
      </w:r>
      <w:r w:rsidR="00E049FE" w:rsidRPr="00D525DE">
        <w:rPr>
          <w:rFonts w:ascii="Tahoma" w:hAnsi="Tahoma" w:cs="Tahoma"/>
          <w:color w:val="000000" w:themeColor="text1"/>
          <w:sz w:val="20"/>
          <w:szCs w:val="20"/>
        </w:rPr>
        <w:t xml:space="preserve"> ст. </w:t>
      </w:r>
      <w:r w:rsidR="000739A4" w:rsidRPr="00D525DE">
        <w:rPr>
          <w:rFonts w:ascii="Tahoma" w:hAnsi="Tahoma" w:cs="Tahoma"/>
          <w:color w:val="000000" w:themeColor="text1"/>
          <w:sz w:val="20"/>
          <w:szCs w:val="20"/>
        </w:rPr>
        <w:t>4</w:t>
      </w:r>
      <w:r w:rsidR="00042991" w:rsidRPr="00D525DE">
        <w:rPr>
          <w:rFonts w:ascii="Tahoma" w:hAnsi="Tahoma" w:cs="Tahoma"/>
          <w:color w:val="000000" w:themeColor="text1"/>
          <w:sz w:val="20"/>
          <w:szCs w:val="20"/>
        </w:rPr>
        <w:t xml:space="preserve"> </w:t>
      </w:r>
      <w:r w:rsidR="00A77000" w:rsidRPr="00D525DE">
        <w:rPr>
          <w:rFonts w:ascii="Tahoma" w:hAnsi="Tahoma" w:cs="Tahoma"/>
          <w:color w:val="000000" w:themeColor="text1"/>
          <w:sz w:val="20"/>
          <w:szCs w:val="20"/>
        </w:rPr>
        <w:t>Договора</w:t>
      </w:r>
      <w:r w:rsidR="00E049FE" w:rsidRPr="00D525DE">
        <w:rPr>
          <w:rFonts w:ascii="Tahoma" w:hAnsi="Tahoma" w:cs="Tahoma"/>
          <w:color w:val="000000" w:themeColor="text1"/>
          <w:sz w:val="20"/>
          <w:szCs w:val="20"/>
        </w:rPr>
        <w:t>;</w:t>
      </w:r>
      <w:bookmarkEnd w:id="71"/>
    </w:p>
    <w:p w14:paraId="4837289E" w14:textId="79ED81D4" w:rsidR="002C1C7B" w:rsidRPr="00D525DE" w:rsidRDefault="00E049FE" w:rsidP="00D525DE">
      <w:pPr>
        <w:pStyle w:val="a7"/>
        <w:numPr>
          <w:ilvl w:val="2"/>
          <w:numId w:val="6"/>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п</w:t>
      </w:r>
      <w:r w:rsidR="002C1C7B" w:rsidRPr="00D525DE">
        <w:rPr>
          <w:rFonts w:ascii="Tahoma" w:hAnsi="Tahoma" w:cs="Tahoma"/>
          <w:color w:val="000000" w:themeColor="text1"/>
          <w:sz w:val="20"/>
          <w:szCs w:val="20"/>
        </w:rPr>
        <w:t xml:space="preserve">ринять </w:t>
      </w:r>
      <w:r w:rsidR="002A07F1" w:rsidRPr="00D525DE">
        <w:rPr>
          <w:rFonts w:ascii="Tahoma" w:hAnsi="Tahoma" w:cs="Tahoma"/>
          <w:color w:val="000000" w:themeColor="text1"/>
          <w:sz w:val="20"/>
          <w:szCs w:val="20"/>
        </w:rPr>
        <w:t xml:space="preserve">Квартиры </w:t>
      </w:r>
      <w:r w:rsidR="0038238C" w:rsidRPr="00D525DE">
        <w:rPr>
          <w:rFonts w:ascii="Tahoma" w:hAnsi="Tahoma" w:cs="Tahoma"/>
          <w:color w:val="000000" w:themeColor="text1"/>
          <w:sz w:val="20"/>
          <w:szCs w:val="20"/>
        </w:rPr>
        <w:t xml:space="preserve">с </w:t>
      </w:r>
      <w:r w:rsidR="00BA2A4F" w:rsidRPr="00D525DE">
        <w:rPr>
          <w:rFonts w:ascii="Tahoma" w:hAnsi="Tahoma" w:cs="Tahoma"/>
          <w:color w:val="000000" w:themeColor="text1"/>
          <w:sz w:val="20"/>
          <w:szCs w:val="20"/>
        </w:rPr>
        <w:t>Отделкой</w:t>
      </w:r>
      <w:r w:rsidR="007F17F1" w:rsidRPr="00D525DE">
        <w:rPr>
          <w:rFonts w:ascii="Tahoma" w:hAnsi="Tahoma" w:cs="Tahoma"/>
          <w:color w:val="000000" w:themeColor="text1"/>
          <w:sz w:val="20"/>
          <w:szCs w:val="20"/>
        </w:rPr>
        <w:t xml:space="preserve"> и Дополнительной комплектацией</w:t>
      </w:r>
      <w:r w:rsidR="00BA2A4F" w:rsidRPr="00D525DE">
        <w:rPr>
          <w:rFonts w:ascii="Tahoma" w:hAnsi="Tahoma" w:cs="Tahoma"/>
          <w:color w:val="000000" w:themeColor="text1"/>
          <w:sz w:val="20"/>
          <w:szCs w:val="20"/>
        </w:rPr>
        <w:t xml:space="preserve"> </w:t>
      </w:r>
      <w:r w:rsidR="002C1C7B" w:rsidRPr="00D525DE">
        <w:rPr>
          <w:rFonts w:ascii="Tahoma" w:hAnsi="Tahoma" w:cs="Tahoma"/>
          <w:color w:val="000000" w:themeColor="text1"/>
          <w:sz w:val="20"/>
          <w:szCs w:val="20"/>
        </w:rPr>
        <w:t>по Акт</w:t>
      </w:r>
      <w:r w:rsidR="006C6695" w:rsidRPr="00D525DE">
        <w:rPr>
          <w:rFonts w:ascii="Tahoma" w:hAnsi="Tahoma" w:cs="Tahoma"/>
          <w:color w:val="000000" w:themeColor="text1"/>
          <w:sz w:val="20"/>
          <w:szCs w:val="20"/>
        </w:rPr>
        <w:t xml:space="preserve">у </w:t>
      </w:r>
      <w:r w:rsidR="002C1C7B" w:rsidRPr="00D525DE">
        <w:rPr>
          <w:rFonts w:ascii="Tahoma" w:hAnsi="Tahoma" w:cs="Tahoma"/>
          <w:color w:val="000000" w:themeColor="text1"/>
          <w:sz w:val="20"/>
          <w:szCs w:val="20"/>
        </w:rPr>
        <w:t>приема</w:t>
      </w:r>
      <w:r w:rsidR="00164EF2" w:rsidRPr="00D525DE">
        <w:rPr>
          <w:rFonts w:ascii="Tahoma" w:hAnsi="Tahoma" w:cs="Tahoma"/>
          <w:color w:val="000000" w:themeColor="text1"/>
          <w:sz w:val="20"/>
          <w:szCs w:val="20"/>
        </w:rPr>
        <w:t>-</w:t>
      </w:r>
      <w:r w:rsidR="002C1C7B" w:rsidRPr="00D525DE">
        <w:rPr>
          <w:rFonts w:ascii="Tahoma" w:hAnsi="Tahoma" w:cs="Tahoma"/>
          <w:color w:val="000000" w:themeColor="text1"/>
          <w:sz w:val="20"/>
          <w:szCs w:val="20"/>
        </w:rPr>
        <w:t xml:space="preserve">передачи в </w:t>
      </w:r>
      <w:bookmarkStart w:id="72" w:name="_Hlk95938771"/>
      <w:r w:rsidR="002C1C7B" w:rsidRPr="00D525DE">
        <w:rPr>
          <w:rFonts w:ascii="Tahoma" w:hAnsi="Tahoma" w:cs="Tahoma"/>
          <w:color w:val="000000" w:themeColor="text1"/>
          <w:sz w:val="20"/>
          <w:szCs w:val="20"/>
        </w:rPr>
        <w:t>сроки,</w:t>
      </w:r>
      <w:bookmarkEnd w:id="72"/>
      <w:r w:rsidR="003375D5" w:rsidRPr="00D525DE">
        <w:rPr>
          <w:rFonts w:ascii="Tahoma" w:hAnsi="Tahoma" w:cs="Tahoma"/>
          <w:color w:val="000000" w:themeColor="text1"/>
          <w:sz w:val="20"/>
          <w:szCs w:val="20"/>
        </w:rPr>
        <w:t xml:space="preserve"> в </w:t>
      </w:r>
      <w:r w:rsidR="002C1C7B" w:rsidRPr="00D525DE">
        <w:rPr>
          <w:rFonts w:ascii="Tahoma" w:hAnsi="Tahoma" w:cs="Tahoma"/>
          <w:color w:val="000000" w:themeColor="text1"/>
          <w:sz w:val="20"/>
          <w:szCs w:val="20"/>
        </w:rPr>
        <w:t xml:space="preserve">порядке и на условиях, предусмотренных </w:t>
      </w:r>
      <w:r w:rsidR="003375D5" w:rsidRPr="00D525DE">
        <w:rPr>
          <w:rFonts w:ascii="Tahoma" w:hAnsi="Tahoma" w:cs="Tahoma"/>
          <w:color w:val="000000" w:themeColor="text1"/>
          <w:sz w:val="20"/>
          <w:szCs w:val="20"/>
        </w:rPr>
        <w:t xml:space="preserve">ст. </w:t>
      </w:r>
      <w:r w:rsidR="000739A4" w:rsidRPr="00D525DE">
        <w:rPr>
          <w:rFonts w:ascii="Tahoma" w:hAnsi="Tahoma" w:cs="Tahoma"/>
          <w:color w:val="000000" w:themeColor="text1"/>
          <w:sz w:val="20"/>
          <w:szCs w:val="20"/>
        </w:rPr>
        <w:t>7</w:t>
      </w:r>
      <w:r w:rsidR="003375D5" w:rsidRPr="00D525DE">
        <w:rPr>
          <w:rFonts w:ascii="Tahoma" w:hAnsi="Tahoma" w:cs="Tahoma"/>
          <w:color w:val="000000" w:themeColor="text1"/>
          <w:sz w:val="20"/>
          <w:szCs w:val="20"/>
        </w:rPr>
        <w:t xml:space="preserve"> Договора</w:t>
      </w:r>
      <w:r w:rsidRPr="00D525DE">
        <w:rPr>
          <w:rFonts w:ascii="Tahoma" w:hAnsi="Tahoma" w:cs="Tahoma"/>
          <w:color w:val="000000" w:themeColor="text1"/>
          <w:sz w:val="20"/>
          <w:szCs w:val="20"/>
        </w:rPr>
        <w:t>;</w:t>
      </w:r>
    </w:p>
    <w:p w14:paraId="071E238C" w14:textId="6D185881" w:rsidR="00E049FE" w:rsidRPr="00D525DE" w:rsidRDefault="00D2360A" w:rsidP="00D525DE">
      <w:pPr>
        <w:pStyle w:val="a7"/>
        <w:keepNext/>
        <w:numPr>
          <w:ilvl w:val="2"/>
          <w:numId w:val="6"/>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lastRenderedPageBreak/>
        <w:t xml:space="preserve"> предпринять все зависящие </w:t>
      </w:r>
      <w:r w:rsidR="00E049FE" w:rsidRPr="00D525DE">
        <w:rPr>
          <w:rFonts w:ascii="Tahoma" w:hAnsi="Tahoma" w:cs="Tahoma"/>
          <w:color w:val="000000" w:themeColor="text1"/>
          <w:sz w:val="20"/>
          <w:szCs w:val="20"/>
        </w:rPr>
        <w:t>от Участника действия, необходимые для заключения (государственной регистрации) Договора, в том числе, предоставить</w:t>
      </w:r>
      <w:r w:rsidR="00452869" w:rsidRPr="00D525DE">
        <w:rPr>
          <w:rFonts w:ascii="Tahoma" w:hAnsi="Tahoma" w:cs="Tahoma"/>
          <w:color w:val="000000" w:themeColor="text1"/>
          <w:sz w:val="20"/>
          <w:szCs w:val="20"/>
        </w:rPr>
        <w:t xml:space="preserve"> Застройщику</w:t>
      </w:r>
      <w:r w:rsidR="00E049FE" w:rsidRPr="00D525DE">
        <w:rPr>
          <w:rFonts w:ascii="Tahoma" w:hAnsi="Tahoma" w:cs="Tahoma"/>
          <w:color w:val="000000" w:themeColor="text1"/>
          <w:sz w:val="20"/>
          <w:szCs w:val="20"/>
        </w:rPr>
        <w:t>:</w:t>
      </w:r>
    </w:p>
    <w:p w14:paraId="2A4665C9" w14:textId="74424A5E" w:rsidR="00E049FE" w:rsidRPr="00D525DE" w:rsidRDefault="00E86DEA" w:rsidP="00D525DE">
      <w:pPr>
        <w:pStyle w:val="a7"/>
        <w:numPr>
          <w:ilvl w:val="3"/>
          <w:numId w:val="6"/>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данный </w:t>
      </w:r>
      <w:r w:rsidR="00E049FE" w:rsidRPr="00D525DE">
        <w:rPr>
          <w:rFonts w:ascii="Tahoma" w:hAnsi="Tahoma" w:cs="Tahoma"/>
          <w:color w:val="000000" w:themeColor="text1"/>
          <w:sz w:val="20"/>
          <w:szCs w:val="20"/>
        </w:rPr>
        <w:t>Договор, подписанный Участником (экземпляр Участника должен быть возвращен Застройщиком обратно Участнику после окончания государственной регистрации Договора);</w:t>
      </w:r>
    </w:p>
    <w:p w14:paraId="69BBA523" w14:textId="0D76BFD4" w:rsidR="00E049FE" w:rsidRPr="00D525DE" w:rsidRDefault="00E049FE" w:rsidP="00D525DE">
      <w:pPr>
        <w:pStyle w:val="a7"/>
        <w:numPr>
          <w:ilvl w:val="3"/>
          <w:numId w:val="6"/>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документ, подтверждающий полномочия представителя Участника на</w:t>
      </w:r>
      <w:r w:rsidR="001A434F"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подписание Договора (оригинал и копия);</w:t>
      </w:r>
    </w:p>
    <w:p w14:paraId="5EBB16BD" w14:textId="39F14B03" w:rsidR="00E049FE" w:rsidRPr="00D525DE" w:rsidRDefault="00E049FE" w:rsidP="00D525DE">
      <w:pPr>
        <w:pStyle w:val="a7"/>
        <w:numPr>
          <w:ilvl w:val="3"/>
          <w:numId w:val="6"/>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доверенность, необходимую для совершения от лица Участника всех необходимых действий для целей государст</w:t>
      </w:r>
      <w:r w:rsidR="00881D2D" w:rsidRPr="00D525DE">
        <w:rPr>
          <w:rFonts w:ascii="Tahoma" w:hAnsi="Tahoma" w:cs="Tahoma"/>
          <w:color w:val="000000" w:themeColor="text1"/>
          <w:sz w:val="20"/>
          <w:szCs w:val="20"/>
        </w:rPr>
        <w:t>венной регистрации Договора в</w:t>
      </w:r>
      <w:r w:rsidR="001A434F" w:rsidRPr="00D525DE">
        <w:rPr>
          <w:rFonts w:ascii="Tahoma" w:hAnsi="Tahoma" w:cs="Tahoma"/>
          <w:color w:val="000000" w:themeColor="text1"/>
          <w:sz w:val="20"/>
          <w:szCs w:val="20"/>
        </w:rPr>
        <w:t xml:space="preserve"> </w:t>
      </w:r>
      <w:r w:rsidR="00881D2D" w:rsidRPr="00D525DE">
        <w:rPr>
          <w:rFonts w:ascii="Tahoma" w:hAnsi="Tahoma" w:cs="Tahoma"/>
          <w:color w:val="000000" w:themeColor="text1"/>
          <w:sz w:val="20"/>
          <w:szCs w:val="20"/>
        </w:rPr>
        <w:t>Органе регистрации;</w:t>
      </w:r>
    </w:p>
    <w:p w14:paraId="4A64477F" w14:textId="15ABA3FA" w:rsidR="00E049FE" w:rsidRPr="00D525DE" w:rsidRDefault="00E049FE" w:rsidP="00D525DE">
      <w:pPr>
        <w:pStyle w:val="a7"/>
        <w:numPr>
          <w:ilvl w:val="3"/>
          <w:numId w:val="6"/>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иные документы, которые могут быть в установленных законодательством Р</w:t>
      </w:r>
      <w:r w:rsidR="00452869" w:rsidRPr="00D525DE">
        <w:rPr>
          <w:rFonts w:ascii="Tahoma" w:hAnsi="Tahoma" w:cs="Tahoma"/>
          <w:color w:val="000000" w:themeColor="text1"/>
          <w:sz w:val="20"/>
          <w:szCs w:val="20"/>
        </w:rPr>
        <w:t>оссийской Федерации</w:t>
      </w:r>
      <w:r w:rsidRPr="00D525DE">
        <w:rPr>
          <w:rFonts w:ascii="Tahoma" w:hAnsi="Tahoma" w:cs="Tahoma"/>
          <w:color w:val="000000" w:themeColor="text1"/>
          <w:sz w:val="20"/>
          <w:szCs w:val="20"/>
        </w:rPr>
        <w:t xml:space="preserve"> случаях за</w:t>
      </w:r>
      <w:r w:rsidR="00881D2D" w:rsidRPr="00D525DE">
        <w:rPr>
          <w:rFonts w:ascii="Tahoma" w:hAnsi="Tahoma" w:cs="Tahoma"/>
          <w:color w:val="000000" w:themeColor="text1"/>
          <w:sz w:val="20"/>
          <w:szCs w:val="20"/>
        </w:rPr>
        <w:t>прошены Органом регистрации для</w:t>
      </w:r>
      <w:r w:rsidR="001A434F"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государственной регистрации Договора.</w:t>
      </w:r>
    </w:p>
    <w:p w14:paraId="0417B020" w14:textId="2FFF21C8" w:rsidR="000057E7" w:rsidRPr="00D525DE" w:rsidRDefault="00E049FE" w:rsidP="00D525DE">
      <w:pPr>
        <w:pStyle w:val="a7"/>
        <w:keepLines/>
        <w:numPr>
          <w:ilvl w:val="2"/>
          <w:numId w:val="6"/>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н</w:t>
      </w:r>
      <w:r w:rsidR="000057E7" w:rsidRPr="00D525DE">
        <w:rPr>
          <w:rFonts w:ascii="Tahoma" w:hAnsi="Tahoma" w:cs="Tahoma"/>
          <w:color w:val="000000" w:themeColor="text1"/>
          <w:sz w:val="20"/>
          <w:szCs w:val="20"/>
        </w:rPr>
        <w:t xml:space="preserve">ести расходы по техническому обслуживанию Дома, оплачивать коммунальные услуги и управлению пропорционально </w:t>
      </w:r>
      <w:r w:rsidR="00C024B7" w:rsidRPr="00D525DE">
        <w:rPr>
          <w:rFonts w:ascii="Tahoma" w:hAnsi="Tahoma" w:cs="Tahoma"/>
          <w:color w:val="000000" w:themeColor="text1"/>
          <w:sz w:val="20"/>
          <w:szCs w:val="20"/>
        </w:rPr>
        <w:t xml:space="preserve">Общей </w:t>
      </w:r>
      <w:r w:rsidR="00347D03" w:rsidRPr="00D525DE">
        <w:rPr>
          <w:rFonts w:ascii="Tahoma" w:hAnsi="Tahoma" w:cs="Tahoma"/>
          <w:color w:val="000000" w:themeColor="text1"/>
          <w:sz w:val="20"/>
          <w:szCs w:val="20"/>
        </w:rPr>
        <w:t xml:space="preserve">приведенной </w:t>
      </w:r>
      <w:r w:rsidR="000057E7" w:rsidRPr="00D525DE">
        <w:rPr>
          <w:rFonts w:ascii="Tahoma" w:hAnsi="Tahoma" w:cs="Tahoma"/>
          <w:color w:val="000000" w:themeColor="text1"/>
          <w:sz w:val="20"/>
          <w:szCs w:val="20"/>
        </w:rPr>
        <w:t>площади переданн</w:t>
      </w:r>
      <w:r w:rsidR="00C024B7" w:rsidRPr="00D525DE">
        <w:rPr>
          <w:rFonts w:ascii="Tahoma" w:hAnsi="Tahoma" w:cs="Tahoma"/>
          <w:color w:val="000000" w:themeColor="text1"/>
          <w:sz w:val="20"/>
          <w:szCs w:val="20"/>
        </w:rPr>
        <w:t>о</w:t>
      </w:r>
      <w:r w:rsidR="002A07F1" w:rsidRPr="00D525DE">
        <w:rPr>
          <w:rFonts w:ascii="Tahoma" w:hAnsi="Tahoma" w:cs="Tahoma"/>
          <w:color w:val="000000" w:themeColor="text1"/>
          <w:sz w:val="20"/>
          <w:szCs w:val="20"/>
        </w:rPr>
        <w:t>й</w:t>
      </w:r>
      <w:r w:rsidR="000057E7" w:rsidRPr="00D525DE">
        <w:rPr>
          <w:rFonts w:ascii="Tahoma" w:hAnsi="Tahoma" w:cs="Tahoma"/>
          <w:color w:val="000000" w:themeColor="text1"/>
          <w:sz w:val="20"/>
          <w:szCs w:val="20"/>
        </w:rPr>
        <w:t xml:space="preserve"> Участнику </w:t>
      </w:r>
      <w:r w:rsidR="002A07F1" w:rsidRPr="00D525DE">
        <w:rPr>
          <w:rFonts w:ascii="Tahoma" w:hAnsi="Tahoma" w:cs="Tahoma"/>
          <w:color w:val="000000" w:themeColor="text1"/>
          <w:sz w:val="20"/>
          <w:szCs w:val="20"/>
        </w:rPr>
        <w:t xml:space="preserve">Квартиры </w:t>
      </w:r>
      <w:r w:rsidR="000057E7" w:rsidRPr="00D525DE">
        <w:rPr>
          <w:rFonts w:ascii="Tahoma" w:hAnsi="Tahoma" w:cs="Tahoma"/>
          <w:color w:val="000000" w:themeColor="text1"/>
          <w:sz w:val="20"/>
          <w:szCs w:val="20"/>
        </w:rPr>
        <w:t xml:space="preserve">с даты подписания Сторонами Акта приема-передачи либо с даты </w:t>
      </w:r>
      <w:r w:rsidR="00B6360D" w:rsidRPr="00D525DE">
        <w:rPr>
          <w:rFonts w:ascii="Tahoma" w:hAnsi="Tahoma" w:cs="Tahoma"/>
          <w:color w:val="000000" w:themeColor="text1"/>
          <w:sz w:val="20"/>
          <w:szCs w:val="20"/>
        </w:rPr>
        <w:t>составления</w:t>
      </w:r>
      <w:r w:rsidR="000057E7" w:rsidRPr="00D525DE">
        <w:rPr>
          <w:rFonts w:ascii="Tahoma" w:hAnsi="Tahoma" w:cs="Tahoma"/>
          <w:color w:val="000000" w:themeColor="text1"/>
          <w:sz w:val="20"/>
          <w:szCs w:val="20"/>
        </w:rPr>
        <w:t xml:space="preserve"> односторонних акт</w:t>
      </w:r>
      <w:r w:rsidR="00D57D63" w:rsidRPr="00D525DE">
        <w:rPr>
          <w:rFonts w:ascii="Tahoma" w:hAnsi="Tahoma" w:cs="Tahoma"/>
          <w:color w:val="000000" w:themeColor="text1"/>
          <w:sz w:val="20"/>
          <w:szCs w:val="20"/>
        </w:rPr>
        <w:t>ов в порядке</w:t>
      </w:r>
      <w:r w:rsidR="00F643FB" w:rsidRPr="00D525DE">
        <w:rPr>
          <w:rFonts w:ascii="Tahoma" w:hAnsi="Tahoma" w:cs="Tahoma"/>
          <w:color w:val="000000" w:themeColor="text1"/>
          <w:sz w:val="20"/>
          <w:szCs w:val="20"/>
        </w:rPr>
        <w:t>, указанном в </w:t>
      </w:r>
      <w:r w:rsidR="00D57D63" w:rsidRPr="00D525DE">
        <w:rPr>
          <w:rFonts w:ascii="Tahoma" w:hAnsi="Tahoma" w:cs="Tahoma"/>
          <w:color w:val="000000" w:themeColor="text1"/>
          <w:sz w:val="20"/>
          <w:szCs w:val="20"/>
        </w:rPr>
        <w:t>п. </w:t>
      </w:r>
      <w:r w:rsidR="006208DE" w:rsidRPr="00D525DE">
        <w:rPr>
          <w:rFonts w:ascii="Tahoma" w:hAnsi="Tahoma" w:cs="Tahoma"/>
          <w:color w:val="000000" w:themeColor="text1"/>
          <w:sz w:val="20"/>
          <w:szCs w:val="20"/>
        </w:rPr>
        <w:t>5.2.1</w:t>
      </w:r>
      <w:r w:rsidR="00F643FB" w:rsidRPr="00D525DE">
        <w:rPr>
          <w:rFonts w:ascii="Tahoma" w:hAnsi="Tahoma" w:cs="Tahoma"/>
          <w:color w:val="000000" w:themeColor="text1"/>
          <w:sz w:val="20"/>
          <w:szCs w:val="20"/>
        </w:rPr>
        <w:t xml:space="preserve"> </w:t>
      </w:r>
      <w:r w:rsidR="000057E7" w:rsidRPr="00D525DE">
        <w:rPr>
          <w:rFonts w:ascii="Tahoma" w:hAnsi="Tahoma" w:cs="Tahoma"/>
          <w:color w:val="000000" w:themeColor="text1"/>
          <w:sz w:val="20"/>
          <w:szCs w:val="20"/>
        </w:rPr>
        <w:t>Договора, а в случае возникновения таких расходов у Застройщика после подписания Сторонами любого из Актов приема-передачи либо с даты оформления односторонних акт</w:t>
      </w:r>
      <w:r w:rsidR="00D57D63" w:rsidRPr="00D525DE">
        <w:rPr>
          <w:rFonts w:ascii="Tahoma" w:hAnsi="Tahoma" w:cs="Tahoma"/>
          <w:color w:val="000000" w:themeColor="text1"/>
          <w:sz w:val="20"/>
          <w:szCs w:val="20"/>
        </w:rPr>
        <w:t>ов в порядке, указанном в п. </w:t>
      </w:r>
      <w:r w:rsidR="006208DE" w:rsidRPr="00D525DE">
        <w:rPr>
          <w:rFonts w:ascii="Tahoma" w:hAnsi="Tahoma" w:cs="Tahoma"/>
          <w:color w:val="000000" w:themeColor="text1"/>
          <w:sz w:val="20"/>
          <w:szCs w:val="20"/>
        </w:rPr>
        <w:t>5.2.1</w:t>
      </w:r>
      <w:r w:rsidR="00F643FB" w:rsidRPr="00D525DE">
        <w:rPr>
          <w:rFonts w:ascii="Tahoma" w:hAnsi="Tahoma" w:cs="Tahoma"/>
          <w:color w:val="000000" w:themeColor="text1"/>
          <w:sz w:val="20"/>
          <w:szCs w:val="20"/>
        </w:rPr>
        <w:t xml:space="preserve"> </w:t>
      </w:r>
      <w:r w:rsidR="000057E7" w:rsidRPr="00D525DE">
        <w:rPr>
          <w:rFonts w:ascii="Tahoma" w:hAnsi="Tahoma" w:cs="Tahoma"/>
          <w:color w:val="000000" w:themeColor="text1"/>
          <w:sz w:val="20"/>
          <w:szCs w:val="20"/>
        </w:rPr>
        <w:t xml:space="preserve">Договора, возместить их Застройщику в полном объеме на основании письменного требования Застройщика в течение </w:t>
      </w:r>
      <w:r w:rsidR="00F83EE3" w:rsidRPr="00D525DE">
        <w:rPr>
          <w:rFonts w:ascii="Tahoma" w:hAnsi="Tahoma" w:cs="Tahoma"/>
          <w:color w:val="000000" w:themeColor="text1"/>
          <w:sz w:val="20"/>
          <w:szCs w:val="20"/>
        </w:rPr>
        <w:t>1</w:t>
      </w:r>
      <w:r w:rsidR="000057E7" w:rsidRPr="00D525DE">
        <w:rPr>
          <w:rFonts w:ascii="Tahoma" w:hAnsi="Tahoma" w:cs="Tahoma"/>
          <w:color w:val="000000" w:themeColor="text1"/>
          <w:sz w:val="20"/>
          <w:szCs w:val="20"/>
        </w:rPr>
        <w:t>5</w:t>
      </w:r>
      <w:r w:rsidR="001A434F" w:rsidRPr="00D525DE">
        <w:rPr>
          <w:rFonts w:ascii="Tahoma" w:hAnsi="Tahoma" w:cs="Tahoma"/>
          <w:color w:val="000000" w:themeColor="text1"/>
          <w:sz w:val="20"/>
          <w:szCs w:val="20"/>
          <w:lang w:val="en-US"/>
        </w:rPr>
        <w:t> </w:t>
      </w:r>
      <w:r w:rsidR="000057E7" w:rsidRPr="00D525DE">
        <w:rPr>
          <w:rFonts w:ascii="Tahoma" w:hAnsi="Tahoma" w:cs="Tahoma"/>
          <w:color w:val="000000" w:themeColor="text1"/>
          <w:sz w:val="20"/>
          <w:szCs w:val="20"/>
        </w:rPr>
        <w:t>(</w:t>
      </w:r>
      <w:r w:rsidR="00F83EE3" w:rsidRPr="00D525DE">
        <w:rPr>
          <w:rFonts w:ascii="Tahoma" w:hAnsi="Tahoma" w:cs="Tahoma"/>
          <w:color w:val="000000" w:themeColor="text1"/>
          <w:sz w:val="20"/>
          <w:szCs w:val="20"/>
        </w:rPr>
        <w:t>пятнадцати</w:t>
      </w:r>
      <w:r w:rsidR="000057E7" w:rsidRPr="00D525DE">
        <w:rPr>
          <w:rFonts w:ascii="Tahoma" w:hAnsi="Tahoma" w:cs="Tahoma"/>
          <w:color w:val="000000" w:themeColor="text1"/>
          <w:sz w:val="20"/>
          <w:szCs w:val="20"/>
        </w:rPr>
        <w:t xml:space="preserve">) </w:t>
      </w:r>
      <w:r w:rsidR="00032336" w:rsidRPr="00D525DE">
        <w:rPr>
          <w:rFonts w:ascii="Tahoma" w:hAnsi="Tahoma" w:cs="Tahoma"/>
          <w:color w:val="000000" w:themeColor="text1"/>
          <w:sz w:val="20"/>
          <w:szCs w:val="20"/>
        </w:rPr>
        <w:t>Р</w:t>
      </w:r>
      <w:r w:rsidR="000057E7" w:rsidRPr="00D525DE">
        <w:rPr>
          <w:rFonts w:ascii="Tahoma" w:hAnsi="Tahoma" w:cs="Tahoma"/>
          <w:color w:val="000000" w:themeColor="text1"/>
          <w:sz w:val="20"/>
          <w:szCs w:val="20"/>
        </w:rPr>
        <w:t xml:space="preserve">абочих дней с даты получения такого требования и документально подтвержденных доказательств понесенных Застройщиком </w:t>
      </w:r>
      <w:r w:rsidR="00D91B59" w:rsidRPr="00D525DE">
        <w:rPr>
          <w:rFonts w:ascii="Tahoma" w:hAnsi="Tahoma" w:cs="Tahoma"/>
          <w:color w:val="000000" w:themeColor="text1"/>
          <w:sz w:val="20"/>
          <w:szCs w:val="20"/>
        </w:rPr>
        <w:t xml:space="preserve">разумных </w:t>
      </w:r>
      <w:r w:rsidR="000057E7" w:rsidRPr="00D525DE">
        <w:rPr>
          <w:rFonts w:ascii="Tahoma" w:hAnsi="Tahoma" w:cs="Tahoma"/>
          <w:color w:val="000000" w:themeColor="text1"/>
          <w:sz w:val="20"/>
          <w:szCs w:val="20"/>
        </w:rPr>
        <w:t>расходов. До</w:t>
      </w:r>
      <w:r w:rsidR="001A434F" w:rsidRPr="00D525DE">
        <w:rPr>
          <w:rFonts w:ascii="Tahoma" w:hAnsi="Tahoma" w:cs="Tahoma"/>
          <w:color w:val="000000" w:themeColor="text1"/>
          <w:sz w:val="20"/>
          <w:szCs w:val="20"/>
          <w:lang w:val="en-US"/>
        </w:rPr>
        <w:t> </w:t>
      </w:r>
      <w:r w:rsidR="000057E7" w:rsidRPr="00D525DE">
        <w:rPr>
          <w:rFonts w:ascii="Tahoma" w:hAnsi="Tahoma" w:cs="Tahoma"/>
          <w:color w:val="000000" w:themeColor="text1"/>
          <w:sz w:val="20"/>
          <w:szCs w:val="20"/>
        </w:rPr>
        <w:t>подписания Акт</w:t>
      </w:r>
      <w:r w:rsidR="004D41A6" w:rsidRPr="00D525DE">
        <w:rPr>
          <w:rFonts w:ascii="Tahoma" w:hAnsi="Tahoma" w:cs="Tahoma"/>
          <w:color w:val="000000" w:themeColor="text1"/>
          <w:sz w:val="20"/>
          <w:szCs w:val="20"/>
        </w:rPr>
        <w:t>а</w:t>
      </w:r>
      <w:r w:rsidR="000057E7" w:rsidRPr="00D525DE">
        <w:rPr>
          <w:rFonts w:ascii="Tahoma" w:hAnsi="Tahoma" w:cs="Tahoma"/>
          <w:color w:val="000000" w:themeColor="text1"/>
          <w:sz w:val="20"/>
          <w:szCs w:val="20"/>
        </w:rPr>
        <w:t xml:space="preserve"> приема-передачи или даты оформления односторонн</w:t>
      </w:r>
      <w:r w:rsidR="004D41A6" w:rsidRPr="00D525DE">
        <w:rPr>
          <w:rFonts w:ascii="Tahoma" w:hAnsi="Tahoma" w:cs="Tahoma"/>
          <w:color w:val="000000" w:themeColor="text1"/>
          <w:sz w:val="20"/>
          <w:szCs w:val="20"/>
        </w:rPr>
        <w:t>его</w:t>
      </w:r>
      <w:r w:rsidR="000057E7" w:rsidRPr="00D525DE">
        <w:rPr>
          <w:rFonts w:ascii="Tahoma" w:hAnsi="Tahoma" w:cs="Tahoma"/>
          <w:color w:val="000000" w:themeColor="text1"/>
          <w:sz w:val="20"/>
          <w:szCs w:val="20"/>
        </w:rPr>
        <w:t xml:space="preserve"> акт</w:t>
      </w:r>
      <w:r w:rsidR="004D41A6" w:rsidRPr="00D525DE">
        <w:rPr>
          <w:rFonts w:ascii="Tahoma" w:hAnsi="Tahoma" w:cs="Tahoma"/>
          <w:color w:val="000000" w:themeColor="text1"/>
          <w:sz w:val="20"/>
          <w:szCs w:val="20"/>
        </w:rPr>
        <w:t>а</w:t>
      </w:r>
      <w:r w:rsidR="000057E7" w:rsidRPr="00D525DE">
        <w:rPr>
          <w:rFonts w:ascii="Tahoma" w:hAnsi="Tahoma" w:cs="Tahoma"/>
          <w:color w:val="000000" w:themeColor="text1"/>
          <w:sz w:val="20"/>
          <w:szCs w:val="20"/>
        </w:rPr>
        <w:t xml:space="preserve"> в порядке, указанном в</w:t>
      </w:r>
      <w:r w:rsidR="00881D2D" w:rsidRPr="00D525DE">
        <w:rPr>
          <w:rFonts w:ascii="Tahoma" w:hAnsi="Tahoma" w:cs="Tahoma"/>
          <w:color w:val="000000" w:themeColor="text1"/>
          <w:sz w:val="20"/>
          <w:szCs w:val="20"/>
        </w:rPr>
        <w:t xml:space="preserve"> </w:t>
      </w:r>
      <w:r w:rsidR="00D57D63" w:rsidRPr="00D525DE">
        <w:rPr>
          <w:rFonts w:ascii="Tahoma" w:hAnsi="Tahoma" w:cs="Tahoma"/>
          <w:color w:val="000000" w:themeColor="text1"/>
          <w:sz w:val="20"/>
          <w:szCs w:val="20"/>
        </w:rPr>
        <w:t>п.</w:t>
      </w:r>
      <w:r w:rsidR="00881D2D" w:rsidRPr="00D525DE">
        <w:rPr>
          <w:rFonts w:ascii="Tahoma" w:hAnsi="Tahoma" w:cs="Tahoma"/>
          <w:color w:val="000000" w:themeColor="text1"/>
          <w:sz w:val="20"/>
          <w:szCs w:val="20"/>
        </w:rPr>
        <w:t xml:space="preserve"> </w:t>
      </w:r>
      <w:r w:rsidR="006208DE" w:rsidRPr="00D525DE">
        <w:rPr>
          <w:rFonts w:ascii="Tahoma" w:hAnsi="Tahoma" w:cs="Tahoma"/>
          <w:color w:val="000000" w:themeColor="text1"/>
          <w:sz w:val="20"/>
          <w:szCs w:val="20"/>
        </w:rPr>
        <w:t>5.2.1</w:t>
      </w:r>
      <w:r w:rsidR="00F643FB" w:rsidRPr="00D525DE">
        <w:rPr>
          <w:rFonts w:ascii="Tahoma" w:hAnsi="Tahoma" w:cs="Tahoma"/>
          <w:color w:val="000000" w:themeColor="text1"/>
          <w:sz w:val="20"/>
          <w:szCs w:val="20"/>
        </w:rPr>
        <w:t xml:space="preserve"> </w:t>
      </w:r>
      <w:r w:rsidR="000057E7" w:rsidRPr="00D525DE">
        <w:rPr>
          <w:rFonts w:ascii="Tahoma" w:hAnsi="Tahoma" w:cs="Tahoma"/>
          <w:color w:val="000000" w:themeColor="text1"/>
          <w:sz w:val="20"/>
          <w:szCs w:val="20"/>
        </w:rPr>
        <w:t>Договора, расходы по техническому обслуживанию Дома, оплате коммунальных услуг, и управлению</w:t>
      </w:r>
      <w:r w:rsidR="008932E4" w:rsidRPr="00D525DE">
        <w:rPr>
          <w:rFonts w:ascii="Tahoma" w:hAnsi="Tahoma" w:cs="Tahoma"/>
          <w:color w:val="000000" w:themeColor="text1"/>
          <w:sz w:val="20"/>
          <w:szCs w:val="20"/>
        </w:rPr>
        <w:t xml:space="preserve"> общим имуществом Дома</w:t>
      </w:r>
      <w:r w:rsidR="000057E7" w:rsidRPr="00D525DE">
        <w:rPr>
          <w:rFonts w:ascii="Tahoma" w:hAnsi="Tahoma" w:cs="Tahoma"/>
          <w:color w:val="000000" w:themeColor="text1"/>
          <w:sz w:val="20"/>
          <w:szCs w:val="20"/>
        </w:rPr>
        <w:t xml:space="preserve"> осуществляются Застройщиком за свой счет</w:t>
      </w:r>
      <w:r w:rsidRPr="00D525DE">
        <w:rPr>
          <w:rFonts w:ascii="Tahoma" w:hAnsi="Tahoma" w:cs="Tahoma"/>
          <w:color w:val="000000" w:themeColor="text1"/>
          <w:sz w:val="20"/>
          <w:szCs w:val="20"/>
        </w:rPr>
        <w:t>;</w:t>
      </w:r>
    </w:p>
    <w:p w14:paraId="0F334E93" w14:textId="57FE3A75" w:rsidR="00D43A11" w:rsidRPr="00D525DE" w:rsidRDefault="00D43A11" w:rsidP="00D525DE">
      <w:pPr>
        <w:pStyle w:val="a7"/>
        <w:keepNext/>
        <w:numPr>
          <w:ilvl w:val="2"/>
          <w:numId w:val="6"/>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нести расходы по оплате государственной пошлины за регистрацию Договора и всех дополнительных соглашений к нему в равных долях</w:t>
      </w:r>
      <w:r w:rsidR="00452869" w:rsidRPr="00D525DE">
        <w:rPr>
          <w:rFonts w:ascii="Tahoma" w:hAnsi="Tahoma" w:cs="Tahoma"/>
          <w:color w:val="000000" w:themeColor="text1"/>
          <w:sz w:val="20"/>
          <w:szCs w:val="20"/>
        </w:rPr>
        <w:t xml:space="preserve"> с Застройщиком</w:t>
      </w:r>
      <w:r w:rsidRPr="00D525DE">
        <w:rPr>
          <w:rFonts w:ascii="Tahoma" w:hAnsi="Tahoma" w:cs="Tahoma"/>
          <w:color w:val="000000" w:themeColor="text1"/>
          <w:sz w:val="20"/>
          <w:szCs w:val="20"/>
        </w:rPr>
        <w:t>;</w:t>
      </w:r>
    </w:p>
    <w:p w14:paraId="3E5A1500" w14:textId="350DE463" w:rsidR="000C0158" w:rsidRPr="00D525DE" w:rsidRDefault="00E049FE" w:rsidP="00D525DE">
      <w:pPr>
        <w:pStyle w:val="a7"/>
        <w:keepNext/>
        <w:numPr>
          <w:ilvl w:val="2"/>
          <w:numId w:val="6"/>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в</w:t>
      </w:r>
      <w:r w:rsidR="000C0158" w:rsidRPr="00D525DE">
        <w:rPr>
          <w:rFonts w:ascii="Tahoma" w:hAnsi="Tahoma" w:cs="Tahoma"/>
          <w:color w:val="000000" w:themeColor="text1"/>
          <w:sz w:val="20"/>
          <w:szCs w:val="20"/>
        </w:rPr>
        <w:t xml:space="preserve">ыполнять </w:t>
      </w:r>
      <w:r w:rsidR="00290EBC" w:rsidRPr="00D525DE">
        <w:rPr>
          <w:rFonts w:ascii="Tahoma" w:hAnsi="Tahoma" w:cs="Tahoma"/>
          <w:color w:val="000000" w:themeColor="text1"/>
          <w:sz w:val="20"/>
          <w:szCs w:val="20"/>
        </w:rPr>
        <w:t>иные</w:t>
      </w:r>
      <w:r w:rsidR="000C0158" w:rsidRPr="00D525DE">
        <w:rPr>
          <w:rFonts w:ascii="Tahoma" w:hAnsi="Tahoma" w:cs="Tahoma"/>
          <w:color w:val="000000" w:themeColor="text1"/>
          <w:sz w:val="20"/>
          <w:szCs w:val="20"/>
        </w:rPr>
        <w:t xml:space="preserve"> обяза</w:t>
      </w:r>
      <w:r w:rsidRPr="00D525DE">
        <w:rPr>
          <w:rFonts w:ascii="Tahoma" w:hAnsi="Tahoma" w:cs="Tahoma"/>
          <w:color w:val="000000" w:themeColor="text1"/>
          <w:sz w:val="20"/>
          <w:szCs w:val="20"/>
        </w:rPr>
        <w:t>нности</w:t>
      </w:r>
      <w:r w:rsidR="000C0158" w:rsidRPr="00D525DE">
        <w:rPr>
          <w:rFonts w:ascii="Tahoma" w:hAnsi="Tahoma" w:cs="Tahoma"/>
          <w:color w:val="000000" w:themeColor="text1"/>
          <w:sz w:val="20"/>
          <w:szCs w:val="20"/>
        </w:rPr>
        <w:t>, предусмотренные Договором и действующими нормативн</w:t>
      </w:r>
      <w:r w:rsidR="00452869" w:rsidRPr="00D525DE">
        <w:rPr>
          <w:rFonts w:ascii="Tahoma" w:hAnsi="Tahoma" w:cs="Tahoma"/>
          <w:color w:val="000000" w:themeColor="text1"/>
          <w:sz w:val="20"/>
          <w:szCs w:val="20"/>
        </w:rPr>
        <w:t xml:space="preserve">ыми </w:t>
      </w:r>
      <w:r w:rsidR="000C0158" w:rsidRPr="00D525DE">
        <w:rPr>
          <w:rFonts w:ascii="Tahoma" w:hAnsi="Tahoma" w:cs="Tahoma"/>
          <w:color w:val="000000" w:themeColor="text1"/>
          <w:sz w:val="20"/>
          <w:szCs w:val="20"/>
        </w:rPr>
        <w:t>правовыми актами.</w:t>
      </w:r>
    </w:p>
    <w:p w14:paraId="7F2D2A34" w14:textId="77777777" w:rsidR="003440D7" w:rsidRPr="00D525DE" w:rsidRDefault="00D77FC5" w:rsidP="00D525DE">
      <w:pPr>
        <w:pStyle w:val="a7"/>
        <w:keepNext/>
        <w:numPr>
          <w:ilvl w:val="1"/>
          <w:numId w:val="6"/>
        </w:numPr>
        <w:spacing w:after="120" w:line="240" w:lineRule="auto"/>
        <w:ind w:left="709" w:hanging="709"/>
        <w:contextualSpacing w:val="0"/>
        <w:jc w:val="both"/>
        <w:rPr>
          <w:rFonts w:ascii="Tahoma" w:hAnsi="Tahoma" w:cs="Tahoma"/>
          <w:b/>
          <w:color w:val="000000" w:themeColor="text1"/>
          <w:sz w:val="20"/>
          <w:szCs w:val="20"/>
        </w:rPr>
      </w:pPr>
      <w:r w:rsidRPr="00D525DE">
        <w:rPr>
          <w:rFonts w:ascii="Tahoma" w:hAnsi="Tahoma" w:cs="Tahoma"/>
          <w:color w:val="000000" w:themeColor="text1"/>
          <w:sz w:val="20"/>
          <w:szCs w:val="20"/>
        </w:rPr>
        <w:t>У</w:t>
      </w:r>
      <w:r w:rsidR="002C1C7B" w:rsidRPr="00D525DE">
        <w:rPr>
          <w:rFonts w:ascii="Tahoma" w:hAnsi="Tahoma" w:cs="Tahoma"/>
          <w:color w:val="000000" w:themeColor="text1"/>
          <w:sz w:val="20"/>
          <w:szCs w:val="20"/>
        </w:rPr>
        <w:t>частник вправе:</w:t>
      </w:r>
    </w:p>
    <w:p w14:paraId="0A52EE5E" w14:textId="5619CC06" w:rsidR="00622E91" w:rsidRPr="00D437D8" w:rsidRDefault="00C26009" w:rsidP="00D437D8">
      <w:pPr>
        <w:pStyle w:val="a7"/>
        <w:numPr>
          <w:ilvl w:val="3"/>
          <w:numId w:val="6"/>
        </w:numPr>
        <w:spacing w:after="120" w:line="240" w:lineRule="auto"/>
        <w:ind w:left="709" w:hanging="709"/>
        <w:contextualSpacing w:val="0"/>
        <w:jc w:val="both"/>
        <w:rPr>
          <w:rFonts w:ascii="Tahoma" w:hAnsi="Tahoma" w:cs="Tahoma"/>
          <w:color w:val="000000" w:themeColor="text1"/>
          <w:sz w:val="20"/>
          <w:szCs w:val="20"/>
        </w:rPr>
      </w:pPr>
      <w:r w:rsidRPr="00D437D8">
        <w:rPr>
          <w:rFonts w:ascii="Tahoma" w:hAnsi="Tahoma" w:cs="Tahoma"/>
          <w:color w:val="000000" w:themeColor="text1"/>
          <w:sz w:val="20"/>
          <w:szCs w:val="20"/>
        </w:rPr>
        <w:t xml:space="preserve">Если Застройщик не устраняет выявленные недостатки </w:t>
      </w:r>
      <w:r w:rsidR="002A07F1" w:rsidRPr="00D437D8">
        <w:rPr>
          <w:rFonts w:ascii="Tahoma" w:hAnsi="Tahoma" w:cs="Tahoma"/>
          <w:color w:val="000000" w:themeColor="text1"/>
          <w:sz w:val="20"/>
          <w:szCs w:val="20"/>
        </w:rPr>
        <w:t xml:space="preserve">Квартиры </w:t>
      </w:r>
      <w:r w:rsidRPr="00D437D8">
        <w:rPr>
          <w:rFonts w:ascii="Tahoma" w:hAnsi="Tahoma" w:cs="Tahoma"/>
          <w:color w:val="000000" w:themeColor="text1"/>
          <w:sz w:val="20"/>
          <w:szCs w:val="20"/>
        </w:rPr>
        <w:t>в течение согласованного Сторонами срока, самостоятельно или с привлечением третьих лиц устранить такие недостатки и потребовать</w:t>
      </w:r>
      <w:r w:rsidR="001A434F" w:rsidRPr="00D437D8">
        <w:rPr>
          <w:rFonts w:ascii="Tahoma" w:hAnsi="Tahoma" w:cs="Tahoma"/>
          <w:color w:val="000000" w:themeColor="text1"/>
          <w:sz w:val="20"/>
          <w:szCs w:val="20"/>
        </w:rPr>
        <w:t xml:space="preserve"> </w:t>
      </w:r>
      <w:r w:rsidRPr="00D437D8">
        <w:rPr>
          <w:rFonts w:ascii="Tahoma" w:hAnsi="Tahoma" w:cs="Tahoma"/>
          <w:color w:val="000000" w:themeColor="text1"/>
          <w:sz w:val="20"/>
          <w:szCs w:val="20"/>
        </w:rPr>
        <w:t>от Застройщика возмещения документально подтвержденных расходов</w:t>
      </w:r>
      <w:r w:rsidR="00E5438C" w:rsidRPr="00D437D8">
        <w:rPr>
          <w:rFonts w:ascii="Tahoma" w:hAnsi="Tahoma" w:cs="Tahoma"/>
          <w:color w:val="000000" w:themeColor="text1"/>
          <w:sz w:val="20"/>
          <w:szCs w:val="20"/>
        </w:rPr>
        <w:t xml:space="preserve"> </w:t>
      </w:r>
      <w:r w:rsidR="002D759A" w:rsidRPr="00D437D8">
        <w:rPr>
          <w:rFonts w:ascii="Tahoma" w:hAnsi="Tahoma" w:cs="Tahoma"/>
          <w:color w:val="000000" w:themeColor="text1"/>
          <w:sz w:val="20"/>
          <w:szCs w:val="20"/>
        </w:rPr>
        <w:t>по</w:t>
      </w:r>
      <w:r w:rsidRPr="00D437D8">
        <w:rPr>
          <w:rFonts w:ascii="Tahoma" w:hAnsi="Tahoma" w:cs="Tahoma"/>
          <w:color w:val="000000" w:themeColor="text1"/>
          <w:sz w:val="20"/>
          <w:szCs w:val="20"/>
        </w:rPr>
        <w:t xml:space="preserve"> устранен</w:t>
      </w:r>
      <w:r w:rsidR="002D759A" w:rsidRPr="00D437D8">
        <w:rPr>
          <w:rFonts w:ascii="Tahoma" w:hAnsi="Tahoma" w:cs="Tahoma"/>
          <w:color w:val="000000" w:themeColor="text1"/>
          <w:sz w:val="20"/>
          <w:szCs w:val="20"/>
        </w:rPr>
        <w:t>ию</w:t>
      </w:r>
      <w:r w:rsidRPr="00D437D8">
        <w:rPr>
          <w:rFonts w:ascii="Tahoma" w:hAnsi="Tahoma" w:cs="Tahoma"/>
          <w:color w:val="000000" w:themeColor="text1"/>
          <w:sz w:val="20"/>
          <w:szCs w:val="20"/>
        </w:rPr>
        <w:t xml:space="preserve"> недостатков, либо по своему выбору, потребовать от Застройщика совершения действий, предусмотренных подпунктами 1-3 </w:t>
      </w:r>
      <w:r w:rsidR="001A434F" w:rsidRPr="00D437D8">
        <w:rPr>
          <w:rFonts w:ascii="Tahoma" w:hAnsi="Tahoma" w:cs="Tahoma"/>
          <w:color w:val="000000" w:themeColor="text1"/>
          <w:sz w:val="20"/>
          <w:szCs w:val="20"/>
        </w:rPr>
        <w:t xml:space="preserve">п. </w:t>
      </w:r>
      <w:r w:rsidRPr="00D437D8">
        <w:rPr>
          <w:rFonts w:ascii="Tahoma" w:hAnsi="Tahoma" w:cs="Tahoma"/>
          <w:color w:val="000000" w:themeColor="text1"/>
          <w:sz w:val="20"/>
          <w:szCs w:val="20"/>
        </w:rPr>
        <w:t>2 ст. 7 Закона об участии в долевом строительстве.</w:t>
      </w:r>
      <w:r w:rsidR="00622E91" w:rsidRPr="00D437D8">
        <w:rPr>
          <w:rFonts w:ascii="Tahoma" w:hAnsi="Tahoma" w:cs="Tahoma"/>
          <w:color w:val="000000" w:themeColor="text1"/>
          <w:sz w:val="20"/>
          <w:szCs w:val="20"/>
        </w:rPr>
        <w:t xml:space="preserve"> </w:t>
      </w:r>
    </w:p>
    <w:p w14:paraId="60F6309A" w14:textId="05C3EB30" w:rsidR="00654A28" w:rsidRPr="00D525DE" w:rsidRDefault="00622E91" w:rsidP="00D525DE">
      <w:pPr>
        <w:pStyle w:val="a7"/>
        <w:keepNext/>
        <w:keepLines/>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5.5 </w:t>
      </w:r>
      <w:r w:rsidRPr="00D525DE">
        <w:rPr>
          <w:rFonts w:ascii="Tahoma" w:hAnsi="Tahoma" w:cs="Tahoma"/>
          <w:color w:val="000000" w:themeColor="text1"/>
          <w:sz w:val="20"/>
          <w:szCs w:val="20"/>
        </w:rPr>
        <w:tab/>
      </w:r>
      <w:r w:rsidR="00654A28" w:rsidRPr="00D525DE">
        <w:rPr>
          <w:rFonts w:ascii="Tahoma" w:hAnsi="Tahoma" w:cs="Tahoma"/>
          <w:color w:val="000000" w:themeColor="text1"/>
          <w:sz w:val="20"/>
          <w:szCs w:val="20"/>
        </w:rPr>
        <w:t xml:space="preserve">При обнаружении Участником недостатков </w:t>
      </w:r>
      <w:r w:rsidR="00654A28" w:rsidRPr="00D525DE">
        <w:rPr>
          <w:rFonts w:ascii="Tahoma" w:hAnsi="Tahoma" w:cs="Tahoma"/>
          <w:caps/>
          <w:color w:val="000000" w:themeColor="text1"/>
          <w:sz w:val="20"/>
          <w:szCs w:val="20"/>
        </w:rPr>
        <w:t>о</w:t>
      </w:r>
      <w:r w:rsidR="00654A28" w:rsidRPr="00D525DE">
        <w:rPr>
          <w:rFonts w:ascii="Tahoma" w:hAnsi="Tahoma" w:cs="Tahoma"/>
          <w:color w:val="000000" w:themeColor="text1"/>
          <w:sz w:val="20"/>
          <w:szCs w:val="20"/>
        </w:rPr>
        <w:t>тделки</w:t>
      </w:r>
      <w:r w:rsidR="006B297B" w:rsidRPr="00D525DE">
        <w:rPr>
          <w:rFonts w:ascii="Tahoma" w:hAnsi="Tahoma" w:cs="Tahoma"/>
          <w:color w:val="000000" w:themeColor="text1"/>
          <w:sz w:val="20"/>
          <w:szCs w:val="20"/>
        </w:rPr>
        <w:t>/ Дополнительной комплектации</w:t>
      </w:r>
      <w:r w:rsidR="00654A28" w:rsidRPr="00D525DE">
        <w:rPr>
          <w:rFonts w:ascii="Tahoma" w:hAnsi="Tahoma" w:cs="Tahoma"/>
          <w:color w:val="000000" w:themeColor="text1"/>
          <w:sz w:val="20"/>
          <w:szCs w:val="20"/>
        </w:rPr>
        <w:t xml:space="preserve"> в пределах гарантийного срока Стороны </w:t>
      </w:r>
      <w:r w:rsidR="00B204D8" w:rsidRPr="00D525DE">
        <w:rPr>
          <w:rFonts w:ascii="Tahoma" w:hAnsi="Tahoma" w:cs="Tahoma"/>
          <w:color w:val="000000" w:themeColor="text1"/>
          <w:sz w:val="20"/>
          <w:szCs w:val="20"/>
        </w:rPr>
        <w:t>в течение 5 (пяти) Рабочих дней</w:t>
      </w:r>
      <w:r w:rsidR="008D79C5" w:rsidRPr="00D525DE">
        <w:rPr>
          <w:rFonts w:ascii="Tahoma" w:hAnsi="Tahoma" w:cs="Tahoma"/>
          <w:color w:val="000000" w:themeColor="text1"/>
          <w:sz w:val="20"/>
          <w:szCs w:val="20"/>
        </w:rPr>
        <w:t xml:space="preserve"> с даты обнаружения недостатков</w:t>
      </w:r>
      <w:r w:rsidR="00654A28" w:rsidRPr="00D525DE">
        <w:rPr>
          <w:rFonts w:ascii="Tahoma" w:hAnsi="Tahoma" w:cs="Tahoma"/>
          <w:color w:val="000000" w:themeColor="text1"/>
          <w:sz w:val="20"/>
          <w:szCs w:val="20"/>
        </w:rPr>
        <w:t>:</w:t>
      </w:r>
    </w:p>
    <w:p w14:paraId="5FB375D6" w14:textId="083CE47F" w:rsidR="00654A28" w:rsidRPr="00D525DE" w:rsidRDefault="00654A28" w:rsidP="00D525DE">
      <w:pPr>
        <w:pStyle w:val="a7"/>
        <w:keepLines/>
        <w:numPr>
          <w:ilvl w:val="0"/>
          <w:numId w:val="9"/>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составляют акт фиксации обнаруженных недостатков </w:t>
      </w:r>
      <w:r w:rsidRPr="00D525DE">
        <w:rPr>
          <w:rFonts w:ascii="Tahoma" w:hAnsi="Tahoma" w:cs="Tahoma"/>
          <w:caps/>
          <w:color w:val="000000" w:themeColor="text1"/>
          <w:sz w:val="20"/>
          <w:szCs w:val="20"/>
        </w:rPr>
        <w:t>о</w:t>
      </w:r>
      <w:r w:rsidR="00881D2D" w:rsidRPr="00D525DE">
        <w:rPr>
          <w:rFonts w:ascii="Tahoma" w:hAnsi="Tahoma" w:cs="Tahoma"/>
          <w:color w:val="000000" w:themeColor="text1"/>
          <w:sz w:val="20"/>
          <w:szCs w:val="20"/>
        </w:rPr>
        <w:t>тделки</w:t>
      </w:r>
      <w:r w:rsidR="006B297B" w:rsidRPr="00D525DE">
        <w:rPr>
          <w:rFonts w:ascii="Tahoma" w:hAnsi="Tahoma" w:cs="Tahoma"/>
          <w:color w:val="000000" w:themeColor="text1"/>
          <w:sz w:val="20"/>
          <w:szCs w:val="20"/>
        </w:rPr>
        <w:t>/ Дополнительной комплектации</w:t>
      </w:r>
      <w:r w:rsidR="00881D2D" w:rsidRPr="00D525DE">
        <w:rPr>
          <w:rFonts w:ascii="Tahoma" w:hAnsi="Tahoma" w:cs="Tahoma"/>
          <w:color w:val="000000" w:themeColor="text1"/>
          <w:sz w:val="20"/>
          <w:szCs w:val="20"/>
        </w:rPr>
        <w:t xml:space="preserve"> комиссией в</w:t>
      </w:r>
      <w:r w:rsidR="001A434F"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составе уполномоченных представителей Участника, Застр</w:t>
      </w:r>
      <w:r w:rsidR="00F42582" w:rsidRPr="00D525DE">
        <w:rPr>
          <w:rFonts w:ascii="Tahoma" w:hAnsi="Tahoma" w:cs="Tahoma"/>
          <w:color w:val="000000" w:themeColor="text1"/>
          <w:sz w:val="20"/>
          <w:szCs w:val="20"/>
        </w:rPr>
        <w:t xml:space="preserve">ойщика в </w:t>
      </w:r>
      <w:r w:rsidRPr="00D525DE">
        <w:rPr>
          <w:rFonts w:ascii="Tahoma" w:hAnsi="Tahoma" w:cs="Tahoma"/>
          <w:color w:val="000000" w:themeColor="text1"/>
          <w:sz w:val="20"/>
          <w:szCs w:val="20"/>
        </w:rPr>
        <w:t>течение 5 (пяти) Рабочих дней с</w:t>
      </w:r>
      <w:r w:rsidR="001A434F" w:rsidRPr="00D525DE">
        <w:rPr>
          <w:rFonts w:ascii="Tahoma" w:hAnsi="Tahoma" w:cs="Tahoma"/>
          <w:color w:val="000000" w:themeColor="text1"/>
          <w:sz w:val="20"/>
          <w:szCs w:val="20"/>
        </w:rPr>
        <w:t> </w:t>
      </w:r>
      <w:r w:rsidRPr="00D525DE">
        <w:rPr>
          <w:rFonts w:ascii="Tahoma" w:hAnsi="Tahoma" w:cs="Tahoma"/>
          <w:color w:val="000000" w:themeColor="text1"/>
          <w:sz w:val="20"/>
          <w:szCs w:val="20"/>
        </w:rPr>
        <w:t xml:space="preserve">даты </w:t>
      </w:r>
      <w:r w:rsidR="002D759A" w:rsidRPr="00D525DE">
        <w:rPr>
          <w:rFonts w:ascii="Tahoma" w:hAnsi="Tahoma" w:cs="Tahoma"/>
          <w:color w:val="000000" w:themeColor="text1"/>
          <w:sz w:val="20"/>
          <w:szCs w:val="20"/>
        </w:rPr>
        <w:t xml:space="preserve">уведомления Застройщика об обнаружении </w:t>
      </w:r>
      <w:r w:rsidRPr="00D525DE">
        <w:rPr>
          <w:rFonts w:ascii="Tahoma" w:hAnsi="Tahoma" w:cs="Tahoma"/>
          <w:color w:val="000000" w:themeColor="text1"/>
          <w:sz w:val="20"/>
          <w:szCs w:val="20"/>
        </w:rPr>
        <w:t>недостатков, за исключением случаев, когда обнаруженные недостатки требуют принятия незамедлительных действий по их устранению;</w:t>
      </w:r>
    </w:p>
    <w:p w14:paraId="75B83F6B" w14:textId="5691E155" w:rsidR="00654A28" w:rsidRPr="00D525DE" w:rsidRDefault="00C71586" w:rsidP="00D525DE">
      <w:pPr>
        <w:pStyle w:val="a7"/>
        <w:numPr>
          <w:ilvl w:val="0"/>
          <w:numId w:val="9"/>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в случае необходимости незамедлительного устра</w:t>
      </w:r>
      <w:r w:rsidR="00376834" w:rsidRPr="00D525DE">
        <w:rPr>
          <w:rFonts w:ascii="Tahoma" w:hAnsi="Tahoma" w:cs="Tahoma"/>
          <w:color w:val="000000" w:themeColor="text1"/>
          <w:sz w:val="20"/>
          <w:szCs w:val="20"/>
        </w:rPr>
        <w:t>нения недостатков Отделки</w:t>
      </w:r>
      <w:r w:rsidR="006B297B" w:rsidRPr="00D525DE">
        <w:rPr>
          <w:rFonts w:ascii="Tahoma" w:hAnsi="Tahoma" w:cs="Tahoma"/>
          <w:color w:val="000000" w:themeColor="text1"/>
          <w:sz w:val="20"/>
          <w:szCs w:val="20"/>
        </w:rPr>
        <w:t>/ Дополнительной комплектации</w:t>
      </w:r>
      <w:r w:rsidRPr="00D525DE">
        <w:rPr>
          <w:rFonts w:ascii="Tahoma" w:hAnsi="Tahoma" w:cs="Tahoma"/>
          <w:color w:val="000000" w:themeColor="text1"/>
          <w:sz w:val="20"/>
          <w:szCs w:val="20"/>
        </w:rPr>
        <w:t xml:space="preserve">, </w:t>
      </w:r>
      <w:r w:rsidR="00C94271" w:rsidRPr="00D525DE">
        <w:rPr>
          <w:rFonts w:ascii="Tahoma" w:hAnsi="Tahoma" w:cs="Tahoma"/>
          <w:color w:val="000000" w:themeColor="text1"/>
          <w:sz w:val="20"/>
          <w:szCs w:val="20"/>
        </w:rPr>
        <w:t xml:space="preserve">возникших в связи с непредвиденными аварийными ситуациями, </w:t>
      </w:r>
      <w:r w:rsidRPr="00D525DE">
        <w:rPr>
          <w:rFonts w:ascii="Tahoma" w:hAnsi="Tahoma" w:cs="Tahoma"/>
          <w:color w:val="000000" w:themeColor="text1"/>
          <w:sz w:val="20"/>
          <w:szCs w:val="20"/>
        </w:rPr>
        <w:t xml:space="preserve">Участник вправе устранить такие недостатки самостоятельно, потребовать от Застройщика </w:t>
      </w:r>
      <w:r w:rsidR="008D79C5" w:rsidRPr="00D525DE">
        <w:rPr>
          <w:rFonts w:ascii="Tahoma" w:hAnsi="Tahoma" w:cs="Tahoma"/>
          <w:color w:val="000000" w:themeColor="text1"/>
          <w:sz w:val="20"/>
          <w:szCs w:val="20"/>
        </w:rPr>
        <w:t>возмещени</w:t>
      </w:r>
      <w:r w:rsidR="00A04A6A" w:rsidRPr="00D525DE">
        <w:rPr>
          <w:rFonts w:ascii="Tahoma" w:hAnsi="Tahoma" w:cs="Tahoma"/>
          <w:color w:val="000000" w:themeColor="text1"/>
          <w:sz w:val="20"/>
          <w:szCs w:val="20"/>
        </w:rPr>
        <w:t>е</w:t>
      </w:r>
      <w:r w:rsidR="008D79C5" w:rsidRPr="00D525DE">
        <w:rPr>
          <w:rFonts w:ascii="Tahoma" w:hAnsi="Tahoma" w:cs="Tahoma"/>
          <w:color w:val="000000" w:themeColor="text1"/>
          <w:sz w:val="20"/>
          <w:szCs w:val="20"/>
        </w:rPr>
        <w:t xml:space="preserve"> </w:t>
      </w:r>
      <w:r w:rsidR="002B46AB" w:rsidRPr="00D525DE">
        <w:rPr>
          <w:rFonts w:ascii="Tahoma" w:hAnsi="Tahoma" w:cs="Tahoma"/>
          <w:color w:val="000000" w:themeColor="text1"/>
          <w:sz w:val="20"/>
          <w:szCs w:val="20"/>
        </w:rPr>
        <w:t xml:space="preserve">документально подтвержденных </w:t>
      </w:r>
      <w:r w:rsidR="004D41A6" w:rsidRPr="00D525DE">
        <w:rPr>
          <w:rFonts w:ascii="Tahoma" w:hAnsi="Tahoma" w:cs="Tahoma"/>
          <w:color w:val="000000" w:themeColor="text1"/>
          <w:sz w:val="20"/>
          <w:szCs w:val="20"/>
        </w:rPr>
        <w:t xml:space="preserve">разумных </w:t>
      </w:r>
      <w:r w:rsidR="008D79C5" w:rsidRPr="00D525DE">
        <w:rPr>
          <w:rFonts w:ascii="Tahoma" w:hAnsi="Tahoma" w:cs="Tahoma"/>
          <w:color w:val="000000" w:themeColor="text1"/>
          <w:sz w:val="20"/>
          <w:szCs w:val="20"/>
        </w:rPr>
        <w:t xml:space="preserve">расходов в течение </w:t>
      </w:r>
      <w:r w:rsidR="002B46AB" w:rsidRPr="00D525DE">
        <w:rPr>
          <w:rFonts w:ascii="Tahoma" w:hAnsi="Tahoma" w:cs="Tahoma"/>
          <w:color w:val="000000" w:themeColor="text1"/>
          <w:sz w:val="20"/>
          <w:szCs w:val="20"/>
        </w:rPr>
        <w:t>1</w:t>
      </w:r>
      <w:r w:rsidR="008D79C5" w:rsidRPr="00D525DE">
        <w:rPr>
          <w:rFonts w:ascii="Tahoma" w:hAnsi="Tahoma" w:cs="Tahoma"/>
          <w:color w:val="000000" w:themeColor="text1"/>
          <w:sz w:val="20"/>
          <w:szCs w:val="20"/>
        </w:rPr>
        <w:t xml:space="preserve">5 </w:t>
      </w:r>
      <w:r w:rsidR="00EE5210" w:rsidRPr="00D525DE">
        <w:rPr>
          <w:rFonts w:ascii="Tahoma" w:hAnsi="Tahoma" w:cs="Tahoma"/>
          <w:color w:val="000000" w:themeColor="text1"/>
          <w:sz w:val="20"/>
          <w:szCs w:val="20"/>
        </w:rPr>
        <w:t>(пят</w:t>
      </w:r>
      <w:r w:rsidR="002B46AB" w:rsidRPr="00D525DE">
        <w:rPr>
          <w:rFonts w:ascii="Tahoma" w:hAnsi="Tahoma" w:cs="Tahoma"/>
          <w:color w:val="000000" w:themeColor="text1"/>
          <w:sz w:val="20"/>
          <w:szCs w:val="20"/>
        </w:rPr>
        <w:t>надцати</w:t>
      </w:r>
      <w:r w:rsidR="00EE5210" w:rsidRPr="00D525DE">
        <w:rPr>
          <w:rFonts w:ascii="Tahoma" w:hAnsi="Tahoma" w:cs="Tahoma"/>
          <w:color w:val="000000" w:themeColor="text1"/>
          <w:sz w:val="20"/>
          <w:szCs w:val="20"/>
        </w:rPr>
        <w:t xml:space="preserve">) </w:t>
      </w:r>
      <w:r w:rsidR="008D79C5" w:rsidRPr="00D525DE">
        <w:rPr>
          <w:rFonts w:ascii="Tahoma" w:hAnsi="Tahoma" w:cs="Tahoma"/>
          <w:color w:val="000000" w:themeColor="text1"/>
          <w:sz w:val="20"/>
          <w:szCs w:val="20"/>
        </w:rPr>
        <w:t>Рабочих дней с даты получения</w:t>
      </w:r>
      <w:r w:rsidR="002B46AB" w:rsidRPr="00D525DE">
        <w:rPr>
          <w:rFonts w:ascii="Tahoma" w:hAnsi="Tahoma" w:cs="Tahoma"/>
          <w:color w:val="000000" w:themeColor="text1"/>
          <w:sz w:val="20"/>
          <w:szCs w:val="20"/>
        </w:rPr>
        <w:t xml:space="preserve"> </w:t>
      </w:r>
      <w:r w:rsidR="008D79C5" w:rsidRPr="00D525DE">
        <w:rPr>
          <w:rFonts w:ascii="Tahoma" w:hAnsi="Tahoma" w:cs="Tahoma"/>
          <w:color w:val="000000" w:themeColor="text1"/>
          <w:sz w:val="20"/>
          <w:szCs w:val="20"/>
        </w:rPr>
        <w:t xml:space="preserve">требования Участника о возмещении расходов, понесенных в связи </w:t>
      </w:r>
      <w:r w:rsidRPr="00D525DE">
        <w:rPr>
          <w:rFonts w:ascii="Tahoma" w:hAnsi="Tahoma" w:cs="Tahoma"/>
          <w:color w:val="000000" w:themeColor="text1"/>
          <w:sz w:val="20"/>
          <w:szCs w:val="20"/>
        </w:rPr>
        <w:t>с</w:t>
      </w:r>
      <w:r w:rsidR="00EE5210"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устранением таких недостатков своими силами или с привлечением третьих лиц</w:t>
      </w:r>
      <w:r w:rsidR="005103A0" w:rsidRPr="00D525DE">
        <w:rPr>
          <w:rFonts w:ascii="Tahoma" w:hAnsi="Tahoma" w:cs="Tahoma"/>
          <w:color w:val="000000" w:themeColor="text1"/>
          <w:sz w:val="20"/>
          <w:szCs w:val="20"/>
        </w:rPr>
        <w:t>;</w:t>
      </w:r>
      <w:r w:rsidR="00A04A6A" w:rsidRPr="00D525DE">
        <w:rPr>
          <w:rFonts w:ascii="Tahoma" w:hAnsi="Tahoma" w:cs="Tahoma"/>
          <w:color w:val="000000" w:themeColor="text1"/>
          <w:sz w:val="20"/>
          <w:szCs w:val="20"/>
        </w:rPr>
        <w:t xml:space="preserve"> </w:t>
      </w:r>
      <w:r w:rsidR="00654A28" w:rsidRPr="00D525DE">
        <w:rPr>
          <w:rFonts w:ascii="Tahoma" w:hAnsi="Tahoma" w:cs="Tahoma"/>
          <w:color w:val="000000" w:themeColor="text1"/>
          <w:sz w:val="20"/>
          <w:szCs w:val="20"/>
        </w:rPr>
        <w:t xml:space="preserve">если недостатки </w:t>
      </w:r>
      <w:r w:rsidR="00654A28" w:rsidRPr="00D525DE">
        <w:rPr>
          <w:rFonts w:ascii="Tahoma" w:hAnsi="Tahoma" w:cs="Tahoma"/>
          <w:caps/>
          <w:color w:val="000000" w:themeColor="text1"/>
          <w:sz w:val="20"/>
          <w:szCs w:val="20"/>
        </w:rPr>
        <w:t>о</w:t>
      </w:r>
      <w:r w:rsidR="00654A28" w:rsidRPr="00D525DE">
        <w:rPr>
          <w:rFonts w:ascii="Tahoma" w:hAnsi="Tahoma" w:cs="Tahoma"/>
          <w:color w:val="000000" w:themeColor="text1"/>
          <w:sz w:val="20"/>
          <w:szCs w:val="20"/>
        </w:rPr>
        <w:t xml:space="preserve">тделки </w:t>
      </w:r>
      <w:r w:rsidRPr="00D525DE">
        <w:rPr>
          <w:rFonts w:ascii="Tahoma" w:hAnsi="Tahoma" w:cs="Tahoma"/>
          <w:color w:val="000000" w:themeColor="text1"/>
          <w:sz w:val="20"/>
          <w:szCs w:val="20"/>
        </w:rPr>
        <w:t>не требуют незамедлительного устранения</w:t>
      </w:r>
      <w:r w:rsidR="00654A28" w:rsidRPr="00D525DE">
        <w:rPr>
          <w:rFonts w:ascii="Tahoma" w:hAnsi="Tahoma" w:cs="Tahoma"/>
          <w:color w:val="000000" w:themeColor="text1"/>
          <w:sz w:val="20"/>
          <w:szCs w:val="20"/>
        </w:rPr>
        <w:t xml:space="preserve"> Застройщик обязан устранить обнаруженные недостатки </w:t>
      </w:r>
      <w:r w:rsidR="00654A28" w:rsidRPr="00D525DE">
        <w:rPr>
          <w:rFonts w:ascii="Tahoma" w:hAnsi="Tahoma" w:cs="Tahoma"/>
          <w:caps/>
          <w:color w:val="000000" w:themeColor="text1"/>
          <w:sz w:val="20"/>
          <w:szCs w:val="20"/>
        </w:rPr>
        <w:t>о</w:t>
      </w:r>
      <w:r w:rsidR="00654A28" w:rsidRPr="00D525DE">
        <w:rPr>
          <w:rFonts w:ascii="Tahoma" w:hAnsi="Tahoma" w:cs="Tahoma"/>
          <w:color w:val="000000" w:themeColor="text1"/>
          <w:sz w:val="20"/>
          <w:szCs w:val="20"/>
        </w:rPr>
        <w:t xml:space="preserve">тделки в течение </w:t>
      </w:r>
      <w:r w:rsidR="00C024B7" w:rsidRPr="00D525DE">
        <w:rPr>
          <w:rFonts w:ascii="Tahoma" w:hAnsi="Tahoma" w:cs="Tahoma"/>
          <w:iCs/>
          <w:color w:val="000000" w:themeColor="text1"/>
          <w:sz w:val="20"/>
          <w:szCs w:val="20"/>
        </w:rPr>
        <w:t>двух месяцев</w:t>
      </w:r>
      <w:r w:rsidRPr="00D525DE">
        <w:rPr>
          <w:rFonts w:ascii="Tahoma" w:hAnsi="Tahoma" w:cs="Tahoma"/>
          <w:color w:val="000000" w:themeColor="text1"/>
          <w:sz w:val="20"/>
          <w:szCs w:val="20"/>
        </w:rPr>
        <w:t xml:space="preserve">, </w:t>
      </w:r>
      <w:r w:rsidR="001A36A5" w:rsidRPr="00D525DE">
        <w:rPr>
          <w:rFonts w:ascii="Tahoma" w:hAnsi="Tahoma" w:cs="Tahoma"/>
          <w:color w:val="000000" w:themeColor="text1"/>
          <w:sz w:val="20"/>
          <w:szCs w:val="20"/>
        </w:rPr>
        <w:t>если больший срок не будет согласован Сторонами или не будет обусловлен температурным режимом (в отношении недостатков оконных конструкций Объекта) или технологическим процессом</w:t>
      </w:r>
      <w:r w:rsidR="008D79C5" w:rsidRPr="00D525DE">
        <w:rPr>
          <w:rFonts w:ascii="Tahoma" w:hAnsi="Tahoma" w:cs="Tahoma"/>
          <w:color w:val="000000" w:themeColor="text1"/>
          <w:sz w:val="20"/>
          <w:szCs w:val="20"/>
        </w:rPr>
        <w:t>,</w:t>
      </w:r>
      <w:r w:rsidR="00654A28" w:rsidRPr="00D525DE">
        <w:rPr>
          <w:rFonts w:ascii="Tahoma" w:hAnsi="Tahoma" w:cs="Tahoma"/>
          <w:color w:val="000000" w:themeColor="text1"/>
          <w:sz w:val="20"/>
          <w:szCs w:val="20"/>
        </w:rPr>
        <w:t xml:space="preserve"> либо возместить документально подтвержденные </w:t>
      </w:r>
      <w:r w:rsidR="004D41A6" w:rsidRPr="00D525DE">
        <w:rPr>
          <w:rFonts w:ascii="Tahoma" w:hAnsi="Tahoma" w:cs="Tahoma"/>
          <w:color w:val="000000" w:themeColor="text1"/>
          <w:sz w:val="20"/>
          <w:szCs w:val="20"/>
        </w:rPr>
        <w:t xml:space="preserve">разумные </w:t>
      </w:r>
      <w:r w:rsidR="00654A28" w:rsidRPr="00D525DE">
        <w:rPr>
          <w:rFonts w:ascii="Tahoma" w:hAnsi="Tahoma" w:cs="Tahoma"/>
          <w:color w:val="000000" w:themeColor="text1"/>
          <w:sz w:val="20"/>
          <w:szCs w:val="20"/>
        </w:rPr>
        <w:t xml:space="preserve">расходы Участника, </w:t>
      </w:r>
      <w:r w:rsidR="00AD78C1" w:rsidRPr="00D525DE">
        <w:rPr>
          <w:rFonts w:ascii="Tahoma" w:hAnsi="Tahoma" w:cs="Tahoma"/>
          <w:color w:val="000000" w:themeColor="text1"/>
          <w:sz w:val="20"/>
          <w:szCs w:val="20"/>
        </w:rPr>
        <w:lastRenderedPageBreak/>
        <w:t xml:space="preserve">по </w:t>
      </w:r>
      <w:r w:rsidR="00654A28" w:rsidRPr="00D525DE">
        <w:rPr>
          <w:rFonts w:ascii="Tahoma" w:hAnsi="Tahoma" w:cs="Tahoma"/>
          <w:color w:val="000000" w:themeColor="text1"/>
          <w:sz w:val="20"/>
          <w:szCs w:val="20"/>
        </w:rPr>
        <w:t>устранени</w:t>
      </w:r>
      <w:r w:rsidR="00AD78C1" w:rsidRPr="00D525DE">
        <w:rPr>
          <w:rFonts w:ascii="Tahoma" w:hAnsi="Tahoma" w:cs="Tahoma"/>
          <w:color w:val="000000" w:themeColor="text1"/>
          <w:sz w:val="20"/>
          <w:szCs w:val="20"/>
        </w:rPr>
        <w:t>ю</w:t>
      </w:r>
      <w:r w:rsidR="00654A28" w:rsidRPr="00D525DE">
        <w:rPr>
          <w:rFonts w:ascii="Tahoma" w:hAnsi="Tahoma" w:cs="Tahoma"/>
          <w:color w:val="000000" w:themeColor="text1"/>
          <w:sz w:val="20"/>
          <w:szCs w:val="20"/>
        </w:rPr>
        <w:t xml:space="preserve"> таких </w:t>
      </w:r>
      <w:r w:rsidR="00BA788F" w:rsidRPr="00D525DE">
        <w:rPr>
          <w:rFonts w:ascii="Tahoma" w:hAnsi="Tahoma" w:cs="Tahoma"/>
          <w:color w:val="000000" w:themeColor="text1"/>
          <w:sz w:val="20"/>
          <w:szCs w:val="20"/>
        </w:rPr>
        <w:t xml:space="preserve">недостатков своими силами или </w:t>
      </w:r>
      <w:r w:rsidR="00376834" w:rsidRPr="00D525DE">
        <w:rPr>
          <w:rFonts w:ascii="Tahoma" w:hAnsi="Tahoma" w:cs="Tahoma"/>
          <w:color w:val="000000" w:themeColor="text1"/>
          <w:sz w:val="20"/>
          <w:szCs w:val="20"/>
        </w:rPr>
        <w:t>с</w:t>
      </w:r>
      <w:r w:rsidR="00BA788F" w:rsidRPr="00D525DE">
        <w:rPr>
          <w:rFonts w:ascii="Tahoma" w:hAnsi="Tahoma" w:cs="Tahoma"/>
          <w:color w:val="000000" w:themeColor="text1"/>
          <w:sz w:val="20"/>
          <w:szCs w:val="20"/>
        </w:rPr>
        <w:t xml:space="preserve"> </w:t>
      </w:r>
      <w:r w:rsidR="00654A28" w:rsidRPr="00D525DE">
        <w:rPr>
          <w:rFonts w:ascii="Tahoma" w:hAnsi="Tahoma" w:cs="Tahoma"/>
          <w:color w:val="000000" w:themeColor="text1"/>
          <w:sz w:val="20"/>
          <w:szCs w:val="20"/>
        </w:rPr>
        <w:t>привлечением третьих лиц</w:t>
      </w:r>
      <w:r w:rsidR="000B5005" w:rsidRPr="00D525DE">
        <w:rPr>
          <w:rFonts w:ascii="Tahoma" w:hAnsi="Tahoma" w:cs="Tahoma"/>
          <w:color w:val="000000" w:themeColor="text1"/>
          <w:sz w:val="20"/>
          <w:szCs w:val="20"/>
        </w:rPr>
        <w:t xml:space="preserve"> в течение </w:t>
      </w:r>
      <w:r w:rsidR="002B46AB" w:rsidRPr="00D525DE">
        <w:rPr>
          <w:rFonts w:ascii="Tahoma" w:hAnsi="Tahoma" w:cs="Tahoma"/>
          <w:color w:val="000000" w:themeColor="text1"/>
          <w:sz w:val="20"/>
          <w:szCs w:val="20"/>
        </w:rPr>
        <w:t>1</w:t>
      </w:r>
      <w:r w:rsidR="000B5005" w:rsidRPr="00D525DE">
        <w:rPr>
          <w:rFonts w:ascii="Tahoma" w:hAnsi="Tahoma" w:cs="Tahoma"/>
          <w:color w:val="000000" w:themeColor="text1"/>
          <w:sz w:val="20"/>
          <w:szCs w:val="20"/>
        </w:rPr>
        <w:t>5</w:t>
      </w:r>
      <w:r w:rsidR="001A434F" w:rsidRPr="00D525DE">
        <w:rPr>
          <w:rFonts w:ascii="Tahoma" w:hAnsi="Tahoma" w:cs="Tahoma"/>
          <w:color w:val="000000" w:themeColor="text1"/>
          <w:sz w:val="20"/>
          <w:szCs w:val="20"/>
        </w:rPr>
        <w:t xml:space="preserve"> </w:t>
      </w:r>
      <w:r w:rsidR="00BA788F" w:rsidRPr="00D525DE">
        <w:rPr>
          <w:rFonts w:ascii="Tahoma" w:hAnsi="Tahoma" w:cs="Tahoma"/>
          <w:color w:val="000000" w:themeColor="text1"/>
          <w:sz w:val="20"/>
          <w:szCs w:val="20"/>
        </w:rPr>
        <w:t>(пят</w:t>
      </w:r>
      <w:r w:rsidR="002B46AB" w:rsidRPr="00D525DE">
        <w:rPr>
          <w:rFonts w:ascii="Tahoma" w:hAnsi="Tahoma" w:cs="Tahoma"/>
          <w:color w:val="000000" w:themeColor="text1"/>
          <w:sz w:val="20"/>
          <w:szCs w:val="20"/>
        </w:rPr>
        <w:t>надцати</w:t>
      </w:r>
      <w:r w:rsidR="00BA788F" w:rsidRPr="00D525DE">
        <w:rPr>
          <w:rFonts w:ascii="Tahoma" w:hAnsi="Tahoma" w:cs="Tahoma"/>
          <w:color w:val="000000" w:themeColor="text1"/>
          <w:sz w:val="20"/>
          <w:szCs w:val="20"/>
        </w:rPr>
        <w:t xml:space="preserve">) </w:t>
      </w:r>
      <w:r w:rsidR="000B5005" w:rsidRPr="00D525DE">
        <w:rPr>
          <w:rFonts w:ascii="Tahoma" w:hAnsi="Tahoma" w:cs="Tahoma"/>
          <w:color w:val="000000" w:themeColor="text1"/>
          <w:sz w:val="20"/>
          <w:szCs w:val="20"/>
        </w:rPr>
        <w:t>Рабочих дней с даты получения требования Участника о возмещении расходов</w:t>
      </w:r>
      <w:r w:rsidR="003A2786" w:rsidRPr="00D525DE">
        <w:rPr>
          <w:rFonts w:ascii="Tahoma" w:hAnsi="Tahoma" w:cs="Tahoma"/>
          <w:color w:val="000000" w:themeColor="text1"/>
          <w:sz w:val="20"/>
          <w:szCs w:val="20"/>
        </w:rPr>
        <w:t>.</w:t>
      </w:r>
    </w:p>
    <w:p w14:paraId="19419584" w14:textId="4DB8AE33" w:rsidR="00B9176D" w:rsidRPr="00D525DE" w:rsidRDefault="00603D6B" w:rsidP="00D525DE">
      <w:pPr>
        <w:pStyle w:val="a7"/>
        <w:keepNext/>
        <w:numPr>
          <w:ilvl w:val="0"/>
          <w:numId w:val="3"/>
        </w:numPr>
        <w:spacing w:after="120" w:line="240" w:lineRule="auto"/>
        <w:ind w:left="709" w:hanging="709"/>
        <w:contextualSpacing w:val="0"/>
        <w:jc w:val="both"/>
        <w:outlineLvl w:val="0"/>
        <w:rPr>
          <w:rFonts w:ascii="Tahoma" w:hAnsi="Tahoma" w:cs="Tahoma"/>
          <w:b/>
          <w:caps/>
          <w:color w:val="000000" w:themeColor="text1"/>
          <w:sz w:val="20"/>
          <w:szCs w:val="20"/>
        </w:rPr>
      </w:pPr>
      <w:bookmarkStart w:id="73" w:name="_Toc129277670"/>
      <w:bookmarkStart w:id="74" w:name="_Toc129277671"/>
      <w:bookmarkStart w:id="75" w:name="_Toc129277672"/>
      <w:bookmarkStart w:id="76" w:name="_Toc129277673"/>
      <w:bookmarkStart w:id="77" w:name="_Toc129277674"/>
      <w:bookmarkStart w:id="78" w:name="_Toc129277675"/>
      <w:bookmarkStart w:id="79" w:name="_Toc129277676"/>
      <w:bookmarkStart w:id="80" w:name="_Toc129277677"/>
      <w:bookmarkStart w:id="81" w:name="_Toc129277678"/>
      <w:bookmarkStart w:id="82" w:name="_Toc129277679"/>
      <w:bookmarkStart w:id="83" w:name="_Toc129277680"/>
      <w:bookmarkStart w:id="84" w:name="_Toc129277681"/>
      <w:bookmarkStart w:id="85" w:name="_Toc129277682"/>
      <w:bookmarkStart w:id="86" w:name="_Toc129277683"/>
      <w:bookmarkStart w:id="87" w:name="_Toc129277684"/>
      <w:bookmarkStart w:id="88" w:name="_Toc129277685"/>
      <w:bookmarkStart w:id="89" w:name="_Toc129277686"/>
      <w:bookmarkStart w:id="90" w:name="_Toc129277687"/>
      <w:bookmarkStart w:id="91" w:name="_Toc129277688"/>
      <w:bookmarkStart w:id="92" w:name="_Toc129277689"/>
      <w:bookmarkStart w:id="93" w:name="_Toc129277690"/>
      <w:bookmarkStart w:id="94" w:name="_Toc129277691"/>
      <w:bookmarkStart w:id="95" w:name="_Toc129277692"/>
      <w:bookmarkStart w:id="96" w:name="_Toc129277693"/>
      <w:bookmarkStart w:id="97" w:name="_Toc129277694"/>
      <w:bookmarkStart w:id="98" w:name="_Toc129277695"/>
      <w:bookmarkStart w:id="99" w:name="_Toc129277696"/>
      <w:bookmarkStart w:id="100" w:name="_Toc129277697"/>
      <w:bookmarkStart w:id="101" w:name="_Toc129277698"/>
      <w:bookmarkStart w:id="102" w:name="_Toc129277699"/>
      <w:bookmarkStart w:id="103" w:name="_Toc129277700"/>
      <w:bookmarkStart w:id="104" w:name="_Toc129277701"/>
      <w:bookmarkStart w:id="105" w:name="_Toc129277702"/>
      <w:bookmarkStart w:id="106" w:name="_Toc129277703"/>
      <w:bookmarkStart w:id="107" w:name="_Toc129277704"/>
      <w:bookmarkStart w:id="108" w:name="_Toc129277705"/>
      <w:bookmarkStart w:id="109" w:name="_Toc129277706"/>
      <w:bookmarkStart w:id="110" w:name="_Toc129277707"/>
      <w:bookmarkStart w:id="111" w:name="_Toc129277708"/>
      <w:bookmarkStart w:id="112" w:name="_Toc129277709"/>
      <w:bookmarkStart w:id="113" w:name="_Toc129277710"/>
      <w:bookmarkStart w:id="114" w:name="_Toc129277711"/>
      <w:bookmarkStart w:id="115" w:name="_Ref10564069"/>
      <w:bookmarkStart w:id="116" w:name="_Ref512445135"/>
      <w:bookmarkStart w:id="117" w:name="_Toc514930781"/>
      <w:bookmarkStart w:id="118" w:name="_Toc521348853"/>
      <w:bookmarkStart w:id="119" w:name="_Toc13212799"/>
      <w:bookmarkStart w:id="120" w:name="_Toc50642905"/>
      <w:bookmarkStart w:id="121" w:name="_Toc105669763"/>
      <w:bookmarkStart w:id="122" w:name="_Toc12961533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525DE">
        <w:rPr>
          <w:rFonts w:ascii="Tahoma" w:hAnsi="Tahoma" w:cs="Tahoma"/>
          <w:b/>
          <w:caps/>
          <w:color w:val="000000" w:themeColor="text1"/>
          <w:sz w:val="20"/>
          <w:szCs w:val="20"/>
        </w:rPr>
        <w:t>Сроки</w:t>
      </w:r>
      <w:r w:rsidR="001F013D" w:rsidRPr="00D525DE">
        <w:rPr>
          <w:rFonts w:ascii="Tahoma" w:hAnsi="Tahoma" w:cs="Tahoma"/>
          <w:b/>
          <w:caps/>
          <w:color w:val="000000" w:themeColor="text1"/>
          <w:sz w:val="20"/>
          <w:szCs w:val="20"/>
        </w:rPr>
        <w:t xml:space="preserve"> и </w:t>
      </w:r>
      <w:r w:rsidRPr="00D525DE">
        <w:rPr>
          <w:rFonts w:ascii="Tahoma" w:hAnsi="Tahoma" w:cs="Tahoma"/>
          <w:b/>
          <w:caps/>
          <w:color w:val="000000" w:themeColor="text1"/>
          <w:sz w:val="20"/>
          <w:szCs w:val="20"/>
        </w:rPr>
        <w:t xml:space="preserve">порядок </w:t>
      </w:r>
      <w:r w:rsidR="001F013D" w:rsidRPr="00D525DE">
        <w:rPr>
          <w:rFonts w:ascii="Tahoma" w:hAnsi="Tahoma" w:cs="Tahoma"/>
          <w:b/>
          <w:caps/>
          <w:color w:val="000000" w:themeColor="text1"/>
          <w:sz w:val="20"/>
          <w:szCs w:val="20"/>
        </w:rPr>
        <w:t xml:space="preserve">приемки - </w:t>
      </w:r>
      <w:r w:rsidRPr="00D525DE">
        <w:rPr>
          <w:rFonts w:ascii="Tahoma" w:hAnsi="Tahoma" w:cs="Tahoma"/>
          <w:b/>
          <w:caps/>
          <w:color w:val="000000" w:themeColor="text1"/>
          <w:sz w:val="20"/>
          <w:szCs w:val="20"/>
        </w:rPr>
        <w:t>передачи</w:t>
      </w:r>
      <w:r w:rsidR="006477E0" w:rsidRPr="00D525DE">
        <w:rPr>
          <w:rFonts w:ascii="Tahoma" w:hAnsi="Tahoma" w:cs="Tahoma"/>
          <w:b/>
          <w:caps/>
          <w:color w:val="000000" w:themeColor="text1"/>
          <w:sz w:val="20"/>
          <w:szCs w:val="20"/>
        </w:rPr>
        <w:t xml:space="preserve"> </w:t>
      </w:r>
      <w:r w:rsidR="002A07F1" w:rsidRPr="00D525DE">
        <w:rPr>
          <w:rFonts w:ascii="Tahoma" w:hAnsi="Tahoma" w:cs="Tahoma"/>
          <w:b/>
          <w:caps/>
          <w:color w:val="000000" w:themeColor="text1"/>
          <w:sz w:val="20"/>
          <w:szCs w:val="20"/>
        </w:rPr>
        <w:t>Квартир</w:t>
      </w:r>
      <w:r w:rsidR="00654A28" w:rsidRPr="00D525DE">
        <w:rPr>
          <w:rFonts w:ascii="Tahoma" w:hAnsi="Tahoma" w:cs="Tahoma"/>
          <w:b/>
          <w:caps/>
          <w:color w:val="000000" w:themeColor="text1"/>
          <w:sz w:val="20"/>
          <w:szCs w:val="20"/>
        </w:rPr>
        <w:t>.</w:t>
      </w:r>
      <w:r w:rsidR="00514891" w:rsidRPr="00D525DE">
        <w:rPr>
          <w:rFonts w:ascii="Tahoma" w:hAnsi="Tahoma" w:cs="Tahoma"/>
          <w:b/>
          <w:caps/>
          <w:color w:val="000000" w:themeColor="text1"/>
          <w:sz w:val="20"/>
          <w:szCs w:val="20"/>
        </w:rPr>
        <w:t xml:space="preserve"> гарантийны</w:t>
      </w:r>
      <w:r w:rsidR="00654A28" w:rsidRPr="00D525DE">
        <w:rPr>
          <w:rFonts w:ascii="Tahoma" w:hAnsi="Tahoma" w:cs="Tahoma"/>
          <w:b/>
          <w:caps/>
          <w:color w:val="000000" w:themeColor="text1"/>
          <w:sz w:val="20"/>
          <w:szCs w:val="20"/>
        </w:rPr>
        <w:t>е</w:t>
      </w:r>
      <w:r w:rsidR="00514891" w:rsidRPr="00D525DE">
        <w:rPr>
          <w:rFonts w:ascii="Tahoma" w:hAnsi="Tahoma" w:cs="Tahoma"/>
          <w:b/>
          <w:caps/>
          <w:color w:val="000000" w:themeColor="text1"/>
          <w:sz w:val="20"/>
          <w:szCs w:val="20"/>
        </w:rPr>
        <w:t xml:space="preserve"> срок</w:t>
      </w:r>
      <w:r w:rsidR="00654A28" w:rsidRPr="00D525DE">
        <w:rPr>
          <w:rFonts w:ascii="Tahoma" w:hAnsi="Tahoma" w:cs="Tahoma"/>
          <w:b/>
          <w:caps/>
          <w:color w:val="000000" w:themeColor="text1"/>
          <w:sz w:val="20"/>
          <w:szCs w:val="20"/>
        </w:rPr>
        <w:t>и</w:t>
      </w:r>
      <w:bookmarkEnd w:id="115"/>
      <w:bookmarkEnd w:id="116"/>
      <w:bookmarkEnd w:id="117"/>
      <w:bookmarkEnd w:id="118"/>
      <w:bookmarkEnd w:id="119"/>
      <w:bookmarkEnd w:id="120"/>
      <w:bookmarkEnd w:id="121"/>
      <w:bookmarkEnd w:id="122"/>
    </w:p>
    <w:p w14:paraId="79167C30" w14:textId="33A2DC6B" w:rsidR="003375D5" w:rsidRPr="00D525DE" w:rsidRDefault="003375D5" w:rsidP="00D525DE">
      <w:pPr>
        <w:pStyle w:val="a7"/>
        <w:keepNext/>
        <w:numPr>
          <w:ilvl w:val="1"/>
          <w:numId w:val="3"/>
        </w:numPr>
        <w:spacing w:after="120" w:line="240" w:lineRule="auto"/>
        <w:ind w:left="709" w:hanging="709"/>
        <w:contextualSpacing w:val="0"/>
        <w:jc w:val="both"/>
        <w:rPr>
          <w:rFonts w:ascii="Tahoma" w:hAnsi="Tahoma" w:cs="Tahoma"/>
          <w:color w:val="000000" w:themeColor="text1"/>
          <w:sz w:val="20"/>
          <w:szCs w:val="20"/>
        </w:rPr>
      </w:pPr>
      <w:bookmarkStart w:id="123" w:name="_Ref512422669"/>
      <w:r w:rsidRPr="00D525DE">
        <w:rPr>
          <w:rFonts w:ascii="Tahoma" w:hAnsi="Tahoma" w:cs="Tahoma"/>
          <w:color w:val="000000" w:themeColor="text1"/>
          <w:sz w:val="20"/>
          <w:szCs w:val="20"/>
        </w:rPr>
        <w:t xml:space="preserve">Передача </w:t>
      </w:r>
      <w:r w:rsidR="004E3CDD" w:rsidRPr="00D525DE">
        <w:rPr>
          <w:rFonts w:ascii="Tahoma" w:hAnsi="Tahoma" w:cs="Tahoma"/>
          <w:color w:val="000000" w:themeColor="text1"/>
          <w:sz w:val="20"/>
          <w:szCs w:val="20"/>
        </w:rPr>
        <w:t xml:space="preserve">Участнику </w:t>
      </w:r>
      <w:r w:rsidR="00B3480A" w:rsidRPr="00D525DE">
        <w:rPr>
          <w:rFonts w:ascii="Tahoma" w:hAnsi="Tahoma" w:cs="Tahoma"/>
          <w:color w:val="000000" w:themeColor="text1"/>
          <w:sz w:val="20"/>
          <w:szCs w:val="20"/>
        </w:rPr>
        <w:t>Квартир</w:t>
      </w:r>
      <w:r w:rsidR="00E03D4E" w:rsidRPr="00D525DE">
        <w:rPr>
          <w:rFonts w:ascii="Tahoma" w:hAnsi="Tahoma" w:cs="Tahoma"/>
          <w:color w:val="000000" w:themeColor="text1"/>
          <w:sz w:val="20"/>
          <w:szCs w:val="20"/>
        </w:rPr>
        <w:t xml:space="preserve"> </w:t>
      </w:r>
      <w:r w:rsidR="00D315ED" w:rsidRPr="00D525DE">
        <w:rPr>
          <w:rFonts w:ascii="Tahoma" w:hAnsi="Tahoma" w:cs="Tahoma"/>
          <w:color w:val="000000" w:themeColor="text1"/>
          <w:sz w:val="20"/>
          <w:szCs w:val="20"/>
        </w:rPr>
        <w:t>(</w:t>
      </w:r>
      <w:r w:rsidR="00157B5A" w:rsidRPr="00D525DE">
        <w:rPr>
          <w:rFonts w:ascii="Tahoma" w:hAnsi="Tahoma" w:cs="Tahoma"/>
          <w:color w:val="000000" w:themeColor="text1"/>
          <w:sz w:val="20"/>
          <w:szCs w:val="20"/>
        </w:rPr>
        <w:t xml:space="preserve">в состоянии, </w:t>
      </w:r>
      <w:r w:rsidR="00D315ED" w:rsidRPr="00D525DE">
        <w:rPr>
          <w:rFonts w:ascii="Tahoma" w:hAnsi="Tahoma" w:cs="Tahoma"/>
          <w:color w:val="000000" w:themeColor="text1"/>
          <w:sz w:val="20"/>
          <w:szCs w:val="20"/>
        </w:rPr>
        <w:t xml:space="preserve">согласно требованиям </w:t>
      </w:r>
      <w:r w:rsidR="00F4711D" w:rsidRPr="00D525DE">
        <w:rPr>
          <w:rFonts w:ascii="Tahoma" w:hAnsi="Tahoma" w:cs="Tahoma"/>
          <w:color w:val="000000" w:themeColor="text1"/>
          <w:sz w:val="20"/>
          <w:szCs w:val="20"/>
        </w:rPr>
        <w:t>Договора)</w:t>
      </w:r>
      <w:r w:rsidR="00F4711D" w:rsidRPr="00D525DE">
        <w:rPr>
          <w:color w:val="000000" w:themeColor="text1"/>
        </w:rPr>
        <w:t xml:space="preserve"> </w:t>
      </w:r>
      <w:r w:rsidR="00F4711D" w:rsidRPr="00D525DE">
        <w:rPr>
          <w:rFonts w:ascii="Tahoma" w:hAnsi="Tahoma" w:cs="Tahoma"/>
          <w:color w:val="000000" w:themeColor="text1"/>
          <w:sz w:val="20"/>
          <w:szCs w:val="20"/>
        </w:rPr>
        <w:t>осуществляется</w:t>
      </w:r>
      <w:r w:rsidRPr="00D525DE">
        <w:rPr>
          <w:rFonts w:ascii="Tahoma" w:hAnsi="Tahoma" w:cs="Tahoma"/>
          <w:color w:val="000000" w:themeColor="text1"/>
          <w:sz w:val="20"/>
          <w:szCs w:val="20"/>
        </w:rPr>
        <w:t xml:space="preserve"> в период: </w:t>
      </w:r>
    </w:p>
    <w:p w14:paraId="2B86EC88" w14:textId="6D0C9C63" w:rsidR="003375D5" w:rsidRPr="00D525DE" w:rsidRDefault="003375D5" w:rsidP="00D525DE">
      <w:pPr>
        <w:pStyle w:val="a7"/>
        <w:keepNext/>
        <w:numPr>
          <w:ilvl w:val="0"/>
          <w:numId w:val="64"/>
        </w:numPr>
        <w:spacing w:after="0" w:line="240" w:lineRule="auto"/>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начало периода - </w:t>
      </w:r>
      <w:r w:rsidR="006E3231" w:rsidRPr="00D525DE">
        <w:rPr>
          <w:rFonts w:ascii="Tahoma" w:hAnsi="Tahoma" w:cs="Tahoma"/>
          <w:color w:val="000000" w:themeColor="text1"/>
          <w:sz w:val="20"/>
          <w:szCs w:val="20"/>
        </w:rPr>
        <w:t>[</w:t>
      </w:r>
      <w:r w:rsidR="007225C1" w:rsidRPr="00D525DE">
        <w:rPr>
          <w:rFonts w:ascii="Tahoma" w:hAnsi="Tahoma" w:cs="Tahoma"/>
          <w:i/>
          <w:color w:val="000000" w:themeColor="text1"/>
          <w:sz w:val="20"/>
          <w:szCs w:val="20"/>
        </w:rPr>
        <w:t>указывается календарная дата или период времени от наступления какого-либо события, например</w:t>
      </w:r>
      <w:r w:rsidR="007225C1" w:rsidRPr="00D525DE">
        <w:rPr>
          <w:rFonts w:ascii="Tahoma" w:hAnsi="Tahoma" w:cs="Tahoma"/>
          <w:color w:val="000000" w:themeColor="text1"/>
          <w:sz w:val="20"/>
          <w:szCs w:val="20"/>
        </w:rPr>
        <w:t xml:space="preserve">, </w:t>
      </w:r>
      <w:r w:rsidR="00A54448" w:rsidRPr="00D525DE">
        <w:rPr>
          <w:rFonts w:ascii="Tahoma" w:hAnsi="Tahoma" w:cs="Tahoma"/>
          <w:i/>
          <w:color w:val="000000" w:themeColor="text1"/>
          <w:sz w:val="20"/>
          <w:szCs w:val="20"/>
        </w:rPr>
        <w:t>45 дней до Срока передачи</w:t>
      </w:r>
      <w:r w:rsidR="006E3231" w:rsidRPr="00D525DE">
        <w:rPr>
          <w:rFonts w:ascii="Tahoma" w:hAnsi="Tahoma" w:cs="Tahoma"/>
          <w:color w:val="000000" w:themeColor="text1"/>
          <w:sz w:val="20"/>
          <w:szCs w:val="20"/>
        </w:rPr>
        <w:t>]</w:t>
      </w:r>
      <w:r w:rsidR="00A54448"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 xml:space="preserve">г. </w:t>
      </w:r>
    </w:p>
    <w:p w14:paraId="210B97D9" w14:textId="6AFAB389" w:rsidR="00AE2513" w:rsidRPr="00D525DE" w:rsidRDefault="003375D5" w:rsidP="00D525DE">
      <w:pPr>
        <w:pStyle w:val="a7"/>
        <w:keepNext/>
        <w:numPr>
          <w:ilvl w:val="0"/>
          <w:numId w:val="64"/>
        </w:numPr>
        <w:spacing w:after="120" w:line="240" w:lineRule="auto"/>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окончание периода - не позднее </w:t>
      </w:r>
      <w:r w:rsidR="006E3231" w:rsidRPr="00D525DE">
        <w:rPr>
          <w:rFonts w:ascii="Tahoma" w:hAnsi="Tahoma" w:cs="Tahoma"/>
          <w:color w:val="000000" w:themeColor="text1"/>
          <w:sz w:val="20"/>
          <w:szCs w:val="20"/>
        </w:rPr>
        <w:t>[</w:t>
      </w:r>
      <w:r w:rsidR="00A54448" w:rsidRPr="00D525DE">
        <w:rPr>
          <w:rFonts w:ascii="Tahoma" w:hAnsi="Tahoma" w:cs="Tahoma"/>
          <w:i/>
          <w:color w:val="000000" w:themeColor="text1"/>
          <w:sz w:val="20"/>
          <w:szCs w:val="20"/>
        </w:rPr>
        <w:t>указывается конечный срок передачи объектов как в проектной декларации</w:t>
      </w:r>
      <w:r w:rsidR="006E3231" w:rsidRPr="00D525DE">
        <w:rPr>
          <w:rFonts w:ascii="Tahoma" w:hAnsi="Tahoma" w:cs="Tahoma"/>
          <w:color w:val="000000" w:themeColor="text1"/>
          <w:sz w:val="20"/>
          <w:szCs w:val="20"/>
        </w:rPr>
        <w:t>]</w:t>
      </w:r>
      <w:bookmarkEnd w:id="123"/>
      <w:r w:rsidR="00176B6B" w:rsidRPr="00D525DE">
        <w:rPr>
          <w:rFonts w:ascii="Tahoma" w:hAnsi="Tahoma" w:cs="Tahoma"/>
          <w:color w:val="000000" w:themeColor="text1"/>
          <w:sz w:val="20"/>
        </w:rPr>
        <w:t xml:space="preserve"> </w:t>
      </w:r>
      <w:r w:rsidR="00176B6B" w:rsidRPr="00D525DE">
        <w:rPr>
          <w:rFonts w:ascii="Tahoma" w:hAnsi="Tahoma" w:cs="Tahoma"/>
          <w:color w:val="000000" w:themeColor="text1"/>
          <w:sz w:val="20"/>
          <w:szCs w:val="20"/>
        </w:rPr>
        <w:t>г.</w:t>
      </w:r>
      <w:r w:rsidR="00A54448" w:rsidRPr="00D525DE">
        <w:rPr>
          <w:rFonts w:ascii="Tahoma" w:hAnsi="Tahoma" w:cs="Tahoma"/>
          <w:color w:val="000000" w:themeColor="text1"/>
          <w:sz w:val="20"/>
          <w:szCs w:val="20"/>
        </w:rPr>
        <w:t xml:space="preserve"> (далее – «</w:t>
      </w:r>
      <w:r w:rsidR="00A54448" w:rsidRPr="00D525DE">
        <w:rPr>
          <w:rFonts w:ascii="Tahoma" w:hAnsi="Tahoma" w:cs="Tahoma"/>
          <w:b/>
          <w:color w:val="000000" w:themeColor="text1"/>
          <w:sz w:val="20"/>
          <w:szCs w:val="20"/>
        </w:rPr>
        <w:t>Срок передачи</w:t>
      </w:r>
      <w:r w:rsidR="00A54448" w:rsidRPr="00D525DE">
        <w:rPr>
          <w:rFonts w:ascii="Tahoma" w:hAnsi="Tahoma" w:cs="Tahoma"/>
          <w:color w:val="000000" w:themeColor="text1"/>
          <w:sz w:val="20"/>
          <w:szCs w:val="20"/>
        </w:rPr>
        <w:t>»)</w:t>
      </w:r>
      <w:r w:rsidR="007225C1" w:rsidRPr="00D525DE">
        <w:rPr>
          <w:rFonts w:ascii="Tahoma" w:hAnsi="Tahoma" w:cs="Tahoma"/>
          <w:color w:val="000000" w:themeColor="text1"/>
          <w:sz w:val="20"/>
          <w:szCs w:val="20"/>
        </w:rPr>
        <w:t>.</w:t>
      </w:r>
    </w:p>
    <w:p w14:paraId="2A069ADD" w14:textId="2CC990B2" w:rsidR="00A812BE" w:rsidRPr="00D525DE" w:rsidRDefault="00A812BE"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bookmarkStart w:id="124" w:name="_Ref89874919"/>
      <w:r w:rsidRPr="00D525DE">
        <w:rPr>
          <w:rFonts w:ascii="Tahoma" w:hAnsi="Tahoma" w:cs="Tahoma"/>
          <w:color w:val="000000" w:themeColor="text1"/>
          <w:sz w:val="20"/>
          <w:szCs w:val="20"/>
        </w:rPr>
        <w:t xml:space="preserve">Осмотр и приемка-передача </w:t>
      </w:r>
      <w:r w:rsidR="002A07F1" w:rsidRPr="00D525DE">
        <w:rPr>
          <w:rFonts w:ascii="Tahoma" w:hAnsi="Tahoma" w:cs="Tahoma"/>
          <w:color w:val="000000" w:themeColor="text1"/>
          <w:sz w:val="20"/>
          <w:szCs w:val="20"/>
        </w:rPr>
        <w:t xml:space="preserve">Квартир </w:t>
      </w:r>
      <w:r w:rsidRPr="00D525DE">
        <w:rPr>
          <w:rFonts w:ascii="Tahoma" w:hAnsi="Tahoma" w:cs="Tahoma"/>
          <w:color w:val="000000" w:themeColor="text1"/>
          <w:sz w:val="20"/>
          <w:szCs w:val="20"/>
        </w:rPr>
        <w:t xml:space="preserve">производится в соответствии с процедурой, установленной в Регламенте осмотра и приемки </w:t>
      </w:r>
      <w:r w:rsidR="002A07F1" w:rsidRPr="00D525DE">
        <w:rPr>
          <w:rFonts w:ascii="Tahoma" w:hAnsi="Tahoma" w:cs="Tahoma"/>
          <w:color w:val="000000" w:themeColor="text1"/>
          <w:sz w:val="20"/>
          <w:szCs w:val="20"/>
        </w:rPr>
        <w:t>Квартир</w:t>
      </w:r>
      <w:r w:rsidR="00396009" w:rsidRPr="00D525DE">
        <w:rPr>
          <w:rFonts w:ascii="Tahoma" w:hAnsi="Tahoma" w:cs="Tahoma"/>
          <w:color w:val="000000" w:themeColor="text1"/>
          <w:sz w:val="20"/>
          <w:szCs w:val="20"/>
        </w:rPr>
        <w:t xml:space="preserve"> и Дополнительной комплектации</w:t>
      </w:r>
      <w:r w:rsidR="002A07F1"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 xml:space="preserve">(Приложение </w:t>
      </w:r>
      <w:r w:rsidR="00C0121B" w:rsidRPr="00D525DE">
        <w:rPr>
          <w:rFonts w:ascii="Tahoma" w:hAnsi="Tahoma" w:cs="Tahoma"/>
          <w:color w:val="000000" w:themeColor="text1"/>
          <w:sz w:val="20"/>
          <w:szCs w:val="20"/>
        </w:rPr>
        <w:t xml:space="preserve">6 </w:t>
      </w:r>
      <w:r w:rsidRPr="00D525DE">
        <w:rPr>
          <w:rFonts w:ascii="Tahoma" w:hAnsi="Tahoma" w:cs="Tahoma"/>
          <w:color w:val="000000" w:themeColor="text1"/>
          <w:sz w:val="20"/>
          <w:szCs w:val="20"/>
        </w:rPr>
        <w:t>к Договору).</w:t>
      </w:r>
    </w:p>
    <w:p w14:paraId="200A0AEA" w14:textId="0BC49D02" w:rsidR="00B55073" w:rsidRPr="00D525DE" w:rsidRDefault="00A812BE" w:rsidP="00D525DE">
      <w:pPr>
        <w:pStyle w:val="a7"/>
        <w:spacing w:after="120" w:line="240" w:lineRule="auto"/>
        <w:ind w:left="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Для целей проведения осмотра и приема-передачи </w:t>
      </w:r>
      <w:r w:rsidR="002A07F1" w:rsidRPr="00D525DE">
        <w:rPr>
          <w:rFonts w:ascii="Tahoma" w:hAnsi="Tahoma" w:cs="Tahoma"/>
          <w:color w:val="000000" w:themeColor="text1"/>
          <w:sz w:val="20"/>
          <w:szCs w:val="20"/>
        </w:rPr>
        <w:t>Квартир</w:t>
      </w:r>
      <w:r w:rsidR="006B297B" w:rsidRPr="00D525DE">
        <w:rPr>
          <w:rFonts w:ascii="Tahoma" w:hAnsi="Tahoma" w:cs="Tahoma"/>
          <w:color w:val="000000" w:themeColor="text1"/>
          <w:sz w:val="20"/>
          <w:szCs w:val="20"/>
        </w:rPr>
        <w:t xml:space="preserve"> и Дополнительной комплектации</w:t>
      </w:r>
      <w:r w:rsidRPr="00D525DE">
        <w:rPr>
          <w:rFonts w:ascii="Tahoma" w:hAnsi="Tahoma" w:cs="Tahoma"/>
          <w:color w:val="000000" w:themeColor="text1"/>
          <w:sz w:val="20"/>
          <w:szCs w:val="20"/>
        </w:rPr>
        <w:t xml:space="preserve"> Стороны назначают ответственных лиц с каждой </w:t>
      </w:r>
      <w:r w:rsidRPr="00D525DE">
        <w:rPr>
          <w:rFonts w:ascii="Tahoma" w:hAnsi="Tahoma" w:cs="Tahoma"/>
          <w:caps/>
          <w:color w:val="000000" w:themeColor="text1"/>
          <w:sz w:val="20"/>
          <w:szCs w:val="20"/>
        </w:rPr>
        <w:t>с</w:t>
      </w:r>
      <w:r w:rsidRPr="00D525DE">
        <w:rPr>
          <w:rFonts w:ascii="Tahoma" w:hAnsi="Tahoma" w:cs="Tahoma"/>
          <w:color w:val="000000" w:themeColor="text1"/>
          <w:sz w:val="20"/>
          <w:szCs w:val="20"/>
        </w:rPr>
        <w:t>тороны и уведомляют друг друга о перечне уполномоченных лиц на участие в осмотре и подписание Акта(-</w:t>
      </w:r>
      <w:proofErr w:type="spellStart"/>
      <w:r w:rsidRPr="00D525DE">
        <w:rPr>
          <w:rFonts w:ascii="Tahoma" w:hAnsi="Tahoma" w:cs="Tahoma"/>
          <w:color w:val="000000" w:themeColor="text1"/>
          <w:sz w:val="20"/>
          <w:szCs w:val="20"/>
        </w:rPr>
        <w:t>ов</w:t>
      </w:r>
      <w:proofErr w:type="spellEnd"/>
      <w:r w:rsidRPr="00D525DE">
        <w:rPr>
          <w:rFonts w:ascii="Tahoma" w:hAnsi="Tahoma" w:cs="Tahoma"/>
          <w:color w:val="000000" w:themeColor="text1"/>
          <w:sz w:val="20"/>
          <w:szCs w:val="20"/>
        </w:rPr>
        <w:t xml:space="preserve">) приема-передачи вместе с документами, подтверждающими полномочия подписантов Сторон. Застройщик обязан направить Участнику проект Акта приема-передачи </w:t>
      </w:r>
      <w:r w:rsidR="002A07F1" w:rsidRPr="00D525DE">
        <w:rPr>
          <w:rFonts w:ascii="Tahoma" w:hAnsi="Tahoma" w:cs="Tahoma"/>
          <w:color w:val="000000" w:themeColor="text1"/>
          <w:sz w:val="20"/>
          <w:szCs w:val="20"/>
        </w:rPr>
        <w:t>Квартир</w:t>
      </w:r>
      <w:r w:rsidRPr="00D525DE">
        <w:rPr>
          <w:rFonts w:ascii="Tahoma" w:hAnsi="Tahoma" w:cs="Tahoma"/>
          <w:color w:val="000000" w:themeColor="text1"/>
          <w:sz w:val="20"/>
          <w:szCs w:val="20"/>
        </w:rPr>
        <w:t xml:space="preserve"> по</w:t>
      </w:r>
      <w:r w:rsidRPr="00D525DE">
        <w:rPr>
          <w:rFonts w:ascii="Tahoma" w:hAnsi="Tahoma" w:cs="Tahoma"/>
          <w:color w:val="000000" w:themeColor="text1"/>
          <w:sz w:val="20"/>
          <w:szCs w:val="20"/>
          <w:lang w:val="en-US"/>
        </w:rPr>
        <w:t> </w:t>
      </w:r>
      <w:r w:rsidRPr="00D525DE">
        <w:rPr>
          <w:rFonts w:ascii="Tahoma" w:hAnsi="Tahoma" w:cs="Tahoma"/>
          <w:color w:val="000000" w:themeColor="text1"/>
          <w:sz w:val="20"/>
          <w:szCs w:val="20"/>
        </w:rPr>
        <w:t>соответствующей форме Приложения 2 к Договору в дату направления уведомления о</w:t>
      </w:r>
      <w:r w:rsidRPr="00D525DE">
        <w:rPr>
          <w:rFonts w:ascii="Tahoma" w:hAnsi="Tahoma" w:cs="Tahoma"/>
          <w:color w:val="000000" w:themeColor="text1"/>
          <w:sz w:val="20"/>
          <w:szCs w:val="20"/>
          <w:lang w:val="en-US"/>
        </w:rPr>
        <w:t> </w:t>
      </w:r>
      <w:r w:rsidRPr="00D525DE">
        <w:rPr>
          <w:rFonts w:ascii="Tahoma" w:hAnsi="Tahoma" w:cs="Tahoma"/>
          <w:color w:val="000000" w:themeColor="text1"/>
          <w:sz w:val="20"/>
          <w:szCs w:val="20"/>
        </w:rPr>
        <w:t xml:space="preserve">готовности </w:t>
      </w:r>
      <w:r w:rsidR="002A07F1" w:rsidRPr="00D525DE">
        <w:rPr>
          <w:rFonts w:ascii="Tahoma" w:hAnsi="Tahoma" w:cs="Tahoma"/>
          <w:color w:val="000000" w:themeColor="text1"/>
          <w:sz w:val="20"/>
          <w:szCs w:val="20"/>
        </w:rPr>
        <w:t>Квартир</w:t>
      </w:r>
      <w:r w:rsidRPr="00D525DE">
        <w:rPr>
          <w:rFonts w:ascii="Tahoma" w:hAnsi="Tahoma" w:cs="Tahoma"/>
          <w:color w:val="000000" w:themeColor="text1"/>
          <w:sz w:val="20"/>
          <w:szCs w:val="20"/>
        </w:rPr>
        <w:t xml:space="preserve"> не позднее, чем за </w:t>
      </w:r>
      <w:r w:rsidR="007225C1" w:rsidRPr="00D525DE">
        <w:rPr>
          <w:rFonts w:ascii="Tahoma" w:hAnsi="Tahoma" w:cs="Tahoma"/>
          <w:color w:val="000000" w:themeColor="text1"/>
          <w:sz w:val="20"/>
          <w:szCs w:val="20"/>
        </w:rPr>
        <w:t>[</w:t>
      </w:r>
      <w:r w:rsidR="00533B48" w:rsidRPr="00D525DE">
        <w:rPr>
          <w:rFonts w:ascii="Tahoma" w:hAnsi="Tahoma" w:cs="Tahoma"/>
          <w:i/>
          <w:color w:val="000000" w:themeColor="text1"/>
          <w:sz w:val="20"/>
          <w:szCs w:val="20"/>
        </w:rPr>
        <w:t xml:space="preserve">45 </w:t>
      </w:r>
      <w:r w:rsidR="00001860" w:rsidRPr="00D525DE">
        <w:rPr>
          <w:rFonts w:ascii="Tahoma" w:hAnsi="Tahoma" w:cs="Tahoma"/>
          <w:i/>
          <w:color w:val="000000" w:themeColor="text1"/>
          <w:sz w:val="20"/>
          <w:szCs w:val="20"/>
        </w:rPr>
        <w:t>(</w:t>
      </w:r>
      <w:r w:rsidR="00533B48" w:rsidRPr="00D525DE">
        <w:rPr>
          <w:rFonts w:ascii="Tahoma" w:hAnsi="Tahoma" w:cs="Tahoma"/>
          <w:i/>
          <w:color w:val="000000" w:themeColor="text1"/>
          <w:sz w:val="20"/>
          <w:szCs w:val="20"/>
        </w:rPr>
        <w:t>сорок пять</w:t>
      </w:r>
      <w:r w:rsidRPr="00D525DE">
        <w:rPr>
          <w:rFonts w:ascii="Tahoma" w:hAnsi="Tahoma" w:cs="Tahoma"/>
          <w:i/>
          <w:color w:val="000000" w:themeColor="text1"/>
          <w:sz w:val="20"/>
          <w:szCs w:val="20"/>
        </w:rPr>
        <w:t>)</w:t>
      </w:r>
      <w:r w:rsidR="007225C1" w:rsidRPr="00D525DE">
        <w:rPr>
          <w:rFonts w:ascii="Tahoma" w:hAnsi="Tahoma" w:cs="Tahoma"/>
          <w:color w:val="000000" w:themeColor="text1"/>
          <w:sz w:val="20"/>
          <w:szCs w:val="20"/>
        </w:rPr>
        <w:t>]</w:t>
      </w:r>
      <w:r w:rsidRPr="00D525DE">
        <w:rPr>
          <w:rFonts w:ascii="Tahoma" w:hAnsi="Tahoma" w:cs="Tahoma"/>
          <w:color w:val="000000" w:themeColor="text1"/>
          <w:sz w:val="20"/>
          <w:szCs w:val="20"/>
        </w:rPr>
        <w:t xml:space="preserve"> </w:t>
      </w:r>
      <w:r w:rsidR="00C0121B" w:rsidRPr="00D525DE">
        <w:rPr>
          <w:rFonts w:ascii="Tahoma" w:hAnsi="Tahoma" w:cs="Tahoma"/>
          <w:color w:val="000000" w:themeColor="text1"/>
          <w:sz w:val="20"/>
          <w:szCs w:val="20"/>
        </w:rPr>
        <w:t>к</w:t>
      </w:r>
      <w:r w:rsidRPr="00D525DE">
        <w:rPr>
          <w:rFonts w:ascii="Tahoma" w:hAnsi="Tahoma" w:cs="Tahoma"/>
          <w:color w:val="000000" w:themeColor="text1"/>
          <w:sz w:val="20"/>
          <w:szCs w:val="20"/>
        </w:rPr>
        <w:t xml:space="preserve">алендарных дней до наступления срока передачи всех </w:t>
      </w:r>
      <w:r w:rsidR="002A07F1" w:rsidRPr="00D525DE">
        <w:rPr>
          <w:rFonts w:ascii="Tahoma" w:hAnsi="Tahoma" w:cs="Tahoma"/>
          <w:color w:val="000000" w:themeColor="text1"/>
          <w:sz w:val="20"/>
          <w:szCs w:val="20"/>
        </w:rPr>
        <w:t>Квартир</w:t>
      </w:r>
      <w:r w:rsidRPr="00D525DE">
        <w:rPr>
          <w:rFonts w:ascii="Tahoma" w:hAnsi="Tahoma" w:cs="Tahoma"/>
          <w:color w:val="000000" w:themeColor="text1"/>
          <w:sz w:val="20"/>
          <w:szCs w:val="20"/>
        </w:rPr>
        <w:t>, указанного в п. </w:t>
      </w:r>
      <w:r w:rsidR="006208DE" w:rsidRPr="00D525DE">
        <w:rPr>
          <w:rFonts w:ascii="Tahoma" w:hAnsi="Tahoma" w:cs="Tahoma"/>
          <w:color w:val="000000" w:themeColor="text1"/>
          <w:sz w:val="20"/>
          <w:szCs w:val="20"/>
        </w:rPr>
        <w:t>6.1</w:t>
      </w:r>
      <w:r w:rsidRPr="00D525DE">
        <w:rPr>
          <w:rFonts w:ascii="Tahoma" w:hAnsi="Tahoma" w:cs="Tahoma"/>
          <w:color w:val="000000" w:themeColor="text1"/>
          <w:sz w:val="20"/>
          <w:szCs w:val="20"/>
        </w:rPr>
        <w:t xml:space="preserve"> Договора. При этом Застройщик имеет право направить такое уведомление в случае, если к приемке готово не менее</w:t>
      </w:r>
      <w:r w:rsidR="004A422E" w:rsidRPr="00D525DE">
        <w:rPr>
          <w:rFonts w:ascii="Tahoma" w:hAnsi="Tahoma" w:cs="Tahoma"/>
          <w:color w:val="000000" w:themeColor="text1"/>
          <w:sz w:val="20"/>
          <w:szCs w:val="20"/>
        </w:rPr>
        <w:t xml:space="preserve"> </w:t>
      </w:r>
      <w:r w:rsidR="00EA6CC5" w:rsidRPr="000821F6">
        <w:rPr>
          <w:rFonts w:ascii="Tahoma" w:hAnsi="Tahoma" w:cs="Tahoma"/>
          <w:color w:val="000000" w:themeColor="text1"/>
          <w:sz w:val="20"/>
          <w:szCs w:val="20"/>
        </w:rPr>
        <w:t>50%</w:t>
      </w:r>
      <w:r w:rsidR="00A54448" w:rsidRPr="00D525DE">
        <w:rPr>
          <w:rFonts w:ascii="Tahoma" w:hAnsi="Tahoma" w:cs="Tahoma"/>
          <w:color w:val="000000" w:themeColor="text1"/>
          <w:sz w:val="20"/>
          <w:szCs w:val="20"/>
        </w:rPr>
        <w:t xml:space="preserve"> </w:t>
      </w:r>
      <w:r w:rsidR="002A07F1" w:rsidRPr="00D525DE">
        <w:rPr>
          <w:rFonts w:ascii="Tahoma" w:hAnsi="Tahoma" w:cs="Tahoma"/>
          <w:color w:val="000000" w:themeColor="text1"/>
          <w:sz w:val="20"/>
          <w:szCs w:val="20"/>
        </w:rPr>
        <w:t>Квартир</w:t>
      </w:r>
      <w:r w:rsidRPr="00D525DE">
        <w:rPr>
          <w:rFonts w:ascii="Tahoma" w:hAnsi="Tahoma" w:cs="Tahoma"/>
          <w:color w:val="000000" w:themeColor="text1"/>
          <w:sz w:val="20"/>
          <w:szCs w:val="20"/>
        </w:rPr>
        <w:t xml:space="preserve">. Участник </w:t>
      </w:r>
      <w:r w:rsidR="00C63C89" w:rsidRPr="00D525DE">
        <w:rPr>
          <w:rFonts w:ascii="Tahoma" w:hAnsi="Tahoma" w:cs="Tahoma"/>
          <w:color w:val="000000" w:themeColor="text1"/>
          <w:sz w:val="20"/>
          <w:szCs w:val="20"/>
        </w:rPr>
        <w:t>имеет право</w:t>
      </w:r>
      <w:r w:rsidR="00C0121B"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 xml:space="preserve">не приступать к приемке </w:t>
      </w:r>
      <w:r w:rsidR="00C63C89" w:rsidRPr="00D525DE">
        <w:rPr>
          <w:rFonts w:ascii="Tahoma" w:hAnsi="Tahoma" w:cs="Tahoma"/>
          <w:color w:val="000000" w:themeColor="text1"/>
          <w:sz w:val="20"/>
          <w:szCs w:val="20"/>
        </w:rPr>
        <w:t>и это не будет являться отказом от приемки, если готово менее</w:t>
      </w:r>
      <w:r w:rsidR="001D5102" w:rsidRPr="00D525DE">
        <w:rPr>
          <w:rFonts w:ascii="Tahoma" w:hAnsi="Tahoma" w:cs="Tahoma"/>
          <w:color w:val="000000" w:themeColor="text1"/>
          <w:sz w:val="20"/>
          <w:szCs w:val="20"/>
        </w:rPr>
        <w:t xml:space="preserve"> </w:t>
      </w:r>
      <w:bookmarkEnd w:id="124"/>
      <w:r w:rsidR="00A54448" w:rsidRPr="00D525DE">
        <w:rPr>
          <w:rFonts w:ascii="Tahoma" w:hAnsi="Tahoma" w:cs="Tahoma"/>
          <w:color w:val="000000" w:themeColor="text1"/>
          <w:sz w:val="20"/>
          <w:szCs w:val="20"/>
        </w:rPr>
        <w:t xml:space="preserve">80% </w:t>
      </w:r>
      <w:r w:rsidR="002A07F1" w:rsidRPr="00D525DE">
        <w:rPr>
          <w:rFonts w:ascii="Tahoma" w:hAnsi="Tahoma" w:cs="Tahoma"/>
          <w:color w:val="000000" w:themeColor="text1"/>
          <w:sz w:val="20"/>
          <w:szCs w:val="20"/>
        </w:rPr>
        <w:t>Квартир</w:t>
      </w:r>
      <w:r w:rsidR="00C63C89" w:rsidRPr="00D525DE">
        <w:rPr>
          <w:rFonts w:ascii="Tahoma" w:hAnsi="Tahoma" w:cs="Tahoma"/>
          <w:color w:val="000000" w:themeColor="text1"/>
          <w:sz w:val="20"/>
          <w:szCs w:val="20"/>
        </w:rPr>
        <w:t xml:space="preserve">.  </w:t>
      </w:r>
    </w:p>
    <w:p w14:paraId="1BE201F6" w14:textId="3603AB94" w:rsidR="00014338" w:rsidRPr="00D525DE" w:rsidRDefault="00314FCC" w:rsidP="00D525DE">
      <w:pPr>
        <w:spacing w:after="120" w:line="240" w:lineRule="auto"/>
        <w:ind w:left="709"/>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Участник </w:t>
      </w:r>
      <w:r w:rsidR="00A54448" w:rsidRPr="00D525DE">
        <w:rPr>
          <w:rFonts w:ascii="Tahoma" w:hAnsi="Tahoma" w:cs="Tahoma"/>
          <w:color w:val="000000" w:themeColor="text1"/>
          <w:sz w:val="20"/>
          <w:szCs w:val="20"/>
        </w:rPr>
        <w:t>вп</w:t>
      </w:r>
      <w:r w:rsidRPr="00D525DE">
        <w:rPr>
          <w:rFonts w:ascii="Tahoma" w:hAnsi="Tahoma" w:cs="Tahoma"/>
          <w:color w:val="000000" w:themeColor="text1"/>
          <w:sz w:val="20"/>
          <w:szCs w:val="20"/>
        </w:rPr>
        <w:t>рав</w:t>
      </w:r>
      <w:r w:rsidR="00A54448" w:rsidRPr="00D525DE">
        <w:rPr>
          <w:rFonts w:ascii="Tahoma" w:hAnsi="Tahoma" w:cs="Tahoma"/>
          <w:color w:val="000000" w:themeColor="text1"/>
          <w:sz w:val="20"/>
          <w:szCs w:val="20"/>
        </w:rPr>
        <w:t>е</w:t>
      </w:r>
      <w:r w:rsidRPr="00D525DE">
        <w:rPr>
          <w:rFonts w:ascii="Tahoma" w:hAnsi="Tahoma" w:cs="Tahoma"/>
          <w:color w:val="000000" w:themeColor="text1"/>
          <w:sz w:val="20"/>
          <w:szCs w:val="20"/>
        </w:rPr>
        <w:t xml:space="preserve"> для проведения процедуры осмотра и приемки-передачи </w:t>
      </w:r>
      <w:r w:rsidR="00C0121B" w:rsidRPr="00D525DE">
        <w:rPr>
          <w:rFonts w:ascii="Tahoma" w:hAnsi="Tahoma" w:cs="Tahoma"/>
          <w:color w:val="000000" w:themeColor="text1"/>
          <w:sz w:val="20"/>
          <w:szCs w:val="20"/>
        </w:rPr>
        <w:t xml:space="preserve">Квартир </w:t>
      </w:r>
      <w:r w:rsidRPr="00D525DE">
        <w:rPr>
          <w:rFonts w:ascii="Tahoma" w:hAnsi="Tahoma" w:cs="Tahoma"/>
          <w:color w:val="000000" w:themeColor="text1"/>
          <w:sz w:val="20"/>
          <w:szCs w:val="20"/>
        </w:rPr>
        <w:t>привлечь третье лицо, осуществляющее строительный контроль и/или приемку готов</w:t>
      </w:r>
      <w:r w:rsidR="00B3480A" w:rsidRPr="00D525DE">
        <w:rPr>
          <w:rFonts w:ascii="Tahoma" w:hAnsi="Tahoma" w:cs="Tahoma"/>
          <w:color w:val="000000" w:themeColor="text1"/>
          <w:sz w:val="20"/>
          <w:szCs w:val="20"/>
        </w:rPr>
        <w:t>ых Квартир</w:t>
      </w:r>
      <w:r w:rsidRPr="00D525DE">
        <w:rPr>
          <w:rFonts w:ascii="Tahoma" w:hAnsi="Tahoma" w:cs="Tahoma"/>
          <w:color w:val="000000" w:themeColor="text1"/>
          <w:sz w:val="20"/>
          <w:szCs w:val="20"/>
        </w:rPr>
        <w:t xml:space="preserve">. </w:t>
      </w:r>
    </w:p>
    <w:p w14:paraId="6787B759" w14:textId="26F37B28" w:rsidR="005F3A5D" w:rsidRPr="00D525DE" w:rsidRDefault="00422D78" w:rsidP="00D525DE">
      <w:pPr>
        <w:pStyle w:val="a7"/>
        <w:numPr>
          <w:ilvl w:val="1"/>
          <w:numId w:val="3"/>
        </w:numPr>
        <w:spacing w:before="120" w:after="120" w:line="240" w:lineRule="auto"/>
        <w:ind w:left="709" w:hanging="709"/>
        <w:contextualSpacing w:val="0"/>
        <w:jc w:val="both"/>
        <w:rPr>
          <w:rFonts w:ascii="Tahoma" w:hAnsi="Tahoma"/>
          <w:b/>
          <w:strike/>
          <w:color w:val="000000" w:themeColor="text1"/>
          <w:sz w:val="20"/>
        </w:rPr>
      </w:pPr>
      <w:r w:rsidRPr="00D525DE">
        <w:rPr>
          <w:rFonts w:ascii="Tahoma" w:hAnsi="Tahoma" w:cs="Tahoma"/>
          <w:color w:val="000000" w:themeColor="text1"/>
          <w:sz w:val="20"/>
          <w:szCs w:val="20"/>
        </w:rPr>
        <w:t xml:space="preserve">Участник обязан </w:t>
      </w:r>
      <w:r w:rsidR="00076DF6" w:rsidRPr="00D525DE">
        <w:rPr>
          <w:rFonts w:ascii="Tahoma" w:hAnsi="Tahoma" w:cs="Tahoma"/>
          <w:color w:val="000000" w:themeColor="text1"/>
          <w:sz w:val="20"/>
          <w:szCs w:val="20"/>
        </w:rPr>
        <w:t>до ис</w:t>
      </w:r>
      <w:r w:rsidRPr="00D525DE">
        <w:rPr>
          <w:rFonts w:ascii="Tahoma" w:hAnsi="Tahoma" w:cs="Tahoma"/>
          <w:color w:val="000000" w:themeColor="text1"/>
          <w:sz w:val="20"/>
          <w:szCs w:val="20"/>
        </w:rPr>
        <w:t>течени</w:t>
      </w:r>
      <w:r w:rsidR="00076DF6" w:rsidRPr="00D525DE">
        <w:rPr>
          <w:rFonts w:ascii="Tahoma" w:hAnsi="Tahoma" w:cs="Tahoma"/>
          <w:color w:val="000000" w:themeColor="text1"/>
          <w:sz w:val="20"/>
          <w:szCs w:val="20"/>
        </w:rPr>
        <w:t>я</w:t>
      </w:r>
      <w:r w:rsidR="00D42626" w:rsidRPr="00D525DE">
        <w:rPr>
          <w:rFonts w:ascii="Tahoma" w:hAnsi="Tahoma" w:cs="Tahoma"/>
          <w:color w:val="000000" w:themeColor="text1"/>
          <w:sz w:val="20"/>
          <w:szCs w:val="20"/>
        </w:rPr>
        <w:t xml:space="preserve"> </w:t>
      </w:r>
      <w:r w:rsidR="0084006E" w:rsidRPr="00D525DE">
        <w:rPr>
          <w:rFonts w:ascii="Tahoma" w:hAnsi="Tahoma" w:cs="Tahoma"/>
          <w:color w:val="000000" w:themeColor="text1"/>
          <w:sz w:val="20"/>
          <w:szCs w:val="20"/>
        </w:rPr>
        <w:t>срока</w:t>
      </w:r>
      <w:r w:rsidR="006441A9" w:rsidRPr="00D525DE">
        <w:rPr>
          <w:rFonts w:ascii="Tahoma" w:hAnsi="Tahoma" w:cs="Tahoma"/>
          <w:color w:val="000000" w:themeColor="text1"/>
          <w:sz w:val="20"/>
          <w:szCs w:val="20"/>
        </w:rPr>
        <w:t xml:space="preserve"> окончания периода,</w:t>
      </w:r>
      <w:r w:rsidR="0084006E" w:rsidRPr="00D525DE">
        <w:rPr>
          <w:rFonts w:ascii="Tahoma" w:hAnsi="Tahoma" w:cs="Tahoma"/>
          <w:color w:val="000000" w:themeColor="text1"/>
          <w:sz w:val="20"/>
          <w:szCs w:val="20"/>
        </w:rPr>
        <w:t xml:space="preserve"> указанного </w:t>
      </w:r>
      <w:r w:rsidR="008A4AEC" w:rsidRPr="00D525DE">
        <w:rPr>
          <w:rFonts w:ascii="Tahoma" w:hAnsi="Tahoma" w:cs="Tahoma"/>
          <w:color w:val="000000" w:themeColor="text1"/>
          <w:sz w:val="20"/>
          <w:szCs w:val="20"/>
        </w:rPr>
        <w:t xml:space="preserve">в п </w:t>
      </w:r>
      <w:r w:rsidR="006208DE" w:rsidRPr="00D525DE">
        <w:rPr>
          <w:rFonts w:ascii="Tahoma" w:hAnsi="Tahoma" w:cs="Tahoma"/>
          <w:color w:val="000000" w:themeColor="text1"/>
          <w:sz w:val="20"/>
          <w:szCs w:val="20"/>
        </w:rPr>
        <w:t>6.1</w:t>
      </w:r>
      <w:r w:rsidR="008A4AEC" w:rsidRPr="00D525DE">
        <w:rPr>
          <w:rFonts w:ascii="Tahoma" w:hAnsi="Tahoma" w:cs="Tahoma"/>
          <w:color w:val="000000" w:themeColor="text1"/>
          <w:sz w:val="20"/>
          <w:szCs w:val="20"/>
        </w:rPr>
        <w:t xml:space="preserve"> Договора, </w:t>
      </w:r>
      <w:r w:rsidRPr="00D525DE">
        <w:rPr>
          <w:rFonts w:ascii="Tahoma" w:hAnsi="Tahoma" w:cs="Tahoma"/>
          <w:color w:val="000000" w:themeColor="text1"/>
          <w:sz w:val="20"/>
          <w:szCs w:val="20"/>
        </w:rPr>
        <w:t xml:space="preserve">подписать </w:t>
      </w:r>
      <w:r w:rsidR="00A60BFB" w:rsidRPr="00D525DE">
        <w:rPr>
          <w:rFonts w:ascii="Tahoma" w:hAnsi="Tahoma" w:cs="Tahoma"/>
          <w:color w:val="000000" w:themeColor="text1"/>
          <w:sz w:val="20"/>
          <w:szCs w:val="20"/>
        </w:rPr>
        <w:t>Акт приема</w:t>
      </w:r>
      <w:r w:rsidR="00472F1F" w:rsidRPr="00D525DE">
        <w:rPr>
          <w:rFonts w:ascii="Tahoma" w:hAnsi="Tahoma" w:cs="Tahoma"/>
          <w:color w:val="000000" w:themeColor="text1"/>
          <w:sz w:val="20"/>
          <w:szCs w:val="20"/>
        </w:rPr>
        <w:t>-</w:t>
      </w:r>
      <w:r w:rsidR="00A60BFB" w:rsidRPr="00D525DE">
        <w:rPr>
          <w:rFonts w:ascii="Tahoma" w:hAnsi="Tahoma" w:cs="Tahoma"/>
          <w:color w:val="000000" w:themeColor="text1"/>
          <w:sz w:val="20"/>
          <w:szCs w:val="20"/>
        </w:rPr>
        <w:t xml:space="preserve">передачи </w:t>
      </w:r>
      <w:r w:rsidR="00765BCC" w:rsidRPr="00D525DE">
        <w:rPr>
          <w:rFonts w:ascii="Tahoma" w:hAnsi="Tahoma" w:cs="Tahoma"/>
          <w:color w:val="000000" w:themeColor="text1"/>
          <w:sz w:val="20"/>
          <w:szCs w:val="20"/>
        </w:rPr>
        <w:t xml:space="preserve">либо </w:t>
      </w:r>
      <w:r w:rsidR="00904FAD" w:rsidRPr="00D525DE">
        <w:rPr>
          <w:rFonts w:ascii="Tahoma" w:hAnsi="Tahoma" w:cs="Tahoma"/>
          <w:color w:val="000000" w:themeColor="text1"/>
          <w:sz w:val="20"/>
          <w:szCs w:val="20"/>
        </w:rPr>
        <w:t>отказаться от</w:t>
      </w:r>
      <w:r w:rsidR="001A434F" w:rsidRPr="00D525DE">
        <w:rPr>
          <w:rFonts w:ascii="Tahoma" w:hAnsi="Tahoma" w:cs="Tahoma"/>
          <w:color w:val="000000" w:themeColor="text1"/>
          <w:sz w:val="20"/>
          <w:szCs w:val="20"/>
          <w:lang w:val="en-US"/>
        </w:rPr>
        <w:t> </w:t>
      </w:r>
      <w:r w:rsidR="00904FAD" w:rsidRPr="00D525DE">
        <w:rPr>
          <w:rFonts w:ascii="Tahoma" w:hAnsi="Tahoma" w:cs="Tahoma"/>
          <w:color w:val="000000" w:themeColor="text1"/>
          <w:sz w:val="20"/>
          <w:szCs w:val="20"/>
        </w:rPr>
        <w:t>подписания Акт</w:t>
      </w:r>
      <w:r w:rsidR="00736444" w:rsidRPr="00D525DE">
        <w:rPr>
          <w:rFonts w:ascii="Tahoma" w:hAnsi="Tahoma" w:cs="Tahoma"/>
          <w:color w:val="000000" w:themeColor="text1"/>
          <w:sz w:val="20"/>
          <w:szCs w:val="20"/>
        </w:rPr>
        <w:t>а</w:t>
      </w:r>
      <w:r w:rsidR="00904FAD" w:rsidRPr="00D525DE">
        <w:rPr>
          <w:rFonts w:ascii="Tahoma" w:hAnsi="Tahoma" w:cs="Tahoma"/>
          <w:color w:val="000000" w:themeColor="text1"/>
          <w:sz w:val="20"/>
          <w:szCs w:val="20"/>
        </w:rPr>
        <w:t xml:space="preserve"> </w:t>
      </w:r>
      <w:r w:rsidR="00337F1B" w:rsidRPr="00D525DE">
        <w:rPr>
          <w:rFonts w:ascii="Tahoma" w:hAnsi="Tahoma" w:cs="Tahoma"/>
          <w:color w:val="000000" w:themeColor="text1"/>
          <w:sz w:val="20"/>
          <w:szCs w:val="20"/>
        </w:rPr>
        <w:t xml:space="preserve">приема-передачи </w:t>
      </w:r>
      <w:r w:rsidR="00904FAD" w:rsidRPr="00D525DE">
        <w:rPr>
          <w:rFonts w:ascii="Tahoma" w:hAnsi="Tahoma" w:cs="Tahoma"/>
          <w:color w:val="000000" w:themeColor="text1"/>
          <w:sz w:val="20"/>
          <w:szCs w:val="20"/>
        </w:rPr>
        <w:t xml:space="preserve">и </w:t>
      </w:r>
      <w:r w:rsidR="00076DF6" w:rsidRPr="00D525DE">
        <w:rPr>
          <w:rFonts w:ascii="Tahoma" w:hAnsi="Tahoma" w:cs="Tahoma"/>
          <w:color w:val="000000" w:themeColor="text1"/>
          <w:sz w:val="20"/>
          <w:szCs w:val="20"/>
        </w:rPr>
        <w:t>подписать с Застройщиком акт, в котором указывается несоответствие Объекта требованиям, указанным в Договоре</w:t>
      </w:r>
      <w:r w:rsidR="005D7C3C" w:rsidRPr="00D525DE">
        <w:rPr>
          <w:rFonts w:ascii="Tahoma" w:hAnsi="Tahoma" w:cs="Tahoma"/>
          <w:color w:val="000000" w:themeColor="text1"/>
          <w:sz w:val="20"/>
          <w:szCs w:val="20"/>
        </w:rPr>
        <w:t xml:space="preserve"> и требование об устранении недостатков</w:t>
      </w:r>
      <w:r w:rsidR="002E69D3" w:rsidRPr="00D525DE">
        <w:rPr>
          <w:rFonts w:ascii="Tahoma" w:hAnsi="Tahoma" w:cs="Tahoma"/>
          <w:color w:val="000000" w:themeColor="text1"/>
          <w:sz w:val="20"/>
          <w:szCs w:val="20"/>
        </w:rPr>
        <w:t>. Во</w:t>
      </w:r>
      <w:r w:rsidR="00CC5AE1" w:rsidRPr="00D525DE">
        <w:rPr>
          <w:rFonts w:ascii="Tahoma" w:hAnsi="Tahoma" w:cs="Tahoma"/>
          <w:color w:val="000000" w:themeColor="text1"/>
          <w:sz w:val="20"/>
          <w:szCs w:val="20"/>
        </w:rPr>
        <w:t xml:space="preserve"> избежание сомнений и</w:t>
      </w:r>
      <w:r w:rsidR="001645E1" w:rsidRPr="00D525DE">
        <w:rPr>
          <w:rFonts w:ascii="Tahoma" w:hAnsi="Tahoma" w:cs="Tahoma"/>
          <w:color w:val="000000" w:themeColor="text1"/>
          <w:sz w:val="20"/>
          <w:szCs w:val="20"/>
          <w:lang w:val="en-US"/>
        </w:rPr>
        <w:t> </w:t>
      </w:r>
      <w:r w:rsidR="00CC5AE1" w:rsidRPr="00D525DE">
        <w:rPr>
          <w:rFonts w:ascii="Tahoma" w:hAnsi="Tahoma" w:cs="Tahoma"/>
          <w:color w:val="000000" w:themeColor="text1"/>
          <w:sz w:val="20"/>
          <w:szCs w:val="20"/>
        </w:rPr>
        <w:t>разночтений при</w:t>
      </w:r>
      <w:r w:rsidR="00077B77" w:rsidRPr="00D525DE">
        <w:rPr>
          <w:rFonts w:ascii="Tahoma" w:hAnsi="Tahoma" w:cs="Tahoma"/>
          <w:color w:val="000000" w:themeColor="text1"/>
          <w:sz w:val="20"/>
          <w:szCs w:val="20"/>
        </w:rPr>
        <w:t xml:space="preserve"> толковании условии Договора, в </w:t>
      </w:r>
      <w:r w:rsidR="00CC5AE1" w:rsidRPr="00D525DE">
        <w:rPr>
          <w:rFonts w:ascii="Tahoma" w:hAnsi="Tahoma" w:cs="Tahoma"/>
          <w:color w:val="000000" w:themeColor="text1"/>
          <w:sz w:val="20"/>
          <w:szCs w:val="20"/>
        </w:rPr>
        <w:t>случае если</w:t>
      </w:r>
      <w:r w:rsidR="00076DF6" w:rsidRPr="00D525DE">
        <w:rPr>
          <w:rFonts w:ascii="Tahoma" w:hAnsi="Tahoma" w:cs="Tahoma"/>
          <w:color w:val="000000" w:themeColor="text1"/>
          <w:sz w:val="20"/>
          <w:szCs w:val="20"/>
        </w:rPr>
        <w:t xml:space="preserve"> акт в котором указывается несоответствие Объекта требованиям, указанным в Договоре</w:t>
      </w:r>
      <w:r w:rsidR="0035507A" w:rsidRPr="00D525DE">
        <w:rPr>
          <w:rFonts w:ascii="Tahoma" w:hAnsi="Tahoma" w:cs="Tahoma"/>
          <w:color w:val="000000" w:themeColor="text1"/>
          <w:sz w:val="20"/>
          <w:szCs w:val="20"/>
        </w:rPr>
        <w:t>,</w:t>
      </w:r>
      <w:r w:rsidR="00076DF6" w:rsidRPr="00D525DE">
        <w:rPr>
          <w:rFonts w:ascii="Tahoma" w:hAnsi="Tahoma" w:cs="Tahoma"/>
          <w:color w:val="000000" w:themeColor="text1"/>
          <w:sz w:val="20"/>
          <w:szCs w:val="20"/>
        </w:rPr>
        <w:t xml:space="preserve"> будет подписан Сторонами</w:t>
      </w:r>
      <w:r w:rsidR="004D41A6" w:rsidRPr="00D525DE">
        <w:rPr>
          <w:rFonts w:ascii="Tahoma" w:hAnsi="Tahoma" w:cs="Tahoma"/>
          <w:color w:val="000000" w:themeColor="text1"/>
          <w:sz w:val="20"/>
          <w:szCs w:val="20"/>
        </w:rPr>
        <w:t xml:space="preserve"> </w:t>
      </w:r>
      <w:r w:rsidR="00765BCC" w:rsidRPr="00D525DE">
        <w:rPr>
          <w:rFonts w:ascii="Tahoma" w:hAnsi="Tahoma" w:cs="Tahoma"/>
          <w:color w:val="000000" w:themeColor="text1"/>
          <w:sz w:val="20"/>
          <w:szCs w:val="20"/>
        </w:rPr>
        <w:t xml:space="preserve">в </w:t>
      </w:r>
      <w:r w:rsidR="00CC5AE1" w:rsidRPr="00D525DE">
        <w:rPr>
          <w:rFonts w:ascii="Tahoma" w:hAnsi="Tahoma" w:cs="Tahoma"/>
          <w:color w:val="000000" w:themeColor="text1"/>
          <w:sz w:val="20"/>
          <w:szCs w:val="20"/>
        </w:rPr>
        <w:t xml:space="preserve">течение указанного в данном пункте срока, положения п. </w:t>
      </w:r>
      <w:r w:rsidR="00FD1621">
        <w:rPr>
          <w:rFonts w:ascii="Tahoma" w:hAnsi="Tahoma" w:cs="Tahoma"/>
          <w:color w:val="000000" w:themeColor="text1"/>
          <w:sz w:val="20"/>
          <w:szCs w:val="20"/>
        </w:rPr>
        <w:fldChar w:fldCharType="begin"/>
      </w:r>
      <w:r w:rsidR="00FD1621">
        <w:rPr>
          <w:rFonts w:ascii="Tahoma" w:hAnsi="Tahoma" w:cs="Tahoma"/>
          <w:color w:val="000000" w:themeColor="text1"/>
          <w:sz w:val="20"/>
          <w:szCs w:val="20"/>
        </w:rPr>
        <w:instrText xml:space="preserve"> REF _Ref512604060 \r \h </w:instrText>
      </w:r>
      <w:r w:rsidR="00FD1621">
        <w:rPr>
          <w:rFonts w:ascii="Tahoma" w:hAnsi="Tahoma" w:cs="Tahoma"/>
          <w:color w:val="000000" w:themeColor="text1"/>
          <w:sz w:val="20"/>
          <w:szCs w:val="20"/>
        </w:rPr>
      </w:r>
      <w:r w:rsidR="00FD1621">
        <w:rPr>
          <w:rFonts w:ascii="Tahoma" w:hAnsi="Tahoma" w:cs="Tahoma"/>
          <w:color w:val="000000" w:themeColor="text1"/>
          <w:sz w:val="20"/>
          <w:szCs w:val="20"/>
        </w:rPr>
        <w:fldChar w:fldCharType="separate"/>
      </w:r>
      <w:r w:rsidR="00A81DB1">
        <w:rPr>
          <w:rFonts w:ascii="Tahoma" w:hAnsi="Tahoma" w:cs="Tahoma"/>
          <w:color w:val="000000" w:themeColor="text1"/>
          <w:sz w:val="20"/>
          <w:szCs w:val="20"/>
        </w:rPr>
        <w:t>5.2.1</w:t>
      </w:r>
      <w:r w:rsidR="00FD1621">
        <w:rPr>
          <w:rFonts w:ascii="Tahoma" w:hAnsi="Tahoma" w:cs="Tahoma"/>
          <w:color w:val="000000" w:themeColor="text1"/>
          <w:sz w:val="20"/>
          <w:szCs w:val="20"/>
        </w:rPr>
        <w:fldChar w:fldCharType="end"/>
      </w:r>
      <w:r w:rsidR="00077B77" w:rsidRPr="00D525DE">
        <w:rPr>
          <w:rFonts w:ascii="Tahoma" w:hAnsi="Tahoma" w:cs="Tahoma"/>
          <w:color w:val="000000" w:themeColor="text1"/>
          <w:sz w:val="20"/>
          <w:szCs w:val="20"/>
        </w:rPr>
        <w:t>Договора не </w:t>
      </w:r>
      <w:r w:rsidR="00CC5AE1" w:rsidRPr="00D525DE">
        <w:rPr>
          <w:rFonts w:ascii="Tahoma" w:hAnsi="Tahoma" w:cs="Tahoma"/>
          <w:color w:val="000000" w:themeColor="text1"/>
          <w:sz w:val="20"/>
          <w:szCs w:val="20"/>
        </w:rPr>
        <w:t>подлежат</w:t>
      </w:r>
      <w:r w:rsidR="005A552C" w:rsidRPr="00D525DE">
        <w:rPr>
          <w:rFonts w:ascii="Tahoma" w:hAnsi="Tahoma" w:cs="Tahoma"/>
          <w:color w:val="000000" w:themeColor="text1"/>
          <w:sz w:val="20"/>
          <w:szCs w:val="20"/>
        </w:rPr>
        <w:t xml:space="preserve"> применению</w:t>
      </w:r>
      <w:r w:rsidR="00322F63" w:rsidRPr="00D525DE">
        <w:rPr>
          <w:rFonts w:ascii="Tahoma" w:hAnsi="Tahoma" w:cs="Tahoma"/>
          <w:color w:val="000000" w:themeColor="text1"/>
          <w:sz w:val="20"/>
          <w:szCs w:val="20"/>
        </w:rPr>
        <w:t>.</w:t>
      </w:r>
      <w:r w:rsidR="006441A9" w:rsidRPr="00D525DE">
        <w:rPr>
          <w:rFonts w:ascii="Tahoma" w:hAnsi="Tahoma" w:cs="Tahoma"/>
          <w:strike/>
          <w:color w:val="000000" w:themeColor="text1"/>
          <w:sz w:val="20"/>
          <w:szCs w:val="20"/>
        </w:rPr>
        <w:t xml:space="preserve"> </w:t>
      </w:r>
    </w:p>
    <w:p w14:paraId="1DFFE4BE" w14:textId="73E8D383" w:rsidR="001F013D" w:rsidRPr="00D525DE" w:rsidRDefault="001F013D" w:rsidP="00D525DE">
      <w:pPr>
        <w:pStyle w:val="a7"/>
        <w:numPr>
          <w:ilvl w:val="1"/>
          <w:numId w:val="3"/>
        </w:numPr>
        <w:spacing w:before="120" w:after="120" w:line="240" w:lineRule="auto"/>
        <w:ind w:left="709" w:hanging="709"/>
        <w:contextualSpacing w:val="0"/>
        <w:jc w:val="both"/>
        <w:rPr>
          <w:rFonts w:ascii="Tahoma" w:hAnsi="Tahoma" w:cs="Tahoma"/>
          <w:color w:val="000000" w:themeColor="text1"/>
          <w:sz w:val="20"/>
          <w:szCs w:val="20"/>
        </w:rPr>
      </w:pPr>
      <w:bookmarkStart w:id="125" w:name="_Ref512521298"/>
      <w:r w:rsidRPr="00D525DE">
        <w:rPr>
          <w:rFonts w:ascii="Tahoma" w:hAnsi="Tahoma" w:cs="Tahoma"/>
          <w:color w:val="000000" w:themeColor="text1"/>
          <w:sz w:val="20"/>
          <w:szCs w:val="20"/>
        </w:rPr>
        <w:t xml:space="preserve">Приемка-передача </w:t>
      </w:r>
      <w:r w:rsidR="003048B8" w:rsidRPr="00D525DE">
        <w:rPr>
          <w:rFonts w:ascii="Tahoma" w:hAnsi="Tahoma" w:cs="Tahoma"/>
          <w:color w:val="000000" w:themeColor="text1"/>
          <w:sz w:val="20"/>
          <w:szCs w:val="20"/>
        </w:rPr>
        <w:t>Квартир</w:t>
      </w:r>
      <w:r w:rsidRPr="00D525DE">
        <w:rPr>
          <w:rFonts w:ascii="Tahoma" w:hAnsi="Tahoma" w:cs="Tahoma"/>
          <w:color w:val="000000" w:themeColor="text1"/>
          <w:sz w:val="20"/>
          <w:szCs w:val="20"/>
        </w:rPr>
        <w:t xml:space="preserve"> с Отделкой</w:t>
      </w:r>
      <w:r w:rsidR="006B297B" w:rsidRPr="00D525DE">
        <w:rPr>
          <w:rFonts w:ascii="Tahoma" w:hAnsi="Tahoma" w:cs="Tahoma"/>
          <w:color w:val="000000" w:themeColor="text1"/>
          <w:sz w:val="20"/>
          <w:szCs w:val="20"/>
        </w:rPr>
        <w:t xml:space="preserve"> и Дополнительной комплектацией</w:t>
      </w:r>
      <w:r w:rsidRPr="00D525DE">
        <w:rPr>
          <w:rFonts w:ascii="Tahoma" w:hAnsi="Tahoma" w:cs="Tahoma"/>
          <w:color w:val="000000" w:themeColor="text1"/>
          <w:sz w:val="20"/>
          <w:szCs w:val="20"/>
        </w:rPr>
        <w:t xml:space="preserve"> подтверждается пу</w:t>
      </w:r>
      <w:r w:rsidR="003048B8" w:rsidRPr="00D525DE">
        <w:rPr>
          <w:rFonts w:ascii="Tahoma" w:hAnsi="Tahoma" w:cs="Tahoma"/>
          <w:color w:val="000000" w:themeColor="text1"/>
          <w:sz w:val="20"/>
          <w:szCs w:val="20"/>
        </w:rPr>
        <w:t>тем подписания Сторонами Акта</w:t>
      </w:r>
      <w:r w:rsidRPr="00D525DE">
        <w:rPr>
          <w:rFonts w:ascii="Tahoma" w:hAnsi="Tahoma" w:cs="Tahoma"/>
          <w:color w:val="000000" w:themeColor="text1"/>
          <w:sz w:val="20"/>
          <w:szCs w:val="20"/>
        </w:rPr>
        <w:t xml:space="preserve"> приема-передачи</w:t>
      </w:r>
      <w:r w:rsidR="003048B8" w:rsidRPr="00D525DE">
        <w:rPr>
          <w:rFonts w:ascii="Tahoma" w:hAnsi="Tahoma" w:cs="Tahoma"/>
          <w:color w:val="000000" w:themeColor="text1"/>
          <w:sz w:val="20"/>
          <w:szCs w:val="20"/>
        </w:rPr>
        <w:t xml:space="preserve"> по форме Приложения </w:t>
      </w:r>
      <w:r w:rsidR="008853EB" w:rsidRPr="00D525DE">
        <w:rPr>
          <w:rFonts w:ascii="Tahoma" w:hAnsi="Tahoma" w:cs="Tahoma"/>
          <w:color w:val="000000" w:themeColor="text1"/>
          <w:sz w:val="20"/>
          <w:szCs w:val="20"/>
        </w:rPr>
        <w:t>2</w:t>
      </w:r>
      <w:r w:rsidR="001645E1" w:rsidRPr="00D525DE">
        <w:rPr>
          <w:rFonts w:ascii="Tahoma" w:hAnsi="Tahoma" w:cs="Tahoma"/>
          <w:color w:val="000000" w:themeColor="text1"/>
          <w:sz w:val="20"/>
          <w:szCs w:val="20"/>
        </w:rPr>
        <w:t xml:space="preserve"> к Договору</w:t>
      </w:r>
      <w:r w:rsidR="00573B9E" w:rsidRPr="00D525DE">
        <w:rPr>
          <w:rFonts w:ascii="Tahoma" w:hAnsi="Tahoma" w:cs="Tahoma"/>
          <w:color w:val="000000" w:themeColor="text1"/>
          <w:sz w:val="20"/>
          <w:szCs w:val="20"/>
        </w:rPr>
        <w:t>.</w:t>
      </w:r>
      <w:r w:rsidR="006B297B" w:rsidRPr="00D525DE">
        <w:rPr>
          <w:rFonts w:ascii="Tahoma" w:hAnsi="Tahoma" w:cs="Tahoma"/>
          <w:color w:val="000000" w:themeColor="text1"/>
          <w:sz w:val="20"/>
          <w:szCs w:val="20"/>
        </w:rPr>
        <w:t xml:space="preserve"> Дополнительная комплектация передается вместе с Квартирами по Актам приема-передачи Квартир (наименование, характеристики и количество позиций Дополнительной комплектации указывается Сторонами </w:t>
      </w:r>
      <w:r w:rsidR="006B297B" w:rsidRPr="009E6E10">
        <w:rPr>
          <w:rFonts w:ascii="Tahoma" w:hAnsi="Tahoma" w:cs="Tahoma"/>
          <w:color w:val="000000" w:themeColor="text1"/>
          <w:sz w:val="20"/>
          <w:szCs w:val="20"/>
        </w:rPr>
        <w:t>в приложении к Акту при</w:t>
      </w:r>
      <w:r w:rsidR="00EE122E" w:rsidRPr="009E6E10">
        <w:rPr>
          <w:rFonts w:ascii="Tahoma" w:hAnsi="Tahoma" w:cs="Tahoma"/>
          <w:color w:val="000000" w:themeColor="text1"/>
          <w:sz w:val="20"/>
          <w:szCs w:val="20"/>
        </w:rPr>
        <w:t>е</w:t>
      </w:r>
      <w:r w:rsidR="006B297B" w:rsidRPr="009E6E10">
        <w:rPr>
          <w:rFonts w:ascii="Tahoma" w:hAnsi="Tahoma" w:cs="Tahoma"/>
          <w:color w:val="000000" w:themeColor="text1"/>
          <w:sz w:val="20"/>
          <w:szCs w:val="20"/>
        </w:rPr>
        <w:t xml:space="preserve">ма-передачи) и </w:t>
      </w:r>
      <w:r w:rsidR="00EA6CC5" w:rsidRPr="009E6E10">
        <w:rPr>
          <w:rFonts w:ascii="Tahoma" w:hAnsi="Tahoma" w:cs="Tahoma"/>
          <w:color w:val="000000" w:themeColor="text1"/>
          <w:sz w:val="20"/>
          <w:szCs w:val="20"/>
        </w:rPr>
        <w:t>универсальному передаточному документу (</w:t>
      </w:r>
      <w:r w:rsidR="006B297B" w:rsidRPr="009E6E10">
        <w:rPr>
          <w:rFonts w:ascii="Tahoma" w:hAnsi="Tahoma" w:cs="Tahoma"/>
          <w:color w:val="000000" w:themeColor="text1"/>
          <w:sz w:val="20"/>
          <w:szCs w:val="20"/>
        </w:rPr>
        <w:t>УПД</w:t>
      </w:r>
      <w:r w:rsidR="00EA6CC5" w:rsidRPr="00D525DE">
        <w:rPr>
          <w:rFonts w:ascii="Tahoma" w:hAnsi="Tahoma" w:cs="Tahoma"/>
          <w:color w:val="000000" w:themeColor="text1"/>
          <w:sz w:val="20"/>
          <w:szCs w:val="20"/>
        </w:rPr>
        <w:t>)</w:t>
      </w:r>
      <w:r w:rsidR="006B297B" w:rsidRPr="00D525DE">
        <w:rPr>
          <w:rFonts w:ascii="Tahoma" w:hAnsi="Tahoma" w:cs="Tahoma"/>
          <w:color w:val="000000" w:themeColor="text1"/>
          <w:sz w:val="20"/>
          <w:szCs w:val="20"/>
        </w:rPr>
        <w:t>.</w:t>
      </w:r>
    </w:p>
    <w:p w14:paraId="7CF705AA" w14:textId="5E8FE86A" w:rsidR="00D37E04" w:rsidRPr="00D525DE" w:rsidRDefault="00D37E04"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bookmarkStart w:id="126" w:name="_Ref79052967"/>
      <w:r w:rsidRPr="00D525DE">
        <w:rPr>
          <w:rFonts w:ascii="Tahoma" w:hAnsi="Tahoma" w:cs="Tahoma"/>
          <w:color w:val="000000" w:themeColor="text1"/>
          <w:sz w:val="20"/>
          <w:szCs w:val="20"/>
        </w:rPr>
        <w:t xml:space="preserve">Гарантийный срок на </w:t>
      </w:r>
      <w:r w:rsidR="002A07F1" w:rsidRPr="00D525DE">
        <w:rPr>
          <w:rFonts w:ascii="Tahoma" w:hAnsi="Tahoma" w:cs="Tahoma"/>
          <w:color w:val="000000" w:themeColor="text1"/>
          <w:sz w:val="20"/>
          <w:szCs w:val="20"/>
        </w:rPr>
        <w:t>Квартиру</w:t>
      </w:r>
      <w:r w:rsidR="00FE432D" w:rsidRPr="00D525DE">
        <w:rPr>
          <w:rFonts w:ascii="Tahoma" w:hAnsi="Tahoma" w:cs="Tahoma"/>
          <w:color w:val="000000" w:themeColor="text1"/>
          <w:sz w:val="20"/>
          <w:szCs w:val="20"/>
        </w:rPr>
        <w:t xml:space="preserve">, за исключением технологического и инженерного оборудования, входящего в состав </w:t>
      </w:r>
      <w:r w:rsidR="002A07F1" w:rsidRPr="00D525DE">
        <w:rPr>
          <w:rFonts w:ascii="Tahoma" w:hAnsi="Tahoma" w:cs="Tahoma"/>
          <w:color w:val="000000" w:themeColor="text1"/>
          <w:sz w:val="20"/>
          <w:szCs w:val="20"/>
        </w:rPr>
        <w:t>Квартиры</w:t>
      </w:r>
      <w:r w:rsidR="00FE432D"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 xml:space="preserve">составляет 5 (пять) лет. </w:t>
      </w:r>
      <w:r w:rsidR="00FE432D" w:rsidRPr="00D525DE">
        <w:rPr>
          <w:rFonts w:ascii="Tahoma" w:hAnsi="Tahoma" w:cs="Tahoma"/>
          <w:color w:val="000000" w:themeColor="text1"/>
          <w:sz w:val="20"/>
          <w:szCs w:val="20"/>
        </w:rPr>
        <w:t>Указанный гарантийный срок исчисляется</w:t>
      </w:r>
      <w:r w:rsidRPr="00D525DE">
        <w:rPr>
          <w:rFonts w:ascii="Tahoma" w:hAnsi="Tahoma" w:cs="Tahoma"/>
          <w:color w:val="000000" w:themeColor="text1"/>
          <w:sz w:val="20"/>
          <w:szCs w:val="20"/>
        </w:rPr>
        <w:t xml:space="preserve"> с даты подписания </w:t>
      </w:r>
      <w:r w:rsidR="00984D92" w:rsidRPr="00D525DE">
        <w:rPr>
          <w:rFonts w:ascii="Tahoma" w:hAnsi="Tahoma" w:cs="Tahoma"/>
          <w:color w:val="000000" w:themeColor="text1"/>
          <w:sz w:val="20"/>
          <w:szCs w:val="20"/>
        </w:rPr>
        <w:t>Сторонами Акта приема-передачи.</w:t>
      </w:r>
      <w:bookmarkEnd w:id="125"/>
      <w:bookmarkEnd w:id="126"/>
    </w:p>
    <w:p w14:paraId="2BA15740" w14:textId="07800FB7" w:rsidR="00904801" w:rsidRPr="00D525DE" w:rsidRDefault="00904801"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bookmarkStart w:id="127" w:name="_Ref512521304"/>
      <w:r w:rsidRPr="00D525DE">
        <w:rPr>
          <w:rFonts w:ascii="Tahoma" w:hAnsi="Tahoma" w:cs="Tahoma"/>
          <w:color w:val="000000" w:themeColor="text1"/>
          <w:sz w:val="20"/>
          <w:szCs w:val="20"/>
        </w:rPr>
        <w:t>Гарантийный срок на технологическое и инженерное оборудование, входящее в состав</w:t>
      </w:r>
      <w:r w:rsidR="00564A63" w:rsidRPr="00D525DE">
        <w:rPr>
          <w:rFonts w:ascii="Tahoma" w:hAnsi="Tahoma" w:cs="Tahoma"/>
          <w:color w:val="000000" w:themeColor="text1"/>
          <w:sz w:val="20"/>
          <w:szCs w:val="20"/>
        </w:rPr>
        <w:t xml:space="preserve"> </w:t>
      </w:r>
      <w:r w:rsidR="00F20B0B" w:rsidRPr="00D525DE">
        <w:rPr>
          <w:rFonts w:ascii="Tahoma" w:hAnsi="Tahoma" w:cs="Tahoma"/>
          <w:color w:val="000000" w:themeColor="text1"/>
          <w:sz w:val="20"/>
          <w:szCs w:val="20"/>
        </w:rPr>
        <w:t>МОП Дома и</w:t>
      </w:r>
      <w:r w:rsidR="000B46DF" w:rsidRPr="00D525DE">
        <w:rPr>
          <w:rFonts w:ascii="Tahoma" w:hAnsi="Tahoma" w:cs="Tahoma"/>
          <w:color w:val="000000" w:themeColor="text1"/>
          <w:sz w:val="20"/>
          <w:szCs w:val="20"/>
        </w:rPr>
        <w:t xml:space="preserve"> </w:t>
      </w:r>
      <w:r w:rsidR="00C0121B" w:rsidRPr="00D525DE">
        <w:rPr>
          <w:rFonts w:ascii="Tahoma" w:hAnsi="Tahoma" w:cs="Tahoma"/>
          <w:color w:val="000000" w:themeColor="text1"/>
          <w:sz w:val="20"/>
          <w:szCs w:val="20"/>
        </w:rPr>
        <w:t>Квартир</w:t>
      </w:r>
      <w:r w:rsidRPr="00D525DE">
        <w:rPr>
          <w:rFonts w:ascii="Tahoma" w:hAnsi="Tahoma" w:cs="Tahoma"/>
          <w:color w:val="000000" w:themeColor="text1"/>
          <w:sz w:val="20"/>
          <w:szCs w:val="20"/>
        </w:rPr>
        <w:t xml:space="preserve">, </w:t>
      </w:r>
      <w:r w:rsidR="000B46DF" w:rsidRPr="00D525DE">
        <w:rPr>
          <w:rFonts w:ascii="Tahoma" w:hAnsi="Tahoma" w:cs="Tahoma"/>
          <w:color w:val="000000" w:themeColor="text1"/>
          <w:sz w:val="20"/>
          <w:szCs w:val="20"/>
        </w:rPr>
        <w:t>а также отделку МОП Дома</w:t>
      </w:r>
      <w:r w:rsidRPr="00D525DE">
        <w:rPr>
          <w:rFonts w:ascii="Tahoma" w:hAnsi="Tahoma" w:cs="Tahoma"/>
          <w:color w:val="000000" w:themeColor="text1"/>
          <w:sz w:val="20"/>
          <w:szCs w:val="20"/>
        </w:rPr>
        <w:t>, составляет</w:t>
      </w:r>
      <w:r w:rsidR="00564A63" w:rsidRPr="00D525DE">
        <w:rPr>
          <w:rFonts w:ascii="Tahoma" w:hAnsi="Tahoma" w:cs="Tahoma"/>
          <w:color w:val="000000" w:themeColor="text1"/>
          <w:sz w:val="20"/>
          <w:szCs w:val="20"/>
        </w:rPr>
        <w:t xml:space="preserve"> 3 (три) года. Указанный гарантийный срок исчисляется с даты подписания Сторонами </w:t>
      </w:r>
      <w:r w:rsidR="003B15E0" w:rsidRPr="00D525DE">
        <w:rPr>
          <w:rFonts w:ascii="Tahoma" w:hAnsi="Tahoma" w:cs="Tahoma"/>
          <w:color w:val="000000" w:themeColor="text1"/>
          <w:sz w:val="20"/>
          <w:szCs w:val="20"/>
        </w:rPr>
        <w:t xml:space="preserve">первого </w:t>
      </w:r>
      <w:r w:rsidR="00564A63" w:rsidRPr="00D525DE">
        <w:rPr>
          <w:rFonts w:ascii="Tahoma" w:hAnsi="Tahoma" w:cs="Tahoma"/>
          <w:color w:val="000000" w:themeColor="text1"/>
          <w:sz w:val="20"/>
          <w:szCs w:val="20"/>
        </w:rPr>
        <w:t>Акта приема-передачи.</w:t>
      </w:r>
      <w:bookmarkEnd w:id="127"/>
    </w:p>
    <w:p w14:paraId="679CFBE7" w14:textId="358EBF2F" w:rsidR="00BD34CF" w:rsidRPr="00D525DE" w:rsidRDefault="00C8748C"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bookmarkStart w:id="128" w:name="_Ref83642903"/>
      <w:r w:rsidRPr="00D525DE">
        <w:rPr>
          <w:rFonts w:ascii="Tahoma" w:hAnsi="Tahoma" w:cs="Tahoma"/>
          <w:color w:val="000000" w:themeColor="text1"/>
          <w:sz w:val="20"/>
          <w:szCs w:val="20"/>
        </w:rPr>
        <w:t xml:space="preserve">Гарантийный срок на </w:t>
      </w:r>
      <w:r w:rsidR="00654A28" w:rsidRPr="00D525DE">
        <w:rPr>
          <w:rFonts w:ascii="Tahoma" w:hAnsi="Tahoma" w:cs="Tahoma"/>
          <w:color w:val="000000" w:themeColor="text1"/>
          <w:sz w:val="20"/>
          <w:szCs w:val="20"/>
        </w:rPr>
        <w:t>О</w:t>
      </w:r>
      <w:r w:rsidRPr="00D525DE">
        <w:rPr>
          <w:rFonts w:ascii="Tahoma" w:hAnsi="Tahoma" w:cs="Tahoma"/>
          <w:color w:val="000000" w:themeColor="text1"/>
          <w:sz w:val="20"/>
          <w:szCs w:val="20"/>
        </w:rPr>
        <w:t xml:space="preserve">тделку </w:t>
      </w:r>
      <w:r w:rsidR="003048B8" w:rsidRPr="00D525DE">
        <w:rPr>
          <w:rFonts w:ascii="Tahoma" w:hAnsi="Tahoma" w:cs="Tahoma"/>
          <w:color w:val="000000" w:themeColor="text1"/>
          <w:sz w:val="20"/>
          <w:szCs w:val="20"/>
        </w:rPr>
        <w:t>Квартир</w:t>
      </w:r>
      <w:r w:rsidR="00C0121B" w:rsidRPr="00D525DE">
        <w:rPr>
          <w:rFonts w:ascii="Tahoma" w:hAnsi="Tahoma" w:cs="Tahoma"/>
          <w:color w:val="000000" w:themeColor="text1"/>
          <w:sz w:val="20"/>
          <w:szCs w:val="20"/>
        </w:rPr>
        <w:t xml:space="preserve"> и МОП</w:t>
      </w:r>
      <w:r w:rsidR="003048B8"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 xml:space="preserve">составляет </w:t>
      </w:r>
      <w:r w:rsidR="006F1B38" w:rsidRPr="00D525DE">
        <w:rPr>
          <w:rFonts w:ascii="Tahoma" w:hAnsi="Tahoma" w:cs="Tahoma"/>
          <w:color w:val="000000" w:themeColor="text1"/>
          <w:sz w:val="20"/>
          <w:szCs w:val="20"/>
        </w:rPr>
        <w:t>1</w:t>
      </w:r>
      <w:r w:rsidR="006D6989" w:rsidRPr="00D525DE">
        <w:rPr>
          <w:rFonts w:ascii="Tahoma" w:hAnsi="Tahoma" w:cs="Tahoma"/>
          <w:color w:val="000000" w:themeColor="text1"/>
          <w:sz w:val="20"/>
          <w:szCs w:val="20"/>
        </w:rPr>
        <w:t>,5</w:t>
      </w:r>
      <w:r w:rsidR="001A434F" w:rsidRPr="00D525DE">
        <w:rPr>
          <w:rFonts w:ascii="Tahoma" w:hAnsi="Tahoma" w:cs="Tahoma"/>
          <w:color w:val="000000" w:themeColor="text1"/>
          <w:sz w:val="20"/>
          <w:szCs w:val="20"/>
        </w:rPr>
        <w:t xml:space="preserve"> (</w:t>
      </w:r>
      <w:r w:rsidR="006D6989" w:rsidRPr="00D525DE">
        <w:rPr>
          <w:rFonts w:ascii="Tahoma" w:hAnsi="Tahoma" w:cs="Tahoma"/>
          <w:color w:val="000000" w:themeColor="text1"/>
          <w:sz w:val="20"/>
          <w:szCs w:val="20"/>
        </w:rPr>
        <w:t>полтора</w:t>
      </w:r>
      <w:r w:rsidR="001A434F" w:rsidRPr="00D525DE">
        <w:rPr>
          <w:rFonts w:ascii="Tahoma" w:hAnsi="Tahoma" w:cs="Tahoma"/>
          <w:color w:val="000000" w:themeColor="text1"/>
          <w:sz w:val="20"/>
          <w:szCs w:val="20"/>
        </w:rPr>
        <w:t>)</w:t>
      </w:r>
      <w:r w:rsidR="00CB65D5" w:rsidRPr="00D525DE">
        <w:rPr>
          <w:rFonts w:ascii="Tahoma" w:hAnsi="Tahoma" w:cs="Tahoma"/>
          <w:color w:val="000000" w:themeColor="text1"/>
          <w:sz w:val="20"/>
          <w:szCs w:val="20"/>
        </w:rPr>
        <w:t xml:space="preserve"> год</w:t>
      </w:r>
      <w:r w:rsidR="006D6989" w:rsidRPr="00D525DE">
        <w:rPr>
          <w:rFonts w:ascii="Tahoma" w:hAnsi="Tahoma" w:cs="Tahoma"/>
          <w:color w:val="000000" w:themeColor="text1"/>
          <w:sz w:val="20"/>
          <w:szCs w:val="20"/>
        </w:rPr>
        <w:t>а</w:t>
      </w:r>
      <w:r w:rsidR="00E64767"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с даты подписания Сторонами Акта приема-передачи.</w:t>
      </w:r>
      <w:bookmarkEnd w:id="128"/>
      <w:r w:rsidR="003B15E0" w:rsidRPr="00D525DE">
        <w:rPr>
          <w:rFonts w:ascii="Tahoma" w:hAnsi="Tahoma" w:cs="Tahoma"/>
          <w:color w:val="000000" w:themeColor="text1"/>
          <w:sz w:val="20"/>
          <w:szCs w:val="20"/>
          <w:shd w:val="clear" w:color="auto" w:fill="FFFFFF"/>
        </w:rPr>
        <w:t xml:space="preserve"> </w:t>
      </w:r>
    </w:p>
    <w:p w14:paraId="0D678860" w14:textId="0E533EF5" w:rsidR="006B297B" w:rsidRPr="00D525DE" w:rsidRDefault="006B297B"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Гарантийный срок на Дополнительную комплектацию (включая смесители, счетчики, розетки, выключатели, сантехнические изделия, электроплиты и т.д.) Квартир и МОП составляет 12 (двенадцать) месяцев с даты подписания Сторонами Акта приема-передачи. </w:t>
      </w:r>
    </w:p>
    <w:p w14:paraId="0ECFAD8D" w14:textId="044C9EFA" w:rsidR="00514891" w:rsidRPr="00D525DE" w:rsidRDefault="00514891" w:rsidP="00D525DE">
      <w:pPr>
        <w:pStyle w:val="a7"/>
        <w:numPr>
          <w:ilvl w:val="1"/>
          <w:numId w:val="3"/>
        </w:numPr>
        <w:spacing w:after="120" w:line="240" w:lineRule="auto"/>
        <w:ind w:left="709" w:hanging="709"/>
        <w:contextualSpacing w:val="0"/>
        <w:jc w:val="both"/>
        <w:rPr>
          <w:rFonts w:ascii="Tahoma" w:hAnsi="Tahoma" w:cs="Tahoma"/>
          <w:strike/>
          <w:color w:val="000000" w:themeColor="text1"/>
          <w:sz w:val="20"/>
          <w:szCs w:val="20"/>
        </w:rPr>
      </w:pPr>
      <w:r w:rsidRPr="00D525DE">
        <w:rPr>
          <w:rFonts w:ascii="Tahoma" w:hAnsi="Tahoma" w:cs="Tahoma"/>
          <w:color w:val="000000" w:themeColor="text1"/>
          <w:sz w:val="20"/>
          <w:szCs w:val="20"/>
        </w:rPr>
        <w:lastRenderedPageBreak/>
        <w:t>Гарантия не распространяется на недостатки</w:t>
      </w:r>
      <w:r w:rsidR="003048B8" w:rsidRPr="00D525DE">
        <w:rPr>
          <w:rFonts w:ascii="Tahoma" w:hAnsi="Tahoma" w:cs="Tahoma"/>
          <w:color w:val="000000" w:themeColor="text1"/>
          <w:sz w:val="20"/>
          <w:szCs w:val="20"/>
        </w:rPr>
        <w:t xml:space="preserve"> </w:t>
      </w:r>
      <w:r w:rsidR="005D7C3C" w:rsidRPr="00D525DE">
        <w:rPr>
          <w:rFonts w:ascii="Tahoma" w:hAnsi="Tahoma" w:cs="Tahoma"/>
          <w:color w:val="000000" w:themeColor="text1"/>
          <w:sz w:val="20"/>
          <w:szCs w:val="20"/>
        </w:rPr>
        <w:t>Квартир</w:t>
      </w:r>
      <w:r w:rsidRPr="00D525DE">
        <w:rPr>
          <w:rFonts w:ascii="Tahoma" w:hAnsi="Tahoma" w:cs="Tahoma"/>
          <w:color w:val="000000" w:themeColor="text1"/>
          <w:sz w:val="20"/>
          <w:szCs w:val="20"/>
        </w:rPr>
        <w:t xml:space="preserve">, которые возникли в ходе </w:t>
      </w:r>
      <w:r w:rsidR="00FC1307" w:rsidRPr="00D525DE">
        <w:rPr>
          <w:rFonts w:ascii="Tahoma" w:hAnsi="Tahoma" w:cs="Tahoma"/>
          <w:color w:val="000000" w:themeColor="text1"/>
          <w:sz w:val="20"/>
          <w:szCs w:val="20"/>
        </w:rPr>
        <w:t xml:space="preserve">неправильной </w:t>
      </w:r>
      <w:r w:rsidRPr="00D525DE">
        <w:rPr>
          <w:rFonts w:ascii="Tahoma" w:hAnsi="Tahoma" w:cs="Tahoma"/>
          <w:color w:val="000000" w:themeColor="text1"/>
          <w:sz w:val="20"/>
          <w:szCs w:val="20"/>
        </w:rPr>
        <w:t xml:space="preserve">эксплуатации </w:t>
      </w:r>
      <w:r w:rsidR="00C0121B" w:rsidRPr="00D525DE">
        <w:rPr>
          <w:rFonts w:ascii="Tahoma" w:hAnsi="Tahoma" w:cs="Tahoma"/>
          <w:color w:val="000000" w:themeColor="text1"/>
          <w:sz w:val="20"/>
          <w:szCs w:val="20"/>
        </w:rPr>
        <w:t>Квартиры</w:t>
      </w:r>
      <w:r w:rsidRPr="00D525DE">
        <w:rPr>
          <w:rFonts w:ascii="Tahoma" w:hAnsi="Tahoma" w:cs="Tahoma"/>
          <w:color w:val="000000" w:themeColor="text1"/>
          <w:sz w:val="20"/>
          <w:szCs w:val="20"/>
        </w:rPr>
        <w:t xml:space="preserve">, а также вследствие </w:t>
      </w:r>
      <w:r w:rsidR="00D34824" w:rsidRPr="00D525DE">
        <w:rPr>
          <w:rFonts w:ascii="Tahoma" w:hAnsi="Tahoma" w:cs="Tahoma"/>
          <w:color w:val="000000" w:themeColor="text1"/>
          <w:sz w:val="20"/>
          <w:szCs w:val="20"/>
        </w:rPr>
        <w:t>естественного</w:t>
      </w:r>
      <w:r w:rsidRPr="00D525DE">
        <w:rPr>
          <w:rFonts w:ascii="Tahoma" w:hAnsi="Tahoma" w:cs="Tahoma"/>
          <w:color w:val="000000" w:themeColor="text1"/>
          <w:sz w:val="20"/>
          <w:szCs w:val="20"/>
        </w:rPr>
        <w:t xml:space="preserve"> износа. Правила эксплуатации Объекта определены Инструкцие</w:t>
      </w:r>
      <w:r w:rsidR="00AD33E8" w:rsidRPr="00D525DE">
        <w:rPr>
          <w:rFonts w:ascii="Tahoma" w:hAnsi="Tahoma" w:cs="Tahoma"/>
          <w:color w:val="000000" w:themeColor="text1"/>
          <w:sz w:val="20"/>
          <w:szCs w:val="20"/>
        </w:rPr>
        <w:t>й.</w:t>
      </w:r>
    </w:p>
    <w:p w14:paraId="5041C440" w14:textId="77777777" w:rsidR="00C075E1" w:rsidRPr="00D525DE" w:rsidRDefault="00C075E1" w:rsidP="00D525DE">
      <w:pPr>
        <w:pStyle w:val="a7"/>
        <w:keepNext/>
        <w:numPr>
          <w:ilvl w:val="0"/>
          <w:numId w:val="3"/>
        </w:numPr>
        <w:spacing w:after="120" w:line="240" w:lineRule="auto"/>
        <w:ind w:left="0" w:firstLine="0"/>
        <w:contextualSpacing w:val="0"/>
        <w:jc w:val="both"/>
        <w:outlineLvl w:val="0"/>
        <w:rPr>
          <w:rFonts w:ascii="Tahoma" w:hAnsi="Tahoma" w:cs="Tahoma"/>
          <w:b/>
          <w:caps/>
          <w:color w:val="000000" w:themeColor="text1"/>
          <w:sz w:val="20"/>
          <w:szCs w:val="20"/>
        </w:rPr>
      </w:pPr>
      <w:bookmarkStart w:id="129" w:name="_Toc512533456"/>
      <w:bookmarkStart w:id="130" w:name="_Ref513114164"/>
      <w:bookmarkStart w:id="131" w:name="_Toc514930783"/>
      <w:bookmarkStart w:id="132" w:name="_Toc521348855"/>
      <w:bookmarkStart w:id="133" w:name="_Toc13212800"/>
      <w:bookmarkStart w:id="134" w:name="_Toc50642906"/>
      <w:bookmarkStart w:id="135" w:name="_Toc105669764"/>
      <w:bookmarkStart w:id="136" w:name="_Toc129615340"/>
      <w:bookmarkEnd w:id="129"/>
      <w:r w:rsidRPr="00D525DE">
        <w:rPr>
          <w:rFonts w:ascii="Tahoma" w:hAnsi="Tahoma" w:cs="Tahoma"/>
          <w:b/>
          <w:caps/>
          <w:color w:val="000000" w:themeColor="text1"/>
          <w:sz w:val="20"/>
          <w:szCs w:val="20"/>
        </w:rPr>
        <w:t>Срок действия Договора</w:t>
      </w:r>
      <w:bookmarkEnd w:id="130"/>
      <w:bookmarkEnd w:id="131"/>
      <w:bookmarkEnd w:id="132"/>
      <w:bookmarkEnd w:id="133"/>
      <w:bookmarkEnd w:id="134"/>
      <w:bookmarkEnd w:id="135"/>
      <w:bookmarkEnd w:id="136"/>
    </w:p>
    <w:p w14:paraId="0612B6C7" w14:textId="77777777" w:rsidR="00C075E1" w:rsidRPr="00D525DE" w:rsidRDefault="007469E8" w:rsidP="00D525DE">
      <w:pPr>
        <w:pStyle w:val="a7"/>
        <w:numPr>
          <w:ilvl w:val="1"/>
          <w:numId w:val="3"/>
        </w:numPr>
        <w:spacing w:after="120" w:line="240" w:lineRule="auto"/>
        <w:ind w:left="709"/>
        <w:contextualSpacing w:val="0"/>
        <w:jc w:val="both"/>
        <w:rPr>
          <w:rFonts w:ascii="Tahoma" w:hAnsi="Tahoma" w:cs="Tahoma"/>
          <w:b/>
          <w:color w:val="000000" w:themeColor="text1"/>
          <w:sz w:val="20"/>
          <w:szCs w:val="20"/>
        </w:rPr>
      </w:pPr>
      <w:r w:rsidRPr="00D525DE">
        <w:rPr>
          <w:rFonts w:ascii="Tahoma" w:hAnsi="Tahoma" w:cs="Tahoma"/>
          <w:color w:val="000000" w:themeColor="text1"/>
          <w:sz w:val="20"/>
          <w:szCs w:val="20"/>
        </w:rPr>
        <w:t xml:space="preserve">Договор считается заключенным и вступает в силу с момента его государственной регистрации. Действие Договора прекращается </w:t>
      </w:r>
      <w:r w:rsidR="0072406F" w:rsidRPr="00D525DE">
        <w:rPr>
          <w:rFonts w:ascii="Tahoma" w:hAnsi="Tahoma" w:cs="Tahoma"/>
          <w:color w:val="000000" w:themeColor="text1"/>
          <w:sz w:val="20"/>
          <w:szCs w:val="20"/>
        </w:rPr>
        <w:t>с момента выполнения Сторонами своих обязательств, преду</w:t>
      </w:r>
      <w:r w:rsidR="007370BD" w:rsidRPr="00D525DE">
        <w:rPr>
          <w:rFonts w:ascii="Tahoma" w:hAnsi="Tahoma" w:cs="Tahoma"/>
          <w:color w:val="000000" w:themeColor="text1"/>
          <w:sz w:val="20"/>
          <w:szCs w:val="20"/>
        </w:rPr>
        <w:t>смотренных условиями Договора.</w:t>
      </w:r>
    </w:p>
    <w:p w14:paraId="16FA9682" w14:textId="77777777" w:rsidR="00C075E1" w:rsidRPr="00D525DE" w:rsidRDefault="00C075E1" w:rsidP="00D525DE">
      <w:pPr>
        <w:pStyle w:val="a7"/>
        <w:keepNext/>
        <w:numPr>
          <w:ilvl w:val="0"/>
          <w:numId w:val="3"/>
        </w:numPr>
        <w:spacing w:after="120" w:line="240" w:lineRule="auto"/>
        <w:ind w:left="0" w:firstLine="0"/>
        <w:contextualSpacing w:val="0"/>
        <w:jc w:val="both"/>
        <w:outlineLvl w:val="0"/>
        <w:rPr>
          <w:rFonts w:ascii="Tahoma" w:hAnsi="Tahoma" w:cs="Tahoma"/>
          <w:b/>
          <w:caps/>
          <w:color w:val="000000" w:themeColor="text1"/>
          <w:sz w:val="20"/>
          <w:szCs w:val="20"/>
        </w:rPr>
      </w:pPr>
      <w:bookmarkStart w:id="137" w:name="_Toc514930784"/>
      <w:bookmarkStart w:id="138" w:name="_Toc521348856"/>
      <w:bookmarkStart w:id="139" w:name="_Toc13212801"/>
      <w:bookmarkStart w:id="140" w:name="_Ref33021397"/>
      <w:bookmarkStart w:id="141" w:name="_Toc50642907"/>
      <w:bookmarkStart w:id="142" w:name="_Toc105669765"/>
      <w:bookmarkStart w:id="143" w:name="_Toc129615341"/>
      <w:r w:rsidRPr="00D525DE">
        <w:rPr>
          <w:rFonts w:ascii="Tahoma" w:hAnsi="Tahoma" w:cs="Tahoma"/>
          <w:b/>
          <w:caps/>
          <w:color w:val="000000" w:themeColor="text1"/>
          <w:sz w:val="20"/>
          <w:szCs w:val="20"/>
        </w:rPr>
        <w:t>Изменение и расторжение Договора</w:t>
      </w:r>
      <w:bookmarkEnd w:id="137"/>
      <w:bookmarkEnd w:id="138"/>
      <w:bookmarkEnd w:id="139"/>
      <w:bookmarkEnd w:id="140"/>
      <w:bookmarkEnd w:id="141"/>
      <w:bookmarkEnd w:id="142"/>
      <w:bookmarkEnd w:id="143"/>
    </w:p>
    <w:p w14:paraId="266CC521" w14:textId="4FF079CB" w:rsidR="00C075E1" w:rsidRPr="00D525DE" w:rsidRDefault="00C075E1"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bookmarkStart w:id="144" w:name="_Ref512444658"/>
      <w:r w:rsidRPr="00D525DE">
        <w:rPr>
          <w:rFonts w:ascii="Tahoma" w:hAnsi="Tahoma" w:cs="Tahoma"/>
          <w:color w:val="000000" w:themeColor="text1"/>
          <w:sz w:val="20"/>
          <w:szCs w:val="20"/>
        </w:rPr>
        <w:t xml:space="preserve">Все изменения и дополнения к Договору действительны только в том случае, если они исполнены в письменной форме, подписаны Сторонами или уполномоченными представителями Сторон, скреплены печатями, зарегистрированы в </w:t>
      </w:r>
      <w:r w:rsidR="002E69D3" w:rsidRPr="00D525DE">
        <w:rPr>
          <w:rFonts w:ascii="Tahoma" w:hAnsi="Tahoma" w:cs="Tahoma"/>
          <w:color w:val="000000" w:themeColor="text1"/>
          <w:sz w:val="20"/>
          <w:szCs w:val="20"/>
        </w:rPr>
        <w:t>Органе регистрации</w:t>
      </w:r>
      <w:r w:rsidR="006F0F98" w:rsidRPr="00D525DE">
        <w:rPr>
          <w:rFonts w:ascii="Tahoma" w:hAnsi="Tahoma" w:cs="Tahoma"/>
          <w:color w:val="000000" w:themeColor="text1"/>
          <w:sz w:val="20"/>
          <w:szCs w:val="20"/>
        </w:rPr>
        <w:t>, и </w:t>
      </w:r>
      <w:r w:rsidRPr="00D525DE">
        <w:rPr>
          <w:rFonts w:ascii="Tahoma" w:hAnsi="Tahoma" w:cs="Tahoma"/>
          <w:color w:val="000000" w:themeColor="text1"/>
          <w:sz w:val="20"/>
          <w:szCs w:val="20"/>
        </w:rPr>
        <w:t>соответствуют действующему законодательству Российской Федерации.</w:t>
      </w:r>
      <w:bookmarkEnd w:id="144"/>
    </w:p>
    <w:p w14:paraId="6951EB65" w14:textId="5964367B" w:rsidR="0087106C" w:rsidRPr="00D525DE" w:rsidRDefault="0087106C" w:rsidP="00D525DE">
      <w:pPr>
        <w:pStyle w:val="a7"/>
        <w:numPr>
          <w:ilvl w:val="1"/>
          <w:numId w:val="3"/>
        </w:numPr>
        <w:spacing w:after="120" w:line="240" w:lineRule="auto"/>
        <w:ind w:left="709" w:hanging="709"/>
        <w:jc w:val="both"/>
        <w:rPr>
          <w:rFonts w:ascii="Tahoma" w:hAnsi="Tahoma" w:cs="Tahoma"/>
          <w:color w:val="000000" w:themeColor="text1"/>
          <w:sz w:val="20"/>
          <w:szCs w:val="20"/>
        </w:rPr>
      </w:pPr>
      <w:bookmarkStart w:id="145" w:name="_Ref90986764"/>
      <w:r w:rsidRPr="00D525DE">
        <w:rPr>
          <w:rFonts w:ascii="Tahoma" w:hAnsi="Tahoma" w:cs="Tahoma"/>
          <w:color w:val="000000" w:themeColor="text1"/>
          <w:sz w:val="20"/>
          <w:szCs w:val="20"/>
        </w:rPr>
        <w:t xml:space="preserve">Односторонний отказ Сторон от исполнения настоящего Договора не допускается, за исключением случаев, прямо предусмотренных </w:t>
      </w:r>
      <w:r w:rsidR="00F423E3" w:rsidRPr="00D525DE">
        <w:rPr>
          <w:rFonts w:ascii="Tahoma" w:hAnsi="Tahoma" w:cs="Tahoma"/>
          <w:color w:val="000000" w:themeColor="text1"/>
          <w:sz w:val="20"/>
          <w:szCs w:val="20"/>
        </w:rPr>
        <w:t>Законом об участии в долевом строительстве</w:t>
      </w:r>
      <w:r w:rsidRPr="00D525DE">
        <w:rPr>
          <w:rFonts w:ascii="Tahoma" w:hAnsi="Tahoma" w:cs="Tahoma"/>
          <w:color w:val="000000" w:themeColor="text1"/>
          <w:sz w:val="20"/>
          <w:szCs w:val="20"/>
        </w:rPr>
        <w:t>.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bookmarkEnd w:id="145"/>
    </w:p>
    <w:p w14:paraId="577D5209" w14:textId="77777777" w:rsidR="0087106C" w:rsidRPr="00D525DE" w:rsidRDefault="0087106C" w:rsidP="00D525DE">
      <w:pPr>
        <w:pStyle w:val="a7"/>
        <w:spacing w:after="120" w:line="240" w:lineRule="auto"/>
        <w:ind w:left="426"/>
        <w:jc w:val="both"/>
        <w:rPr>
          <w:rFonts w:ascii="Tahoma" w:hAnsi="Tahoma" w:cs="Tahoma"/>
          <w:b/>
          <w:bCs/>
          <w:color w:val="000000" w:themeColor="text1"/>
          <w:sz w:val="20"/>
          <w:szCs w:val="20"/>
        </w:rPr>
      </w:pPr>
    </w:p>
    <w:p w14:paraId="5441BA32" w14:textId="77777777" w:rsidR="0097303F" w:rsidRPr="00D525DE" w:rsidRDefault="0097303F" w:rsidP="00D525DE">
      <w:pPr>
        <w:pStyle w:val="a7"/>
        <w:keepNext/>
        <w:numPr>
          <w:ilvl w:val="0"/>
          <w:numId w:val="3"/>
        </w:numPr>
        <w:spacing w:after="120" w:line="240" w:lineRule="auto"/>
        <w:ind w:left="709" w:hanging="709"/>
        <w:contextualSpacing w:val="0"/>
        <w:jc w:val="both"/>
        <w:outlineLvl w:val="0"/>
        <w:rPr>
          <w:rFonts w:ascii="Tahoma" w:hAnsi="Tahoma" w:cs="Tahoma"/>
          <w:b/>
          <w:caps/>
          <w:color w:val="000000" w:themeColor="text1"/>
          <w:sz w:val="20"/>
          <w:szCs w:val="20"/>
        </w:rPr>
      </w:pPr>
      <w:bookmarkStart w:id="146" w:name="_Toc512533460"/>
      <w:bookmarkStart w:id="147" w:name="_Toc129615342"/>
      <w:bookmarkStart w:id="148" w:name="_Toc514930785"/>
      <w:bookmarkStart w:id="149" w:name="_Toc521348857"/>
      <w:bookmarkStart w:id="150" w:name="_Toc13212802"/>
      <w:bookmarkStart w:id="151" w:name="_Toc50642908"/>
      <w:bookmarkStart w:id="152" w:name="_Toc105669766"/>
      <w:bookmarkEnd w:id="146"/>
      <w:r w:rsidRPr="00D525DE">
        <w:rPr>
          <w:rFonts w:ascii="Tahoma" w:hAnsi="Tahoma" w:cs="Tahoma"/>
          <w:b/>
          <w:caps/>
          <w:color w:val="000000" w:themeColor="text1"/>
          <w:sz w:val="20"/>
          <w:szCs w:val="20"/>
        </w:rPr>
        <w:t>Заверения об обстоятельствах</w:t>
      </w:r>
      <w:bookmarkEnd w:id="147"/>
      <w:r w:rsidRPr="00D525DE">
        <w:rPr>
          <w:rFonts w:ascii="Tahoma" w:hAnsi="Tahoma" w:cs="Tahoma"/>
          <w:b/>
          <w:caps/>
          <w:color w:val="000000" w:themeColor="text1"/>
          <w:sz w:val="20"/>
          <w:szCs w:val="20"/>
        </w:rPr>
        <w:t xml:space="preserve"> </w:t>
      </w:r>
    </w:p>
    <w:p w14:paraId="7890EC66" w14:textId="77777777" w:rsidR="0097303F" w:rsidRPr="00D525DE" w:rsidRDefault="0097303F" w:rsidP="00D525DE">
      <w:pPr>
        <w:pStyle w:val="a7"/>
        <w:keepNext/>
        <w:numPr>
          <w:ilvl w:val="1"/>
          <w:numId w:val="3"/>
        </w:numPr>
        <w:spacing w:after="120" w:line="240" w:lineRule="auto"/>
        <w:ind w:left="709" w:hanging="709"/>
        <w:contextualSpacing w:val="0"/>
        <w:jc w:val="both"/>
        <w:rPr>
          <w:rFonts w:ascii="Tahoma" w:hAnsi="Tahoma" w:cs="Tahoma"/>
          <w:color w:val="000000" w:themeColor="text1"/>
          <w:sz w:val="20"/>
          <w:szCs w:val="20"/>
        </w:rPr>
      </w:pPr>
      <w:bookmarkStart w:id="153" w:name="_Ref129279502"/>
      <w:r w:rsidRPr="00D525DE">
        <w:rPr>
          <w:rFonts w:ascii="Tahoma" w:hAnsi="Tahoma" w:cs="Tahoma"/>
          <w:color w:val="000000" w:themeColor="text1"/>
          <w:sz w:val="20"/>
          <w:szCs w:val="20"/>
        </w:rPr>
        <w:t>В соответствии со ст. 431.2 Гражданского кодекса РФ каждая из Сторон (далее –«</w:t>
      </w:r>
      <w:r w:rsidRPr="00D525DE">
        <w:rPr>
          <w:rFonts w:ascii="Tahoma" w:hAnsi="Tahoma" w:cs="Tahoma"/>
          <w:b/>
          <w:color w:val="000000" w:themeColor="text1"/>
          <w:sz w:val="20"/>
          <w:szCs w:val="20"/>
        </w:rPr>
        <w:t>Заверяющая сторона</w:t>
      </w:r>
      <w:r w:rsidRPr="00D525DE">
        <w:rPr>
          <w:rFonts w:ascii="Tahoma" w:hAnsi="Tahoma" w:cs="Tahoma"/>
          <w:color w:val="000000" w:themeColor="text1"/>
          <w:sz w:val="20"/>
          <w:szCs w:val="20"/>
        </w:rPr>
        <w:t>») заверяет другую Сторону, что на дату заключения Договора:</w:t>
      </w:r>
      <w:bookmarkEnd w:id="153"/>
    </w:p>
    <w:p w14:paraId="6AC9F5E5" w14:textId="77777777" w:rsidR="0097303F" w:rsidRPr="00D525DE" w:rsidRDefault="0097303F" w:rsidP="00D525DE">
      <w:pPr>
        <w:pStyle w:val="a7"/>
        <w:numPr>
          <w:ilvl w:val="2"/>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она является юридическим лицом, надлежащим образом зарегистрированным и действующим в соответствии с законодательством Российской Федерации;</w:t>
      </w:r>
    </w:p>
    <w:p w14:paraId="60EB414F" w14:textId="77777777" w:rsidR="0097303F" w:rsidRPr="00D525DE" w:rsidRDefault="0097303F" w:rsidP="00D525DE">
      <w:pPr>
        <w:pStyle w:val="a7"/>
        <w:numPr>
          <w:ilvl w:val="2"/>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представитель, подписывающий от имени Заверяющей стороны Договор или дополнительные соглашения (приложения) к нему, обладает всеми необходимыми на то полномочиями;</w:t>
      </w:r>
    </w:p>
    <w:p w14:paraId="3C355BED" w14:textId="77777777" w:rsidR="0097303F" w:rsidRPr="00D525DE" w:rsidRDefault="0097303F" w:rsidP="00D525DE">
      <w:pPr>
        <w:pStyle w:val="a7"/>
        <w:numPr>
          <w:ilvl w:val="2"/>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обязательства, установленные в Договоре, являются для Заверяющей стороны действительными, законными и в случае неисполнения могут быть исполнены в установленном Законом порядке;</w:t>
      </w:r>
    </w:p>
    <w:p w14:paraId="66145FF9" w14:textId="77777777" w:rsidR="0097303F" w:rsidRPr="00D525DE" w:rsidRDefault="0097303F" w:rsidP="00D525DE">
      <w:pPr>
        <w:pStyle w:val="a7"/>
        <w:numPr>
          <w:ilvl w:val="2"/>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заключение Договора не нарушает каких-либо обязательств Заверяющей стороны перед третьими лицами, законодательства Российской Федерации;</w:t>
      </w:r>
    </w:p>
    <w:p w14:paraId="36B2BB3C" w14:textId="77777777" w:rsidR="0097303F" w:rsidRPr="00D525DE" w:rsidRDefault="0097303F" w:rsidP="00D525DE">
      <w:pPr>
        <w:pStyle w:val="a7"/>
        <w:numPr>
          <w:ilvl w:val="2"/>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она является добросовестным налогоплательщиком и не имеет просроченной и не оспоренной задолженности по налогам и сборам, в том числе, отразит в бухгалтерских / налоговых учете и отчетности все операции, связанные с заключением, исполнением, изменением и/или расторжением настоящего Договора; и</w:t>
      </w:r>
    </w:p>
    <w:p w14:paraId="01C5B63B" w14:textId="77777777" w:rsidR="0097303F" w:rsidRPr="00D525DE" w:rsidRDefault="0097303F" w:rsidP="00D525DE">
      <w:pPr>
        <w:pStyle w:val="a7"/>
        <w:keepLines/>
        <w:numPr>
          <w:ilvl w:val="2"/>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в отношении Заверяющей стороны не имеется инициированного дела о банкротстве, включая процедуры наблюдения, финансового оздоровления, внешнего управления, конкурсного производства; отсутствуют сведения о факте подачи кредитором Заверяющей стороны или намерении кредитора Заверяющей стороны или самой Заверяющей стороны подать заявление в отношении Заверяющей стороны о признании ее банкротом.</w:t>
      </w:r>
    </w:p>
    <w:p w14:paraId="18ECA936" w14:textId="77777777" w:rsidR="0097303F" w:rsidRPr="00D525DE" w:rsidRDefault="0097303F"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bookmarkStart w:id="154" w:name="_Ref129279515"/>
      <w:r w:rsidRPr="00D525DE">
        <w:rPr>
          <w:rFonts w:ascii="Tahoma" w:hAnsi="Tahoma" w:cs="Tahoma"/>
          <w:color w:val="000000" w:themeColor="text1"/>
          <w:sz w:val="20"/>
          <w:szCs w:val="20"/>
        </w:rPr>
        <w:t>В дату подписания Договора Застройщик дает следующие заверения об обстоятельствах в соответствии со статьей 431.2 Гражданского кодекса Российской Федерации:</w:t>
      </w:r>
      <w:bookmarkEnd w:id="154"/>
    </w:p>
    <w:p w14:paraId="4A2443CD" w14:textId="77777777" w:rsidR="0097303F" w:rsidRPr="00D525DE" w:rsidRDefault="0097303F" w:rsidP="00D525DE">
      <w:pPr>
        <w:pStyle w:val="a7"/>
        <w:numPr>
          <w:ilvl w:val="2"/>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заключение настоящего Договора было надлежащим образом одобрено в соответствии со всеми применимыми корпоративными процедурами Застройщика и законодательством Российской Федерации;</w:t>
      </w:r>
    </w:p>
    <w:p w14:paraId="6C49EF61" w14:textId="77777777" w:rsidR="0097303F" w:rsidRPr="00D525DE" w:rsidRDefault="0097303F" w:rsidP="00D525DE">
      <w:pPr>
        <w:pStyle w:val="a7"/>
        <w:numPr>
          <w:ilvl w:val="2"/>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на момент подписания Договора им не подписаны и не заключены с третьими лицами иные договоры участия в долевом строительстве в отношении Объектов;</w:t>
      </w:r>
    </w:p>
    <w:p w14:paraId="6B714942" w14:textId="77777777" w:rsidR="0097303F" w:rsidRPr="00D525DE" w:rsidRDefault="0097303F" w:rsidP="00D525DE">
      <w:pPr>
        <w:pStyle w:val="a7"/>
        <w:numPr>
          <w:ilvl w:val="2"/>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Квартиры не являются предметом каких-либо споров, </w:t>
      </w:r>
      <w:r w:rsidRPr="00D525DE">
        <w:rPr>
          <w:rFonts w:ascii="Tahoma" w:hAnsi="Tahoma" w:cs="Tahoma"/>
          <w:caps/>
          <w:color w:val="000000" w:themeColor="text1"/>
          <w:sz w:val="20"/>
          <w:szCs w:val="20"/>
        </w:rPr>
        <w:t>о</w:t>
      </w:r>
      <w:r w:rsidRPr="00D525DE">
        <w:rPr>
          <w:rFonts w:ascii="Tahoma" w:hAnsi="Tahoma" w:cs="Tahoma"/>
          <w:color w:val="000000" w:themeColor="text1"/>
          <w:sz w:val="20"/>
          <w:szCs w:val="20"/>
        </w:rPr>
        <w:t>бременений (как зарегистрированных, так и не зарегистрированных) и ограничений, Квартиры не ограничены в обороте по любым другим основаниям;</w:t>
      </w:r>
    </w:p>
    <w:p w14:paraId="74144DE7" w14:textId="4476734B" w:rsidR="0097303F" w:rsidRPr="00D525DE" w:rsidRDefault="0097303F" w:rsidP="00D525DE">
      <w:pPr>
        <w:pStyle w:val="a7"/>
        <w:numPr>
          <w:ilvl w:val="2"/>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lastRenderedPageBreak/>
        <w:t xml:space="preserve">Земельный участок принадлежит Застройщику на праве </w:t>
      </w:r>
      <w:r w:rsidR="00D66C01" w:rsidRPr="00D525DE">
        <w:rPr>
          <w:rFonts w:cs="Tahoma"/>
          <w:color w:val="000000" w:themeColor="text1"/>
          <w:szCs w:val="20"/>
        </w:rPr>
        <w:t>[ ]</w:t>
      </w:r>
      <w:r w:rsidRPr="00D525DE">
        <w:rPr>
          <w:rFonts w:ascii="Tahoma" w:hAnsi="Tahoma"/>
          <w:i/>
          <w:color w:val="000000" w:themeColor="text1"/>
          <w:sz w:val="20"/>
        </w:rPr>
        <w:t>,</w:t>
      </w:r>
      <w:r w:rsidRPr="00D525DE">
        <w:rPr>
          <w:rFonts w:ascii="Tahoma" w:hAnsi="Tahoma" w:cs="Tahoma"/>
          <w:color w:val="000000" w:themeColor="text1"/>
          <w:sz w:val="20"/>
          <w:szCs w:val="20"/>
        </w:rPr>
        <w:t xml:space="preserve"> отсутствуют какие-либо основания для изъятия Земельного участка;</w:t>
      </w:r>
    </w:p>
    <w:p w14:paraId="49FD8A88" w14:textId="77777777" w:rsidR="0097303F" w:rsidRPr="00D525DE" w:rsidRDefault="0097303F" w:rsidP="00D525DE">
      <w:pPr>
        <w:pStyle w:val="a7"/>
        <w:numPr>
          <w:ilvl w:val="2"/>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на момент подписания Договора Застройщиком не заключены сделки, по которым исполнение Застройщиком обязательств обеспечено в настоящее время или должно быть обеспечено в будущем залогом или иными правами третьих лиц на Квартиры;</w:t>
      </w:r>
    </w:p>
    <w:p w14:paraId="1EB867BD" w14:textId="77777777" w:rsidR="0097303F" w:rsidRPr="00D525DE" w:rsidRDefault="0097303F" w:rsidP="00D525DE">
      <w:pPr>
        <w:pStyle w:val="a7"/>
        <w:numPr>
          <w:ilvl w:val="2"/>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все согласования и разрешения компетентных государственных органов, полученные Застройщиком для целей строительства Объектов, включая Разрешение на строительство, являлись и / или являются действительными и имеющими юридическую силу);</w:t>
      </w:r>
    </w:p>
    <w:p w14:paraId="23707974" w14:textId="77777777" w:rsidR="0097303F" w:rsidRPr="00D525DE" w:rsidRDefault="0097303F" w:rsidP="00D525DE">
      <w:pPr>
        <w:pStyle w:val="Heading3LeftALRUD"/>
        <w:numPr>
          <w:ilvl w:val="2"/>
          <w:numId w:val="3"/>
        </w:numPr>
        <w:spacing w:after="120"/>
        <w:ind w:left="709" w:hanging="709"/>
        <w:rPr>
          <w:rFonts w:cs="Tahoma"/>
          <w:color w:val="000000" w:themeColor="text1"/>
          <w:szCs w:val="20"/>
        </w:rPr>
      </w:pPr>
      <w:r w:rsidRPr="00D525DE">
        <w:rPr>
          <w:rFonts w:cs="Tahoma"/>
          <w:color w:val="000000" w:themeColor="text1"/>
          <w:szCs w:val="20"/>
        </w:rPr>
        <w:t>Застройщик соответствует требованиям, предъявляемым Законом об участии в долевом строительстве к застройщикам, привлекающим денежные средства участников долевого строительства;</w:t>
      </w:r>
    </w:p>
    <w:p w14:paraId="2CF02F08" w14:textId="77777777" w:rsidR="0097303F" w:rsidRPr="00D525DE" w:rsidRDefault="0097303F" w:rsidP="00D525DE">
      <w:pPr>
        <w:pStyle w:val="Heading3LeftALRUD"/>
        <w:numPr>
          <w:ilvl w:val="2"/>
          <w:numId w:val="3"/>
        </w:numPr>
        <w:spacing w:after="120"/>
        <w:ind w:left="709" w:hanging="709"/>
        <w:rPr>
          <w:rFonts w:cs="Tahoma"/>
          <w:color w:val="000000" w:themeColor="text1"/>
          <w:szCs w:val="20"/>
        </w:rPr>
      </w:pPr>
      <w:r w:rsidRPr="00D525DE">
        <w:rPr>
          <w:rFonts w:cs="Tahoma"/>
          <w:color w:val="000000" w:themeColor="text1"/>
          <w:szCs w:val="20"/>
        </w:rPr>
        <w:t>Застройщик не находится в процессе Прекращения Деятельности Застройщика, в отношении Застройщика отсутствует вступившее в законную силу решение арбитражного суда о приостановлении деятельности Застройщика;</w:t>
      </w:r>
    </w:p>
    <w:p w14:paraId="15492239" w14:textId="77777777" w:rsidR="0097303F" w:rsidRPr="00D525DE" w:rsidRDefault="0097303F" w:rsidP="00D525DE">
      <w:pPr>
        <w:pStyle w:val="Heading3LeftALRUD"/>
        <w:numPr>
          <w:ilvl w:val="2"/>
          <w:numId w:val="3"/>
        </w:numPr>
        <w:spacing w:after="120"/>
        <w:ind w:left="709" w:hanging="709"/>
        <w:rPr>
          <w:rFonts w:cs="Tahoma"/>
          <w:color w:val="000000" w:themeColor="text1"/>
          <w:szCs w:val="20"/>
        </w:rPr>
      </w:pPr>
      <w:r w:rsidRPr="00D525DE">
        <w:rPr>
          <w:rFonts w:cs="Tahoma"/>
          <w:color w:val="000000" w:themeColor="text1"/>
          <w:szCs w:val="20"/>
        </w:rPr>
        <w:t xml:space="preserve">к моменту государственной регистрации права общей долевой собственности владельцев инвестиционных паев ЗПИФ на Квартиры, Квартиры будут свободны от прав третьих лиц, ограничений или </w:t>
      </w:r>
      <w:r w:rsidRPr="00D525DE">
        <w:rPr>
          <w:rFonts w:cs="Tahoma"/>
          <w:caps/>
          <w:color w:val="000000" w:themeColor="text1"/>
          <w:szCs w:val="20"/>
        </w:rPr>
        <w:t>о</w:t>
      </w:r>
      <w:r w:rsidRPr="00D525DE">
        <w:rPr>
          <w:rFonts w:cs="Tahoma"/>
          <w:color w:val="000000" w:themeColor="text1"/>
          <w:szCs w:val="20"/>
        </w:rPr>
        <w:t>бременений;</w:t>
      </w:r>
    </w:p>
    <w:p w14:paraId="31B28FCB" w14:textId="77777777" w:rsidR="0097303F" w:rsidRPr="00D525DE" w:rsidRDefault="0097303F" w:rsidP="00D525DE">
      <w:pPr>
        <w:pStyle w:val="Heading3LeftALRUD"/>
        <w:numPr>
          <w:ilvl w:val="2"/>
          <w:numId w:val="3"/>
        </w:numPr>
        <w:tabs>
          <w:tab w:val="left" w:pos="6663"/>
        </w:tabs>
        <w:spacing w:after="120"/>
        <w:ind w:left="709" w:hanging="709"/>
        <w:rPr>
          <w:rFonts w:cs="Tahoma"/>
          <w:color w:val="000000" w:themeColor="text1"/>
          <w:szCs w:val="20"/>
        </w:rPr>
      </w:pPr>
      <w:r w:rsidRPr="00D525DE">
        <w:rPr>
          <w:rFonts w:cs="Tahoma"/>
          <w:color w:val="000000" w:themeColor="text1"/>
          <w:szCs w:val="20"/>
        </w:rPr>
        <w:t>на момент подписания Договора в отношении Застройщика отсутствуют открытые исполнительные производства и /</w:t>
      </w:r>
      <w:r w:rsidRPr="00D525DE">
        <w:rPr>
          <w:rFonts w:cs="Tahoma"/>
          <w:color w:val="000000" w:themeColor="text1"/>
          <w:szCs w:val="20"/>
          <w:lang w:val="en-US"/>
        </w:rPr>
        <w:t> </w:t>
      </w:r>
      <w:r w:rsidRPr="00D525DE">
        <w:rPr>
          <w:rFonts w:cs="Tahoma"/>
          <w:color w:val="000000" w:themeColor="text1"/>
          <w:szCs w:val="20"/>
        </w:rPr>
        <w:t>или судебные споры, по которым Застройщик выступает в качестве ответчика, на сумму требования к Застройщику более 50</w:t>
      </w:r>
      <w:r w:rsidRPr="00D525DE">
        <w:rPr>
          <w:rFonts w:cs="Tahoma"/>
          <w:color w:val="000000" w:themeColor="text1"/>
          <w:szCs w:val="20"/>
          <w:lang w:val="en-US"/>
        </w:rPr>
        <w:t> </w:t>
      </w:r>
      <w:r w:rsidRPr="00D525DE">
        <w:rPr>
          <w:rFonts w:cs="Tahoma"/>
          <w:color w:val="000000" w:themeColor="text1"/>
          <w:szCs w:val="20"/>
        </w:rPr>
        <w:t>000 000 (</w:t>
      </w:r>
      <w:r w:rsidRPr="00D525DE">
        <w:rPr>
          <w:rFonts w:cs="Tahoma"/>
          <w:i/>
          <w:color w:val="000000" w:themeColor="text1"/>
          <w:szCs w:val="20"/>
        </w:rPr>
        <w:t>пятидесяти миллионов</w:t>
      </w:r>
      <w:r w:rsidRPr="00D525DE">
        <w:rPr>
          <w:rFonts w:cs="Tahoma"/>
          <w:color w:val="000000" w:themeColor="text1"/>
          <w:szCs w:val="20"/>
        </w:rPr>
        <w:t>) рублей (в пределах одного судебного спора / исполнительного производства);</w:t>
      </w:r>
    </w:p>
    <w:p w14:paraId="2A43233B" w14:textId="64599E2C" w:rsidR="0097303F" w:rsidRPr="00D525DE" w:rsidRDefault="0097303F" w:rsidP="00D525DE">
      <w:pPr>
        <w:pStyle w:val="Heading3LeftALRUD"/>
        <w:numPr>
          <w:ilvl w:val="2"/>
          <w:numId w:val="3"/>
        </w:numPr>
        <w:tabs>
          <w:tab w:val="left" w:pos="6663"/>
        </w:tabs>
        <w:spacing w:after="120"/>
        <w:ind w:left="709" w:hanging="709"/>
        <w:rPr>
          <w:rFonts w:cs="Tahoma"/>
          <w:color w:val="000000" w:themeColor="text1"/>
          <w:szCs w:val="20"/>
        </w:rPr>
      </w:pPr>
      <w:r w:rsidRPr="00D525DE">
        <w:rPr>
          <w:rFonts w:cs="Tahoma"/>
          <w:color w:val="000000" w:themeColor="text1"/>
          <w:szCs w:val="20"/>
        </w:rPr>
        <w:t>[отсутствуют основания, факты и обстоятельства, которые могут повлечь наступление событий, перечисленных ниже [</w:t>
      </w:r>
      <w:r w:rsidRPr="00D525DE">
        <w:rPr>
          <w:rFonts w:cs="Tahoma"/>
          <w:i/>
          <w:color w:val="000000" w:themeColor="text1"/>
          <w:szCs w:val="20"/>
        </w:rPr>
        <w:t>данный раздел является типовым, в зависимости от конкретного проекта строительства он может быть скорректирован по итогам юридической проверки Застройщика и проекта строительства. Объем заверений будет зависеть от предоставленной Застройщиком документации, включая документы на земельный участ</w:t>
      </w:r>
      <w:r w:rsidR="009E6E10">
        <w:rPr>
          <w:rFonts w:cs="Tahoma"/>
          <w:i/>
          <w:color w:val="000000" w:themeColor="text1"/>
          <w:szCs w:val="20"/>
        </w:rPr>
        <w:t>ок</w:t>
      </w:r>
      <w:r w:rsidRPr="00D525DE">
        <w:rPr>
          <w:rFonts w:cs="Tahoma"/>
          <w:i/>
          <w:color w:val="000000" w:themeColor="text1"/>
          <w:szCs w:val="20"/>
        </w:rPr>
        <w:t>, ИРД, ПД, градостроительные документы, планы, и регламенты</w:t>
      </w:r>
      <w:r w:rsidRPr="00D525DE">
        <w:rPr>
          <w:rFonts w:cs="Tahoma"/>
          <w:color w:val="000000" w:themeColor="text1"/>
          <w:szCs w:val="20"/>
        </w:rPr>
        <w:t>]):</w:t>
      </w:r>
    </w:p>
    <w:p w14:paraId="6CAB6905" w14:textId="77777777" w:rsidR="0097303F" w:rsidRPr="00D525DE" w:rsidRDefault="0097303F" w:rsidP="00D525DE">
      <w:pPr>
        <w:pStyle w:val="Heading3LeftALRUD"/>
        <w:numPr>
          <w:ilvl w:val="3"/>
          <w:numId w:val="3"/>
        </w:numPr>
        <w:tabs>
          <w:tab w:val="left" w:pos="0"/>
        </w:tabs>
        <w:spacing w:after="120"/>
        <w:ind w:left="1134" w:hanging="1134"/>
        <w:rPr>
          <w:rFonts w:cs="Tahoma"/>
          <w:color w:val="000000" w:themeColor="text1"/>
          <w:szCs w:val="20"/>
        </w:rPr>
      </w:pPr>
      <w:r w:rsidRPr="00D525DE">
        <w:rPr>
          <w:rFonts w:cs="Tahoma"/>
          <w:color w:val="000000" w:themeColor="text1"/>
          <w:szCs w:val="20"/>
        </w:rPr>
        <w:t>признание недействительными либо отмены уполномоченными органами власти (в том числе в судебном порядке, в порядке самоконтроля) следующих документов, в том числе в результате отсутствия необходимых согласований/ ненадлежащего согласования строительства Объекта с уполномоченными органами:</w:t>
      </w:r>
    </w:p>
    <w:p w14:paraId="06E8D5D0" w14:textId="77777777" w:rsidR="0097303F" w:rsidRPr="00D525DE" w:rsidRDefault="0097303F" w:rsidP="00D525DE">
      <w:pPr>
        <w:pStyle w:val="Heading3LeftALRUD"/>
        <w:numPr>
          <w:ilvl w:val="4"/>
          <w:numId w:val="3"/>
        </w:numPr>
        <w:tabs>
          <w:tab w:val="left" w:pos="0"/>
        </w:tabs>
        <w:spacing w:after="120"/>
        <w:ind w:left="1134" w:hanging="1134"/>
        <w:rPr>
          <w:rFonts w:cs="Tahoma"/>
          <w:color w:val="000000" w:themeColor="text1"/>
          <w:szCs w:val="20"/>
        </w:rPr>
      </w:pPr>
      <w:r w:rsidRPr="00D525DE">
        <w:rPr>
          <w:rFonts w:cs="Tahoma"/>
          <w:color w:val="000000" w:themeColor="text1"/>
          <w:szCs w:val="20"/>
        </w:rPr>
        <w:t>документов территориального планирования и градостроительного зонирования в части условий, связанных с определением функциональных и территориальных зон Земельного участка, параметров градостроительного регламента, распространяющегося на Земельный участок, границ и характеристик зон с особыми условиями использования территории, проекта планировки и проекта межевания территории, затрагивающих Земельный участок и/или строительство Дома на Земельном участке;</w:t>
      </w:r>
    </w:p>
    <w:p w14:paraId="2D5F3CBE" w14:textId="77777777" w:rsidR="0097303F" w:rsidRPr="00D525DE" w:rsidRDefault="0097303F" w:rsidP="00D525DE">
      <w:pPr>
        <w:pStyle w:val="Heading3LeftALRUD"/>
        <w:numPr>
          <w:ilvl w:val="4"/>
          <w:numId w:val="3"/>
        </w:numPr>
        <w:tabs>
          <w:tab w:val="left" w:pos="0"/>
        </w:tabs>
        <w:spacing w:after="120"/>
        <w:ind w:left="1134" w:hanging="1134"/>
        <w:rPr>
          <w:rFonts w:cs="Tahoma"/>
          <w:color w:val="000000" w:themeColor="text1"/>
          <w:szCs w:val="20"/>
        </w:rPr>
      </w:pPr>
      <w:r w:rsidRPr="00D525DE">
        <w:rPr>
          <w:rFonts w:cs="Tahoma"/>
          <w:color w:val="000000" w:themeColor="text1"/>
          <w:szCs w:val="20"/>
        </w:rPr>
        <w:t xml:space="preserve">исходно-разрешительной документации по Проекту (результатов инженерных изысканий, проектной документации по Объекту, экспертизы инженерных изысканий, экспертизы </w:t>
      </w:r>
      <w:r w:rsidRPr="00D525DE">
        <w:rPr>
          <w:rFonts w:cs="Tahoma"/>
          <w:caps/>
          <w:color w:val="000000" w:themeColor="text1"/>
          <w:szCs w:val="20"/>
        </w:rPr>
        <w:t>п</w:t>
      </w:r>
      <w:r w:rsidRPr="00D525DE">
        <w:rPr>
          <w:rFonts w:cs="Tahoma"/>
          <w:color w:val="000000" w:themeColor="text1"/>
          <w:szCs w:val="20"/>
        </w:rPr>
        <w:t>роектной документации, Разрешения на Строительство (включая факт оспаривания внесённых изменений в указанные документы);</w:t>
      </w:r>
    </w:p>
    <w:p w14:paraId="39AA16FF" w14:textId="77777777" w:rsidR="0097303F" w:rsidRPr="00D525DE" w:rsidRDefault="0097303F" w:rsidP="00D525DE">
      <w:pPr>
        <w:pStyle w:val="Heading3LeftALRUD"/>
        <w:numPr>
          <w:ilvl w:val="4"/>
          <w:numId w:val="3"/>
        </w:numPr>
        <w:tabs>
          <w:tab w:val="left" w:pos="0"/>
        </w:tabs>
        <w:spacing w:after="120"/>
        <w:ind w:left="1134" w:hanging="1134"/>
        <w:rPr>
          <w:rFonts w:cs="Tahoma"/>
          <w:color w:val="000000" w:themeColor="text1"/>
          <w:szCs w:val="20"/>
        </w:rPr>
      </w:pPr>
      <w:r w:rsidRPr="00D525DE">
        <w:rPr>
          <w:rFonts w:cs="Tahoma"/>
          <w:color w:val="000000" w:themeColor="text1"/>
          <w:szCs w:val="20"/>
        </w:rPr>
        <w:t>согласий уполномоченных органов / организаций / лиц, получение которых было необходимо для предоставления Земельного участка для строительства, а также для строительства Дома и Объектов на Земельном участке, в том числе, по причине нахождения Земельного участка в границах зон с особыми условиями использования территории.</w:t>
      </w:r>
    </w:p>
    <w:p w14:paraId="4D410389" w14:textId="77777777" w:rsidR="0097303F" w:rsidRPr="00D525DE" w:rsidRDefault="0097303F" w:rsidP="00D525DE">
      <w:pPr>
        <w:pStyle w:val="Heading3LeftALRUD"/>
        <w:numPr>
          <w:ilvl w:val="3"/>
          <w:numId w:val="3"/>
        </w:numPr>
        <w:tabs>
          <w:tab w:val="left" w:pos="0"/>
        </w:tabs>
        <w:spacing w:after="120"/>
        <w:ind w:left="1134" w:hanging="1134"/>
        <w:rPr>
          <w:rFonts w:cs="Tahoma"/>
          <w:color w:val="000000" w:themeColor="text1"/>
          <w:szCs w:val="20"/>
        </w:rPr>
      </w:pPr>
      <w:r w:rsidRPr="00D525DE">
        <w:rPr>
          <w:rFonts w:cs="Tahoma"/>
          <w:color w:val="000000" w:themeColor="text1"/>
          <w:szCs w:val="20"/>
        </w:rPr>
        <w:t>прекращение права Застройщика на Земельный участок по любым основаниям, в том числе по причинам оспаривания прав Застройщика на Земельный участок;</w:t>
      </w:r>
    </w:p>
    <w:p w14:paraId="523182DF" w14:textId="77777777" w:rsidR="0097303F" w:rsidRPr="00D525DE" w:rsidRDefault="0097303F" w:rsidP="00D525DE">
      <w:pPr>
        <w:pStyle w:val="Heading3LeftALRUD"/>
        <w:numPr>
          <w:ilvl w:val="3"/>
          <w:numId w:val="3"/>
        </w:numPr>
        <w:tabs>
          <w:tab w:val="left" w:pos="0"/>
        </w:tabs>
        <w:spacing w:after="120"/>
        <w:ind w:left="1134" w:hanging="1134"/>
        <w:rPr>
          <w:rFonts w:cs="Tahoma"/>
          <w:color w:val="000000" w:themeColor="text1"/>
          <w:szCs w:val="20"/>
        </w:rPr>
      </w:pPr>
      <w:r w:rsidRPr="00D525DE">
        <w:rPr>
          <w:rFonts w:cs="Tahoma"/>
          <w:color w:val="000000" w:themeColor="text1"/>
          <w:szCs w:val="20"/>
        </w:rPr>
        <w:t>признание Дома самовольной постройкой по любым основаниям, в том числе в случае нарушения целевого использования Земельного участка, порядка его предоставления, отклонения Застройщика от предельных параметров разрешенного строительства, нарушения строительных норм и правил;</w:t>
      </w:r>
    </w:p>
    <w:p w14:paraId="507698A0" w14:textId="77777777" w:rsidR="0097303F" w:rsidRPr="00D525DE" w:rsidRDefault="0097303F" w:rsidP="00D525DE">
      <w:pPr>
        <w:pStyle w:val="Heading3LeftALRUD"/>
        <w:numPr>
          <w:ilvl w:val="3"/>
          <w:numId w:val="3"/>
        </w:numPr>
        <w:tabs>
          <w:tab w:val="left" w:pos="0"/>
        </w:tabs>
        <w:spacing w:after="120"/>
        <w:ind w:left="1134" w:hanging="1134"/>
        <w:rPr>
          <w:rFonts w:cs="Tahoma"/>
          <w:color w:val="000000" w:themeColor="text1"/>
          <w:szCs w:val="20"/>
        </w:rPr>
      </w:pPr>
      <w:r w:rsidRPr="00D525DE">
        <w:rPr>
          <w:rFonts w:cs="Tahoma"/>
          <w:color w:val="000000" w:themeColor="text1"/>
          <w:szCs w:val="20"/>
        </w:rPr>
        <w:lastRenderedPageBreak/>
        <w:t>внесение изменений в утвержденные правила землепользования и застройки соответствующего поселения со всеми приложениями, оказывающих значительное влияние на возможность реализации Проекта в установленные сроки и его стоимость;</w:t>
      </w:r>
    </w:p>
    <w:p w14:paraId="70CA1660" w14:textId="77777777" w:rsidR="0097303F" w:rsidRPr="00D525DE" w:rsidRDefault="0097303F" w:rsidP="00D525DE">
      <w:pPr>
        <w:pStyle w:val="Heading3LeftALRUD"/>
        <w:numPr>
          <w:ilvl w:val="3"/>
          <w:numId w:val="3"/>
        </w:numPr>
        <w:tabs>
          <w:tab w:val="left" w:pos="0"/>
        </w:tabs>
        <w:spacing w:after="120"/>
        <w:ind w:left="1134" w:hanging="1134"/>
        <w:rPr>
          <w:rFonts w:cs="Tahoma"/>
          <w:color w:val="000000" w:themeColor="text1"/>
          <w:szCs w:val="20"/>
        </w:rPr>
      </w:pPr>
      <w:r w:rsidRPr="00D525DE">
        <w:rPr>
          <w:rFonts w:cs="Tahoma"/>
          <w:color w:val="000000" w:themeColor="text1"/>
          <w:szCs w:val="20"/>
        </w:rPr>
        <w:t>признание недействительным приказа или иного документа об утверждении проекта планировки и проекта межевания территории, на которой планируется осуществление строительства Дома, в ходе реализации Проекта;</w:t>
      </w:r>
    </w:p>
    <w:p w14:paraId="13C9626E" w14:textId="77777777" w:rsidR="0097303F" w:rsidRPr="00D525DE" w:rsidRDefault="0097303F" w:rsidP="00D525DE">
      <w:pPr>
        <w:pStyle w:val="Heading3LeftALRUD"/>
        <w:numPr>
          <w:ilvl w:val="3"/>
          <w:numId w:val="3"/>
        </w:numPr>
        <w:tabs>
          <w:tab w:val="left" w:pos="0"/>
        </w:tabs>
        <w:spacing w:after="120"/>
        <w:ind w:left="1134" w:hanging="1134"/>
        <w:rPr>
          <w:rFonts w:cs="Tahoma"/>
          <w:color w:val="000000" w:themeColor="text1"/>
          <w:szCs w:val="20"/>
        </w:rPr>
      </w:pPr>
      <w:r w:rsidRPr="00D525DE">
        <w:rPr>
          <w:rFonts w:cs="Tahoma"/>
          <w:color w:val="000000" w:themeColor="text1"/>
          <w:szCs w:val="20"/>
        </w:rPr>
        <w:t>признание недействительным документа об утверждении архитектурно-градостроительного решения / облика объекта капитального строительства (при наличии);</w:t>
      </w:r>
    </w:p>
    <w:p w14:paraId="2FD1CBB0" w14:textId="77777777" w:rsidR="0097303F" w:rsidRPr="00D525DE" w:rsidRDefault="0097303F" w:rsidP="00D525DE">
      <w:pPr>
        <w:pStyle w:val="Heading3LeftALRUD"/>
        <w:numPr>
          <w:ilvl w:val="3"/>
          <w:numId w:val="3"/>
        </w:numPr>
        <w:tabs>
          <w:tab w:val="left" w:pos="0"/>
        </w:tabs>
        <w:spacing w:after="120"/>
        <w:ind w:left="1134" w:hanging="1134"/>
        <w:rPr>
          <w:rFonts w:cs="Tahoma"/>
          <w:color w:val="000000" w:themeColor="text1"/>
          <w:szCs w:val="20"/>
        </w:rPr>
      </w:pPr>
      <w:r w:rsidRPr="00D525DE">
        <w:rPr>
          <w:rFonts w:cs="Tahoma"/>
          <w:color w:val="000000" w:themeColor="text1"/>
          <w:szCs w:val="20"/>
        </w:rPr>
        <w:t>признание документов, подтверждающих членство лиц, выполняющих функции технического заказчика, функции генерального подрядчика, функции авторского надзора по Проекту, в саморегулируемых организациях соответствующего вида, недействительными.</w:t>
      </w:r>
    </w:p>
    <w:p w14:paraId="1E7FDB7B" w14:textId="77777777" w:rsidR="0097303F" w:rsidRPr="00D525DE" w:rsidRDefault="0097303F" w:rsidP="00D525DE">
      <w:pPr>
        <w:pStyle w:val="Heading3LeftALRUD"/>
        <w:numPr>
          <w:ilvl w:val="3"/>
          <w:numId w:val="3"/>
        </w:numPr>
        <w:tabs>
          <w:tab w:val="left" w:pos="0"/>
        </w:tabs>
        <w:spacing w:after="120"/>
        <w:ind w:left="1134" w:hanging="1134"/>
        <w:rPr>
          <w:rFonts w:cs="Tahoma"/>
          <w:color w:val="000000" w:themeColor="text1"/>
          <w:szCs w:val="20"/>
        </w:rPr>
      </w:pPr>
      <w:r w:rsidRPr="00D525DE">
        <w:rPr>
          <w:rFonts w:cs="Tahoma"/>
          <w:color w:val="000000" w:themeColor="text1"/>
          <w:szCs w:val="20"/>
        </w:rPr>
        <w:t>признание документов, подтверждающих членство лиц, выполняющих инженерные изыскания или подготовку проектной документации по Проекту, в саморегулируемых организациях соответствующего вида, недействительными на момент подготовки и выдачи такими организациями отчетов по результатам инженерных изысканий, проектной документации Проекта;</w:t>
      </w:r>
    </w:p>
    <w:p w14:paraId="2A13CE88" w14:textId="77777777" w:rsidR="0097303F" w:rsidRPr="00D525DE" w:rsidRDefault="0097303F" w:rsidP="00D525DE">
      <w:pPr>
        <w:pStyle w:val="Heading3LeftALRUD"/>
        <w:numPr>
          <w:ilvl w:val="3"/>
          <w:numId w:val="3"/>
        </w:numPr>
        <w:tabs>
          <w:tab w:val="left" w:pos="0"/>
        </w:tabs>
        <w:spacing w:after="120"/>
        <w:ind w:left="1134" w:hanging="1134"/>
        <w:rPr>
          <w:rFonts w:cs="Tahoma"/>
          <w:color w:val="000000" w:themeColor="text1"/>
          <w:szCs w:val="20"/>
        </w:rPr>
      </w:pPr>
      <w:r w:rsidRPr="00D525DE">
        <w:rPr>
          <w:rFonts w:cs="Tahoma"/>
          <w:color w:val="000000" w:themeColor="text1"/>
          <w:szCs w:val="20"/>
        </w:rPr>
        <w:t>признание недействительным свидетельства об аккредитации юридического лица, выдавшего положительное заключение негосударственной экспертизы проектной документации Проекта, на момент выдачи положительного заключения экспертизы;</w:t>
      </w:r>
    </w:p>
    <w:p w14:paraId="54E710DF" w14:textId="77777777" w:rsidR="0097303F" w:rsidRPr="00D525DE" w:rsidRDefault="0097303F" w:rsidP="00D525DE">
      <w:pPr>
        <w:pStyle w:val="Heading3LeftALRUD"/>
        <w:numPr>
          <w:ilvl w:val="3"/>
          <w:numId w:val="3"/>
        </w:numPr>
        <w:tabs>
          <w:tab w:val="left" w:pos="0"/>
        </w:tabs>
        <w:spacing w:after="120"/>
        <w:ind w:left="1134" w:hanging="1134"/>
        <w:rPr>
          <w:rFonts w:cs="Tahoma"/>
          <w:color w:val="000000" w:themeColor="text1"/>
          <w:szCs w:val="20"/>
        </w:rPr>
      </w:pPr>
      <w:r w:rsidRPr="00D525DE">
        <w:rPr>
          <w:rFonts w:cs="Tahoma"/>
          <w:color w:val="000000" w:themeColor="text1"/>
          <w:szCs w:val="20"/>
        </w:rPr>
        <w:t>установление в границах Земельного Участка зон с особыми условиями использования территории;</w:t>
      </w:r>
    </w:p>
    <w:p w14:paraId="3F7F1035" w14:textId="77777777" w:rsidR="0097303F" w:rsidRPr="00D525DE" w:rsidRDefault="0097303F" w:rsidP="00D525DE">
      <w:pPr>
        <w:pStyle w:val="Heading3LeftALRUD"/>
        <w:numPr>
          <w:ilvl w:val="3"/>
          <w:numId w:val="3"/>
        </w:numPr>
        <w:tabs>
          <w:tab w:val="left" w:pos="0"/>
        </w:tabs>
        <w:spacing w:after="120"/>
        <w:ind w:left="1134" w:hanging="1134"/>
        <w:rPr>
          <w:rFonts w:cs="Tahoma"/>
          <w:color w:val="000000" w:themeColor="text1"/>
          <w:szCs w:val="20"/>
        </w:rPr>
      </w:pPr>
      <w:r w:rsidRPr="00D525DE">
        <w:rPr>
          <w:rFonts w:cs="Tahoma"/>
          <w:color w:val="000000" w:themeColor="text1"/>
          <w:szCs w:val="20"/>
        </w:rPr>
        <w:t>расторжение / завершение срока действия договоров, заключённых в целях подключения Дома к сетям инженерно-технического обеспечения (а также технических условий подключения Дома к сетям инженерно-технического обеспечения) в ходе реализации строительства;</w:t>
      </w:r>
    </w:p>
    <w:p w14:paraId="089D88E4" w14:textId="77777777" w:rsidR="0097303F" w:rsidRPr="00D525DE" w:rsidRDefault="0097303F" w:rsidP="00D525DE">
      <w:pPr>
        <w:pStyle w:val="Heading3LeftALRUD"/>
        <w:numPr>
          <w:ilvl w:val="3"/>
          <w:numId w:val="3"/>
        </w:numPr>
        <w:tabs>
          <w:tab w:val="left" w:pos="0"/>
        </w:tabs>
        <w:spacing w:after="120"/>
        <w:ind w:left="1134" w:hanging="1134"/>
        <w:rPr>
          <w:rFonts w:cs="Tahoma"/>
          <w:color w:val="000000" w:themeColor="text1"/>
          <w:szCs w:val="20"/>
        </w:rPr>
      </w:pPr>
      <w:r w:rsidRPr="00D525DE">
        <w:rPr>
          <w:rFonts w:cs="Tahoma"/>
          <w:color w:val="000000" w:themeColor="text1"/>
          <w:szCs w:val="20"/>
        </w:rPr>
        <w:t>приостановка действия ордера на производство работ (при его наличии);</w:t>
      </w:r>
    </w:p>
    <w:p w14:paraId="1E9938D2" w14:textId="77777777" w:rsidR="0097303F" w:rsidRPr="00D525DE" w:rsidRDefault="0097303F" w:rsidP="00D525DE">
      <w:pPr>
        <w:pStyle w:val="Heading3LeftALRUD"/>
        <w:keepLines/>
        <w:numPr>
          <w:ilvl w:val="3"/>
          <w:numId w:val="3"/>
        </w:numPr>
        <w:tabs>
          <w:tab w:val="left" w:pos="0"/>
        </w:tabs>
        <w:spacing w:after="120"/>
        <w:ind w:left="1134" w:hanging="1134"/>
        <w:rPr>
          <w:rFonts w:cs="Tahoma"/>
          <w:color w:val="000000" w:themeColor="text1"/>
          <w:szCs w:val="20"/>
        </w:rPr>
      </w:pPr>
      <w:r w:rsidRPr="00D525DE">
        <w:rPr>
          <w:rFonts w:cs="Tahoma"/>
          <w:color w:val="000000" w:themeColor="text1"/>
          <w:szCs w:val="20"/>
        </w:rPr>
        <w:t>приостановка строительства Дома по требованию органа власти, осуществляющего государственный жилищный и строительный надзор, вызванная недобросовестными действиями генерального подрядчика, технического заказчика и иных лиц, осуществляющих строительство, в отношении соблюдения требований документов, содержащихся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от 30.12.2009 № 384-ФЗ «Технический регламент о безопасности зданий и сооружений»;</w:t>
      </w:r>
    </w:p>
    <w:p w14:paraId="77258749" w14:textId="77777777" w:rsidR="0097303F" w:rsidRPr="00D525DE" w:rsidRDefault="0097303F" w:rsidP="00D525DE">
      <w:pPr>
        <w:pStyle w:val="Heading3LeftALRUD"/>
        <w:numPr>
          <w:ilvl w:val="3"/>
          <w:numId w:val="3"/>
        </w:numPr>
        <w:tabs>
          <w:tab w:val="left" w:pos="0"/>
        </w:tabs>
        <w:spacing w:after="120"/>
        <w:ind w:left="1134" w:hanging="1134"/>
        <w:rPr>
          <w:rFonts w:cs="Tahoma"/>
          <w:color w:val="000000" w:themeColor="text1"/>
          <w:szCs w:val="20"/>
        </w:rPr>
      </w:pPr>
      <w:r w:rsidRPr="00D525DE">
        <w:rPr>
          <w:rFonts w:cs="Tahoma"/>
          <w:color w:val="000000" w:themeColor="text1"/>
          <w:szCs w:val="20"/>
        </w:rPr>
        <w:t>приостановка строительства Дома по требованию уполномоченного органа или по решению суда;]</w:t>
      </w:r>
    </w:p>
    <w:p w14:paraId="75C3E1CB" w14:textId="6E6312E8" w:rsidR="0097303F" w:rsidRPr="00D525DE" w:rsidRDefault="0097303F" w:rsidP="00D525DE">
      <w:pPr>
        <w:pStyle w:val="Heading3LeftALRUD"/>
        <w:numPr>
          <w:ilvl w:val="1"/>
          <w:numId w:val="3"/>
        </w:numPr>
        <w:tabs>
          <w:tab w:val="left" w:pos="6663"/>
        </w:tabs>
        <w:spacing w:after="120"/>
        <w:ind w:left="709" w:hanging="709"/>
        <w:rPr>
          <w:rFonts w:cs="Tahoma"/>
          <w:color w:val="000000" w:themeColor="text1"/>
          <w:szCs w:val="20"/>
        </w:rPr>
      </w:pPr>
      <w:r w:rsidRPr="00D525DE">
        <w:rPr>
          <w:rFonts w:cs="Tahoma"/>
          <w:color w:val="000000" w:themeColor="text1"/>
          <w:szCs w:val="20"/>
        </w:rPr>
        <w:t xml:space="preserve">Если какое-либо из предоставленных в п. </w:t>
      </w:r>
      <w:r w:rsidR="00547725" w:rsidRPr="00D525DE">
        <w:rPr>
          <w:rFonts w:cs="Tahoma"/>
          <w:color w:val="000000" w:themeColor="text1"/>
          <w:szCs w:val="20"/>
        </w:rPr>
        <w:t>9.1</w:t>
      </w:r>
      <w:r w:rsidRPr="00D525DE">
        <w:rPr>
          <w:rFonts w:cs="Tahoma"/>
          <w:color w:val="000000" w:themeColor="text1"/>
          <w:szCs w:val="20"/>
        </w:rPr>
        <w:t xml:space="preserve"> и </w:t>
      </w:r>
      <w:r w:rsidR="00547725" w:rsidRPr="00D525DE">
        <w:rPr>
          <w:rFonts w:cs="Tahoma"/>
          <w:color w:val="000000" w:themeColor="text1"/>
          <w:szCs w:val="20"/>
        </w:rPr>
        <w:t>9.2</w:t>
      </w:r>
      <w:r w:rsidRPr="00D525DE">
        <w:rPr>
          <w:rFonts w:cs="Tahoma"/>
          <w:color w:val="000000" w:themeColor="text1"/>
          <w:szCs w:val="20"/>
        </w:rPr>
        <w:t xml:space="preserve"> Договора заверений окажется недостоверным, Сторона, предоставившая недостоверные заверения, по требованию другой Стороны в течение 30 (тридцати) дней с даты соответствующего письменного требования возместит такой Стороне убытки, причиненные недостоверностью такого заверения (за исключением упущенной выгоды).</w:t>
      </w:r>
    </w:p>
    <w:p w14:paraId="76BA26B3" w14:textId="53DFBAFA" w:rsidR="0097303F" w:rsidRPr="00D525DE" w:rsidRDefault="0097303F" w:rsidP="00D525DE">
      <w:pPr>
        <w:pStyle w:val="a7"/>
        <w:keepLines/>
        <w:numPr>
          <w:ilvl w:val="1"/>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Стороны выражают согласие с тем, что недостоверность какого-либо из заверений об обстоятельствах, указанных в п. </w:t>
      </w:r>
      <w:r w:rsidR="00547725" w:rsidRPr="00D525DE">
        <w:rPr>
          <w:rFonts w:ascii="Tahoma" w:hAnsi="Tahoma" w:cs="Tahoma"/>
          <w:color w:val="000000" w:themeColor="text1"/>
          <w:sz w:val="20"/>
          <w:szCs w:val="20"/>
        </w:rPr>
        <w:t>9.1 и 9.2</w:t>
      </w:r>
      <w:r w:rsidRPr="00D525DE">
        <w:rPr>
          <w:rFonts w:ascii="Tahoma" w:hAnsi="Tahoma" w:cs="Tahoma"/>
          <w:color w:val="000000" w:themeColor="text1"/>
          <w:sz w:val="20"/>
          <w:szCs w:val="20"/>
        </w:rPr>
        <w:t xml:space="preserve"> Договора, представляет собой существенное нарушение настоящего Договора. Соответствующая Сторона вправе в этом случае потребовать досрочного прекращения Договора и возмещения убытков Стороной, предоставившей недостоверные заверения.</w:t>
      </w:r>
    </w:p>
    <w:p w14:paraId="5E6B87E7" w14:textId="3101F0FC" w:rsidR="0097303F" w:rsidRPr="00D525DE" w:rsidRDefault="0097303F"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Застройщик признает, что Участник заключил Договор, основываясь на заверениях, изложенных в п.</w:t>
      </w:r>
      <w:r w:rsidR="00547725" w:rsidRPr="00D525DE">
        <w:rPr>
          <w:rFonts w:ascii="Tahoma" w:hAnsi="Tahoma" w:cs="Tahoma"/>
          <w:color w:val="000000" w:themeColor="text1"/>
          <w:sz w:val="20"/>
          <w:szCs w:val="20"/>
        </w:rPr>
        <w:t xml:space="preserve"> 9.2</w:t>
      </w:r>
      <w:r w:rsidRPr="00D525DE">
        <w:rPr>
          <w:rFonts w:ascii="Tahoma" w:hAnsi="Tahoma" w:cs="Tahoma"/>
          <w:color w:val="000000" w:themeColor="text1"/>
          <w:sz w:val="20"/>
          <w:szCs w:val="20"/>
        </w:rPr>
        <w:t xml:space="preserve"> Договора, данных, в соответствии со ст. 178 и 431.2 Гражданского кодекса РФ.</w:t>
      </w:r>
    </w:p>
    <w:p w14:paraId="5E4991E4" w14:textId="77777777" w:rsidR="0097303F" w:rsidRPr="00D525DE" w:rsidRDefault="0097303F" w:rsidP="00D525DE">
      <w:pPr>
        <w:pStyle w:val="a7"/>
        <w:keepNext/>
        <w:numPr>
          <w:ilvl w:val="1"/>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lastRenderedPageBreak/>
        <w:t>Заверения об обстоятельствах предоставляются Сторонами:</w:t>
      </w:r>
    </w:p>
    <w:p w14:paraId="476EC406" w14:textId="77777777" w:rsidR="0097303F" w:rsidRPr="00D525DE" w:rsidRDefault="0097303F" w:rsidP="00D525DE">
      <w:pPr>
        <w:pStyle w:val="Heading3LeftALRUD"/>
        <w:numPr>
          <w:ilvl w:val="2"/>
          <w:numId w:val="3"/>
        </w:numPr>
        <w:spacing w:after="120"/>
        <w:ind w:left="709"/>
        <w:rPr>
          <w:rFonts w:cs="Tahoma"/>
          <w:color w:val="000000" w:themeColor="text1"/>
          <w:szCs w:val="20"/>
        </w:rPr>
      </w:pPr>
      <w:r w:rsidRPr="00D525DE">
        <w:rPr>
          <w:rFonts w:cs="Tahoma"/>
          <w:color w:val="000000" w:themeColor="text1"/>
          <w:szCs w:val="20"/>
        </w:rPr>
        <w:t>на дату заключения Договора;</w:t>
      </w:r>
      <w:r w:rsidRPr="00D525DE">
        <w:rPr>
          <w:rFonts w:cs="Tahoma"/>
          <w:color w:val="000000" w:themeColor="text1"/>
          <w:szCs w:val="20"/>
          <w:lang w:val="en-US"/>
        </w:rPr>
        <w:t xml:space="preserve"> и</w:t>
      </w:r>
    </w:p>
    <w:p w14:paraId="7F62FF1B" w14:textId="77777777" w:rsidR="0097303F" w:rsidRPr="00D525DE" w:rsidRDefault="0097303F" w:rsidP="00D525DE">
      <w:pPr>
        <w:pStyle w:val="Heading3LeftALRUD"/>
        <w:numPr>
          <w:ilvl w:val="2"/>
          <w:numId w:val="3"/>
        </w:numPr>
        <w:spacing w:after="120"/>
        <w:ind w:left="709"/>
        <w:rPr>
          <w:rFonts w:cs="Tahoma"/>
          <w:color w:val="000000" w:themeColor="text1"/>
          <w:szCs w:val="20"/>
        </w:rPr>
      </w:pPr>
      <w:r w:rsidRPr="00D525DE">
        <w:rPr>
          <w:rFonts w:cs="Tahoma"/>
          <w:color w:val="000000" w:themeColor="text1"/>
          <w:szCs w:val="20"/>
        </w:rPr>
        <w:t>на каждый день в период с даты подписания Договора до даты государственной регистрации перехода права собственности на все Квартиры в общую долевую собственность владельцев инвестиционных паев ЗПИФ.</w:t>
      </w:r>
    </w:p>
    <w:p w14:paraId="2910DF79" w14:textId="3AC83F85" w:rsidR="00840B96" w:rsidRPr="00D525DE" w:rsidRDefault="00840B96" w:rsidP="00D525DE">
      <w:pPr>
        <w:pStyle w:val="a7"/>
        <w:keepNext/>
        <w:numPr>
          <w:ilvl w:val="0"/>
          <w:numId w:val="3"/>
        </w:numPr>
        <w:spacing w:after="120" w:line="240" w:lineRule="auto"/>
        <w:ind w:left="0" w:firstLine="0"/>
        <w:contextualSpacing w:val="0"/>
        <w:jc w:val="both"/>
        <w:outlineLvl w:val="0"/>
        <w:rPr>
          <w:rFonts w:ascii="Tahoma" w:hAnsi="Tahoma" w:cs="Tahoma"/>
          <w:b/>
          <w:caps/>
          <w:color w:val="000000" w:themeColor="text1"/>
          <w:sz w:val="20"/>
          <w:szCs w:val="20"/>
        </w:rPr>
      </w:pPr>
      <w:bookmarkStart w:id="155" w:name="_Toc129615343"/>
      <w:r w:rsidRPr="00D525DE">
        <w:rPr>
          <w:rFonts w:ascii="Tahoma" w:hAnsi="Tahoma" w:cs="Tahoma"/>
          <w:b/>
          <w:caps/>
          <w:color w:val="000000" w:themeColor="text1"/>
          <w:sz w:val="20"/>
          <w:szCs w:val="20"/>
        </w:rPr>
        <w:t>Ответственность Сторон</w:t>
      </w:r>
      <w:bookmarkEnd w:id="148"/>
      <w:bookmarkEnd w:id="149"/>
      <w:bookmarkEnd w:id="150"/>
      <w:bookmarkEnd w:id="151"/>
      <w:bookmarkEnd w:id="152"/>
      <w:bookmarkEnd w:id="155"/>
    </w:p>
    <w:p w14:paraId="727297D0" w14:textId="5EE4CF01" w:rsidR="00187724" w:rsidRPr="00D525DE" w:rsidRDefault="007F4668"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bookmarkStart w:id="156" w:name="_Ref33184770"/>
      <w:r w:rsidRPr="00D525DE">
        <w:rPr>
          <w:rFonts w:ascii="Tahoma" w:hAnsi="Tahoma" w:cs="Tahoma"/>
          <w:color w:val="000000" w:themeColor="text1"/>
          <w:sz w:val="20"/>
          <w:szCs w:val="20"/>
        </w:rPr>
        <w:t xml:space="preserve">За невыполнение или ненадлежащее выполнение обязательств по Договору виновная Сторона несет ответственность </w:t>
      </w:r>
      <w:r w:rsidR="000866B8" w:rsidRPr="00D525DE">
        <w:rPr>
          <w:rFonts w:ascii="Tahoma" w:hAnsi="Tahoma" w:cs="Tahoma"/>
          <w:color w:val="000000" w:themeColor="text1"/>
          <w:sz w:val="20"/>
          <w:szCs w:val="20"/>
        </w:rPr>
        <w:t>в соответствии с действующим законодательством Российской Федерации и настоящим Договором.</w:t>
      </w:r>
      <w:bookmarkEnd w:id="156"/>
    </w:p>
    <w:p w14:paraId="0AE639E0" w14:textId="4D5B048D" w:rsidR="00A812BE" w:rsidRPr="00D525DE" w:rsidRDefault="00A812BE"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bookmarkStart w:id="157" w:name="_Ref79072009"/>
      <w:r w:rsidRPr="00D525DE">
        <w:rPr>
          <w:rFonts w:ascii="Tahoma" w:hAnsi="Tahoma" w:cs="Tahoma"/>
          <w:color w:val="000000" w:themeColor="text1"/>
          <w:sz w:val="20"/>
          <w:szCs w:val="20"/>
        </w:rPr>
        <w:t xml:space="preserve">В случае нарушения предусмотренного </w:t>
      </w:r>
      <w:r w:rsidRPr="00D525DE">
        <w:rPr>
          <w:rFonts w:ascii="Tahoma" w:hAnsi="Tahoma" w:cs="Tahoma"/>
          <w:caps/>
          <w:color w:val="000000" w:themeColor="text1"/>
          <w:sz w:val="20"/>
          <w:szCs w:val="20"/>
        </w:rPr>
        <w:t>д</w:t>
      </w:r>
      <w:r w:rsidRPr="00D525DE">
        <w:rPr>
          <w:rFonts w:ascii="Tahoma" w:hAnsi="Tahoma" w:cs="Tahoma"/>
          <w:color w:val="000000" w:themeColor="text1"/>
          <w:sz w:val="20"/>
          <w:szCs w:val="20"/>
        </w:rPr>
        <w:t xml:space="preserve">оговором срока передачи Участнику какого-либо Объекта Застройщик по требованию Участника уплачивает </w:t>
      </w:r>
      <w:r w:rsidRPr="00D525DE">
        <w:rPr>
          <w:rFonts w:ascii="Tahoma" w:hAnsi="Tahoma" w:cs="Tahoma"/>
          <w:caps/>
          <w:color w:val="000000" w:themeColor="text1"/>
          <w:sz w:val="20"/>
          <w:szCs w:val="20"/>
        </w:rPr>
        <w:t>у</w:t>
      </w:r>
      <w:r w:rsidRPr="00D525DE">
        <w:rPr>
          <w:rFonts w:ascii="Tahoma" w:hAnsi="Tahoma" w:cs="Tahoma"/>
          <w:color w:val="000000" w:themeColor="text1"/>
          <w:sz w:val="20"/>
          <w:szCs w:val="20"/>
        </w:rPr>
        <w:t xml:space="preserve">частнику неустойку в размере, предусмотренном Законом об участии в долевом строительстве в редакции, действующей на момент заключения Договора </w:t>
      </w:r>
      <w:r w:rsidR="005B33AE" w:rsidRPr="00D525DE">
        <w:rPr>
          <w:rFonts w:ascii="Tahoma" w:hAnsi="Tahoma" w:cs="Tahoma"/>
          <w:color w:val="000000" w:themeColor="text1"/>
          <w:sz w:val="20"/>
          <w:szCs w:val="20"/>
        </w:rPr>
        <w:t xml:space="preserve">в отношении стоимости непереданных </w:t>
      </w:r>
      <w:r w:rsidR="002A07F1" w:rsidRPr="00D525DE">
        <w:rPr>
          <w:rFonts w:ascii="Tahoma" w:hAnsi="Tahoma" w:cs="Tahoma"/>
          <w:color w:val="000000" w:themeColor="text1"/>
          <w:sz w:val="20"/>
          <w:szCs w:val="20"/>
        </w:rPr>
        <w:t>Квартир</w:t>
      </w:r>
      <w:r w:rsidR="00D32A83" w:rsidRPr="00D525DE">
        <w:rPr>
          <w:rFonts w:ascii="Tahoma" w:hAnsi="Tahoma" w:cs="Tahoma"/>
          <w:color w:val="000000" w:themeColor="text1"/>
          <w:sz w:val="20"/>
          <w:szCs w:val="20"/>
        </w:rPr>
        <w:t xml:space="preserve">. </w:t>
      </w:r>
      <w:bookmarkEnd w:id="157"/>
      <w:r w:rsidR="005D7C3C" w:rsidRPr="00D525DE">
        <w:rPr>
          <w:rFonts w:ascii="Tahoma" w:hAnsi="Tahoma" w:cs="Tahoma"/>
          <w:color w:val="000000" w:themeColor="text1"/>
          <w:sz w:val="20"/>
          <w:szCs w:val="20"/>
        </w:rPr>
        <w:t xml:space="preserve"> </w:t>
      </w:r>
    </w:p>
    <w:p w14:paraId="7DD006D2" w14:textId="57350DBF" w:rsidR="00F53CB1" w:rsidRPr="00D525DE" w:rsidRDefault="00F53CB1"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В случае нарушения Застройщиком обязательств, предусмотренных в п. </w:t>
      </w:r>
      <w:r w:rsidR="007F5444">
        <w:rPr>
          <w:rFonts w:ascii="Tahoma" w:hAnsi="Tahoma" w:cs="Tahoma"/>
          <w:color w:val="000000" w:themeColor="text1"/>
          <w:sz w:val="20"/>
          <w:szCs w:val="20"/>
        </w:rPr>
        <w:fldChar w:fldCharType="begin"/>
      </w:r>
      <w:r w:rsidR="007F5444">
        <w:rPr>
          <w:rFonts w:ascii="Tahoma" w:hAnsi="Tahoma" w:cs="Tahoma"/>
          <w:color w:val="000000" w:themeColor="text1"/>
          <w:sz w:val="20"/>
          <w:szCs w:val="20"/>
        </w:rPr>
        <w:instrText xml:space="preserve"> REF _Ref129276196 \r \h </w:instrText>
      </w:r>
      <w:r w:rsidR="007F5444">
        <w:rPr>
          <w:rFonts w:ascii="Tahoma" w:hAnsi="Tahoma" w:cs="Tahoma"/>
          <w:color w:val="000000" w:themeColor="text1"/>
          <w:sz w:val="20"/>
          <w:szCs w:val="20"/>
        </w:rPr>
      </w:r>
      <w:r w:rsidR="007F5444">
        <w:rPr>
          <w:rFonts w:ascii="Tahoma" w:hAnsi="Tahoma" w:cs="Tahoma"/>
          <w:color w:val="000000" w:themeColor="text1"/>
          <w:sz w:val="20"/>
          <w:szCs w:val="20"/>
        </w:rPr>
        <w:fldChar w:fldCharType="separate"/>
      </w:r>
      <w:r w:rsidR="00A81DB1">
        <w:rPr>
          <w:rFonts w:ascii="Tahoma" w:hAnsi="Tahoma" w:cs="Tahoma"/>
          <w:color w:val="000000" w:themeColor="text1"/>
          <w:sz w:val="20"/>
          <w:szCs w:val="20"/>
        </w:rPr>
        <w:t>5.1.4</w:t>
      </w:r>
      <w:r w:rsidR="007F5444">
        <w:rPr>
          <w:rFonts w:ascii="Tahoma" w:hAnsi="Tahoma" w:cs="Tahoma"/>
          <w:color w:val="000000" w:themeColor="text1"/>
          <w:sz w:val="20"/>
          <w:szCs w:val="20"/>
        </w:rPr>
        <w:fldChar w:fldCharType="end"/>
      </w:r>
      <w:r w:rsidRPr="00D525DE">
        <w:rPr>
          <w:rFonts w:ascii="Tahoma" w:hAnsi="Tahoma" w:cs="Tahoma"/>
          <w:color w:val="000000" w:themeColor="text1"/>
          <w:sz w:val="20"/>
          <w:szCs w:val="20"/>
        </w:rPr>
        <w:t xml:space="preserve"> Договора, </w:t>
      </w:r>
      <w:r w:rsidR="00631676">
        <w:rPr>
          <w:rFonts w:ascii="Tahoma" w:hAnsi="Tahoma" w:cs="Tahoma"/>
          <w:color w:val="000000" w:themeColor="text1"/>
          <w:sz w:val="20"/>
          <w:szCs w:val="20"/>
        </w:rPr>
        <w:t>по предоставлению копий</w:t>
      </w:r>
      <w:r w:rsidR="00631676" w:rsidRPr="00D525DE">
        <w:rPr>
          <w:rFonts w:ascii="Tahoma" w:hAnsi="Tahoma" w:cs="Tahoma"/>
          <w:color w:val="000000" w:themeColor="text1"/>
          <w:sz w:val="20"/>
          <w:szCs w:val="20"/>
        </w:rPr>
        <w:t xml:space="preserve"> актов</w:t>
      </w:r>
      <w:r w:rsidR="00631676">
        <w:rPr>
          <w:rFonts w:ascii="Tahoma" w:hAnsi="Tahoma" w:cs="Tahoma"/>
          <w:color w:val="000000" w:themeColor="text1"/>
          <w:sz w:val="20"/>
          <w:szCs w:val="20"/>
        </w:rPr>
        <w:t xml:space="preserve"> скрытых работ, паспортов, сертификатов</w:t>
      </w:r>
      <w:r w:rsidR="00631676" w:rsidRPr="00D525DE">
        <w:rPr>
          <w:rFonts w:ascii="Tahoma" w:hAnsi="Tahoma" w:cs="Tahoma"/>
          <w:color w:val="000000" w:themeColor="text1"/>
          <w:sz w:val="20"/>
          <w:szCs w:val="20"/>
        </w:rPr>
        <w:t xml:space="preserve"> соответствия, инструкци</w:t>
      </w:r>
      <w:r w:rsidR="00631676">
        <w:rPr>
          <w:rFonts w:ascii="Tahoma" w:hAnsi="Tahoma" w:cs="Tahoma"/>
          <w:color w:val="000000" w:themeColor="text1"/>
          <w:sz w:val="20"/>
          <w:szCs w:val="20"/>
        </w:rPr>
        <w:t>й</w:t>
      </w:r>
      <w:r w:rsidR="00631676" w:rsidRPr="00D525DE">
        <w:rPr>
          <w:rFonts w:ascii="Tahoma" w:hAnsi="Tahoma" w:cs="Tahoma"/>
          <w:color w:val="000000" w:themeColor="text1"/>
          <w:sz w:val="20"/>
          <w:szCs w:val="20"/>
        </w:rPr>
        <w:t xml:space="preserve"> производителя, </w:t>
      </w:r>
      <w:r w:rsidR="00631676">
        <w:rPr>
          <w:rFonts w:ascii="Tahoma" w:hAnsi="Tahoma" w:cs="Tahoma"/>
          <w:color w:val="000000" w:themeColor="text1"/>
          <w:sz w:val="20"/>
          <w:szCs w:val="20"/>
        </w:rPr>
        <w:t>гарантийных талонов</w:t>
      </w:r>
      <w:r w:rsidR="00631676"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 xml:space="preserve">Участник вправе потребовать от Застройщика уплаты неустойки в размере </w:t>
      </w:r>
      <w:r w:rsidR="00631676">
        <w:rPr>
          <w:rFonts w:ascii="Tahoma" w:hAnsi="Tahoma" w:cs="Tahoma"/>
          <w:color w:val="000000" w:themeColor="text1"/>
          <w:sz w:val="20"/>
          <w:szCs w:val="20"/>
        </w:rPr>
        <w:t xml:space="preserve">10 000 (десяти тысяч) рублей за каждый </w:t>
      </w:r>
      <w:proofErr w:type="spellStart"/>
      <w:r w:rsidR="00631676">
        <w:rPr>
          <w:rFonts w:ascii="Tahoma" w:hAnsi="Tahoma" w:cs="Tahoma"/>
          <w:color w:val="000000" w:themeColor="text1"/>
          <w:sz w:val="20"/>
          <w:szCs w:val="20"/>
        </w:rPr>
        <w:t>непредоставленный</w:t>
      </w:r>
      <w:proofErr w:type="spellEnd"/>
      <w:r w:rsidR="00631676">
        <w:rPr>
          <w:rFonts w:ascii="Tahoma" w:hAnsi="Tahoma" w:cs="Tahoma"/>
          <w:color w:val="000000" w:themeColor="text1"/>
          <w:sz w:val="20"/>
          <w:szCs w:val="20"/>
        </w:rPr>
        <w:t xml:space="preserve"> документ</w:t>
      </w:r>
      <w:r w:rsidR="00631676" w:rsidRPr="00D525DE">
        <w:rPr>
          <w:rFonts w:ascii="Tahoma" w:hAnsi="Tahoma" w:cs="Tahoma"/>
          <w:color w:val="000000" w:themeColor="text1"/>
          <w:sz w:val="20"/>
          <w:szCs w:val="20"/>
        </w:rPr>
        <w:t xml:space="preserve">, а </w:t>
      </w:r>
      <w:r w:rsidR="00631676">
        <w:rPr>
          <w:rFonts w:ascii="Tahoma" w:hAnsi="Tahoma" w:cs="Tahoma"/>
          <w:color w:val="000000" w:themeColor="text1"/>
          <w:sz w:val="20"/>
          <w:szCs w:val="20"/>
        </w:rPr>
        <w:t xml:space="preserve">в случае </w:t>
      </w:r>
      <w:proofErr w:type="spellStart"/>
      <w:r w:rsidR="00631676">
        <w:rPr>
          <w:rFonts w:ascii="Tahoma" w:hAnsi="Tahoma" w:cs="Tahoma"/>
          <w:color w:val="000000" w:themeColor="text1"/>
          <w:sz w:val="20"/>
          <w:szCs w:val="20"/>
        </w:rPr>
        <w:t>непредоставления</w:t>
      </w:r>
      <w:proofErr w:type="spellEnd"/>
      <w:r w:rsidR="00631676">
        <w:rPr>
          <w:rFonts w:ascii="Tahoma" w:hAnsi="Tahoma" w:cs="Tahoma"/>
          <w:color w:val="000000" w:themeColor="text1"/>
          <w:sz w:val="20"/>
          <w:szCs w:val="20"/>
        </w:rPr>
        <w:t xml:space="preserve"> </w:t>
      </w:r>
      <w:r w:rsidR="00631676" w:rsidRPr="00D525DE">
        <w:rPr>
          <w:rFonts w:ascii="Tahoma" w:hAnsi="Tahoma" w:cs="Tahoma"/>
          <w:color w:val="000000" w:themeColor="text1"/>
          <w:sz w:val="20"/>
          <w:szCs w:val="20"/>
        </w:rPr>
        <w:t>безотзывной доверенности</w:t>
      </w:r>
      <w:r w:rsidR="00631676">
        <w:rPr>
          <w:rFonts w:ascii="Tahoma" w:hAnsi="Tahoma" w:cs="Tahoma"/>
          <w:color w:val="000000" w:themeColor="text1"/>
          <w:sz w:val="20"/>
          <w:szCs w:val="20"/>
        </w:rPr>
        <w:t xml:space="preserve"> </w:t>
      </w:r>
      <w:r w:rsidR="00631676" w:rsidRPr="00D525DE">
        <w:rPr>
          <w:rFonts w:ascii="Tahoma" w:hAnsi="Tahoma" w:cs="Tahoma"/>
          <w:color w:val="000000" w:themeColor="text1"/>
          <w:sz w:val="20"/>
          <w:szCs w:val="20"/>
        </w:rPr>
        <w:t>на право обращения к производителю Дополнительной комплектации в случае наступления гарантийного случая</w:t>
      </w:r>
      <w:r w:rsidR="00631676">
        <w:rPr>
          <w:rFonts w:ascii="Tahoma" w:hAnsi="Tahoma" w:cs="Tahoma"/>
          <w:color w:val="000000" w:themeColor="text1"/>
          <w:sz w:val="20"/>
          <w:szCs w:val="20"/>
        </w:rPr>
        <w:t xml:space="preserve"> – </w:t>
      </w:r>
      <w:r w:rsidR="00631676" w:rsidRPr="00D525DE">
        <w:rPr>
          <w:rFonts w:ascii="Tahoma" w:hAnsi="Tahoma" w:cs="Tahoma"/>
          <w:color w:val="000000" w:themeColor="text1"/>
          <w:sz w:val="20"/>
          <w:szCs w:val="20"/>
        </w:rPr>
        <w:t>Участник вправе потребовать от Застройщика уплаты неустойки в размере</w:t>
      </w:r>
      <w:r w:rsidR="00631676">
        <w:rPr>
          <w:rFonts w:ascii="Tahoma" w:hAnsi="Tahoma" w:cs="Tahoma"/>
          <w:color w:val="000000" w:themeColor="text1"/>
          <w:sz w:val="20"/>
          <w:szCs w:val="20"/>
        </w:rPr>
        <w:t xml:space="preserve"> 1 000 000 (один миллион) рубле</w:t>
      </w:r>
      <w:r w:rsidR="002C4E30">
        <w:rPr>
          <w:rFonts w:ascii="Tahoma" w:hAnsi="Tahoma" w:cs="Tahoma"/>
          <w:color w:val="000000" w:themeColor="text1"/>
          <w:sz w:val="20"/>
          <w:szCs w:val="20"/>
        </w:rPr>
        <w:t>й.</w:t>
      </w:r>
    </w:p>
    <w:p w14:paraId="7D97A7A2" w14:textId="130EC566" w:rsidR="00E52F62" w:rsidRPr="00D525DE" w:rsidRDefault="009D58AA"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Любые выплаты, </w:t>
      </w:r>
      <w:bookmarkStart w:id="158" w:name="_Hlk97138952"/>
      <w:r w:rsidRPr="00D525DE">
        <w:rPr>
          <w:rFonts w:ascii="Tahoma" w:hAnsi="Tahoma" w:cs="Tahoma"/>
          <w:color w:val="000000" w:themeColor="text1"/>
          <w:sz w:val="20"/>
          <w:szCs w:val="20"/>
        </w:rPr>
        <w:t xml:space="preserve">носящие характер ответственности, </w:t>
      </w:r>
      <w:r w:rsidR="0001111E" w:rsidRPr="00D525DE">
        <w:rPr>
          <w:rFonts w:ascii="Tahoma" w:hAnsi="Tahoma" w:cs="Tahoma"/>
          <w:color w:val="000000" w:themeColor="text1"/>
          <w:sz w:val="20"/>
          <w:szCs w:val="20"/>
        </w:rPr>
        <w:t>как-</w:t>
      </w:r>
      <w:r w:rsidRPr="00D525DE">
        <w:rPr>
          <w:rFonts w:ascii="Tahoma" w:hAnsi="Tahoma" w:cs="Tahoma"/>
          <w:color w:val="000000" w:themeColor="text1"/>
          <w:sz w:val="20"/>
          <w:szCs w:val="20"/>
        </w:rPr>
        <w:t>то</w:t>
      </w:r>
      <w:r w:rsidR="0001111E" w:rsidRPr="00D525DE">
        <w:rPr>
          <w:rFonts w:ascii="Tahoma" w:hAnsi="Tahoma" w:cs="Tahoma"/>
          <w:color w:val="000000" w:themeColor="text1"/>
          <w:sz w:val="20"/>
          <w:szCs w:val="20"/>
        </w:rPr>
        <w:t>:</w:t>
      </w:r>
      <w:r w:rsidRPr="00D525DE">
        <w:rPr>
          <w:rFonts w:ascii="Tahoma" w:hAnsi="Tahoma" w:cs="Tahoma"/>
          <w:color w:val="000000" w:themeColor="text1"/>
          <w:sz w:val="20"/>
          <w:szCs w:val="20"/>
        </w:rPr>
        <w:t xml:space="preserve"> уплата </w:t>
      </w:r>
      <w:r w:rsidR="009639BF" w:rsidRPr="00D525DE">
        <w:rPr>
          <w:rFonts w:ascii="Tahoma" w:hAnsi="Tahoma" w:cs="Tahoma"/>
          <w:color w:val="000000" w:themeColor="text1"/>
          <w:sz w:val="20"/>
          <w:szCs w:val="20"/>
        </w:rPr>
        <w:t>неусто</w:t>
      </w:r>
      <w:r w:rsidR="002F58C8" w:rsidRPr="00D525DE">
        <w:rPr>
          <w:rFonts w:ascii="Tahoma" w:hAnsi="Tahoma" w:cs="Tahoma"/>
          <w:color w:val="000000" w:themeColor="text1"/>
          <w:sz w:val="20"/>
          <w:szCs w:val="20"/>
        </w:rPr>
        <w:t>й</w:t>
      </w:r>
      <w:r w:rsidR="009639BF" w:rsidRPr="00D525DE">
        <w:rPr>
          <w:rFonts w:ascii="Tahoma" w:hAnsi="Tahoma" w:cs="Tahoma"/>
          <w:color w:val="000000" w:themeColor="text1"/>
          <w:sz w:val="20"/>
          <w:szCs w:val="20"/>
        </w:rPr>
        <w:t xml:space="preserve">ки (штрафа, </w:t>
      </w:r>
      <w:r w:rsidR="00B411FF" w:rsidRPr="00D525DE">
        <w:rPr>
          <w:rFonts w:ascii="Tahoma" w:hAnsi="Tahoma" w:cs="Tahoma"/>
          <w:color w:val="000000" w:themeColor="text1"/>
          <w:sz w:val="20"/>
          <w:szCs w:val="20"/>
        </w:rPr>
        <w:t>пени</w:t>
      </w:r>
      <w:r w:rsidR="009639BF" w:rsidRPr="00D525DE">
        <w:rPr>
          <w:rFonts w:ascii="Tahoma" w:hAnsi="Tahoma" w:cs="Tahoma"/>
          <w:color w:val="000000" w:themeColor="text1"/>
          <w:sz w:val="20"/>
          <w:szCs w:val="20"/>
        </w:rPr>
        <w:t>),</w:t>
      </w:r>
      <w:r w:rsidR="00E03D4E"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возмещение убытков и т.п., предусмотренные Договором и действующим законодательством Российской Федерации</w:t>
      </w:r>
      <w:r w:rsidR="00631C46" w:rsidRPr="00D525DE">
        <w:rPr>
          <w:rFonts w:ascii="Tahoma" w:hAnsi="Tahoma" w:cs="Tahoma"/>
          <w:color w:val="000000" w:themeColor="text1"/>
          <w:sz w:val="20"/>
          <w:szCs w:val="20"/>
        </w:rPr>
        <w:t>, осуществляются Участником за сч</w:t>
      </w:r>
      <w:r w:rsidR="001667AE" w:rsidRPr="00D525DE">
        <w:rPr>
          <w:rFonts w:ascii="Tahoma" w:hAnsi="Tahoma" w:cs="Tahoma"/>
          <w:color w:val="000000" w:themeColor="text1"/>
          <w:sz w:val="20"/>
          <w:szCs w:val="20"/>
        </w:rPr>
        <w:t xml:space="preserve">ет собственных </w:t>
      </w:r>
      <w:bookmarkEnd w:id="158"/>
      <w:r w:rsidR="001667AE" w:rsidRPr="00D525DE">
        <w:rPr>
          <w:rFonts w:ascii="Tahoma" w:hAnsi="Tahoma" w:cs="Tahoma"/>
          <w:color w:val="000000" w:themeColor="text1"/>
          <w:sz w:val="20"/>
          <w:szCs w:val="20"/>
        </w:rPr>
        <w:t>средств ООО «</w:t>
      </w:r>
      <w:r w:rsidR="002F58C8" w:rsidRPr="00D525DE">
        <w:rPr>
          <w:rFonts w:ascii="Tahoma" w:hAnsi="Tahoma" w:cs="Tahoma"/>
          <w:color w:val="000000" w:themeColor="text1"/>
          <w:sz w:val="20"/>
          <w:szCs w:val="20"/>
        </w:rPr>
        <w:t>ДОМ.РФ Управление активами</w:t>
      </w:r>
      <w:r w:rsidR="001667AE" w:rsidRPr="00D525DE">
        <w:rPr>
          <w:rFonts w:ascii="Tahoma" w:hAnsi="Tahoma" w:cs="Tahoma"/>
          <w:color w:val="000000" w:themeColor="text1"/>
          <w:sz w:val="20"/>
          <w:szCs w:val="20"/>
        </w:rPr>
        <w:t>».</w:t>
      </w:r>
    </w:p>
    <w:p w14:paraId="0E373122" w14:textId="77777777" w:rsidR="00C075E1" w:rsidRPr="00D525DE" w:rsidRDefault="00C075E1" w:rsidP="00D525DE">
      <w:pPr>
        <w:pStyle w:val="a7"/>
        <w:keepNext/>
        <w:numPr>
          <w:ilvl w:val="0"/>
          <w:numId w:val="3"/>
        </w:numPr>
        <w:spacing w:after="120" w:line="240" w:lineRule="auto"/>
        <w:ind w:left="0" w:firstLine="0"/>
        <w:contextualSpacing w:val="0"/>
        <w:jc w:val="both"/>
        <w:outlineLvl w:val="0"/>
        <w:rPr>
          <w:rFonts w:ascii="Tahoma" w:hAnsi="Tahoma" w:cs="Tahoma"/>
          <w:b/>
          <w:caps/>
          <w:color w:val="000000" w:themeColor="text1"/>
          <w:sz w:val="20"/>
          <w:szCs w:val="20"/>
        </w:rPr>
      </w:pPr>
      <w:bookmarkStart w:id="159" w:name="_Toc514930786"/>
      <w:bookmarkStart w:id="160" w:name="_Toc521348858"/>
      <w:bookmarkStart w:id="161" w:name="_Toc13212803"/>
      <w:bookmarkStart w:id="162" w:name="_Toc50642909"/>
      <w:bookmarkStart w:id="163" w:name="_Toc105669767"/>
      <w:bookmarkStart w:id="164" w:name="_Toc129615344"/>
      <w:r w:rsidRPr="00D525DE">
        <w:rPr>
          <w:rFonts w:ascii="Tahoma" w:hAnsi="Tahoma" w:cs="Tahoma"/>
          <w:b/>
          <w:caps/>
          <w:color w:val="000000" w:themeColor="text1"/>
          <w:sz w:val="20"/>
          <w:szCs w:val="20"/>
        </w:rPr>
        <w:t>Обстоятельства непреодолимой силы</w:t>
      </w:r>
      <w:bookmarkEnd w:id="159"/>
      <w:bookmarkEnd w:id="160"/>
      <w:bookmarkEnd w:id="161"/>
      <w:bookmarkEnd w:id="162"/>
      <w:bookmarkEnd w:id="163"/>
      <w:bookmarkEnd w:id="164"/>
    </w:p>
    <w:p w14:paraId="7664AC9B" w14:textId="1100E0D2" w:rsidR="001D15D7" w:rsidRPr="00D525DE" w:rsidRDefault="001D15D7"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bookmarkStart w:id="165" w:name="_Ref512533200"/>
      <w:r w:rsidRPr="00D525DE">
        <w:rPr>
          <w:rFonts w:ascii="Tahoma" w:hAnsi="Tahoma" w:cs="Tahoma"/>
          <w:color w:val="000000" w:themeColor="text1"/>
          <w:sz w:val="20"/>
          <w:szCs w:val="20"/>
        </w:rPr>
        <w:t xml:space="preserve">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Под обстоятельствами непреодолимой силы следует понимать обстоятельства, возникшие после заключения Договора в результате событий чрезвычайного характера, </w:t>
      </w:r>
      <w:r w:rsidR="00390FBA" w:rsidRPr="00D525DE">
        <w:rPr>
          <w:rFonts w:ascii="Tahoma" w:hAnsi="Tahoma" w:cs="Tahoma"/>
          <w:color w:val="000000" w:themeColor="text1"/>
          <w:sz w:val="20"/>
          <w:szCs w:val="20"/>
        </w:rPr>
        <w:t xml:space="preserve">которые Стороны не могли ни предвидеть, ни предотвратить разумными мерами. К таким обстоятельствам чрезвычайного характера относятся наводнения, землетрясения или иные природные явления, а также </w:t>
      </w:r>
      <w:r w:rsidRPr="00D525DE">
        <w:rPr>
          <w:rFonts w:ascii="Tahoma" w:hAnsi="Tahoma" w:cs="Tahoma"/>
          <w:color w:val="000000" w:themeColor="text1"/>
          <w:sz w:val="20"/>
          <w:szCs w:val="20"/>
        </w:rPr>
        <w:t>войны,</w:t>
      </w:r>
      <w:r w:rsidR="00390FBA" w:rsidRPr="00D525DE">
        <w:rPr>
          <w:rFonts w:ascii="Tahoma" w:hAnsi="Tahoma" w:cs="Tahoma"/>
          <w:color w:val="000000" w:themeColor="text1"/>
          <w:sz w:val="20"/>
          <w:szCs w:val="20"/>
        </w:rPr>
        <w:t xml:space="preserve"> военные действия, акты или</w:t>
      </w:r>
      <w:r w:rsidRPr="00D525DE">
        <w:rPr>
          <w:rFonts w:ascii="Tahoma" w:hAnsi="Tahoma" w:cs="Tahoma"/>
          <w:color w:val="000000" w:themeColor="text1"/>
          <w:sz w:val="20"/>
          <w:szCs w:val="20"/>
        </w:rPr>
        <w:t xml:space="preserve"> решени</w:t>
      </w:r>
      <w:r w:rsidR="00390FBA" w:rsidRPr="00D525DE">
        <w:rPr>
          <w:rFonts w:ascii="Tahoma" w:hAnsi="Tahoma" w:cs="Tahoma"/>
          <w:color w:val="000000" w:themeColor="text1"/>
          <w:sz w:val="20"/>
          <w:szCs w:val="20"/>
        </w:rPr>
        <w:t>я</w:t>
      </w:r>
      <w:r w:rsidR="005131DE" w:rsidRPr="00D525DE">
        <w:rPr>
          <w:rFonts w:ascii="Tahoma" w:hAnsi="Tahoma" w:cs="Tahoma"/>
          <w:color w:val="000000" w:themeColor="text1"/>
          <w:sz w:val="20"/>
          <w:szCs w:val="20"/>
        </w:rPr>
        <w:t> </w:t>
      </w:r>
      <w:r w:rsidR="00390FBA" w:rsidRPr="00D525DE">
        <w:rPr>
          <w:rFonts w:ascii="Tahoma" w:hAnsi="Tahoma" w:cs="Tahoma"/>
          <w:color w:val="000000" w:themeColor="text1"/>
          <w:sz w:val="20"/>
          <w:szCs w:val="20"/>
        </w:rPr>
        <w:t>/</w:t>
      </w:r>
      <w:r w:rsidR="005131DE" w:rsidRPr="00D525DE">
        <w:rPr>
          <w:rFonts w:ascii="Tahoma" w:hAnsi="Tahoma" w:cs="Tahoma"/>
          <w:color w:val="000000" w:themeColor="text1"/>
          <w:sz w:val="20"/>
          <w:szCs w:val="20"/>
        </w:rPr>
        <w:t> </w:t>
      </w:r>
      <w:r w:rsidR="00390FBA" w:rsidRPr="00D525DE">
        <w:rPr>
          <w:rFonts w:ascii="Tahoma" w:hAnsi="Tahoma" w:cs="Tahoma"/>
          <w:color w:val="000000" w:themeColor="text1"/>
          <w:sz w:val="20"/>
          <w:szCs w:val="20"/>
        </w:rPr>
        <w:t>действия</w:t>
      </w:r>
      <w:r w:rsidR="002E69D3" w:rsidRPr="00D525DE">
        <w:rPr>
          <w:rFonts w:ascii="Tahoma" w:hAnsi="Tahoma" w:cs="Tahoma"/>
          <w:color w:val="000000" w:themeColor="text1"/>
          <w:sz w:val="20"/>
          <w:szCs w:val="20"/>
        </w:rPr>
        <w:t xml:space="preserve"> </w:t>
      </w:r>
      <w:r w:rsidR="00DD20B3" w:rsidRPr="00D525DE">
        <w:rPr>
          <w:rFonts w:ascii="Tahoma" w:hAnsi="Tahoma" w:cs="Tahoma"/>
          <w:color w:val="000000" w:themeColor="text1"/>
          <w:sz w:val="20"/>
          <w:szCs w:val="20"/>
        </w:rPr>
        <w:t>государственных, муниципальных</w:t>
      </w:r>
      <w:r w:rsidRPr="00D525DE">
        <w:rPr>
          <w:rFonts w:ascii="Tahoma" w:hAnsi="Tahoma" w:cs="Tahoma"/>
          <w:color w:val="000000" w:themeColor="text1"/>
          <w:sz w:val="20"/>
          <w:szCs w:val="20"/>
        </w:rPr>
        <w:t xml:space="preserve"> орган</w:t>
      </w:r>
      <w:r w:rsidR="00390FBA" w:rsidRPr="00D525DE">
        <w:rPr>
          <w:rFonts w:ascii="Tahoma" w:hAnsi="Tahoma" w:cs="Tahoma"/>
          <w:color w:val="000000" w:themeColor="text1"/>
          <w:sz w:val="20"/>
          <w:szCs w:val="20"/>
        </w:rPr>
        <w:t>ов</w:t>
      </w:r>
      <w:r w:rsidR="00205F1E" w:rsidRPr="00D525DE">
        <w:rPr>
          <w:rFonts w:ascii="Tahoma" w:hAnsi="Tahoma" w:cs="Tahoma"/>
          <w:color w:val="000000" w:themeColor="text1"/>
          <w:sz w:val="20"/>
          <w:szCs w:val="20"/>
        </w:rPr>
        <w:t xml:space="preserve"> власти</w:t>
      </w:r>
      <w:r w:rsidR="00570062" w:rsidRPr="00D525DE">
        <w:rPr>
          <w:rFonts w:ascii="Tahoma" w:hAnsi="Tahoma" w:cs="Tahoma"/>
          <w:color w:val="000000" w:themeColor="text1"/>
          <w:sz w:val="20"/>
          <w:szCs w:val="20"/>
        </w:rPr>
        <w:t xml:space="preserve"> за </w:t>
      </w:r>
      <w:r w:rsidR="00F30A55" w:rsidRPr="00D525DE">
        <w:rPr>
          <w:rFonts w:ascii="Tahoma" w:hAnsi="Tahoma" w:cs="Tahoma"/>
          <w:color w:val="000000" w:themeColor="text1"/>
          <w:sz w:val="20"/>
          <w:szCs w:val="20"/>
        </w:rPr>
        <w:t>исключением тех, которые обосновано приняты/совер</w:t>
      </w:r>
      <w:r w:rsidR="00570062" w:rsidRPr="00D525DE">
        <w:rPr>
          <w:rFonts w:ascii="Tahoma" w:hAnsi="Tahoma" w:cs="Tahoma"/>
          <w:color w:val="000000" w:themeColor="text1"/>
          <w:sz w:val="20"/>
          <w:szCs w:val="20"/>
        </w:rPr>
        <w:t>шены в отношении Застройщика за </w:t>
      </w:r>
      <w:r w:rsidR="00F30A55" w:rsidRPr="00D525DE">
        <w:rPr>
          <w:rFonts w:ascii="Tahoma" w:hAnsi="Tahoma" w:cs="Tahoma"/>
          <w:color w:val="000000" w:themeColor="text1"/>
          <w:sz w:val="20"/>
          <w:szCs w:val="20"/>
        </w:rPr>
        <w:t>нарушение положений действующих нормативно-правовых актов</w:t>
      </w:r>
      <w:r w:rsidR="00205F1E" w:rsidRPr="00D525DE">
        <w:rPr>
          <w:rFonts w:ascii="Tahoma" w:hAnsi="Tahoma" w:cs="Tahoma"/>
          <w:color w:val="000000" w:themeColor="text1"/>
          <w:sz w:val="20"/>
          <w:szCs w:val="20"/>
        </w:rPr>
        <w:t xml:space="preserve">, </w:t>
      </w:r>
      <w:r w:rsidR="00390FBA" w:rsidRPr="00D525DE">
        <w:rPr>
          <w:rFonts w:ascii="Tahoma" w:hAnsi="Tahoma" w:cs="Tahoma"/>
          <w:color w:val="000000" w:themeColor="text1"/>
          <w:sz w:val="20"/>
          <w:szCs w:val="20"/>
        </w:rPr>
        <w:t xml:space="preserve">любые другие обстоятельства вне разумного контроля Сторон, </w:t>
      </w:r>
      <w:r w:rsidRPr="00D525DE">
        <w:rPr>
          <w:rFonts w:ascii="Tahoma" w:hAnsi="Tahoma" w:cs="Tahoma"/>
          <w:color w:val="000000" w:themeColor="text1"/>
          <w:sz w:val="20"/>
          <w:szCs w:val="20"/>
        </w:rPr>
        <w:t>если эти обстоятельства непосредственно не позволяют исполнить Сторонам свои обязательства по Договору.</w:t>
      </w:r>
      <w:bookmarkEnd w:id="165"/>
    </w:p>
    <w:p w14:paraId="0F3EAC8C" w14:textId="6E870C55" w:rsidR="001D15D7" w:rsidRPr="00D525DE" w:rsidRDefault="001D15D7"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bookmarkStart w:id="166" w:name="_Ref512604689"/>
      <w:r w:rsidRPr="00D525DE">
        <w:rPr>
          <w:rFonts w:ascii="Tahoma" w:hAnsi="Tahoma" w:cs="Tahoma"/>
          <w:color w:val="000000" w:themeColor="text1"/>
          <w:sz w:val="20"/>
          <w:szCs w:val="20"/>
        </w:rPr>
        <w:t>Сторона, для которой создалась невозможность исполн</w:t>
      </w:r>
      <w:r w:rsidR="00570062" w:rsidRPr="00D525DE">
        <w:rPr>
          <w:rFonts w:ascii="Tahoma" w:hAnsi="Tahoma" w:cs="Tahoma"/>
          <w:color w:val="000000" w:themeColor="text1"/>
          <w:sz w:val="20"/>
          <w:szCs w:val="20"/>
        </w:rPr>
        <w:t>ения обязательств по Договору в </w:t>
      </w:r>
      <w:r w:rsidRPr="00D525DE">
        <w:rPr>
          <w:rFonts w:ascii="Tahoma" w:hAnsi="Tahoma" w:cs="Tahoma"/>
          <w:color w:val="000000" w:themeColor="text1"/>
          <w:sz w:val="20"/>
          <w:szCs w:val="20"/>
        </w:rPr>
        <w:t xml:space="preserve">связи с наступлением обстоятельств, указанных в </w:t>
      </w:r>
      <w:r w:rsidR="00D57D63" w:rsidRPr="00D525DE">
        <w:rPr>
          <w:rFonts w:ascii="Tahoma" w:hAnsi="Tahoma" w:cs="Tahoma"/>
          <w:color w:val="000000" w:themeColor="text1"/>
          <w:sz w:val="20"/>
          <w:szCs w:val="20"/>
        </w:rPr>
        <w:t>п. </w:t>
      </w:r>
      <w:r w:rsidR="006208DE" w:rsidRPr="00D525DE">
        <w:rPr>
          <w:rFonts w:ascii="Tahoma" w:hAnsi="Tahoma" w:cs="Tahoma"/>
          <w:color w:val="000000" w:themeColor="text1"/>
          <w:sz w:val="20"/>
          <w:szCs w:val="20"/>
        </w:rPr>
        <w:t>11.1</w:t>
      </w:r>
      <w:r w:rsidR="002E69D3" w:rsidRPr="00D525DE">
        <w:rPr>
          <w:rFonts w:ascii="Tahoma" w:hAnsi="Tahoma" w:cs="Tahoma"/>
          <w:color w:val="000000" w:themeColor="text1"/>
          <w:sz w:val="20"/>
          <w:szCs w:val="20"/>
        </w:rPr>
        <w:t xml:space="preserve"> </w:t>
      </w:r>
      <w:r w:rsidR="003A2786" w:rsidRPr="00D525DE">
        <w:rPr>
          <w:rFonts w:ascii="Tahoma" w:hAnsi="Tahoma" w:cs="Tahoma"/>
          <w:color w:val="000000" w:themeColor="text1"/>
          <w:sz w:val="20"/>
          <w:szCs w:val="20"/>
        </w:rPr>
        <w:t>Договора, обязана известить в </w:t>
      </w:r>
      <w:r w:rsidRPr="00D525DE">
        <w:rPr>
          <w:rFonts w:ascii="Tahoma" w:hAnsi="Tahoma" w:cs="Tahoma"/>
          <w:color w:val="000000" w:themeColor="text1"/>
          <w:sz w:val="20"/>
          <w:szCs w:val="20"/>
        </w:rPr>
        <w:t>письменной форме другую Сторону о наступлении</w:t>
      </w:r>
      <w:r w:rsidR="00570062" w:rsidRPr="00D525DE">
        <w:rPr>
          <w:rFonts w:ascii="Tahoma" w:hAnsi="Tahoma" w:cs="Tahoma"/>
          <w:color w:val="000000" w:themeColor="text1"/>
          <w:sz w:val="20"/>
          <w:szCs w:val="20"/>
        </w:rPr>
        <w:t xml:space="preserve"> вышеуказанных обстоятельств не </w:t>
      </w:r>
      <w:r w:rsidRPr="00D525DE">
        <w:rPr>
          <w:rFonts w:ascii="Tahoma" w:hAnsi="Tahoma" w:cs="Tahoma"/>
          <w:color w:val="000000" w:themeColor="text1"/>
          <w:sz w:val="20"/>
          <w:szCs w:val="20"/>
        </w:rPr>
        <w:t>позднее 7 (семи) дней с момента их наступления</w:t>
      </w:r>
      <w:r w:rsidR="00205F1E" w:rsidRPr="00D525DE">
        <w:rPr>
          <w:rFonts w:ascii="Tahoma" w:hAnsi="Tahoma" w:cs="Tahoma"/>
          <w:color w:val="000000" w:themeColor="text1"/>
          <w:sz w:val="20"/>
          <w:szCs w:val="20"/>
        </w:rPr>
        <w:t xml:space="preserve"> и предоставить письменное подтверждение о наличии и продолжительности действия непреодолимой силы, выданное компетентным государственным органом</w:t>
      </w:r>
      <w:r w:rsidRPr="00D525DE">
        <w:rPr>
          <w:rFonts w:ascii="Tahoma" w:hAnsi="Tahoma" w:cs="Tahoma"/>
          <w:color w:val="000000" w:themeColor="text1"/>
          <w:sz w:val="20"/>
          <w:szCs w:val="20"/>
        </w:rPr>
        <w:t>.</w:t>
      </w:r>
      <w:r w:rsidR="002E69D3"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 xml:space="preserve">При этом </w:t>
      </w:r>
      <w:r w:rsidR="00570062" w:rsidRPr="00D525DE">
        <w:rPr>
          <w:rFonts w:ascii="Tahoma" w:hAnsi="Tahoma" w:cs="Tahoma"/>
          <w:color w:val="000000" w:themeColor="text1"/>
          <w:sz w:val="20"/>
          <w:szCs w:val="20"/>
        </w:rPr>
        <w:t>срок исполнения обязательств по </w:t>
      </w:r>
      <w:r w:rsidRPr="00D525DE">
        <w:rPr>
          <w:rFonts w:ascii="Tahoma" w:hAnsi="Tahoma" w:cs="Tahoma"/>
          <w:color w:val="000000" w:themeColor="text1"/>
          <w:sz w:val="20"/>
          <w:szCs w:val="20"/>
        </w:rPr>
        <w:t>Договору отодвигается на срок действия обстоятельств непреодолимой силы.</w:t>
      </w:r>
      <w:bookmarkEnd w:id="166"/>
    </w:p>
    <w:p w14:paraId="726E429C" w14:textId="05CC4139" w:rsidR="001D15D7" w:rsidRPr="00D525DE" w:rsidRDefault="001D15D7"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w:t>
      </w:r>
      <w:r w:rsidR="00D57D63" w:rsidRPr="00D525DE">
        <w:rPr>
          <w:rFonts w:ascii="Tahoma" w:hAnsi="Tahoma" w:cs="Tahoma"/>
          <w:color w:val="000000" w:themeColor="text1"/>
          <w:sz w:val="20"/>
          <w:szCs w:val="20"/>
        </w:rPr>
        <w:t>п. </w:t>
      </w:r>
      <w:r w:rsidR="000739A4" w:rsidRPr="00D525DE">
        <w:rPr>
          <w:rFonts w:ascii="Tahoma" w:hAnsi="Tahoma" w:cs="Tahoma"/>
          <w:color w:val="000000" w:themeColor="text1"/>
          <w:sz w:val="20"/>
          <w:szCs w:val="20"/>
        </w:rPr>
        <w:t>11.2</w:t>
      </w:r>
      <w:r w:rsidR="002E69D3" w:rsidRPr="00D525DE">
        <w:rPr>
          <w:rFonts w:ascii="Tahoma" w:hAnsi="Tahoma" w:cs="Tahoma"/>
          <w:color w:val="000000" w:themeColor="text1"/>
          <w:sz w:val="20"/>
          <w:szCs w:val="20"/>
        </w:rPr>
        <w:t xml:space="preserve"> </w:t>
      </w:r>
      <w:r w:rsidR="00AB7637" w:rsidRPr="00D525DE">
        <w:rPr>
          <w:rFonts w:ascii="Tahoma" w:hAnsi="Tahoma" w:cs="Tahoma"/>
          <w:color w:val="000000" w:themeColor="text1"/>
          <w:sz w:val="20"/>
          <w:szCs w:val="20"/>
        </w:rPr>
        <w:t xml:space="preserve">Договора </w:t>
      </w:r>
      <w:r w:rsidRPr="00D525DE">
        <w:rPr>
          <w:rFonts w:ascii="Tahoma" w:hAnsi="Tahoma" w:cs="Tahoma"/>
          <w:color w:val="000000" w:themeColor="text1"/>
          <w:sz w:val="20"/>
          <w:szCs w:val="20"/>
        </w:rPr>
        <w:t xml:space="preserve">срок, такая Сторона </w:t>
      </w:r>
      <w:r w:rsidR="007C3235" w:rsidRPr="00D525DE">
        <w:rPr>
          <w:rFonts w:ascii="Tahoma" w:hAnsi="Tahoma" w:cs="Tahoma"/>
          <w:color w:val="000000" w:themeColor="text1"/>
          <w:sz w:val="20"/>
          <w:szCs w:val="20"/>
        </w:rPr>
        <w:t>утрачивает</w:t>
      </w:r>
      <w:r w:rsidRPr="00D525DE">
        <w:rPr>
          <w:rFonts w:ascii="Tahoma" w:hAnsi="Tahoma" w:cs="Tahoma"/>
          <w:color w:val="000000" w:themeColor="text1"/>
          <w:sz w:val="20"/>
          <w:szCs w:val="20"/>
        </w:rPr>
        <w:t xml:space="preserve"> право ссылаться на </w:t>
      </w:r>
      <w:r w:rsidR="00FE2215" w:rsidRPr="00D525DE">
        <w:rPr>
          <w:rFonts w:ascii="Tahoma" w:hAnsi="Tahoma" w:cs="Tahoma"/>
          <w:color w:val="000000" w:themeColor="text1"/>
          <w:sz w:val="20"/>
          <w:szCs w:val="20"/>
        </w:rPr>
        <w:t>эти обстоятельства</w:t>
      </w:r>
      <w:r w:rsidRPr="00D525DE">
        <w:rPr>
          <w:rFonts w:ascii="Tahoma" w:hAnsi="Tahoma" w:cs="Tahoma"/>
          <w:color w:val="000000" w:themeColor="text1"/>
          <w:sz w:val="20"/>
          <w:szCs w:val="20"/>
        </w:rPr>
        <w:t>.</w:t>
      </w:r>
    </w:p>
    <w:p w14:paraId="0AFE4D04" w14:textId="355AFD10" w:rsidR="001D15D7" w:rsidRPr="00D525DE" w:rsidRDefault="001D15D7"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Если обстоятельства, указанные в </w:t>
      </w:r>
      <w:r w:rsidR="00D57D63" w:rsidRPr="00D525DE">
        <w:rPr>
          <w:rFonts w:ascii="Tahoma" w:hAnsi="Tahoma" w:cs="Tahoma"/>
          <w:color w:val="000000" w:themeColor="text1"/>
          <w:sz w:val="20"/>
          <w:szCs w:val="20"/>
        </w:rPr>
        <w:t>п. </w:t>
      </w:r>
      <w:r w:rsidR="000739A4" w:rsidRPr="00D525DE">
        <w:rPr>
          <w:rFonts w:ascii="Tahoma" w:hAnsi="Tahoma" w:cs="Tahoma"/>
          <w:color w:val="000000" w:themeColor="text1"/>
          <w:sz w:val="20"/>
          <w:szCs w:val="20"/>
        </w:rPr>
        <w:t>11.1</w:t>
      </w:r>
      <w:r w:rsidR="002E69D3"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Договора</w:t>
      </w:r>
      <w:r w:rsidR="00AB7637" w:rsidRPr="00D525DE">
        <w:rPr>
          <w:rFonts w:ascii="Tahoma" w:hAnsi="Tahoma" w:cs="Tahoma"/>
          <w:color w:val="000000" w:themeColor="text1"/>
          <w:sz w:val="20"/>
          <w:szCs w:val="20"/>
        </w:rPr>
        <w:t>,</w:t>
      </w:r>
      <w:r w:rsidRPr="00D525DE">
        <w:rPr>
          <w:rFonts w:ascii="Tahoma" w:hAnsi="Tahoma" w:cs="Tahoma"/>
          <w:color w:val="000000" w:themeColor="text1"/>
          <w:sz w:val="20"/>
          <w:szCs w:val="20"/>
        </w:rPr>
        <w:t xml:space="preserve"> длятся более 3 (трех) месяцев, Стороны </w:t>
      </w:r>
      <w:r w:rsidR="00390FBA" w:rsidRPr="00D525DE">
        <w:rPr>
          <w:rFonts w:ascii="Tahoma" w:hAnsi="Tahoma" w:cs="Tahoma"/>
          <w:color w:val="000000" w:themeColor="text1"/>
          <w:sz w:val="20"/>
          <w:szCs w:val="20"/>
        </w:rPr>
        <w:t xml:space="preserve">проводят дополнительные переговоры для выявления альтернативных способов исполнения обязательств по </w:t>
      </w:r>
      <w:r w:rsidR="00A2324F" w:rsidRPr="00D525DE">
        <w:rPr>
          <w:rFonts w:ascii="Tahoma" w:hAnsi="Tahoma" w:cs="Tahoma"/>
          <w:color w:val="000000" w:themeColor="text1"/>
          <w:sz w:val="20"/>
          <w:szCs w:val="20"/>
        </w:rPr>
        <w:t>Договору или его прекращения</w:t>
      </w:r>
      <w:r w:rsidRPr="00D525DE">
        <w:rPr>
          <w:rFonts w:ascii="Tahoma" w:hAnsi="Tahoma" w:cs="Tahoma"/>
          <w:color w:val="000000" w:themeColor="text1"/>
          <w:sz w:val="20"/>
          <w:szCs w:val="20"/>
        </w:rPr>
        <w:t>.</w:t>
      </w:r>
    </w:p>
    <w:p w14:paraId="58DD4D1F" w14:textId="77777777" w:rsidR="00C075E1" w:rsidRPr="00D525DE" w:rsidRDefault="001D15D7"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lastRenderedPageBreak/>
        <w:t>Обязанность доказывания обстоятельств непреодо</w:t>
      </w:r>
      <w:r w:rsidR="00570062" w:rsidRPr="00D525DE">
        <w:rPr>
          <w:rFonts w:ascii="Tahoma" w:hAnsi="Tahoma" w:cs="Tahoma"/>
          <w:color w:val="000000" w:themeColor="text1"/>
          <w:sz w:val="20"/>
          <w:szCs w:val="20"/>
        </w:rPr>
        <w:t>лимой силы лежит на Стороне, не </w:t>
      </w:r>
      <w:r w:rsidRPr="00D525DE">
        <w:rPr>
          <w:rFonts w:ascii="Tahoma" w:hAnsi="Tahoma" w:cs="Tahoma"/>
          <w:color w:val="000000" w:themeColor="text1"/>
          <w:sz w:val="20"/>
          <w:szCs w:val="20"/>
        </w:rPr>
        <w:t>выполнившей свои обязательства.</w:t>
      </w:r>
    </w:p>
    <w:p w14:paraId="565D04EB" w14:textId="77777777" w:rsidR="00407622" w:rsidRPr="00D525DE" w:rsidRDefault="00D700A1" w:rsidP="00D525DE">
      <w:pPr>
        <w:pStyle w:val="a7"/>
        <w:keepNext/>
        <w:numPr>
          <w:ilvl w:val="0"/>
          <w:numId w:val="3"/>
        </w:numPr>
        <w:spacing w:after="120" w:line="240" w:lineRule="auto"/>
        <w:ind w:left="0" w:firstLine="0"/>
        <w:contextualSpacing w:val="0"/>
        <w:jc w:val="both"/>
        <w:outlineLvl w:val="0"/>
        <w:rPr>
          <w:rFonts w:ascii="Tahoma" w:hAnsi="Tahoma" w:cs="Tahoma"/>
          <w:b/>
          <w:caps/>
          <w:color w:val="000000" w:themeColor="text1"/>
          <w:sz w:val="20"/>
          <w:szCs w:val="20"/>
        </w:rPr>
      </w:pPr>
      <w:bookmarkStart w:id="167" w:name="_Toc105669768"/>
      <w:bookmarkStart w:id="168" w:name="_Toc129615345"/>
      <w:bookmarkStart w:id="169" w:name="_Toc514930787"/>
      <w:bookmarkStart w:id="170" w:name="_Toc521348859"/>
      <w:bookmarkStart w:id="171" w:name="_Toc13212804"/>
      <w:r w:rsidRPr="00D525DE">
        <w:rPr>
          <w:rFonts w:ascii="Tahoma" w:hAnsi="Tahoma" w:cs="Tahoma"/>
          <w:b/>
          <w:caps/>
          <w:color w:val="000000" w:themeColor="text1"/>
          <w:sz w:val="20"/>
          <w:szCs w:val="20"/>
        </w:rPr>
        <w:t>Интеллектуальная собственность</w:t>
      </w:r>
      <w:bookmarkEnd w:id="167"/>
      <w:bookmarkEnd w:id="168"/>
    </w:p>
    <w:p w14:paraId="458DC8BB" w14:textId="4267C891" w:rsidR="00C0121B" w:rsidRPr="00D525DE" w:rsidRDefault="00AC3F51" w:rsidP="00D525DE">
      <w:pPr>
        <w:pStyle w:val="a7"/>
        <w:keepNext/>
        <w:numPr>
          <w:ilvl w:val="1"/>
          <w:numId w:val="3"/>
        </w:numPr>
        <w:spacing w:after="120" w:line="240" w:lineRule="auto"/>
        <w:ind w:left="709"/>
        <w:contextualSpacing w:val="0"/>
        <w:jc w:val="both"/>
        <w:outlineLvl w:val="1"/>
        <w:rPr>
          <w:rFonts w:ascii="Tahoma" w:hAnsi="Tahoma" w:cs="Tahoma"/>
          <w:color w:val="000000" w:themeColor="text1"/>
          <w:sz w:val="20"/>
          <w:szCs w:val="20"/>
        </w:rPr>
      </w:pPr>
      <w:r w:rsidRPr="00D525DE">
        <w:rPr>
          <w:rFonts w:ascii="Tahoma" w:hAnsi="Tahoma" w:cs="Tahoma"/>
          <w:color w:val="000000" w:themeColor="text1"/>
          <w:sz w:val="20"/>
          <w:szCs w:val="20"/>
        </w:rPr>
        <w:t xml:space="preserve">Застройщик передает Участнику </w:t>
      </w:r>
      <w:r w:rsidR="0033263A" w:rsidRPr="00D525DE">
        <w:rPr>
          <w:rFonts w:ascii="Tahoma" w:hAnsi="Tahoma" w:cs="Tahoma"/>
          <w:color w:val="000000" w:themeColor="text1"/>
          <w:sz w:val="20"/>
          <w:szCs w:val="20"/>
        </w:rPr>
        <w:t xml:space="preserve">исключительное право на </w:t>
      </w:r>
      <w:r w:rsidRPr="00D525DE">
        <w:rPr>
          <w:rFonts w:ascii="Tahoma" w:hAnsi="Tahoma" w:cs="Tahoma"/>
          <w:color w:val="000000" w:themeColor="text1"/>
          <w:sz w:val="20"/>
          <w:szCs w:val="20"/>
        </w:rPr>
        <w:t>Исполнительную и Рабочую документацию</w:t>
      </w:r>
      <w:r w:rsidR="00430A93" w:rsidRPr="00D525DE">
        <w:rPr>
          <w:rFonts w:ascii="Tahoma" w:hAnsi="Tahoma" w:cs="Tahoma"/>
          <w:color w:val="000000" w:themeColor="text1"/>
          <w:sz w:val="20"/>
          <w:szCs w:val="20"/>
        </w:rPr>
        <w:t xml:space="preserve"> (далее – Интеллектуальная собственность)</w:t>
      </w:r>
      <w:r w:rsidRPr="00D525DE">
        <w:rPr>
          <w:rFonts w:ascii="Tahoma" w:hAnsi="Tahoma" w:cs="Tahoma"/>
          <w:color w:val="000000" w:themeColor="text1"/>
          <w:sz w:val="20"/>
          <w:szCs w:val="20"/>
        </w:rPr>
        <w:t xml:space="preserve"> </w:t>
      </w:r>
      <w:r w:rsidR="00C0121B" w:rsidRPr="00D525DE">
        <w:rPr>
          <w:rFonts w:ascii="Tahoma" w:hAnsi="Tahoma" w:cs="Tahoma"/>
          <w:color w:val="000000" w:themeColor="text1"/>
          <w:sz w:val="20"/>
          <w:szCs w:val="20"/>
        </w:rPr>
        <w:t>для использования в любых целях.</w:t>
      </w:r>
    </w:p>
    <w:p w14:paraId="19767C46" w14:textId="18B33556" w:rsidR="00A1229E" w:rsidRPr="00D525DE" w:rsidRDefault="00C0121B" w:rsidP="00D525DE">
      <w:pPr>
        <w:pStyle w:val="a7"/>
        <w:keepNext/>
        <w:spacing w:after="120" w:line="240" w:lineRule="auto"/>
        <w:ind w:left="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Стороны согласовали, что вознаграждение Застройщика за предоставление Участнику в полном объеме исключительного права на Интеллектуальную собственность </w:t>
      </w:r>
      <w:r w:rsidR="00430A93" w:rsidRPr="00D525DE">
        <w:rPr>
          <w:rFonts w:ascii="Tahoma" w:hAnsi="Tahoma" w:cs="Tahoma"/>
          <w:color w:val="000000" w:themeColor="text1"/>
          <w:sz w:val="20"/>
          <w:szCs w:val="20"/>
        </w:rPr>
        <w:t xml:space="preserve">включено в </w:t>
      </w:r>
      <w:r w:rsidRPr="00D525DE">
        <w:rPr>
          <w:rFonts w:ascii="Tahoma" w:hAnsi="Tahoma" w:cs="Tahoma"/>
          <w:color w:val="000000" w:themeColor="text1"/>
          <w:sz w:val="20"/>
          <w:szCs w:val="20"/>
        </w:rPr>
        <w:t>Цен</w:t>
      </w:r>
      <w:r w:rsidR="00430A93" w:rsidRPr="00D525DE">
        <w:rPr>
          <w:rFonts w:ascii="Tahoma" w:hAnsi="Tahoma" w:cs="Tahoma"/>
          <w:color w:val="000000" w:themeColor="text1"/>
          <w:sz w:val="20"/>
          <w:szCs w:val="20"/>
        </w:rPr>
        <w:t>у</w:t>
      </w:r>
      <w:r w:rsidRPr="00D525DE">
        <w:rPr>
          <w:rFonts w:ascii="Tahoma" w:hAnsi="Tahoma" w:cs="Tahoma"/>
          <w:color w:val="000000" w:themeColor="text1"/>
          <w:sz w:val="20"/>
          <w:szCs w:val="20"/>
        </w:rPr>
        <w:t xml:space="preserve"> Договора. Стороны достигли полного понимания в отношении того, что Цена Договора включает в себя полностью согласованное Сторонами, полное, достаточное и справедливое вознаграждение Застройщика за предоставление всех прав в отношении Интеллектуальной собственности Участнику. Помимо Цены договора, Участник не будет выплачивать каких-либо дополнительных сумм или любых иных денежных средств, в настоящим или в будущем, Застройщику за предоставление всех прав в отношении Интеллектуальной собственности Участнику</w:t>
      </w:r>
      <w:r w:rsidR="00430A93"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и (или) за обладание, использование и (или) распоряжение Интеллектуальной собственностью и всеми правами на нее.</w:t>
      </w:r>
    </w:p>
    <w:p w14:paraId="3CE480B8" w14:textId="3D62828B" w:rsidR="006C30A5" w:rsidRPr="00D525DE" w:rsidRDefault="004C5C25" w:rsidP="00D525DE">
      <w:pPr>
        <w:pStyle w:val="a7"/>
        <w:keepNext/>
        <w:numPr>
          <w:ilvl w:val="0"/>
          <w:numId w:val="3"/>
        </w:numPr>
        <w:spacing w:after="120" w:line="240" w:lineRule="auto"/>
        <w:ind w:left="0" w:firstLine="0"/>
        <w:contextualSpacing w:val="0"/>
        <w:jc w:val="both"/>
        <w:outlineLvl w:val="0"/>
        <w:rPr>
          <w:rFonts w:ascii="Tahoma" w:hAnsi="Tahoma" w:cs="Tahoma"/>
          <w:caps/>
          <w:color w:val="000000" w:themeColor="text1"/>
          <w:sz w:val="20"/>
          <w:szCs w:val="20"/>
        </w:rPr>
      </w:pPr>
      <w:bookmarkStart w:id="172" w:name="_Toc50642910"/>
      <w:bookmarkStart w:id="173" w:name="_Toc105669769"/>
      <w:bookmarkStart w:id="174" w:name="_Toc129615346"/>
      <w:r w:rsidRPr="00D525DE">
        <w:rPr>
          <w:rFonts w:ascii="Tahoma" w:hAnsi="Tahoma" w:cs="Tahoma"/>
          <w:b/>
          <w:caps/>
          <w:color w:val="000000" w:themeColor="text1"/>
          <w:sz w:val="20"/>
          <w:szCs w:val="20"/>
        </w:rPr>
        <w:t>Применимое право и порядок разрешения споров</w:t>
      </w:r>
      <w:bookmarkEnd w:id="169"/>
      <w:bookmarkEnd w:id="170"/>
      <w:bookmarkEnd w:id="171"/>
      <w:bookmarkEnd w:id="172"/>
      <w:bookmarkEnd w:id="173"/>
      <w:bookmarkEnd w:id="174"/>
    </w:p>
    <w:p w14:paraId="252AE03F" w14:textId="1C040CF0" w:rsidR="002156D1" w:rsidRPr="00D525DE" w:rsidRDefault="002156D1" w:rsidP="00D525DE">
      <w:pPr>
        <w:pStyle w:val="a7"/>
        <w:keepNext/>
        <w:numPr>
          <w:ilvl w:val="1"/>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Во всем, что не предусмотрено условиями Договора, Стороны руководствуются </w:t>
      </w:r>
      <w:r w:rsidR="00F30A55" w:rsidRPr="00D525DE">
        <w:rPr>
          <w:rFonts w:ascii="Tahoma" w:hAnsi="Tahoma" w:cs="Tahoma"/>
          <w:color w:val="000000" w:themeColor="text1"/>
          <w:sz w:val="20"/>
          <w:szCs w:val="20"/>
        </w:rPr>
        <w:t xml:space="preserve">нормативно-правовыми актами, </w:t>
      </w:r>
      <w:r w:rsidRPr="00D525DE">
        <w:rPr>
          <w:rFonts w:ascii="Tahoma" w:hAnsi="Tahoma" w:cs="Tahoma"/>
          <w:color w:val="000000" w:themeColor="text1"/>
          <w:sz w:val="20"/>
          <w:szCs w:val="20"/>
        </w:rPr>
        <w:t>действующим</w:t>
      </w:r>
      <w:r w:rsidR="00F30A55" w:rsidRPr="00D525DE">
        <w:rPr>
          <w:rFonts w:ascii="Tahoma" w:hAnsi="Tahoma" w:cs="Tahoma"/>
          <w:color w:val="000000" w:themeColor="text1"/>
          <w:sz w:val="20"/>
          <w:szCs w:val="20"/>
        </w:rPr>
        <w:t>и</w:t>
      </w:r>
      <w:r w:rsidR="006B7305" w:rsidRPr="00D525DE">
        <w:rPr>
          <w:rFonts w:ascii="Tahoma" w:hAnsi="Tahoma" w:cs="Tahoma"/>
          <w:color w:val="000000" w:themeColor="text1"/>
          <w:sz w:val="20"/>
          <w:szCs w:val="20"/>
        </w:rPr>
        <w:t xml:space="preserve"> на</w:t>
      </w:r>
      <w:r w:rsidR="00F30A55" w:rsidRPr="00D525DE">
        <w:rPr>
          <w:rFonts w:ascii="Tahoma" w:hAnsi="Tahoma" w:cs="Tahoma"/>
          <w:color w:val="000000" w:themeColor="text1"/>
          <w:sz w:val="20"/>
          <w:szCs w:val="20"/>
        </w:rPr>
        <w:t xml:space="preserve"> территории </w:t>
      </w:r>
      <w:r w:rsidRPr="00D525DE">
        <w:rPr>
          <w:rFonts w:ascii="Tahoma" w:hAnsi="Tahoma" w:cs="Tahoma"/>
          <w:color w:val="000000" w:themeColor="text1"/>
          <w:sz w:val="20"/>
          <w:szCs w:val="20"/>
        </w:rPr>
        <w:t>Российской Федерации</w:t>
      </w:r>
      <w:r w:rsidR="00997488" w:rsidRPr="00D525DE">
        <w:rPr>
          <w:rFonts w:ascii="Tahoma" w:hAnsi="Tahoma" w:cs="Tahoma"/>
          <w:color w:val="000000" w:themeColor="text1"/>
          <w:sz w:val="20"/>
          <w:szCs w:val="20"/>
        </w:rPr>
        <w:t>.</w:t>
      </w:r>
    </w:p>
    <w:p w14:paraId="78E99CB6" w14:textId="77777777" w:rsidR="00C97B19" w:rsidRPr="00D525DE" w:rsidRDefault="002156D1"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Стороны обязуются приложить все разумные усилия для разрешения претензий, разногласий и споров, возникающих в связи с исполнением Договора, </w:t>
      </w:r>
      <w:r w:rsidR="005040E5" w:rsidRPr="00D525DE">
        <w:rPr>
          <w:rFonts w:ascii="Tahoma" w:hAnsi="Tahoma" w:cs="Tahoma"/>
          <w:color w:val="000000" w:themeColor="text1"/>
          <w:sz w:val="20"/>
          <w:szCs w:val="20"/>
        </w:rPr>
        <w:t>путем проведения переговоров.</w:t>
      </w:r>
    </w:p>
    <w:p w14:paraId="352DEB6D" w14:textId="197F6043" w:rsidR="006B160A" w:rsidRPr="00D525DE" w:rsidRDefault="006B160A"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Стороны обязуются соблюдать претензионный </w:t>
      </w:r>
      <w:r w:rsidR="00570062" w:rsidRPr="00D525DE">
        <w:rPr>
          <w:rFonts w:ascii="Tahoma" w:hAnsi="Tahoma" w:cs="Tahoma"/>
          <w:color w:val="000000" w:themeColor="text1"/>
          <w:sz w:val="20"/>
          <w:szCs w:val="20"/>
        </w:rPr>
        <w:t>порядок урегулирования спора, в </w:t>
      </w:r>
      <w:r w:rsidRPr="00D525DE">
        <w:rPr>
          <w:rFonts w:ascii="Tahoma" w:hAnsi="Tahoma" w:cs="Tahoma"/>
          <w:color w:val="000000" w:themeColor="text1"/>
          <w:sz w:val="20"/>
          <w:szCs w:val="20"/>
        </w:rPr>
        <w:t>соответствии с которым Сторона, получившая прет</w:t>
      </w:r>
      <w:r w:rsidR="00570062" w:rsidRPr="00D525DE">
        <w:rPr>
          <w:rFonts w:ascii="Tahoma" w:hAnsi="Tahoma" w:cs="Tahoma"/>
          <w:color w:val="000000" w:themeColor="text1"/>
          <w:sz w:val="20"/>
          <w:szCs w:val="20"/>
        </w:rPr>
        <w:t>ензию, обязана ее рассмотреть и </w:t>
      </w:r>
      <w:r w:rsidRPr="00D525DE">
        <w:rPr>
          <w:rFonts w:ascii="Tahoma" w:hAnsi="Tahoma" w:cs="Tahoma"/>
          <w:color w:val="000000" w:themeColor="text1"/>
          <w:sz w:val="20"/>
          <w:szCs w:val="20"/>
        </w:rPr>
        <w:t>направить письменный ответ другой Стороне в течение 2</w:t>
      </w:r>
      <w:r w:rsidR="00570062" w:rsidRPr="00D525DE">
        <w:rPr>
          <w:rFonts w:ascii="Tahoma" w:hAnsi="Tahoma" w:cs="Tahoma"/>
          <w:color w:val="000000" w:themeColor="text1"/>
          <w:sz w:val="20"/>
          <w:szCs w:val="20"/>
        </w:rPr>
        <w:t>0 (двадцати) дней с</w:t>
      </w:r>
      <w:r w:rsidR="004329AE"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даты получения такой претензии</w:t>
      </w:r>
      <w:r w:rsidR="00EC1402" w:rsidRPr="00D525DE">
        <w:rPr>
          <w:rFonts w:ascii="Tahoma" w:hAnsi="Tahoma" w:cs="Tahoma"/>
          <w:color w:val="000000" w:themeColor="text1"/>
          <w:sz w:val="20"/>
          <w:szCs w:val="20"/>
        </w:rPr>
        <w:t>.</w:t>
      </w:r>
      <w:r w:rsidR="00B227D8" w:rsidRPr="00D525DE">
        <w:rPr>
          <w:rFonts w:ascii="Tahoma" w:hAnsi="Tahoma" w:cs="Tahoma"/>
          <w:color w:val="000000" w:themeColor="text1"/>
          <w:sz w:val="20"/>
          <w:szCs w:val="20"/>
        </w:rPr>
        <w:t xml:space="preserve"> </w:t>
      </w:r>
    </w:p>
    <w:p w14:paraId="3DAD916F" w14:textId="29AB53AA" w:rsidR="005040E5" w:rsidRPr="00D525DE" w:rsidRDefault="00D70269"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В случае</w:t>
      </w:r>
      <w:r w:rsidR="002E69D3" w:rsidRPr="00D525DE">
        <w:rPr>
          <w:rFonts w:ascii="Tahoma" w:hAnsi="Tahoma" w:cs="Tahoma"/>
          <w:color w:val="000000" w:themeColor="text1"/>
          <w:sz w:val="20"/>
          <w:szCs w:val="20"/>
        </w:rPr>
        <w:t xml:space="preserve"> </w:t>
      </w:r>
      <w:proofErr w:type="spellStart"/>
      <w:r w:rsidR="00FB7D14" w:rsidRPr="00D525DE">
        <w:rPr>
          <w:rFonts w:ascii="Tahoma" w:hAnsi="Tahoma" w:cs="Tahoma"/>
          <w:color w:val="000000" w:themeColor="text1"/>
          <w:sz w:val="20"/>
          <w:szCs w:val="20"/>
        </w:rPr>
        <w:t>недостижения</w:t>
      </w:r>
      <w:proofErr w:type="spellEnd"/>
      <w:r w:rsidRPr="00D525DE">
        <w:rPr>
          <w:rFonts w:ascii="Tahoma" w:hAnsi="Tahoma" w:cs="Tahoma"/>
          <w:color w:val="000000" w:themeColor="text1"/>
          <w:sz w:val="20"/>
          <w:szCs w:val="20"/>
        </w:rPr>
        <w:t xml:space="preserve"> Сторонами </w:t>
      </w:r>
      <w:r w:rsidR="007D5975" w:rsidRPr="00D525DE">
        <w:rPr>
          <w:rFonts w:ascii="Tahoma" w:hAnsi="Tahoma" w:cs="Tahoma"/>
          <w:color w:val="000000" w:themeColor="text1"/>
          <w:sz w:val="20"/>
          <w:szCs w:val="20"/>
        </w:rPr>
        <w:t xml:space="preserve">соглашения по </w:t>
      </w:r>
      <w:r w:rsidRPr="00D525DE">
        <w:rPr>
          <w:rFonts w:ascii="Tahoma" w:hAnsi="Tahoma" w:cs="Tahoma"/>
          <w:color w:val="000000" w:themeColor="text1"/>
          <w:sz w:val="20"/>
          <w:szCs w:val="20"/>
        </w:rPr>
        <w:t xml:space="preserve">возникающим </w:t>
      </w:r>
      <w:r w:rsidR="007D5975" w:rsidRPr="00D525DE">
        <w:rPr>
          <w:rFonts w:ascii="Tahoma" w:hAnsi="Tahoma" w:cs="Tahoma"/>
          <w:color w:val="000000" w:themeColor="text1"/>
          <w:sz w:val="20"/>
          <w:szCs w:val="20"/>
        </w:rPr>
        <w:t xml:space="preserve">спорным вопросам, </w:t>
      </w:r>
      <w:r w:rsidR="00430A93" w:rsidRPr="00D525DE">
        <w:rPr>
          <w:rFonts w:ascii="Tahoma" w:hAnsi="Tahoma" w:cs="Tahoma"/>
          <w:color w:val="000000" w:themeColor="text1"/>
          <w:sz w:val="20"/>
          <w:szCs w:val="20"/>
        </w:rPr>
        <w:t xml:space="preserve">все </w:t>
      </w:r>
      <w:r w:rsidRPr="00D525DE">
        <w:rPr>
          <w:rFonts w:ascii="Tahoma" w:hAnsi="Tahoma" w:cs="Tahoma"/>
          <w:color w:val="000000" w:themeColor="text1"/>
          <w:sz w:val="20"/>
          <w:szCs w:val="20"/>
        </w:rPr>
        <w:t>спор</w:t>
      </w:r>
      <w:r w:rsidR="00430A93" w:rsidRPr="00D525DE">
        <w:rPr>
          <w:rFonts w:ascii="Tahoma" w:hAnsi="Tahoma" w:cs="Tahoma"/>
          <w:color w:val="000000" w:themeColor="text1"/>
          <w:sz w:val="20"/>
          <w:szCs w:val="20"/>
        </w:rPr>
        <w:t>ы</w:t>
      </w:r>
      <w:r w:rsidRPr="00D525DE">
        <w:rPr>
          <w:rFonts w:ascii="Tahoma" w:hAnsi="Tahoma" w:cs="Tahoma"/>
          <w:color w:val="000000" w:themeColor="text1"/>
          <w:sz w:val="20"/>
          <w:szCs w:val="20"/>
        </w:rPr>
        <w:t xml:space="preserve"> подлеж</w:t>
      </w:r>
      <w:r w:rsidR="00430A93" w:rsidRPr="00D525DE">
        <w:rPr>
          <w:rFonts w:ascii="Tahoma" w:hAnsi="Tahoma" w:cs="Tahoma"/>
          <w:color w:val="000000" w:themeColor="text1"/>
          <w:sz w:val="20"/>
          <w:szCs w:val="20"/>
        </w:rPr>
        <w:t>а</w:t>
      </w:r>
      <w:r w:rsidRPr="00D525DE">
        <w:rPr>
          <w:rFonts w:ascii="Tahoma" w:hAnsi="Tahoma" w:cs="Tahoma"/>
          <w:color w:val="000000" w:themeColor="text1"/>
          <w:sz w:val="20"/>
          <w:szCs w:val="20"/>
        </w:rPr>
        <w:t>т разрешению в</w:t>
      </w:r>
      <w:r w:rsidR="007D5975" w:rsidRPr="00D525DE">
        <w:rPr>
          <w:rFonts w:ascii="Tahoma" w:hAnsi="Tahoma" w:cs="Tahoma"/>
          <w:color w:val="000000" w:themeColor="text1"/>
          <w:sz w:val="20"/>
          <w:szCs w:val="20"/>
        </w:rPr>
        <w:t xml:space="preserve"> </w:t>
      </w:r>
      <w:r w:rsidR="007D5975" w:rsidRPr="00D525DE">
        <w:rPr>
          <w:rFonts w:ascii="Tahoma" w:hAnsi="Tahoma"/>
          <w:color w:val="000000" w:themeColor="text1"/>
          <w:sz w:val="20"/>
        </w:rPr>
        <w:t>Арбитражн</w:t>
      </w:r>
      <w:r w:rsidRPr="00D525DE">
        <w:rPr>
          <w:rFonts w:ascii="Tahoma" w:hAnsi="Tahoma"/>
          <w:color w:val="000000" w:themeColor="text1"/>
          <w:sz w:val="20"/>
        </w:rPr>
        <w:t>ом</w:t>
      </w:r>
      <w:r w:rsidR="007D5975" w:rsidRPr="00D525DE">
        <w:rPr>
          <w:rFonts w:ascii="Tahoma" w:hAnsi="Tahoma"/>
          <w:color w:val="000000" w:themeColor="text1"/>
          <w:sz w:val="20"/>
        </w:rPr>
        <w:t xml:space="preserve"> суд</w:t>
      </w:r>
      <w:r w:rsidRPr="00D525DE">
        <w:rPr>
          <w:rFonts w:ascii="Tahoma" w:hAnsi="Tahoma"/>
          <w:color w:val="000000" w:themeColor="text1"/>
          <w:sz w:val="20"/>
        </w:rPr>
        <w:t>е</w:t>
      </w:r>
      <w:r w:rsidR="002E69D3" w:rsidRPr="00D525DE">
        <w:rPr>
          <w:rFonts w:ascii="Tahoma" w:hAnsi="Tahoma"/>
          <w:color w:val="000000" w:themeColor="text1"/>
          <w:sz w:val="20"/>
        </w:rPr>
        <w:t xml:space="preserve"> </w:t>
      </w:r>
      <w:r w:rsidR="00EE2EBE" w:rsidRPr="00D525DE">
        <w:rPr>
          <w:rFonts w:ascii="Tahoma" w:hAnsi="Tahoma"/>
          <w:color w:val="000000" w:themeColor="text1"/>
          <w:sz w:val="20"/>
        </w:rPr>
        <w:t>г. Москвы</w:t>
      </w:r>
      <w:r w:rsidR="00F37804" w:rsidRPr="00D525DE">
        <w:rPr>
          <w:rFonts w:ascii="Tahoma" w:hAnsi="Tahoma" w:cs="Tahoma"/>
          <w:color w:val="000000" w:themeColor="text1"/>
          <w:sz w:val="20"/>
          <w:szCs w:val="20"/>
        </w:rPr>
        <w:t>.</w:t>
      </w:r>
    </w:p>
    <w:p w14:paraId="46B12B30" w14:textId="77777777" w:rsidR="004C5C25" w:rsidRPr="00D525DE" w:rsidRDefault="004C5C25" w:rsidP="00D525DE">
      <w:pPr>
        <w:pStyle w:val="a7"/>
        <w:numPr>
          <w:ilvl w:val="0"/>
          <w:numId w:val="3"/>
        </w:numPr>
        <w:spacing w:after="120" w:line="240" w:lineRule="auto"/>
        <w:ind w:left="0" w:firstLine="0"/>
        <w:contextualSpacing w:val="0"/>
        <w:jc w:val="both"/>
        <w:outlineLvl w:val="0"/>
        <w:rPr>
          <w:rFonts w:ascii="Tahoma" w:hAnsi="Tahoma" w:cs="Tahoma"/>
          <w:caps/>
          <w:color w:val="000000" w:themeColor="text1"/>
          <w:sz w:val="20"/>
          <w:szCs w:val="20"/>
        </w:rPr>
      </w:pPr>
      <w:bookmarkStart w:id="175" w:name="_Toc514930788"/>
      <w:bookmarkStart w:id="176" w:name="_Toc521348860"/>
      <w:bookmarkStart w:id="177" w:name="_Toc13212805"/>
      <w:bookmarkStart w:id="178" w:name="_Ref40294737"/>
      <w:bookmarkStart w:id="179" w:name="_Ref40632244"/>
      <w:bookmarkStart w:id="180" w:name="_Toc50642911"/>
      <w:bookmarkStart w:id="181" w:name="_Toc105669770"/>
      <w:bookmarkStart w:id="182" w:name="_Toc129615347"/>
      <w:r w:rsidRPr="00D525DE">
        <w:rPr>
          <w:rFonts w:ascii="Tahoma" w:hAnsi="Tahoma" w:cs="Tahoma"/>
          <w:b/>
          <w:caps/>
          <w:color w:val="000000" w:themeColor="text1"/>
          <w:sz w:val="20"/>
          <w:szCs w:val="20"/>
        </w:rPr>
        <w:t>Уведомления</w:t>
      </w:r>
      <w:bookmarkEnd w:id="175"/>
      <w:bookmarkEnd w:id="176"/>
      <w:bookmarkEnd w:id="177"/>
      <w:bookmarkEnd w:id="178"/>
      <w:bookmarkEnd w:id="179"/>
      <w:bookmarkEnd w:id="180"/>
      <w:bookmarkEnd w:id="181"/>
      <w:bookmarkEnd w:id="182"/>
    </w:p>
    <w:p w14:paraId="15D29E71" w14:textId="00ACFE1C" w:rsidR="009D082C" w:rsidRPr="00D525DE" w:rsidRDefault="00E93B8C"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Любые уведомления,</w:t>
      </w:r>
      <w:r w:rsidR="007469E8" w:rsidRPr="00D525DE">
        <w:rPr>
          <w:rFonts w:ascii="Tahoma" w:hAnsi="Tahoma" w:cs="Tahoma"/>
          <w:color w:val="000000" w:themeColor="text1"/>
          <w:sz w:val="20"/>
          <w:szCs w:val="20"/>
        </w:rPr>
        <w:t xml:space="preserve"> сообщения, требования и иная </w:t>
      </w:r>
      <w:r w:rsidR="002E69D3" w:rsidRPr="00D525DE">
        <w:rPr>
          <w:rFonts w:ascii="Tahoma" w:hAnsi="Tahoma" w:cs="Tahoma"/>
          <w:color w:val="000000" w:themeColor="text1"/>
          <w:sz w:val="20"/>
          <w:szCs w:val="20"/>
        </w:rPr>
        <w:t>корреспонденция в</w:t>
      </w:r>
      <w:r w:rsidR="007469E8" w:rsidRPr="00D525DE">
        <w:rPr>
          <w:rFonts w:ascii="Tahoma" w:hAnsi="Tahoma" w:cs="Tahoma"/>
          <w:color w:val="000000" w:themeColor="text1"/>
          <w:sz w:val="20"/>
          <w:szCs w:val="20"/>
        </w:rPr>
        <w:t xml:space="preserve"> </w:t>
      </w:r>
      <w:r w:rsidR="009D082C" w:rsidRPr="00D525DE">
        <w:rPr>
          <w:rFonts w:ascii="Tahoma" w:hAnsi="Tahoma" w:cs="Tahoma"/>
          <w:color w:val="000000" w:themeColor="text1"/>
          <w:sz w:val="20"/>
          <w:szCs w:val="20"/>
        </w:rPr>
        <w:t>с</w:t>
      </w:r>
      <w:r w:rsidR="00E5438E" w:rsidRPr="00D525DE">
        <w:rPr>
          <w:rFonts w:ascii="Tahoma" w:hAnsi="Tahoma" w:cs="Tahoma"/>
          <w:color w:val="000000" w:themeColor="text1"/>
          <w:sz w:val="20"/>
          <w:szCs w:val="20"/>
        </w:rPr>
        <w:t xml:space="preserve">вязи с </w:t>
      </w:r>
      <w:r w:rsidR="007469E8" w:rsidRPr="00D525DE">
        <w:rPr>
          <w:rFonts w:ascii="Tahoma" w:hAnsi="Tahoma" w:cs="Tahoma"/>
          <w:color w:val="000000" w:themeColor="text1"/>
          <w:sz w:val="20"/>
          <w:szCs w:val="20"/>
        </w:rPr>
        <w:t>настоящим</w:t>
      </w:r>
      <w:r w:rsidR="009D082C" w:rsidRPr="00D525DE">
        <w:rPr>
          <w:rFonts w:ascii="Tahoma" w:hAnsi="Tahoma" w:cs="Tahoma"/>
          <w:color w:val="000000" w:themeColor="text1"/>
          <w:sz w:val="20"/>
          <w:szCs w:val="20"/>
        </w:rPr>
        <w:t xml:space="preserve"> Договором</w:t>
      </w:r>
      <w:r w:rsidR="004C6E2F" w:rsidRPr="00D525DE">
        <w:rPr>
          <w:rFonts w:ascii="Tahoma" w:hAnsi="Tahoma" w:cs="Tahoma"/>
          <w:color w:val="000000" w:themeColor="text1"/>
          <w:sz w:val="20"/>
          <w:szCs w:val="20"/>
        </w:rPr>
        <w:t xml:space="preserve"> («</w:t>
      </w:r>
      <w:r w:rsidR="004C6E2F" w:rsidRPr="00D525DE">
        <w:rPr>
          <w:rFonts w:ascii="Tahoma" w:hAnsi="Tahoma" w:cs="Tahoma"/>
          <w:b/>
          <w:color w:val="000000" w:themeColor="text1"/>
          <w:sz w:val="20"/>
          <w:szCs w:val="20"/>
        </w:rPr>
        <w:t>Уведомления</w:t>
      </w:r>
      <w:r w:rsidR="004C6E2F" w:rsidRPr="00D525DE">
        <w:rPr>
          <w:rFonts w:ascii="Tahoma" w:hAnsi="Tahoma" w:cs="Tahoma"/>
          <w:color w:val="000000" w:themeColor="text1"/>
          <w:sz w:val="20"/>
          <w:szCs w:val="20"/>
        </w:rPr>
        <w:t>»)</w:t>
      </w:r>
      <w:r w:rsidR="009D082C" w:rsidRPr="00D525DE">
        <w:rPr>
          <w:rFonts w:ascii="Tahoma" w:hAnsi="Tahoma" w:cs="Tahoma"/>
          <w:color w:val="000000" w:themeColor="text1"/>
          <w:sz w:val="20"/>
          <w:szCs w:val="20"/>
        </w:rPr>
        <w:t>, должны быть составлены в письменной форме на русском языке</w:t>
      </w:r>
      <w:r w:rsidR="007469E8" w:rsidRPr="00D525DE">
        <w:rPr>
          <w:rFonts w:ascii="Tahoma" w:hAnsi="Tahoma" w:cs="Tahoma"/>
          <w:color w:val="000000" w:themeColor="text1"/>
          <w:sz w:val="20"/>
          <w:szCs w:val="20"/>
        </w:rPr>
        <w:t xml:space="preserve">, подписаны уполномоченными лицами и доставлены в течение обычного рабочего времени с 9-00 до 18-00 </w:t>
      </w:r>
      <w:r w:rsidR="009D082C" w:rsidRPr="00D525DE">
        <w:rPr>
          <w:rFonts w:ascii="Tahoma" w:hAnsi="Tahoma" w:cs="Tahoma"/>
          <w:color w:val="000000" w:themeColor="text1"/>
          <w:sz w:val="20"/>
          <w:szCs w:val="20"/>
        </w:rPr>
        <w:t>по адресам</w:t>
      </w:r>
      <w:r w:rsidR="00B227D8" w:rsidRPr="00D525DE">
        <w:rPr>
          <w:rFonts w:ascii="Tahoma" w:hAnsi="Tahoma" w:cs="Tahoma"/>
          <w:color w:val="000000" w:themeColor="text1"/>
          <w:sz w:val="20"/>
          <w:szCs w:val="20"/>
        </w:rPr>
        <w:t xml:space="preserve"> для корреспонденции</w:t>
      </w:r>
      <w:r w:rsidR="009D082C" w:rsidRPr="00D525DE">
        <w:rPr>
          <w:rFonts w:ascii="Tahoma" w:hAnsi="Tahoma" w:cs="Tahoma"/>
          <w:color w:val="000000" w:themeColor="text1"/>
          <w:sz w:val="20"/>
          <w:szCs w:val="20"/>
        </w:rPr>
        <w:t xml:space="preserve">, указанным в </w:t>
      </w:r>
      <w:r w:rsidR="00DE1C09" w:rsidRPr="00D525DE">
        <w:rPr>
          <w:rFonts w:ascii="Tahoma" w:hAnsi="Tahoma" w:cs="Tahoma"/>
          <w:color w:val="000000" w:themeColor="text1"/>
          <w:sz w:val="20"/>
          <w:szCs w:val="20"/>
        </w:rPr>
        <w:t>ст</w:t>
      </w:r>
      <w:r w:rsidR="005131DE" w:rsidRPr="00D525DE">
        <w:rPr>
          <w:rFonts w:ascii="Tahoma" w:hAnsi="Tahoma" w:cs="Tahoma"/>
          <w:color w:val="000000" w:themeColor="text1"/>
          <w:sz w:val="20"/>
          <w:szCs w:val="20"/>
        </w:rPr>
        <w:t>.</w:t>
      </w:r>
      <w:r w:rsidR="00F643FB" w:rsidRPr="00D525DE">
        <w:rPr>
          <w:rFonts w:ascii="Tahoma" w:hAnsi="Tahoma" w:cs="Tahoma"/>
          <w:color w:val="000000" w:themeColor="text1"/>
          <w:sz w:val="20"/>
          <w:szCs w:val="20"/>
        </w:rPr>
        <w:t xml:space="preserve"> </w:t>
      </w:r>
      <w:r w:rsidR="000739A4" w:rsidRPr="00D525DE">
        <w:rPr>
          <w:rFonts w:ascii="Tahoma" w:hAnsi="Tahoma" w:cs="Tahoma"/>
          <w:color w:val="000000" w:themeColor="text1"/>
          <w:sz w:val="20"/>
          <w:szCs w:val="20"/>
        </w:rPr>
        <w:t>17</w:t>
      </w:r>
      <w:r w:rsidR="00F717B6" w:rsidRPr="00D525DE">
        <w:rPr>
          <w:rFonts w:ascii="Tahoma" w:hAnsi="Tahoma" w:cs="Tahoma"/>
          <w:color w:val="000000" w:themeColor="text1"/>
          <w:sz w:val="20"/>
          <w:szCs w:val="20"/>
        </w:rPr>
        <w:t xml:space="preserve"> </w:t>
      </w:r>
      <w:r w:rsidR="009D082C" w:rsidRPr="00D525DE">
        <w:rPr>
          <w:rFonts w:ascii="Tahoma" w:hAnsi="Tahoma" w:cs="Tahoma"/>
          <w:color w:val="000000" w:themeColor="text1"/>
          <w:sz w:val="20"/>
          <w:szCs w:val="20"/>
        </w:rPr>
        <w:t>Договора.</w:t>
      </w:r>
    </w:p>
    <w:p w14:paraId="4C150BE6" w14:textId="6DBC0522" w:rsidR="009D082C" w:rsidRPr="00D525DE" w:rsidRDefault="009D082C" w:rsidP="00D525DE">
      <w:pPr>
        <w:pStyle w:val="a7"/>
        <w:keepNext/>
        <w:numPr>
          <w:ilvl w:val="1"/>
          <w:numId w:val="3"/>
        </w:numPr>
        <w:spacing w:after="120" w:line="240" w:lineRule="auto"/>
        <w:ind w:left="709" w:hanging="709"/>
        <w:contextualSpacing w:val="0"/>
        <w:jc w:val="both"/>
        <w:rPr>
          <w:rFonts w:ascii="Tahoma" w:hAnsi="Tahoma" w:cs="Tahoma"/>
          <w:color w:val="000000" w:themeColor="text1"/>
          <w:sz w:val="20"/>
          <w:szCs w:val="20"/>
        </w:rPr>
      </w:pPr>
      <w:bookmarkStart w:id="183" w:name="_Ref90986961"/>
      <w:r w:rsidRPr="00D525DE">
        <w:rPr>
          <w:rFonts w:ascii="Tahoma" w:hAnsi="Tahoma" w:cs="Tahoma"/>
          <w:color w:val="000000" w:themeColor="text1"/>
          <w:sz w:val="20"/>
          <w:szCs w:val="20"/>
        </w:rPr>
        <w:t>Уведомления считаются полученными</w:t>
      </w:r>
      <w:r w:rsidR="008E2EB2" w:rsidRPr="00D525DE">
        <w:rPr>
          <w:rFonts w:ascii="Tahoma" w:hAnsi="Tahoma" w:cs="Tahoma"/>
          <w:color w:val="000000" w:themeColor="text1"/>
          <w:sz w:val="20"/>
          <w:szCs w:val="20"/>
        </w:rPr>
        <w:t>:</w:t>
      </w:r>
      <w:bookmarkEnd w:id="183"/>
    </w:p>
    <w:p w14:paraId="5E764EE5" w14:textId="30DF934A" w:rsidR="009E11F3" w:rsidRPr="00D525DE" w:rsidRDefault="00E91AED" w:rsidP="00D525DE">
      <w:pPr>
        <w:pStyle w:val="a7"/>
        <w:numPr>
          <w:ilvl w:val="2"/>
          <w:numId w:val="3"/>
        </w:numPr>
        <w:tabs>
          <w:tab w:val="left" w:pos="709"/>
        </w:tabs>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п</w:t>
      </w:r>
      <w:r w:rsidR="009D082C" w:rsidRPr="00D525DE">
        <w:rPr>
          <w:rFonts w:ascii="Tahoma" w:hAnsi="Tahoma" w:cs="Tahoma"/>
          <w:color w:val="000000" w:themeColor="text1"/>
          <w:sz w:val="20"/>
          <w:szCs w:val="20"/>
        </w:rPr>
        <w:t xml:space="preserve">ри </w:t>
      </w:r>
      <w:r w:rsidR="009E11F3" w:rsidRPr="00D525DE">
        <w:rPr>
          <w:rFonts w:ascii="Tahoma" w:hAnsi="Tahoma" w:cs="Tahoma"/>
          <w:color w:val="000000" w:themeColor="text1"/>
          <w:sz w:val="20"/>
          <w:szCs w:val="20"/>
        </w:rPr>
        <w:t xml:space="preserve">отправке заказным письмом с уведомлением о вручении посредством ФГУП «Почта России» - в дату проставления отметки на уведомлении о вручении заказного письма либо получения отправителем уведомления </w:t>
      </w:r>
      <w:r w:rsidR="001F790F" w:rsidRPr="00D525DE">
        <w:rPr>
          <w:rFonts w:ascii="Tahoma" w:hAnsi="Tahoma" w:cs="Tahoma"/>
          <w:color w:val="000000" w:themeColor="text1"/>
          <w:sz w:val="20"/>
          <w:szCs w:val="20"/>
        </w:rPr>
        <w:t xml:space="preserve">о </w:t>
      </w:r>
      <w:r w:rsidR="009E11F3" w:rsidRPr="00D525DE">
        <w:rPr>
          <w:rFonts w:ascii="Tahoma" w:hAnsi="Tahoma" w:cs="Tahoma"/>
          <w:color w:val="000000" w:themeColor="text1"/>
          <w:sz w:val="20"/>
          <w:szCs w:val="20"/>
        </w:rPr>
        <w:t>невозможности в</w:t>
      </w:r>
      <w:r w:rsidR="008E2EB2" w:rsidRPr="00D525DE">
        <w:rPr>
          <w:rFonts w:ascii="Tahoma" w:hAnsi="Tahoma" w:cs="Tahoma"/>
          <w:color w:val="000000" w:themeColor="text1"/>
          <w:sz w:val="20"/>
          <w:szCs w:val="20"/>
        </w:rPr>
        <w:t>ручить заказное письмо адресату.</w:t>
      </w:r>
    </w:p>
    <w:p w14:paraId="7BBD86F2" w14:textId="44A2DA03" w:rsidR="009E11F3" w:rsidRPr="00D525DE" w:rsidRDefault="00E91AED" w:rsidP="00D525DE">
      <w:pPr>
        <w:pStyle w:val="a7"/>
        <w:numPr>
          <w:ilvl w:val="2"/>
          <w:numId w:val="3"/>
        </w:numPr>
        <w:tabs>
          <w:tab w:val="left" w:pos="709"/>
        </w:tabs>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п</w:t>
      </w:r>
      <w:r w:rsidR="009E11F3" w:rsidRPr="00D525DE">
        <w:rPr>
          <w:rFonts w:ascii="Tahoma" w:hAnsi="Tahoma" w:cs="Tahoma"/>
          <w:color w:val="000000" w:themeColor="text1"/>
          <w:sz w:val="20"/>
          <w:szCs w:val="20"/>
        </w:rPr>
        <w:t>ри отправке письма посредством курьерской службы – в дату проставления отметки курьерской службы о вручении уведомления адресату либо в дату оповещения курьерской службой отправителя о невозм</w:t>
      </w:r>
      <w:r w:rsidR="008E2EB2" w:rsidRPr="00D525DE">
        <w:rPr>
          <w:rFonts w:ascii="Tahoma" w:hAnsi="Tahoma" w:cs="Tahoma"/>
          <w:color w:val="000000" w:themeColor="text1"/>
          <w:sz w:val="20"/>
          <w:szCs w:val="20"/>
        </w:rPr>
        <w:t>ожности вручить письмо адресату.</w:t>
      </w:r>
    </w:p>
    <w:p w14:paraId="30EEF75D" w14:textId="321F0B04" w:rsidR="00FB06C8" w:rsidRPr="00D525DE" w:rsidRDefault="00E91AED" w:rsidP="00D525DE">
      <w:pPr>
        <w:pStyle w:val="a7"/>
        <w:numPr>
          <w:ilvl w:val="2"/>
          <w:numId w:val="3"/>
        </w:numPr>
        <w:tabs>
          <w:tab w:val="left" w:pos="709"/>
        </w:tabs>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в</w:t>
      </w:r>
      <w:r w:rsidR="009E11F3" w:rsidRPr="00D525DE">
        <w:rPr>
          <w:rFonts w:ascii="Tahoma" w:hAnsi="Tahoma" w:cs="Tahoma"/>
          <w:color w:val="000000" w:themeColor="text1"/>
          <w:sz w:val="20"/>
          <w:szCs w:val="20"/>
        </w:rPr>
        <w:t xml:space="preserve"> случае доставки лично в руки – в дату проставления отметки уполномоченного сотрудника адресата </w:t>
      </w:r>
      <w:r w:rsidR="004F3CE5" w:rsidRPr="00D525DE">
        <w:rPr>
          <w:rFonts w:ascii="Tahoma" w:hAnsi="Tahoma" w:cs="Tahoma"/>
          <w:color w:val="000000" w:themeColor="text1"/>
          <w:sz w:val="20"/>
          <w:szCs w:val="20"/>
        </w:rPr>
        <w:t>на второ</w:t>
      </w:r>
      <w:r w:rsidR="00210977" w:rsidRPr="00D525DE">
        <w:rPr>
          <w:rFonts w:ascii="Tahoma" w:hAnsi="Tahoma" w:cs="Tahoma"/>
          <w:color w:val="000000" w:themeColor="text1"/>
          <w:sz w:val="20"/>
          <w:szCs w:val="20"/>
        </w:rPr>
        <w:t>м экземпляре У</w:t>
      </w:r>
      <w:r w:rsidR="004F3CE5" w:rsidRPr="00D525DE">
        <w:rPr>
          <w:rFonts w:ascii="Tahoma" w:hAnsi="Tahoma" w:cs="Tahoma"/>
          <w:color w:val="000000" w:themeColor="text1"/>
          <w:sz w:val="20"/>
          <w:szCs w:val="20"/>
        </w:rPr>
        <w:t>ведомления либо в дату выдачи адресат</w:t>
      </w:r>
      <w:r w:rsidR="00570062" w:rsidRPr="00D525DE">
        <w:rPr>
          <w:rFonts w:ascii="Tahoma" w:hAnsi="Tahoma" w:cs="Tahoma"/>
          <w:color w:val="000000" w:themeColor="text1"/>
          <w:sz w:val="20"/>
          <w:szCs w:val="20"/>
        </w:rPr>
        <w:t>ом расписки о </w:t>
      </w:r>
      <w:r w:rsidR="00210977" w:rsidRPr="00D525DE">
        <w:rPr>
          <w:rFonts w:ascii="Tahoma" w:hAnsi="Tahoma" w:cs="Tahoma"/>
          <w:color w:val="000000" w:themeColor="text1"/>
          <w:sz w:val="20"/>
          <w:szCs w:val="20"/>
        </w:rPr>
        <w:t>получении такого У</w:t>
      </w:r>
      <w:r w:rsidR="004F3CE5" w:rsidRPr="00D525DE">
        <w:rPr>
          <w:rFonts w:ascii="Tahoma" w:hAnsi="Tahoma" w:cs="Tahoma"/>
          <w:color w:val="000000" w:themeColor="text1"/>
          <w:sz w:val="20"/>
          <w:szCs w:val="20"/>
        </w:rPr>
        <w:t>ведомления.</w:t>
      </w:r>
    </w:p>
    <w:p w14:paraId="2AE30073" w14:textId="5ECF43C3" w:rsidR="000A3707" w:rsidRPr="00D525DE" w:rsidRDefault="000A3707" w:rsidP="00D525DE">
      <w:pPr>
        <w:pStyle w:val="a7"/>
        <w:numPr>
          <w:ilvl w:val="2"/>
          <w:numId w:val="3"/>
        </w:numPr>
        <w:tabs>
          <w:tab w:val="left" w:pos="709"/>
        </w:tabs>
        <w:spacing w:after="120" w:line="240" w:lineRule="auto"/>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В случае отправки их в соответствии с подписанным Соглашением об осуществлении документооборота в электронном виде согласно условиям такого соглашения. </w:t>
      </w:r>
    </w:p>
    <w:p w14:paraId="506771C5" w14:textId="15D7A89B" w:rsidR="002442B4" w:rsidRPr="00D525DE" w:rsidRDefault="009C1FD3" w:rsidP="00D525DE">
      <w:pPr>
        <w:pStyle w:val="a7"/>
        <w:numPr>
          <w:ilvl w:val="2"/>
          <w:numId w:val="3"/>
        </w:numPr>
        <w:tabs>
          <w:tab w:val="left" w:pos="709"/>
        </w:tabs>
        <w:spacing w:after="120" w:line="240" w:lineRule="auto"/>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Уведомления согласно</w:t>
      </w:r>
      <w:r w:rsidR="002442B4" w:rsidRPr="00D525DE">
        <w:rPr>
          <w:rFonts w:ascii="Tahoma" w:hAnsi="Tahoma" w:cs="Tahoma"/>
          <w:color w:val="000000" w:themeColor="text1"/>
          <w:sz w:val="20"/>
          <w:szCs w:val="20"/>
        </w:rPr>
        <w:t xml:space="preserve"> </w:t>
      </w:r>
      <w:proofErr w:type="spellStart"/>
      <w:r w:rsidR="002442B4" w:rsidRPr="00D525DE">
        <w:rPr>
          <w:rFonts w:ascii="Tahoma" w:hAnsi="Tahoma" w:cs="Tahoma"/>
          <w:color w:val="000000" w:themeColor="text1"/>
          <w:sz w:val="20"/>
          <w:szCs w:val="20"/>
        </w:rPr>
        <w:t>п.</w:t>
      </w:r>
      <w:r w:rsidR="00FD79B9" w:rsidRPr="00D525DE">
        <w:rPr>
          <w:rFonts w:ascii="Tahoma" w:hAnsi="Tahoma" w:cs="Tahoma"/>
          <w:color w:val="000000" w:themeColor="text1"/>
          <w:sz w:val="20"/>
          <w:szCs w:val="20"/>
        </w:rPr>
        <w:t>п</w:t>
      </w:r>
      <w:proofErr w:type="spellEnd"/>
      <w:r w:rsidR="00FD79B9" w:rsidRPr="00D525DE">
        <w:rPr>
          <w:rFonts w:ascii="Tahoma" w:hAnsi="Tahoma" w:cs="Tahoma"/>
          <w:color w:val="000000" w:themeColor="text1"/>
          <w:sz w:val="20"/>
          <w:szCs w:val="20"/>
        </w:rPr>
        <w:t xml:space="preserve">. </w:t>
      </w:r>
      <w:r w:rsidR="006208DE" w:rsidRPr="00D525DE">
        <w:rPr>
          <w:rFonts w:ascii="Tahoma" w:hAnsi="Tahoma" w:cs="Tahoma"/>
          <w:color w:val="000000" w:themeColor="text1"/>
          <w:sz w:val="20"/>
          <w:szCs w:val="20"/>
        </w:rPr>
        <w:t>5.1.8</w:t>
      </w:r>
      <w:r w:rsidR="00FD79B9" w:rsidRPr="00D525DE">
        <w:rPr>
          <w:rFonts w:ascii="Tahoma" w:hAnsi="Tahoma" w:cs="Tahoma"/>
          <w:color w:val="000000" w:themeColor="text1"/>
          <w:sz w:val="20"/>
          <w:szCs w:val="20"/>
        </w:rPr>
        <w:t>,</w:t>
      </w:r>
      <w:r w:rsidR="002442B4" w:rsidRPr="00D525DE">
        <w:rPr>
          <w:rFonts w:ascii="Tahoma" w:hAnsi="Tahoma" w:cs="Tahoma"/>
          <w:color w:val="000000" w:themeColor="text1"/>
          <w:sz w:val="20"/>
          <w:szCs w:val="20"/>
        </w:rPr>
        <w:t xml:space="preserve"> </w:t>
      </w:r>
      <w:r w:rsidR="006208DE" w:rsidRPr="00D525DE">
        <w:rPr>
          <w:rFonts w:ascii="Tahoma" w:hAnsi="Tahoma" w:cs="Tahoma"/>
          <w:color w:val="000000" w:themeColor="text1"/>
          <w:sz w:val="20"/>
          <w:szCs w:val="20"/>
        </w:rPr>
        <w:t>6.2</w:t>
      </w:r>
      <w:r w:rsidR="000F3026" w:rsidRPr="00D525DE">
        <w:rPr>
          <w:rFonts w:ascii="Tahoma" w:hAnsi="Tahoma" w:cs="Tahoma"/>
          <w:color w:val="000000" w:themeColor="text1"/>
          <w:sz w:val="20"/>
          <w:szCs w:val="20"/>
        </w:rPr>
        <w:t xml:space="preserve"> и </w:t>
      </w:r>
      <w:r w:rsidR="006208DE" w:rsidRPr="00D525DE">
        <w:rPr>
          <w:rFonts w:ascii="Tahoma" w:hAnsi="Tahoma" w:cs="Tahoma"/>
          <w:color w:val="000000" w:themeColor="text1"/>
          <w:sz w:val="20"/>
          <w:szCs w:val="20"/>
        </w:rPr>
        <w:t>8.2</w:t>
      </w:r>
      <w:r w:rsidR="002442B4" w:rsidRPr="00D525DE">
        <w:rPr>
          <w:rFonts w:ascii="Tahoma" w:hAnsi="Tahoma" w:cs="Tahoma"/>
          <w:color w:val="000000" w:themeColor="text1"/>
          <w:sz w:val="20"/>
          <w:szCs w:val="20"/>
        </w:rPr>
        <w:t xml:space="preserve"> Договора</w:t>
      </w:r>
      <w:r w:rsidRPr="00D525DE">
        <w:rPr>
          <w:rFonts w:ascii="Tahoma" w:hAnsi="Tahoma" w:cs="Tahoma"/>
          <w:color w:val="000000" w:themeColor="text1"/>
          <w:sz w:val="20"/>
          <w:szCs w:val="20"/>
        </w:rPr>
        <w:t xml:space="preserve"> должны быть направлены одним из способов, указанных в п. </w:t>
      </w:r>
      <w:r w:rsidR="006208DE" w:rsidRPr="00D525DE">
        <w:rPr>
          <w:rFonts w:ascii="Tahoma" w:hAnsi="Tahoma" w:cs="Tahoma"/>
          <w:color w:val="000000" w:themeColor="text1"/>
          <w:sz w:val="20"/>
          <w:szCs w:val="20"/>
        </w:rPr>
        <w:t>14.2</w:t>
      </w:r>
      <w:r w:rsidRPr="00D525DE">
        <w:rPr>
          <w:rFonts w:ascii="Tahoma" w:hAnsi="Tahoma" w:cs="Tahoma"/>
          <w:color w:val="000000" w:themeColor="text1"/>
          <w:sz w:val="20"/>
          <w:szCs w:val="20"/>
        </w:rPr>
        <w:t xml:space="preserve">. Все иные уведомления или согласования могут быть отправлены по электронной почте согласно п. </w:t>
      </w:r>
      <w:r w:rsidR="006208DE" w:rsidRPr="00D525DE">
        <w:rPr>
          <w:rFonts w:ascii="Tahoma" w:hAnsi="Tahoma" w:cs="Tahoma"/>
          <w:color w:val="000000" w:themeColor="text1"/>
          <w:sz w:val="20"/>
          <w:szCs w:val="20"/>
        </w:rPr>
        <w:t>14.3</w:t>
      </w:r>
      <w:r w:rsidRPr="00D525DE">
        <w:rPr>
          <w:rFonts w:ascii="Tahoma" w:hAnsi="Tahoma" w:cs="Tahoma"/>
          <w:color w:val="000000" w:themeColor="text1"/>
          <w:sz w:val="20"/>
          <w:szCs w:val="20"/>
        </w:rPr>
        <w:t xml:space="preserve"> </w:t>
      </w:r>
      <w:r w:rsidR="00C11EEB" w:rsidRPr="00D525DE">
        <w:rPr>
          <w:rFonts w:ascii="Tahoma" w:hAnsi="Tahoma" w:cs="Tahoma"/>
          <w:color w:val="000000" w:themeColor="text1"/>
          <w:sz w:val="20"/>
          <w:szCs w:val="20"/>
        </w:rPr>
        <w:t xml:space="preserve">Договора </w:t>
      </w:r>
      <w:r w:rsidRPr="00D525DE">
        <w:rPr>
          <w:rFonts w:ascii="Tahoma" w:hAnsi="Tahoma" w:cs="Tahoma"/>
          <w:color w:val="000000" w:themeColor="text1"/>
          <w:sz w:val="20"/>
          <w:szCs w:val="20"/>
        </w:rPr>
        <w:t>и будут считаться надлежаще полученными на следующий Рабочий день после отправки.</w:t>
      </w:r>
    </w:p>
    <w:p w14:paraId="37C8FD7F" w14:textId="530AF504" w:rsidR="00742A4D" w:rsidRPr="00D525DE" w:rsidRDefault="00742A4D" w:rsidP="00D525DE">
      <w:pPr>
        <w:pStyle w:val="a7"/>
        <w:numPr>
          <w:ilvl w:val="2"/>
          <w:numId w:val="3"/>
        </w:numPr>
        <w:tabs>
          <w:tab w:val="left" w:pos="709"/>
        </w:tabs>
        <w:spacing w:after="120" w:line="240" w:lineRule="auto"/>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Участник направляет уведомления Застройщику по адресу для направления корреспонденции.</w:t>
      </w:r>
    </w:p>
    <w:p w14:paraId="5A947197" w14:textId="656F8B21" w:rsidR="0040766B" w:rsidRPr="00D525DE" w:rsidRDefault="0040766B" w:rsidP="00D525DE">
      <w:pPr>
        <w:pStyle w:val="a7"/>
        <w:numPr>
          <w:ilvl w:val="1"/>
          <w:numId w:val="3"/>
        </w:numPr>
        <w:spacing w:after="120" w:line="240" w:lineRule="auto"/>
        <w:ind w:left="709" w:hanging="709"/>
        <w:contextualSpacing w:val="0"/>
        <w:jc w:val="both"/>
        <w:rPr>
          <w:rFonts w:ascii="Tahoma" w:hAnsi="Tahoma" w:cs="Tahoma"/>
          <w:color w:val="000000" w:themeColor="text1"/>
          <w:w w:val="0"/>
          <w:sz w:val="20"/>
          <w:szCs w:val="20"/>
        </w:rPr>
      </w:pPr>
      <w:bookmarkStart w:id="184" w:name="_Ref27499816"/>
      <w:r w:rsidRPr="00D525DE">
        <w:rPr>
          <w:rFonts w:ascii="Tahoma" w:hAnsi="Tahoma" w:cs="Tahoma"/>
          <w:color w:val="000000" w:themeColor="text1"/>
          <w:sz w:val="20"/>
          <w:szCs w:val="20"/>
        </w:rPr>
        <w:t>Уведомления</w:t>
      </w:r>
      <w:r w:rsidRPr="00D525DE">
        <w:rPr>
          <w:rFonts w:ascii="Tahoma" w:hAnsi="Tahoma" w:cs="Tahoma"/>
          <w:color w:val="000000" w:themeColor="text1"/>
          <w:w w:val="0"/>
          <w:sz w:val="20"/>
          <w:szCs w:val="20"/>
        </w:rPr>
        <w:t xml:space="preserve"> могут быть дополнительно направлены по факсу или электронной почте для информационных целей по номерам и адресам, указанным </w:t>
      </w:r>
      <w:r w:rsidR="004F5F18" w:rsidRPr="00D525DE">
        <w:rPr>
          <w:rFonts w:ascii="Tahoma" w:hAnsi="Tahoma" w:cs="Tahoma"/>
          <w:color w:val="000000" w:themeColor="text1"/>
          <w:w w:val="0"/>
          <w:sz w:val="20"/>
          <w:szCs w:val="20"/>
        </w:rPr>
        <w:t>ниже</w:t>
      </w:r>
      <w:r w:rsidRPr="00D525DE">
        <w:rPr>
          <w:rFonts w:ascii="Tahoma" w:hAnsi="Tahoma" w:cs="Tahoma"/>
          <w:color w:val="000000" w:themeColor="text1"/>
          <w:w w:val="0"/>
          <w:sz w:val="20"/>
          <w:szCs w:val="20"/>
        </w:rPr>
        <w:t xml:space="preserve">, что, однако, не считается </w:t>
      </w:r>
      <w:r w:rsidRPr="00D525DE">
        <w:rPr>
          <w:rFonts w:ascii="Tahoma" w:hAnsi="Tahoma" w:cs="Tahoma"/>
          <w:color w:val="000000" w:themeColor="text1"/>
          <w:w w:val="0"/>
          <w:sz w:val="20"/>
          <w:szCs w:val="20"/>
        </w:rPr>
        <w:lastRenderedPageBreak/>
        <w:t>надлежащей подачей уведомлений по Договору, за исключением случаев, прямо предусмотренных Договором</w:t>
      </w:r>
      <w:r w:rsidR="004F5F18" w:rsidRPr="00D525DE">
        <w:rPr>
          <w:rFonts w:ascii="Tahoma" w:hAnsi="Tahoma" w:cs="Tahoma"/>
          <w:color w:val="000000" w:themeColor="text1"/>
          <w:w w:val="0"/>
          <w:sz w:val="20"/>
          <w:szCs w:val="20"/>
        </w:rPr>
        <w:t>:</w:t>
      </w:r>
      <w:bookmarkEnd w:id="184"/>
    </w:p>
    <w:tbl>
      <w:tblPr>
        <w:tblStyle w:val="af3"/>
        <w:tblW w:w="0" w:type="auto"/>
        <w:tblInd w:w="709" w:type="dxa"/>
        <w:tblLook w:val="04A0" w:firstRow="1" w:lastRow="0" w:firstColumn="1" w:lastColumn="0" w:noHBand="0" w:noVBand="1"/>
      </w:tblPr>
      <w:tblGrid>
        <w:gridCol w:w="4337"/>
        <w:gridCol w:w="4298"/>
      </w:tblGrid>
      <w:tr w:rsidR="00FD2CDF" w:rsidRPr="00D525DE" w14:paraId="2CD93F39" w14:textId="30BFB868" w:rsidTr="00DF19BB">
        <w:tc>
          <w:tcPr>
            <w:tcW w:w="4672" w:type="dxa"/>
            <w:shd w:val="clear" w:color="auto" w:fill="E7E6E6" w:themeFill="background2"/>
          </w:tcPr>
          <w:p w14:paraId="0BD6A0A6" w14:textId="4848F511" w:rsidR="004F5F18" w:rsidRPr="00D525DE" w:rsidRDefault="004F5F18" w:rsidP="00D525DE">
            <w:pPr>
              <w:pStyle w:val="a7"/>
              <w:spacing w:after="120"/>
              <w:ind w:left="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для Участника:</w:t>
            </w:r>
          </w:p>
        </w:tc>
        <w:tc>
          <w:tcPr>
            <w:tcW w:w="4672" w:type="dxa"/>
            <w:shd w:val="clear" w:color="auto" w:fill="E7E6E6" w:themeFill="background2"/>
          </w:tcPr>
          <w:p w14:paraId="43DDBE45" w14:textId="21D62E6C" w:rsidR="004F5F18" w:rsidRPr="00D525DE" w:rsidRDefault="004F5F18" w:rsidP="00D525DE">
            <w:pPr>
              <w:pStyle w:val="a7"/>
              <w:spacing w:after="120"/>
              <w:ind w:left="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для Застройщика:</w:t>
            </w:r>
          </w:p>
        </w:tc>
      </w:tr>
      <w:tr w:rsidR="00FD2CDF" w:rsidRPr="00D525DE" w14:paraId="4E32F5CA" w14:textId="75CA1AF6" w:rsidTr="004F5F18">
        <w:tc>
          <w:tcPr>
            <w:tcW w:w="4672" w:type="dxa"/>
          </w:tcPr>
          <w:p w14:paraId="789F54A3" w14:textId="26F89ADF" w:rsidR="00E91AED" w:rsidRPr="00D525DE" w:rsidRDefault="00E91AED" w:rsidP="00D525DE">
            <w:pPr>
              <w:pStyle w:val="a7"/>
              <w:spacing w:after="120"/>
              <w:ind w:left="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адрес для Уведомлений:</w:t>
            </w:r>
            <w:r w:rsidR="00C05127" w:rsidRPr="00D525DE">
              <w:rPr>
                <w:rFonts w:ascii="Tahoma" w:hAnsi="Tahoma" w:cs="Tahoma"/>
                <w:color w:val="000000" w:themeColor="text1"/>
                <w:sz w:val="20"/>
                <w:szCs w:val="20"/>
              </w:rPr>
              <w:t xml:space="preserve"> </w:t>
            </w:r>
            <w:r w:rsidR="0025250B" w:rsidRPr="00D525DE">
              <w:rPr>
                <w:rFonts w:ascii="Tahoma" w:hAnsi="Tahoma" w:cs="Tahoma"/>
                <w:color w:val="000000" w:themeColor="text1"/>
                <w:sz w:val="20"/>
                <w:szCs w:val="20"/>
              </w:rPr>
              <w:t xml:space="preserve">125009, г. Москва, ул. Воздвиженка д. 10, помещение </w:t>
            </w:r>
            <w:r w:rsidR="0025250B" w:rsidRPr="00D525DE">
              <w:rPr>
                <w:rFonts w:ascii="Tahoma" w:hAnsi="Tahoma" w:cs="Tahoma"/>
                <w:color w:val="000000" w:themeColor="text1"/>
                <w:sz w:val="20"/>
                <w:szCs w:val="20"/>
                <w:lang w:val="en-US"/>
              </w:rPr>
              <w:t>XI</w:t>
            </w:r>
            <w:r w:rsidR="0025250B" w:rsidRPr="00D525DE">
              <w:rPr>
                <w:rFonts w:ascii="Tahoma" w:hAnsi="Tahoma" w:cs="Tahoma"/>
                <w:color w:val="000000" w:themeColor="text1"/>
                <w:sz w:val="20"/>
                <w:szCs w:val="20"/>
              </w:rPr>
              <w:t xml:space="preserve">, комната 177 </w:t>
            </w:r>
          </w:p>
        </w:tc>
        <w:tc>
          <w:tcPr>
            <w:tcW w:w="4672" w:type="dxa"/>
          </w:tcPr>
          <w:p w14:paraId="04CD2C8E" w14:textId="7F57B008" w:rsidR="00DF19BB" w:rsidRPr="00D525DE" w:rsidRDefault="00DF19BB" w:rsidP="00D525DE">
            <w:pPr>
              <w:pStyle w:val="a7"/>
              <w:spacing w:after="120"/>
              <w:ind w:left="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адрес для Уведомлений:</w:t>
            </w:r>
            <w:r w:rsidR="00C05127" w:rsidRPr="00D525DE">
              <w:rPr>
                <w:rFonts w:ascii="Tahoma" w:hAnsi="Tahoma" w:cs="Tahoma"/>
                <w:color w:val="000000" w:themeColor="text1"/>
                <w:sz w:val="20"/>
                <w:szCs w:val="20"/>
              </w:rPr>
              <w:t xml:space="preserve"> </w:t>
            </w:r>
            <w:r w:rsidR="006E3231" w:rsidRPr="00D525DE">
              <w:rPr>
                <w:rFonts w:cs="Tahoma"/>
                <w:color w:val="000000" w:themeColor="text1"/>
                <w:sz w:val="20"/>
                <w:szCs w:val="20"/>
              </w:rPr>
              <w:t>[ ]</w:t>
            </w:r>
          </w:p>
        </w:tc>
      </w:tr>
      <w:tr w:rsidR="00FD2CDF" w:rsidRPr="00D525DE" w14:paraId="584F3B77" w14:textId="7BC29475" w:rsidTr="004F5F18">
        <w:tc>
          <w:tcPr>
            <w:tcW w:w="4672" w:type="dxa"/>
          </w:tcPr>
          <w:p w14:paraId="26F9CA91" w14:textId="3D31D64C" w:rsidR="00FB075D" w:rsidRPr="00D525DE" w:rsidRDefault="00FB075D" w:rsidP="00D525DE">
            <w:pPr>
              <w:pStyle w:val="a7"/>
              <w:spacing w:after="120"/>
              <w:ind w:left="709"/>
              <w:contextualSpacing w:val="0"/>
              <w:jc w:val="both"/>
              <w:rPr>
                <w:rFonts w:ascii="Tahoma" w:hAnsi="Tahoma" w:cs="Tahoma"/>
                <w:color w:val="000000" w:themeColor="text1"/>
                <w:sz w:val="20"/>
                <w:szCs w:val="20"/>
                <w:lang w:val="en-US"/>
              </w:rPr>
            </w:pPr>
            <w:r w:rsidRPr="00D525DE">
              <w:rPr>
                <w:rFonts w:ascii="Tahoma" w:hAnsi="Tahoma" w:cs="Tahoma"/>
                <w:color w:val="000000" w:themeColor="text1"/>
                <w:sz w:val="20"/>
                <w:szCs w:val="20"/>
                <w:lang w:val="en-US"/>
              </w:rPr>
              <w:t xml:space="preserve">e-mail: </w:t>
            </w:r>
            <w:hyperlink r:id="rId9" w:history="1">
              <w:r w:rsidR="00EC5330" w:rsidRPr="00D525DE">
                <w:rPr>
                  <w:rStyle w:val="af4"/>
                  <w:rFonts w:ascii="Tahoma" w:hAnsi="Tahoma" w:cs="Tahoma"/>
                  <w:color w:val="000000" w:themeColor="text1"/>
                  <w:sz w:val="20"/>
                  <w:szCs w:val="20"/>
                  <w:lang w:val="en-US"/>
                </w:rPr>
                <w:t>info@domrf-am.ru</w:t>
              </w:r>
            </w:hyperlink>
          </w:p>
          <w:p w14:paraId="140C14B0" w14:textId="660AAD87" w:rsidR="00EC5330" w:rsidRPr="00D525DE" w:rsidRDefault="00EC5330" w:rsidP="00D525DE">
            <w:pPr>
              <w:pStyle w:val="a7"/>
              <w:spacing w:after="120"/>
              <w:ind w:left="709"/>
              <w:contextualSpacing w:val="0"/>
              <w:jc w:val="both"/>
              <w:rPr>
                <w:rFonts w:ascii="Tahoma" w:hAnsi="Tahoma" w:cs="Tahoma"/>
                <w:color w:val="000000" w:themeColor="text1"/>
                <w:sz w:val="20"/>
                <w:szCs w:val="20"/>
                <w:lang w:val="en-US"/>
              </w:rPr>
            </w:pPr>
          </w:p>
        </w:tc>
        <w:tc>
          <w:tcPr>
            <w:tcW w:w="4672" w:type="dxa"/>
          </w:tcPr>
          <w:p w14:paraId="2E82504C" w14:textId="62091FBC" w:rsidR="00FB075D" w:rsidRPr="00D525DE" w:rsidRDefault="00FB075D" w:rsidP="00D525DE">
            <w:pPr>
              <w:pStyle w:val="a7"/>
              <w:spacing w:after="120"/>
              <w:ind w:left="709"/>
              <w:contextualSpacing w:val="0"/>
              <w:jc w:val="both"/>
              <w:rPr>
                <w:rFonts w:ascii="Tahoma" w:hAnsi="Tahoma" w:cs="Tahoma"/>
                <w:color w:val="000000" w:themeColor="text1"/>
                <w:sz w:val="20"/>
                <w:szCs w:val="20"/>
                <w:lang w:val="en-US"/>
              </w:rPr>
            </w:pPr>
            <w:r w:rsidRPr="00D525DE">
              <w:rPr>
                <w:rFonts w:ascii="Tahoma" w:hAnsi="Tahoma" w:cs="Tahoma"/>
                <w:color w:val="000000" w:themeColor="text1"/>
                <w:sz w:val="20"/>
                <w:szCs w:val="20"/>
                <w:lang w:val="en-US"/>
              </w:rPr>
              <w:t>e-mail:</w:t>
            </w:r>
            <w:r w:rsidR="00C05127" w:rsidRPr="00D525DE">
              <w:rPr>
                <w:rFonts w:ascii="Tahoma" w:hAnsi="Tahoma" w:cs="Tahoma"/>
                <w:color w:val="000000" w:themeColor="text1"/>
                <w:sz w:val="20"/>
                <w:szCs w:val="20"/>
                <w:lang w:val="en-US"/>
              </w:rPr>
              <w:t xml:space="preserve"> </w:t>
            </w:r>
            <w:r w:rsidR="006E3231" w:rsidRPr="00D525DE">
              <w:rPr>
                <w:rFonts w:cs="Tahoma"/>
                <w:color w:val="000000" w:themeColor="text1"/>
                <w:sz w:val="20"/>
                <w:szCs w:val="20"/>
              </w:rPr>
              <w:t>[ ]</w:t>
            </w:r>
          </w:p>
        </w:tc>
      </w:tr>
    </w:tbl>
    <w:p w14:paraId="72A9257C" w14:textId="399B127A" w:rsidR="007469E8" w:rsidRPr="00D525DE" w:rsidRDefault="007469E8"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bookmarkStart w:id="185" w:name="_Ref31807404"/>
      <w:r w:rsidRPr="00D525DE">
        <w:rPr>
          <w:rFonts w:ascii="Tahoma" w:hAnsi="Tahoma" w:cs="Tahoma"/>
          <w:color w:val="000000" w:themeColor="text1"/>
          <w:sz w:val="20"/>
          <w:szCs w:val="20"/>
        </w:rPr>
        <w:t xml:space="preserve">Любое </w:t>
      </w:r>
      <w:r w:rsidR="00A74110" w:rsidRPr="00D525DE">
        <w:rPr>
          <w:rFonts w:ascii="Tahoma" w:hAnsi="Tahoma" w:cs="Tahoma"/>
          <w:color w:val="000000" w:themeColor="text1"/>
          <w:sz w:val="20"/>
          <w:szCs w:val="20"/>
        </w:rPr>
        <w:t>У</w:t>
      </w:r>
      <w:r w:rsidRPr="00D525DE">
        <w:rPr>
          <w:rFonts w:ascii="Tahoma" w:hAnsi="Tahoma" w:cs="Tahoma"/>
          <w:color w:val="000000" w:themeColor="text1"/>
          <w:sz w:val="20"/>
          <w:szCs w:val="20"/>
        </w:rPr>
        <w:t xml:space="preserve">ведомление по Договору, направленное одной из </w:t>
      </w:r>
      <w:r w:rsidR="00570062" w:rsidRPr="00D525DE">
        <w:rPr>
          <w:rFonts w:ascii="Tahoma" w:hAnsi="Tahoma" w:cs="Tahoma"/>
          <w:color w:val="000000" w:themeColor="text1"/>
          <w:sz w:val="20"/>
          <w:szCs w:val="20"/>
        </w:rPr>
        <w:t>Сторон в адрес другой Стороны с </w:t>
      </w:r>
      <w:r w:rsidRPr="00D525DE">
        <w:rPr>
          <w:rFonts w:ascii="Tahoma" w:hAnsi="Tahoma" w:cs="Tahoma"/>
          <w:color w:val="000000" w:themeColor="text1"/>
          <w:sz w:val="20"/>
          <w:szCs w:val="20"/>
        </w:rPr>
        <w:t xml:space="preserve">использованием известного направляющей Стороне адреса для корреспонденции такой другой Стороны, до получения Стороной, направляющей </w:t>
      </w:r>
      <w:r w:rsidR="00A74110" w:rsidRPr="00D525DE">
        <w:rPr>
          <w:rFonts w:ascii="Tahoma" w:hAnsi="Tahoma" w:cs="Tahoma"/>
          <w:color w:val="000000" w:themeColor="text1"/>
          <w:sz w:val="20"/>
          <w:szCs w:val="20"/>
        </w:rPr>
        <w:t>У</w:t>
      </w:r>
      <w:r w:rsidRPr="00D525DE">
        <w:rPr>
          <w:rFonts w:ascii="Tahoma" w:hAnsi="Tahoma" w:cs="Tahoma"/>
          <w:color w:val="000000" w:themeColor="text1"/>
          <w:sz w:val="20"/>
          <w:szCs w:val="20"/>
        </w:rPr>
        <w:t>ведомлени</w:t>
      </w:r>
      <w:r w:rsidR="00A74110" w:rsidRPr="00D525DE">
        <w:rPr>
          <w:rFonts w:ascii="Tahoma" w:hAnsi="Tahoma" w:cs="Tahoma"/>
          <w:color w:val="000000" w:themeColor="text1"/>
          <w:sz w:val="20"/>
          <w:szCs w:val="20"/>
        </w:rPr>
        <w:t>е</w:t>
      </w:r>
      <w:r w:rsidRPr="00D525DE">
        <w:rPr>
          <w:rFonts w:ascii="Tahoma" w:hAnsi="Tahoma" w:cs="Tahoma"/>
          <w:color w:val="000000" w:themeColor="text1"/>
          <w:sz w:val="20"/>
          <w:szCs w:val="20"/>
        </w:rPr>
        <w:t>, от получающей Стороны об изменении адреса для корреспонденции, считается направленным надлежащим образом.</w:t>
      </w:r>
      <w:bookmarkEnd w:id="185"/>
    </w:p>
    <w:p w14:paraId="5E0FFD68" w14:textId="77777777" w:rsidR="004C5C25" w:rsidRPr="00D525DE" w:rsidRDefault="004C5C25" w:rsidP="00D525DE">
      <w:pPr>
        <w:pStyle w:val="a7"/>
        <w:keepNext/>
        <w:numPr>
          <w:ilvl w:val="0"/>
          <w:numId w:val="3"/>
        </w:numPr>
        <w:spacing w:after="120" w:line="240" w:lineRule="auto"/>
        <w:ind w:left="0" w:firstLine="0"/>
        <w:contextualSpacing w:val="0"/>
        <w:jc w:val="both"/>
        <w:outlineLvl w:val="0"/>
        <w:rPr>
          <w:rFonts w:ascii="Tahoma" w:hAnsi="Tahoma" w:cs="Tahoma"/>
          <w:caps/>
          <w:color w:val="000000" w:themeColor="text1"/>
          <w:sz w:val="20"/>
          <w:szCs w:val="20"/>
        </w:rPr>
      </w:pPr>
      <w:bookmarkStart w:id="186" w:name="_Toc514930789"/>
      <w:bookmarkStart w:id="187" w:name="_Toc521348861"/>
      <w:bookmarkStart w:id="188" w:name="_Toc13212806"/>
      <w:bookmarkStart w:id="189" w:name="_Toc50642912"/>
      <w:bookmarkStart w:id="190" w:name="_Toc105669771"/>
      <w:bookmarkStart w:id="191" w:name="_Toc129615348"/>
      <w:r w:rsidRPr="00D525DE">
        <w:rPr>
          <w:rFonts w:ascii="Tahoma" w:hAnsi="Tahoma" w:cs="Tahoma"/>
          <w:b/>
          <w:caps/>
          <w:color w:val="000000" w:themeColor="text1"/>
          <w:sz w:val="20"/>
          <w:szCs w:val="20"/>
        </w:rPr>
        <w:t>Заключительные положения</w:t>
      </w:r>
      <w:bookmarkEnd w:id="186"/>
      <w:bookmarkEnd w:id="187"/>
      <w:bookmarkEnd w:id="188"/>
      <w:bookmarkEnd w:id="189"/>
      <w:bookmarkEnd w:id="190"/>
      <w:bookmarkEnd w:id="191"/>
    </w:p>
    <w:p w14:paraId="26796642" w14:textId="7335E198" w:rsidR="004730F6" w:rsidRPr="00D525DE" w:rsidRDefault="004730F6" w:rsidP="00D525DE">
      <w:pPr>
        <w:pStyle w:val="a7"/>
        <w:keepNext/>
        <w:numPr>
          <w:ilvl w:val="1"/>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Обо всех из</w:t>
      </w:r>
      <w:r w:rsidR="00FA44EB" w:rsidRPr="00D525DE">
        <w:rPr>
          <w:rFonts w:ascii="Tahoma" w:hAnsi="Tahoma" w:cs="Tahoma"/>
          <w:color w:val="000000" w:themeColor="text1"/>
          <w:sz w:val="20"/>
          <w:szCs w:val="20"/>
        </w:rPr>
        <w:t xml:space="preserve">менениях </w:t>
      </w:r>
      <w:r w:rsidR="00470ABF" w:rsidRPr="00D525DE">
        <w:rPr>
          <w:rFonts w:ascii="Tahoma" w:hAnsi="Tahoma" w:cs="Tahoma"/>
          <w:color w:val="000000" w:themeColor="text1"/>
          <w:sz w:val="20"/>
          <w:szCs w:val="20"/>
        </w:rPr>
        <w:t>адресов</w:t>
      </w:r>
      <w:r w:rsidR="004D5BD7" w:rsidRPr="00D525DE">
        <w:rPr>
          <w:rFonts w:ascii="Tahoma" w:hAnsi="Tahoma" w:cs="Tahoma"/>
          <w:color w:val="000000" w:themeColor="text1"/>
          <w:sz w:val="20"/>
          <w:szCs w:val="20"/>
        </w:rPr>
        <w:t xml:space="preserve">, указанных в п. </w:t>
      </w:r>
      <w:r w:rsidR="006208DE" w:rsidRPr="00D525DE">
        <w:rPr>
          <w:rFonts w:ascii="Tahoma" w:hAnsi="Tahoma" w:cs="Tahoma"/>
          <w:color w:val="000000" w:themeColor="text1"/>
          <w:sz w:val="20"/>
          <w:szCs w:val="20"/>
        </w:rPr>
        <w:t>14.3</w:t>
      </w:r>
      <w:r w:rsidR="00470ABF" w:rsidRPr="00D525DE">
        <w:rPr>
          <w:rFonts w:ascii="Tahoma" w:hAnsi="Tahoma" w:cs="Tahoma"/>
          <w:color w:val="000000" w:themeColor="text1"/>
          <w:sz w:val="20"/>
          <w:szCs w:val="20"/>
        </w:rPr>
        <w:t xml:space="preserve"> </w:t>
      </w:r>
      <w:r w:rsidR="00D640A3" w:rsidRPr="00D525DE">
        <w:rPr>
          <w:rFonts w:ascii="Tahoma" w:hAnsi="Tahoma" w:cs="Tahoma"/>
          <w:color w:val="000000" w:themeColor="text1"/>
          <w:sz w:val="20"/>
          <w:szCs w:val="20"/>
        </w:rPr>
        <w:t xml:space="preserve">Договора </w:t>
      </w:r>
      <w:r w:rsidR="00470ABF" w:rsidRPr="00D525DE">
        <w:rPr>
          <w:rFonts w:ascii="Tahoma" w:hAnsi="Tahoma" w:cs="Tahoma"/>
          <w:color w:val="000000" w:themeColor="text1"/>
          <w:sz w:val="20"/>
          <w:szCs w:val="20"/>
        </w:rPr>
        <w:t xml:space="preserve">и банковских </w:t>
      </w:r>
      <w:r w:rsidR="00F37804" w:rsidRPr="00D525DE">
        <w:rPr>
          <w:rFonts w:ascii="Tahoma" w:hAnsi="Tahoma" w:cs="Tahoma"/>
          <w:color w:val="000000" w:themeColor="text1"/>
          <w:sz w:val="20"/>
          <w:szCs w:val="20"/>
        </w:rPr>
        <w:t xml:space="preserve">реквизитов, указанных в </w:t>
      </w:r>
      <w:r w:rsidR="00DE1C09" w:rsidRPr="00D525DE">
        <w:rPr>
          <w:rFonts w:ascii="Tahoma" w:hAnsi="Tahoma" w:cs="Tahoma"/>
          <w:color w:val="000000" w:themeColor="text1"/>
          <w:sz w:val="20"/>
          <w:szCs w:val="20"/>
        </w:rPr>
        <w:t>ст</w:t>
      </w:r>
      <w:r w:rsidR="005131DE" w:rsidRPr="00D525DE">
        <w:rPr>
          <w:rFonts w:ascii="Tahoma" w:hAnsi="Tahoma" w:cs="Tahoma"/>
          <w:color w:val="000000" w:themeColor="text1"/>
          <w:sz w:val="20"/>
          <w:szCs w:val="20"/>
        </w:rPr>
        <w:t>.</w:t>
      </w:r>
      <w:r w:rsidR="00F717B6" w:rsidRPr="00D525DE">
        <w:rPr>
          <w:rFonts w:ascii="Tahoma" w:hAnsi="Tahoma" w:cs="Tahoma"/>
          <w:color w:val="000000" w:themeColor="text1"/>
          <w:sz w:val="20"/>
          <w:szCs w:val="20"/>
        </w:rPr>
        <w:t xml:space="preserve"> </w:t>
      </w:r>
      <w:r w:rsidR="000739A4" w:rsidRPr="00D525DE">
        <w:rPr>
          <w:rFonts w:ascii="Tahoma" w:hAnsi="Tahoma" w:cs="Tahoma"/>
          <w:color w:val="000000" w:themeColor="text1"/>
          <w:sz w:val="20"/>
          <w:szCs w:val="20"/>
        </w:rPr>
        <w:t>17</w:t>
      </w:r>
      <w:r w:rsidR="00F643FB" w:rsidRPr="00D525DE">
        <w:rPr>
          <w:color w:val="000000" w:themeColor="text1"/>
        </w:rPr>
        <w:t xml:space="preserve"> </w:t>
      </w:r>
      <w:r w:rsidR="00FA44EB" w:rsidRPr="00D525DE">
        <w:rPr>
          <w:rFonts w:ascii="Tahoma" w:hAnsi="Tahoma" w:cs="Tahoma"/>
          <w:color w:val="000000" w:themeColor="text1"/>
          <w:sz w:val="20"/>
          <w:szCs w:val="20"/>
        </w:rPr>
        <w:t>Договора</w:t>
      </w:r>
      <w:r w:rsidR="00EB6088" w:rsidRPr="00D525DE">
        <w:rPr>
          <w:rFonts w:ascii="Tahoma" w:hAnsi="Tahoma" w:cs="Tahoma"/>
          <w:color w:val="000000" w:themeColor="text1"/>
          <w:sz w:val="20"/>
          <w:szCs w:val="20"/>
        </w:rPr>
        <w:t>,</w:t>
      </w:r>
      <w:r w:rsidR="00FA44EB" w:rsidRPr="00D525DE">
        <w:rPr>
          <w:rFonts w:ascii="Tahoma" w:hAnsi="Tahoma" w:cs="Tahoma"/>
          <w:color w:val="000000" w:themeColor="text1"/>
          <w:sz w:val="20"/>
          <w:szCs w:val="20"/>
        </w:rPr>
        <w:t xml:space="preserve"> Стороны обязаны </w:t>
      </w:r>
      <w:r w:rsidRPr="00D525DE">
        <w:rPr>
          <w:rFonts w:ascii="Tahoma" w:hAnsi="Tahoma" w:cs="Tahoma"/>
          <w:color w:val="000000" w:themeColor="text1"/>
          <w:sz w:val="20"/>
          <w:szCs w:val="20"/>
        </w:rPr>
        <w:t xml:space="preserve">письменно уведомить об этом </w:t>
      </w:r>
      <w:r w:rsidR="008E2EB2" w:rsidRPr="00D525DE">
        <w:rPr>
          <w:rFonts w:ascii="Tahoma" w:hAnsi="Tahoma" w:cs="Tahoma"/>
          <w:color w:val="000000" w:themeColor="text1"/>
          <w:sz w:val="20"/>
          <w:szCs w:val="20"/>
        </w:rPr>
        <w:t xml:space="preserve">друг друга </w:t>
      </w:r>
      <w:r w:rsidRPr="00D525DE">
        <w:rPr>
          <w:rFonts w:ascii="Tahoma" w:hAnsi="Tahoma" w:cs="Tahoma"/>
          <w:color w:val="000000" w:themeColor="text1"/>
          <w:sz w:val="20"/>
          <w:szCs w:val="20"/>
        </w:rPr>
        <w:t xml:space="preserve">в течение </w:t>
      </w:r>
      <w:r w:rsidR="00D54F86" w:rsidRPr="00D525DE">
        <w:rPr>
          <w:rFonts w:ascii="Tahoma" w:hAnsi="Tahoma" w:cs="Tahoma"/>
          <w:color w:val="000000" w:themeColor="text1"/>
          <w:sz w:val="20"/>
          <w:szCs w:val="20"/>
        </w:rPr>
        <w:t>5</w:t>
      </w:r>
      <w:r w:rsidR="005131DE" w:rsidRPr="00D525DE">
        <w:rPr>
          <w:rFonts w:ascii="Tahoma" w:hAnsi="Tahoma" w:cs="Tahoma"/>
          <w:color w:val="000000" w:themeColor="text1"/>
          <w:sz w:val="20"/>
          <w:szCs w:val="20"/>
        </w:rPr>
        <w:t> </w:t>
      </w:r>
      <w:r w:rsidRPr="00D525DE">
        <w:rPr>
          <w:rFonts w:ascii="Tahoma" w:hAnsi="Tahoma" w:cs="Tahoma"/>
          <w:color w:val="000000" w:themeColor="text1"/>
          <w:sz w:val="20"/>
          <w:szCs w:val="20"/>
        </w:rPr>
        <w:t>(</w:t>
      </w:r>
      <w:r w:rsidR="00D54F86" w:rsidRPr="00D525DE">
        <w:rPr>
          <w:rFonts w:ascii="Tahoma" w:hAnsi="Tahoma" w:cs="Tahoma"/>
          <w:color w:val="000000" w:themeColor="text1"/>
          <w:sz w:val="20"/>
          <w:szCs w:val="20"/>
        </w:rPr>
        <w:t>пяти) Рабочих</w:t>
      </w:r>
      <w:r w:rsidRPr="00D525DE">
        <w:rPr>
          <w:rFonts w:ascii="Tahoma" w:hAnsi="Tahoma" w:cs="Tahoma"/>
          <w:color w:val="000000" w:themeColor="text1"/>
          <w:sz w:val="20"/>
          <w:szCs w:val="20"/>
        </w:rPr>
        <w:t xml:space="preserve"> дней с</w:t>
      </w:r>
      <w:r w:rsidR="00FA44EB" w:rsidRPr="00D525DE">
        <w:rPr>
          <w:rFonts w:ascii="Tahoma" w:hAnsi="Tahoma" w:cs="Tahoma"/>
          <w:color w:val="000000" w:themeColor="text1"/>
          <w:sz w:val="20"/>
          <w:szCs w:val="20"/>
        </w:rPr>
        <w:t xml:space="preserve"> даты </w:t>
      </w:r>
      <w:r w:rsidR="00EB6088" w:rsidRPr="00D525DE">
        <w:rPr>
          <w:rFonts w:ascii="Tahoma" w:hAnsi="Tahoma" w:cs="Tahoma"/>
          <w:color w:val="000000" w:themeColor="text1"/>
          <w:sz w:val="20"/>
          <w:szCs w:val="20"/>
        </w:rPr>
        <w:t xml:space="preserve">такого </w:t>
      </w:r>
      <w:r w:rsidRPr="00D525DE">
        <w:rPr>
          <w:rFonts w:ascii="Tahoma" w:hAnsi="Tahoma" w:cs="Tahoma"/>
          <w:color w:val="000000" w:themeColor="text1"/>
          <w:sz w:val="20"/>
          <w:szCs w:val="20"/>
        </w:rPr>
        <w:t>изменения.</w:t>
      </w:r>
    </w:p>
    <w:p w14:paraId="4138CCD1" w14:textId="1BAFCB01" w:rsidR="007D2D26" w:rsidRPr="00D525DE" w:rsidRDefault="004730F6"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Любая </w:t>
      </w:r>
      <w:r w:rsidR="001F6EC8" w:rsidRPr="00D525DE">
        <w:rPr>
          <w:rFonts w:ascii="Tahoma" w:hAnsi="Tahoma" w:cs="Tahoma"/>
          <w:color w:val="000000" w:themeColor="text1"/>
          <w:sz w:val="20"/>
          <w:szCs w:val="20"/>
        </w:rPr>
        <w:t xml:space="preserve">информация </w:t>
      </w:r>
      <w:r w:rsidR="003700DF" w:rsidRPr="00D525DE">
        <w:rPr>
          <w:rFonts w:ascii="Tahoma" w:hAnsi="Tahoma" w:cs="Tahoma"/>
          <w:color w:val="000000" w:themeColor="text1"/>
          <w:sz w:val="20"/>
          <w:szCs w:val="20"/>
        </w:rPr>
        <w:t xml:space="preserve">об </w:t>
      </w:r>
      <w:r w:rsidR="00EB6088" w:rsidRPr="00D525DE">
        <w:rPr>
          <w:rFonts w:ascii="Tahoma" w:hAnsi="Tahoma" w:cs="Tahoma"/>
          <w:color w:val="000000" w:themeColor="text1"/>
          <w:sz w:val="20"/>
          <w:szCs w:val="20"/>
        </w:rPr>
        <w:t xml:space="preserve">условиях </w:t>
      </w:r>
      <w:r w:rsidRPr="00D525DE">
        <w:rPr>
          <w:rFonts w:ascii="Tahoma" w:hAnsi="Tahoma" w:cs="Tahoma"/>
          <w:color w:val="000000" w:themeColor="text1"/>
          <w:sz w:val="20"/>
          <w:szCs w:val="20"/>
        </w:rPr>
        <w:t xml:space="preserve">Договора, </w:t>
      </w:r>
      <w:r w:rsidR="00566DB7" w:rsidRPr="00D525DE">
        <w:rPr>
          <w:rFonts w:ascii="Tahoma" w:hAnsi="Tahoma" w:cs="Tahoma"/>
          <w:color w:val="000000" w:themeColor="text1"/>
          <w:sz w:val="20"/>
          <w:szCs w:val="20"/>
        </w:rPr>
        <w:t xml:space="preserve">кроме той информации, которая необходима для раскрытия на сайте </w:t>
      </w:r>
      <w:proofErr w:type="spellStart"/>
      <w:r w:rsidR="00566DB7" w:rsidRPr="00D525DE">
        <w:rPr>
          <w:rFonts w:ascii="Tahoma" w:hAnsi="Tahoma" w:cs="Tahoma"/>
          <w:color w:val="000000" w:themeColor="text1"/>
          <w:sz w:val="20"/>
          <w:szCs w:val="20"/>
        </w:rPr>
        <w:t>наш.дом.рф</w:t>
      </w:r>
      <w:proofErr w:type="spellEnd"/>
      <w:r w:rsidRPr="00D525DE">
        <w:rPr>
          <w:rFonts w:ascii="Tahoma" w:hAnsi="Tahoma" w:cs="Tahoma"/>
          <w:color w:val="000000" w:themeColor="text1"/>
          <w:sz w:val="20"/>
          <w:szCs w:val="20"/>
        </w:rPr>
        <w:t>, считается конфиденциальной и не подлежит разглашению в течение 15</w:t>
      </w:r>
      <w:r w:rsidR="007C3D61" w:rsidRPr="00D525DE">
        <w:rPr>
          <w:rFonts w:ascii="Tahoma" w:hAnsi="Tahoma" w:cs="Tahoma"/>
          <w:color w:val="000000" w:themeColor="text1"/>
          <w:sz w:val="20"/>
          <w:szCs w:val="20"/>
        </w:rPr>
        <w:t xml:space="preserve"> (пятнадцати)</w:t>
      </w:r>
      <w:r w:rsidRPr="00D525DE">
        <w:rPr>
          <w:rFonts w:ascii="Tahoma" w:hAnsi="Tahoma" w:cs="Tahoma"/>
          <w:color w:val="000000" w:themeColor="text1"/>
          <w:sz w:val="20"/>
          <w:szCs w:val="20"/>
        </w:rPr>
        <w:t xml:space="preserve"> лет с даты подписания </w:t>
      </w:r>
      <w:r w:rsidR="00C2060C" w:rsidRPr="00D525DE">
        <w:rPr>
          <w:rFonts w:ascii="Tahoma" w:hAnsi="Tahoma" w:cs="Tahoma"/>
          <w:color w:val="000000" w:themeColor="text1"/>
          <w:sz w:val="20"/>
          <w:szCs w:val="20"/>
        </w:rPr>
        <w:t xml:space="preserve">Договора </w:t>
      </w:r>
      <w:r w:rsidRPr="00D525DE">
        <w:rPr>
          <w:rFonts w:ascii="Tahoma" w:hAnsi="Tahoma" w:cs="Tahoma"/>
          <w:color w:val="000000" w:themeColor="text1"/>
          <w:sz w:val="20"/>
          <w:szCs w:val="20"/>
        </w:rPr>
        <w:t>и 5</w:t>
      </w:r>
      <w:r w:rsidR="007C3D61" w:rsidRPr="00D525DE">
        <w:rPr>
          <w:rFonts w:ascii="Tahoma" w:hAnsi="Tahoma" w:cs="Tahoma"/>
          <w:color w:val="000000" w:themeColor="text1"/>
          <w:sz w:val="20"/>
          <w:szCs w:val="20"/>
        </w:rPr>
        <w:t xml:space="preserve"> (пят</w:t>
      </w:r>
      <w:r w:rsidR="002545C8" w:rsidRPr="00D525DE">
        <w:rPr>
          <w:rFonts w:ascii="Tahoma" w:hAnsi="Tahoma" w:cs="Tahoma"/>
          <w:color w:val="000000" w:themeColor="text1"/>
          <w:sz w:val="20"/>
          <w:szCs w:val="20"/>
        </w:rPr>
        <w:t>и</w:t>
      </w:r>
      <w:r w:rsidR="007C3D61" w:rsidRPr="00D525DE">
        <w:rPr>
          <w:rFonts w:ascii="Tahoma" w:hAnsi="Tahoma" w:cs="Tahoma"/>
          <w:color w:val="000000" w:themeColor="text1"/>
          <w:sz w:val="20"/>
          <w:szCs w:val="20"/>
        </w:rPr>
        <w:t>)</w:t>
      </w:r>
      <w:r w:rsidRPr="00D525DE">
        <w:rPr>
          <w:rFonts w:ascii="Tahoma" w:hAnsi="Tahoma" w:cs="Tahoma"/>
          <w:color w:val="000000" w:themeColor="text1"/>
          <w:sz w:val="20"/>
          <w:szCs w:val="20"/>
        </w:rPr>
        <w:t xml:space="preserve"> лет с даты расторжения </w:t>
      </w:r>
      <w:r w:rsidR="00C2060C" w:rsidRPr="00D525DE">
        <w:rPr>
          <w:rFonts w:ascii="Tahoma" w:hAnsi="Tahoma" w:cs="Tahoma"/>
          <w:color w:val="000000" w:themeColor="text1"/>
          <w:sz w:val="20"/>
          <w:szCs w:val="20"/>
        </w:rPr>
        <w:t xml:space="preserve">Договора </w:t>
      </w:r>
      <w:r w:rsidRPr="00D525DE">
        <w:rPr>
          <w:rFonts w:ascii="Tahoma" w:hAnsi="Tahoma" w:cs="Tahoma"/>
          <w:color w:val="000000" w:themeColor="text1"/>
          <w:sz w:val="20"/>
          <w:szCs w:val="20"/>
        </w:rPr>
        <w:t xml:space="preserve">в зависимости от того, какая из </w:t>
      </w:r>
      <w:r w:rsidR="00C2060C" w:rsidRPr="00D525DE">
        <w:rPr>
          <w:rFonts w:ascii="Tahoma" w:hAnsi="Tahoma" w:cs="Tahoma"/>
          <w:color w:val="000000" w:themeColor="text1"/>
          <w:sz w:val="20"/>
          <w:szCs w:val="20"/>
        </w:rPr>
        <w:t xml:space="preserve">указанных </w:t>
      </w:r>
      <w:r w:rsidRPr="00D525DE">
        <w:rPr>
          <w:rFonts w:ascii="Tahoma" w:hAnsi="Tahoma" w:cs="Tahoma"/>
          <w:color w:val="000000" w:themeColor="text1"/>
          <w:sz w:val="20"/>
          <w:szCs w:val="20"/>
        </w:rPr>
        <w:t>дат наступит позднее.</w:t>
      </w:r>
      <w:r w:rsidR="008E2EB2" w:rsidRPr="00D525DE">
        <w:rPr>
          <w:rFonts w:ascii="Tahoma" w:hAnsi="Tahoma" w:cs="Tahoma"/>
          <w:color w:val="000000" w:themeColor="text1"/>
          <w:sz w:val="20"/>
          <w:szCs w:val="20"/>
        </w:rPr>
        <w:t xml:space="preserve"> Положения настоящего пункта </w:t>
      </w:r>
      <w:r w:rsidR="00570062" w:rsidRPr="00D525DE">
        <w:rPr>
          <w:rFonts w:ascii="Tahoma" w:hAnsi="Tahoma" w:cs="Tahoma"/>
          <w:color w:val="000000" w:themeColor="text1"/>
          <w:sz w:val="20"/>
          <w:szCs w:val="20"/>
        </w:rPr>
        <w:t>не применяются к </w:t>
      </w:r>
      <w:r w:rsidR="007D2D26" w:rsidRPr="00D525DE">
        <w:rPr>
          <w:rFonts w:ascii="Tahoma" w:hAnsi="Tahoma" w:cs="Tahoma"/>
          <w:color w:val="000000" w:themeColor="text1"/>
          <w:sz w:val="20"/>
          <w:szCs w:val="20"/>
        </w:rPr>
        <w:t>раскрытию информации юридическим, налоговым и финансовым консультантам Сторон, аудиторам, специализированному депозитарию, организациям единог</w:t>
      </w:r>
      <w:r w:rsidR="00570062" w:rsidRPr="00D525DE">
        <w:rPr>
          <w:rFonts w:ascii="Tahoma" w:hAnsi="Tahoma" w:cs="Tahoma"/>
          <w:color w:val="000000" w:themeColor="text1"/>
          <w:sz w:val="20"/>
          <w:szCs w:val="20"/>
        </w:rPr>
        <w:t>о института развития в </w:t>
      </w:r>
      <w:r w:rsidR="007D2D26" w:rsidRPr="00D525DE">
        <w:rPr>
          <w:rFonts w:ascii="Tahoma" w:hAnsi="Tahoma" w:cs="Tahoma"/>
          <w:color w:val="000000" w:themeColor="text1"/>
          <w:sz w:val="20"/>
          <w:szCs w:val="20"/>
        </w:rPr>
        <w:t>жилищной сфере, как это определено в Федеральном з</w:t>
      </w:r>
      <w:r w:rsidR="00570062" w:rsidRPr="00D525DE">
        <w:rPr>
          <w:rFonts w:ascii="Tahoma" w:hAnsi="Tahoma" w:cs="Tahoma"/>
          <w:color w:val="000000" w:themeColor="text1"/>
          <w:sz w:val="20"/>
          <w:szCs w:val="20"/>
        </w:rPr>
        <w:t>аконе от 13.07.2015 № 225-ФЗ «О </w:t>
      </w:r>
      <w:r w:rsidR="007D2D26" w:rsidRPr="00D525DE">
        <w:rPr>
          <w:rFonts w:ascii="Tahoma" w:hAnsi="Tahoma" w:cs="Tahoma"/>
          <w:color w:val="000000" w:themeColor="text1"/>
          <w:sz w:val="20"/>
          <w:szCs w:val="20"/>
        </w:rPr>
        <w:t xml:space="preserve">содействии развитию и повышению эффективности </w:t>
      </w:r>
      <w:r w:rsidR="00804AF4" w:rsidRPr="00D525DE">
        <w:rPr>
          <w:rFonts w:ascii="Tahoma" w:hAnsi="Tahoma" w:cs="Tahoma"/>
          <w:color w:val="000000" w:themeColor="text1"/>
          <w:sz w:val="20"/>
          <w:szCs w:val="20"/>
        </w:rPr>
        <w:t>управления в жилищной сфере и </w:t>
      </w:r>
      <w:r w:rsidR="00570062" w:rsidRPr="00D525DE">
        <w:rPr>
          <w:rFonts w:ascii="Tahoma" w:hAnsi="Tahoma" w:cs="Tahoma"/>
          <w:color w:val="000000" w:themeColor="text1"/>
          <w:sz w:val="20"/>
          <w:szCs w:val="20"/>
        </w:rPr>
        <w:t>о </w:t>
      </w:r>
      <w:r w:rsidR="007D2D26" w:rsidRPr="00D525DE">
        <w:rPr>
          <w:rFonts w:ascii="Tahoma" w:hAnsi="Tahoma" w:cs="Tahoma"/>
          <w:color w:val="000000" w:themeColor="text1"/>
          <w:sz w:val="20"/>
          <w:szCs w:val="20"/>
        </w:rPr>
        <w:t>внесении изменений в отдельные законодательны</w:t>
      </w:r>
      <w:r w:rsidR="007E190F" w:rsidRPr="00D525DE">
        <w:rPr>
          <w:rFonts w:ascii="Tahoma" w:hAnsi="Tahoma" w:cs="Tahoma"/>
          <w:color w:val="000000" w:themeColor="text1"/>
          <w:sz w:val="20"/>
          <w:szCs w:val="20"/>
        </w:rPr>
        <w:t>е акты Российской Федерации», а </w:t>
      </w:r>
      <w:r w:rsidR="007D2D26" w:rsidRPr="00D525DE">
        <w:rPr>
          <w:rFonts w:ascii="Tahoma" w:hAnsi="Tahoma" w:cs="Tahoma"/>
          <w:color w:val="000000" w:themeColor="text1"/>
          <w:sz w:val="20"/>
          <w:szCs w:val="20"/>
        </w:rPr>
        <w:t>также иным лицам по соглашению Сторон.</w:t>
      </w:r>
      <w:r w:rsidR="00D8374B" w:rsidRPr="00D525DE">
        <w:rPr>
          <w:rFonts w:ascii="Tahoma" w:hAnsi="Tahoma" w:cs="Tahoma"/>
          <w:color w:val="000000" w:themeColor="text1"/>
          <w:sz w:val="20"/>
          <w:szCs w:val="20"/>
        </w:rPr>
        <w:t xml:space="preserve"> </w:t>
      </w:r>
      <w:r w:rsidR="007D2D26" w:rsidRPr="00D525DE">
        <w:rPr>
          <w:rFonts w:ascii="Tahoma" w:hAnsi="Tahoma" w:cs="Tahoma"/>
          <w:color w:val="000000" w:themeColor="text1"/>
          <w:sz w:val="20"/>
          <w:szCs w:val="20"/>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w:t>
      </w:r>
      <w:r w:rsidR="0074602F" w:rsidRPr="00D525DE">
        <w:rPr>
          <w:rFonts w:ascii="Tahoma" w:hAnsi="Tahoma" w:cs="Tahoma"/>
          <w:color w:val="000000" w:themeColor="text1"/>
          <w:sz w:val="20"/>
          <w:szCs w:val="20"/>
        </w:rPr>
        <w:t>разработанными на его основе политиками,</w:t>
      </w:r>
      <w:r w:rsidR="007D2D26" w:rsidRPr="00D525DE">
        <w:rPr>
          <w:rFonts w:ascii="Tahoma" w:hAnsi="Tahoma" w:cs="Tahoma"/>
          <w:color w:val="000000" w:themeColor="text1"/>
          <w:sz w:val="20"/>
          <w:szCs w:val="20"/>
        </w:rPr>
        <w:t xml:space="preserve"> и процедурами, направленными на борьбу со взяточничеством и коммерческим подкупом.</w:t>
      </w:r>
    </w:p>
    <w:p w14:paraId="3B16339C" w14:textId="77777777" w:rsidR="007D2D26" w:rsidRPr="00D525DE" w:rsidRDefault="007D2D26" w:rsidP="00D525DE">
      <w:pPr>
        <w:pStyle w:val="a7"/>
        <w:spacing w:after="120" w:line="240" w:lineRule="auto"/>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Стороны гарантируют, что ни они, ни их работники не будут предлагать, предоставлять,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5DC6BEAA" w14:textId="77777777" w:rsidR="00F35897" w:rsidRPr="00D525DE" w:rsidRDefault="00F35897"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Договор содержит все существенные и иные условия, которых должны придерживаться Стороны при исполнении своих обязательств по Договору. После подписания Сторонами </w:t>
      </w:r>
      <w:r w:rsidR="002E69D3" w:rsidRPr="00D525DE">
        <w:rPr>
          <w:rFonts w:ascii="Tahoma" w:hAnsi="Tahoma" w:cs="Tahoma"/>
          <w:color w:val="000000" w:themeColor="text1"/>
          <w:sz w:val="20"/>
          <w:szCs w:val="20"/>
        </w:rPr>
        <w:t>Договора,</w:t>
      </w:r>
      <w:r w:rsidRPr="00D525DE">
        <w:rPr>
          <w:rFonts w:ascii="Tahoma" w:hAnsi="Tahoma" w:cs="Tahoma"/>
          <w:color w:val="000000" w:themeColor="text1"/>
          <w:sz w:val="20"/>
          <w:szCs w:val="20"/>
        </w:rPr>
        <w:t xml:space="preserve"> любые предшествующие дате заключения Договора и связанные с его предметом договоренности, соглашения, обязательства, оферты и заяв</w:t>
      </w:r>
      <w:r w:rsidR="007E190F" w:rsidRPr="00D525DE">
        <w:rPr>
          <w:rFonts w:ascii="Tahoma" w:hAnsi="Tahoma" w:cs="Tahoma"/>
          <w:color w:val="000000" w:themeColor="text1"/>
          <w:sz w:val="20"/>
          <w:szCs w:val="20"/>
        </w:rPr>
        <w:t>ления Сторон, как устные, так </w:t>
      </w:r>
      <w:r w:rsidR="00570062" w:rsidRPr="00D525DE">
        <w:rPr>
          <w:rFonts w:ascii="Tahoma" w:hAnsi="Tahoma" w:cs="Tahoma"/>
          <w:color w:val="000000" w:themeColor="text1"/>
          <w:sz w:val="20"/>
          <w:szCs w:val="20"/>
        </w:rPr>
        <w:t>и </w:t>
      </w:r>
      <w:r w:rsidRPr="00D525DE">
        <w:rPr>
          <w:rFonts w:ascii="Tahoma" w:hAnsi="Tahoma" w:cs="Tahoma"/>
          <w:color w:val="000000" w:themeColor="text1"/>
          <w:sz w:val="20"/>
          <w:szCs w:val="20"/>
        </w:rPr>
        <w:t>письменные, отменяются, если таковые имели м</w:t>
      </w:r>
      <w:r w:rsidR="00F643FB" w:rsidRPr="00D525DE">
        <w:rPr>
          <w:rFonts w:ascii="Tahoma" w:hAnsi="Tahoma" w:cs="Tahoma"/>
          <w:color w:val="000000" w:themeColor="text1"/>
          <w:sz w:val="20"/>
          <w:szCs w:val="20"/>
        </w:rPr>
        <w:t>есто между Сторонами. В </w:t>
      </w:r>
      <w:r w:rsidR="007E190F" w:rsidRPr="00D525DE">
        <w:rPr>
          <w:rFonts w:ascii="Tahoma" w:hAnsi="Tahoma" w:cs="Tahoma"/>
          <w:color w:val="000000" w:themeColor="text1"/>
          <w:sz w:val="20"/>
          <w:szCs w:val="20"/>
        </w:rPr>
        <w:t>связи с </w:t>
      </w:r>
      <w:r w:rsidRPr="00D525DE">
        <w:rPr>
          <w:rFonts w:ascii="Tahoma" w:hAnsi="Tahoma" w:cs="Tahoma"/>
          <w:color w:val="000000" w:themeColor="text1"/>
          <w:sz w:val="20"/>
          <w:szCs w:val="20"/>
        </w:rPr>
        <w:t xml:space="preserve">утратой юридической силы такого рода договоренностями, соглашениями, обязательствами, офертами и заявлениями Стороны не вправе в дальнейшем </w:t>
      </w:r>
      <w:r w:rsidR="007E190F" w:rsidRPr="00D525DE">
        <w:rPr>
          <w:rFonts w:ascii="Tahoma" w:hAnsi="Tahoma" w:cs="Tahoma"/>
          <w:color w:val="000000" w:themeColor="text1"/>
          <w:sz w:val="20"/>
          <w:szCs w:val="20"/>
        </w:rPr>
        <w:t>ссылаться на </w:t>
      </w:r>
      <w:r w:rsidR="00570062" w:rsidRPr="00D525DE">
        <w:rPr>
          <w:rFonts w:ascii="Tahoma" w:hAnsi="Tahoma" w:cs="Tahoma"/>
          <w:color w:val="000000" w:themeColor="text1"/>
          <w:sz w:val="20"/>
          <w:szCs w:val="20"/>
        </w:rPr>
        <w:t>них, в том числе в </w:t>
      </w:r>
      <w:r w:rsidRPr="00D525DE">
        <w:rPr>
          <w:rFonts w:ascii="Tahoma" w:hAnsi="Tahoma" w:cs="Tahoma"/>
          <w:color w:val="000000" w:themeColor="text1"/>
          <w:sz w:val="20"/>
          <w:szCs w:val="20"/>
        </w:rPr>
        <w:t>случае возникновения каких-ли</w:t>
      </w:r>
      <w:r w:rsidR="007E190F" w:rsidRPr="00D525DE">
        <w:rPr>
          <w:rFonts w:ascii="Tahoma" w:hAnsi="Tahoma" w:cs="Tahoma"/>
          <w:color w:val="000000" w:themeColor="text1"/>
          <w:sz w:val="20"/>
          <w:szCs w:val="20"/>
        </w:rPr>
        <w:t>бо претензий и споров в связи с </w:t>
      </w:r>
      <w:r w:rsidRPr="00D525DE">
        <w:rPr>
          <w:rFonts w:ascii="Tahoma" w:hAnsi="Tahoma" w:cs="Tahoma"/>
          <w:color w:val="000000" w:themeColor="text1"/>
          <w:sz w:val="20"/>
          <w:szCs w:val="20"/>
        </w:rPr>
        <w:t>исполнением Договора.</w:t>
      </w:r>
    </w:p>
    <w:p w14:paraId="2C8D552D" w14:textId="53858D91" w:rsidR="004730F6" w:rsidRPr="00D525DE" w:rsidRDefault="00DA718D"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bookmarkStart w:id="192" w:name="_Ref146443584"/>
      <w:r w:rsidRPr="00D525DE">
        <w:rPr>
          <w:rFonts w:ascii="Tahoma" w:hAnsi="Tahoma" w:cs="Tahoma"/>
          <w:color w:val="000000" w:themeColor="text1"/>
          <w:sz w:val="20"/>
          <w:szCs w:val="20"/>
        </w:rPr>
        <w:t>Если какое-либо условие или положение настоящего Договора будет признано решением суда недействительным, незаконным или лишенным пра</w:t>
      </w:r>
      <w:r w:rsidR="00570062" w:rsidRPr="00D525DE">
        <w:rPr>
          <w:rFonts w:ascii="Tahoma" w:hAnsi="Tahoma" w:cs="Tahoma"/>
          <w:color w:val="000000" w:themeColor="text1"/>
          <w:sz w:val="20"/>
          <w:szCs w:val="20"/>
        </w:rPr>
        <w:t>вовой силы по любой причине, то </w:t>
      </w:r>
      <w:r w:rsidRPr="00D525DE">
        <w:rPr>
          <w:rFonts w:ascii="Tahoma" w:hAnsi="Tahoma" w:cs="Tahoma"/>
          <w:color w:val="000000" w:themeColor="text1"/>
          <w:sz w:val="20"/>
          <w:szCs w:val="20"/>
        </w:rPr>
        <w:t xml:space="preserve">это не будет влиять на остальные условия и положения настоящего Договора. Стороны обязуются внести необходимые изменения в условия и положения настоящего Договора, которые являются недействительными, незаконными или лишенными правовой силы, с тем, </w:t>
      </w:r>
      <w:r w:rsidRPr="00D525DE">
        <w:rPr>
          <w:rFonts w:ascii="Tahoma" w:hAnsi="Tahoma" w:cs="Tahoma"/>
          <w:color w:val="000000" w:themeColor="text1"/>
          <w:sz w:val="20"/>
          <w:szCs w:val="20"/>
        </w:rPr>
        <w:lastRenderedPageBreak/>
        <w:t>чтобы они стали действительными, законными и имели правовую силу, или заменить такие условия и положения действительными, законными и имеющими правовую силу условиями и положениями, которые должны иметь экономический результат, максимально приближенный к первоначальному намерению Сторон, не изменяя при этом какие-либо коммерческие договоренности Сторон.</w:t>
      </w:r>
      <w:bookmarkEnd w:id="192"/>
    </w:p>
    <w:p w14:paraId="1959F862" w14:textId="77777777" w:rsidR="009C1FD3" w:rsidRPr="00D525DE" w:rsidRDefault="00C12E1E"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Стороны не вправе уступать свои права и передавать свои обязанности по Договору, полностью или в части, третьему лицу без предварительного письменного согласия другой Стороны. В случае нарушения настоящего условия нарушившая Сторона уплачивает другой Стороне неустойку в </w:t>
      </w:r>
      <w:r w:rsidRPr="00971DBB">
        <w:rPr>
          <w:rFonts w:ascii="Tahoma" w:hAnsi="Tahoma" w:cs="Tahoma"/>
          <w:color w:val="000000" w:themeColor="text1"/>
          <w:sz w:val="20"/>
          <w:szCs w:val="20"/>
        </w:rPr>
        <w:t>размере 10 000 000 (Десять миллионов) рублей в течение 20 (Двадцати) Рабочих дней с даты предъявления требования второй Стороной</w:t>
      </w:r>
      <w:r w:rsidRPr="00D525DE">
        <w:rPr>
          <w:rFonts w:ascii="Tahoma" w:hAnsi="Tahoma" w:cs="Tahoma"/>
          <w:color w:val="000000" w:themeColor="text1"/>
          <w:sz w:val="20"/>
          <w:szCs w:val="20"/>
        </w:rPr>
        <w:t xml:space="preserve">. </w:t>
      </w:r>
    </w:p>
    <w:p w14:paraId="492E06A5" w14:textId="57314CBE" w:rsidR="005D781C" w:rsidRPr="00D525DE" w:rsidRDefault="005D781C"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В случае уступки Участником прав требования по Договору или перехода таких прав требования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требования по Договору, на основании которого производится уступка прав требований Участника по Договору, или с момента перехода по иным основаниям прав требований по Договору переходят все права и обязанности по </w:t>
      </w:r>
      <w:r w:rsidRPr="00D525DE">
        <w:rPr>
          <w:rFonts w:ascii="Tahoma" w:hAnsi="Tahoma" w:cs="Tahoma"/>
          <w:caps/>
          <w:color w:val="000000" w:themeColor="text1"/>
          <w:sz w:val="20"/>
          <w:szCs w:val="20"/>
        </w:rPr>
        <w:t>д</w:t>
      </w:r>
      <w:r w:rsidRPr="00D525DE">
        <w:rPr>
          <w:rFonts w:ascii="Tahoma" w:hAnsi="Tahoma" w:cs="Tahoma"/>
          <w:color w:val="000000" w:themeColor="text1"/>
          <w:sz w:val="20"/>
          <w:szCs w:val="20"/>
        </w:rPr>
        <w:t xml:space="preserve">оговору счета </w:t>
      </w:r>
      <w:proofErr w:type="spellStart"/>
      <w:r w:rsidRPr="00D525DE">
        <w:rPr>
          <w:rFonts w:ascii="Tahoma" w:hAnsi="Tahoma" w:cs="Tahoma"/>
          <w:color w:val="000000" w:themeColor="text1"/>
          <w:sz w:val="20"/>
          <w:szCs w:val="20"/>
        </w:rPr>
        <w:t>эскроу</w:t>
      </w:r>
      <w:proofErr w:type="spellEnd"/>
      <w:r w:rsidRPr="00D525DE">
        <w:rPr>
          <w:rFonts w:ascii="Tahoma" w:hAnsi="Tahoma" w:cs="Tahoma"/>
          <w:color w:val="000000" w:themeColor="text1"/>
          <w:sz w:val="20"/>
          <w:szCs w:val="20"/>
        </w:rPr>
        <w:t>.</w:t>
      </w:r>
    </w:p>
    <w:p w14:paraId="657407A0" w14:textId="185EAD9A" w:rsidR="004730F6" w:rsidRPr="00D525DE" w:rsidRDefault="004730F6"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Все приложения и дополнительные соглашения к Договору действительны лишь в том случае, если они совершены в письменной форме и зарегистрированы в </w:t>
      </w:r>
      <w:r w:rsidR="004D5BD7" w:rsidRPr="00D525DE">
        <w:rPr>
          <w:rFonts w:ascii="Tahoma" w:hAnsi="Tahoma" w:cs="Tahoma"/>
          <w:color w:val="000000" w:themeColor="text1"/>
          <w:sz w:val="20"/>
          <w:szCs w:val="20"/>
        </w:rPr>
        <w:t>Органе регистрации</w:t>
      </w:r>
      <w:r w:rsidR="00804AF4" w:rsidRPr="00D525DE">
        <w:rPr>
          <w:rFonts w:ascii="Tahoma" w:hAnsi="Tahoma" w:cs="Tahoma"/>
          <w:color w:val="000000" w:themeColor="text1"/>
          <w:sz w:val="20"/>
          <w:szCs w:val="20"/>
        </w:rPr>
        <w:t>.</w:t>
      </w:r>
    </w:p>
    <w:p w14:paraId="2F5560D7" w14:textId="5E8A67F9" w:rsidR="00DA178E" w:rsidRPr="00D525DE" w:rsidRDefault="00A52A1D" w:rsidP="00D525DE">
      <w:pPr>
        <w:pStyle w:val="a7"/>
        <w:numPr>
          <w:ilvl w:val="1"/>
          <w:numId w:val="3"/>
        </w:numPr>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Настоящий </w:t>
      </w:r>
      <w:r w:rsidR="004730F6" w:rsidRPr="00D525DE">
        <w:rPr>
          <w:rFonts w:ascii="Tahoma" w:hAnsi="Tahoma" w:cs="Tahoma"/>
          <w:color w:val="000000" w:themeColor="text1"/>
          <w:sz w:val="20"/>
          <w:szCs w:val="20"/>
        </w:rPr>
        <w:t xml:space="preserve">Договор составлен </w:t>
      </w:r>
      <w:r w:rsidRPr="00D525DE">
        <w:rPr>
          <w:rFonts w:ascii="Tahoma" w:hAnsi="Tahoma" w:cs="Tahoma"/>
          <w:color w:val="000000" w:themeColor="text1"/>
          <w:sz w:val="20"/>
          <w:szCs w:val="20"/>
        </w:rPr>
        <w:t xml:space="preserve">на русском языке </w:t>
      </w:r>
      <w:r w:rsidR="004730F6" w:rsidRPr="00D525DE">
        <w:rPr>
          <w:rFonts w:ascii="Tahoma" w:hAnsi="Tahoma" w:cs="Tahoma"/>
          <w:color w:val="000000" w:themeColor="text1"/>
          <w:sz w:val="20"/>
          <w:szCs w:val="20"/>
        </w:rPr>
        <w:t xml:space="preserve">в </w:t>
      </w:r>
      <w:r w:rsidR="001D3C90" w:rsidRPr="00D525DE">
        <w:rPr>
          <w:rFonts w:ascii="Tahoma" w:hAnsi="Tahoma" w:cs="Tahoma"/>
          <w:color w:val="000000" w:themeColor="text1"/>
          <w:sz w:val="20"/>
          <w:szCs w:val="20"/>
        </w:rPr>
        <w:t>2</w:t>
      </w:r>
      <w:r w:rsidR="004730F6" w:rsidRPr="00D525DE">
        <w:rPr>
          <w:rFonts w:ascii="Tahoma" w:hAnsi="Tahoma" w:cs="Tahoma"/>
          <w:color w:val="000000" w:themeColor="text1"/>
          <w:sz w:val="20"/>
          <w:szCs w:val="20"/>
        </w:rPr>
        <w:t xml:space="preserve"> (</w:t>
      </w:r>
      <w:r w:rsidR="001D3C90" w:rsidRPr="00D525DE">
        <w:rPr>
          <w:rFonts w:ascii="Tahoma" w:hAnsi="Tahoma" w:cs="Tahoma"/>
          <w:color w:val="000000" w:themeColor="text1"/>
          <w:sz w:val="20"/>
          <w:szCs w:val="20"/>
        </w:rPr>
        <w:t>двух</w:t>
      </w:r>
      <w:r w:rsidR="004730F6" w:rsidRPr="00D525DE">
        <w:rPr>
          <w:rFonts w:ascii="Tahoma" w:hAnsi="Tahoma" w:cs="Tahoma"/>
          <w:color w:val="000000" w:themeColor="text1"/>
          <w:sz w:val="20"/>
          <w:szCs w:val="20"/>
        </w:rPr>
        <w:t xml:space="preserve">) подлинных экземплярах, имеющих </w:t>
      </w:r>
      <w:r w:rsidRPr="00D525DE">
        <w:rPr>
          <w:rFonts w:ascii="Tahoma" w:hAnsi="Tahoma" w:cs="Tahoma"/>
          <w:color w:val="000000" w:themeColor="text1"/>
          <w:sz w:val="20"/>
          <w:szCs w:val="20"/>
        </w:rPr>
        <w:t>равн</w:t>
      </w:r>
      <w:r w:rsidR="004730F6" w:rsidRPr="00D525DE">
        <w:rPr>
          <w:rFonts w:ascii="Tahoma" w:hAnsi="Tahoma" w:cs="Tahoma"/>
          <w:color w:val="000000" w:themeColor="text1"/>
          <w:sz w:val="20"/>
          <w:szCs w:val="20"/>
        </w:rPr>
        <w:t xml:space="preserve">ую юридическую силу, один – для Участника, </w:t>
      </w:r>
      <w:r w:rsidR="007E52C5" w:rsidRPr="00D525DE">
        <w:rPr>
          <w:rFonts w:ascii="Tahoma" w:hAnsi="Tahoma" w:cs="Tahoma"/>
          <w:color w:val="000000" w:themeColor="text1"/>
          <w:sz w:val="20"/>
          <w:szCs w:val="20"/>
        </w:rPr>
        <w:t>один</w:t>
      </w:r>
      <w:r w:rsidR="00570062" w:rsidRPr="00D525DE">
        <w:rPr>
          <w:rFonts w:ascii="Tahoma" w:hAnsi="Tahoma" w:cs="Tahoma"/>
          <w:color w:val="000000" w:themeColor="text1"/>
          <w:sz w:val="20"/>
          <w:szCs w:val="20"/>
        </w:rPr>
        <w:t xml:space="preserve"> – для Застройщика</w:t>
      </w:r>
      <w:r w:rsidR="001D3C90" w:rsidRPr="00D525DE">
        <w:rPr>
          <w:rFonts w:ascii="Tahoma" w:hAnsi="Tahoma" w:cs="Tahoma"/>
          <w:color w:val="000000" w:themeColor="text1"/>
          <w:sz w:val="20"/>
          <w:szCs w:val="20"/>
        </w:rPr>
        <w:t>.</w:t>
      </w:r>
    </w:p>
    <w:p w14:paraId="7970D82A" w14:textId="77777777" w:rsidR="00AD1B6D" w:rsidRPr="00D525DE" w:rsidRDefault="00AD1B6D" w:rsidP="00D525DE">
      <w:pPr>
        <w:pStyle w:val="a7"/>
        <w:keepNext/>
        <w:numPr>
          <w:ilvl w:val="0"/>
          <w:numId w:val="3"/>
        </w:numPr>
        <w:spacing w:after="120" w:line="240" w:lineRule="auto"/>
        <w:ind w:left="0" w:firstLine="0"/>
        <w:contextualSpacing w:val="0"/>
        <w:jc w:val="both"/>
        <w:outlineLvl w:val="0"/>
        <w:rPr>
          <w:rFonts w:ascii="Tahoma" w:hAnsi="Tahoma" w:cs="Tahoma"/>
          <w:caps/>
          <w:color w:val="000000" w:themeColor="text1"/>
          <w:sz w:val="20"/>
          <w:szCs w:val="20"/>
        </w:rPr>
      </w:pPr>
      <w:bookmarkStart w:id="193" w:name="_Toc514930790"/>
      <w:bookmarkStart w:id="194" w:name="_Toc521348862"/>
      <w:bookmarkStart w:id="195" w:name="_Toc13212807"/>
      <w:bookmarkStart w:id="196" w:name="_Toc50642913"/>
      <w:bookmarkStart w:id="197" w:name="_Toc105669772"/>
      <w:bookmarkStart w:id="198" w:name="_Toc129615349"/>
      <w:r w:rsidRPr="00D525DE">
        <w:rPr>
          <w:rFonts w:ascii="Tahoma" w:hAnsi="Tahoma" w:cs="Tahoma"/>
          <w:b/>
          <w:caps/>
          <w:color w:val="000000" w:themeColor="text1"/>
          <w:sz w:val="20"/>
          <w:szCs w:val="20"/>
        </w:rPr>
        <w:t>Приложения</w:t>
      </w:r>
      <w:bookmarkEnd w:id="193"/>
      <w:bookmarkEnd w:id="194"/>
      <w:bookmarkEnd w:id="195"/>
      <w:bookmarkEnd w:id="196"/>
      <w:bookmarkEnd w:id="197"/>
      <w:bookmarkEnd w:id="198"/>
    </w:p>
    <w:p w14:paraId="7921CF12" w14:textId="77777777" w:rsidR="00AD1B6D" w:rsidRPr="00D525DE" w:rsidRDefault="00AD1B6D" w:rsidP="00D525DE">
      <w:pPr>
        <w:keepNext/>
        <w:spacing w:after="120" w:line="240" w:lineRule="auto"/>
        <w:ind w:firstLine="709"/>
        <w:jc w:val="both"/>
        <w:rPr>
          <w:rFonts w:ascii="Tahoma" w:hAnsi="Tahoma"/>
          <w:color w:val="000000" w:themeColor="text1"/>
          <w:sz w:val="20"/>
        </w:rPr>
      </w:pPr>
      <w:r w:rsidRPr="00D525DE">
        <w:rPr>
          <w:rFonts w:ascii="Tahoma" w:hAnsi="Tahoma"/>
          <w:color w:val="000000" w:themeColor="text1"/>
          <w:sz w:val="20"/>
        </w:rPr>
        <w:t>Неотъемлемыми частями настоящего Договора являются:</w:t>
      </w:r>
    </w:p>
    <w:p w14:paraId="17A70D2B" w14:textId="6A90680D" w:rsidR="00055A37" w:rsidRPr="00D525DE" w:rsidRDefault="00055A37" w:rsidP="00D525DE">
      <w:pPr>
        <w:pStyle w:val="a7"/>
        <w:numPr>
          <w:ilvl w:val="0"/>
          <w:numId w:val="31"/>
        </w:numPr>
        <w:spacing w:after="120" w:line="240" w:lineRule="auto"/>
        <w:ind w:left="709" w:hanging="567"/>
        <w:contextualSpacing w:val="0"/>
        <w:jc w:val="both"/>
        <w:rPr>
          <w:rFonts w:ascii="Tahoma" w:hAnsi="Tahoma"/>
          <w:color w:val="000000" w:themeColor="text1"/>
          <w:sz w:val="20"/>
        </w:rPr>
      </w:pPr>
      <w:r w:rsidRPr="00D525DE">
        <w:rPr>
          <w:rFonts w:ascii="Tahoma" w:hAnsi="Tahoma"/>
          <w:color w:val="000000" w:themeColor="text1"/>
          <w:sz w:val="20"/>
        </w:rPr>
        <w:t xml:space="preserve">Приложение </w:t>
      </w:r>
      <w:r w:rsidR="008853EB" w:rsidRPr="00D525DE">
        <w:rPr>
          <w:rFonts w:ascii="Tahoma" w:hAnsi="Tahoma"/>
          <w:color w:val="000000" w:themeColor="text1"/>
          <w:sz w:val="20"/>
        </w:rPr>
        <w:t>1</w:t>
      </w:r>
      <w:r w:rsidRPr="00D525DE">
        <w:rPr>
          <w:rFonts w:ascii="Tahoma" w:hAnsi="Tahoma"/>
          <w:color w:val="000000" w:themeColor="text1"/>
          <w:sz w:val="20"/>
        </w:rPr>
        <w:t xml:space="preserve"> – </w:t>
      </w:r>
      <w:r w:rsidR="00812BFF" w:rsidRPr="00D525DE">
        <w:rPr>
          <w:rFonts w:ascii="Tahoma" w:hAnsi="Tahoma"/>
          <w:color w:val="000000" w:themeColor="text1"/>
          <w:sz w:val="20"/>
        </w:rPr>
        <w:t xml:space="preserve">Характеристики </w:t>
      </w:r>
      <w:r w:rsidRPr="00D525DE">
        <w:rPr>
          <w:rFonts w:ascii="Tahoma" w:hAnsi="Tahoma"/>
          <w:color w:val="000000" w:themeColor="text1"/>
          <w:sz w:val="20"/>
        </w:rPr>
        <w:t>Квартир;</w:t>
      </w:r>
    </w:p>
    <w:p w14:paraId="2A17FC08" w14:textId="1E02B0AD" w:rsidR="00055A37" w:rsidRPr="00D525DE" w:rsidRDefault="00055A37" w:rsidP="00D525DE">
      <w:pPr>
        <w:pStyle w:val="a7"/>
        <w:numPr>
          <w:ilvl w:val="0"/>
          <w:numId w:val="31"/>
        </w:numPr>
        <w:spacing w:after="120" w:line="240" w:lineRule="auto"/>
        <w:ind w:left="709" w:hanging="567"/>
        <w:contextualSpacing w:val="0"/>
        <w:jc w:val="both"/>
        <w:rPr>
          <w:rFonts w:ascii="Tahoma" w:hAnsi="Tahoma"/>
          <w:color w:val="000000" w:themeColor="text1"/>
          <w:sz w:val="20"/>
        </w:rPr>
      </w:pPr>
      <w:r w:rsidRPr="00D525DE">
        <w:rPr>
          <w:rFonts w:ascii="Tahoma" w:hAnsi="Tahoma"/>
          <w:color w:val="000000" w:themeColor="text1"/>
          <w:sz w:val="20"/>
        </w:rPr>
        <w:t xml:space="preserve">Приложение </w:t>
      </w:r>
      <w:r w:rsidR="008853EB" w:rsidRPr="00D525DE">
        <w:rPr>
          <w:rFonts w:ascii="Tahoma" w:hAnsi="Tahoma"/>
          <w:color w:val="000000" w:themeColor="text1"/>
          <w:sz w:val="20"/>
        </w:rPr>
        <w:t>2</w:t>
      </w:r>
      <w:r w:rsidRPr="00D525DE">
        <w:rPr>
          <w:rFonts w:ascii="Tahoma" w:hAnsi="Tahoma"/>
          <w:color w:val="000000" w:themeColor="text1"/>
          <w:sz w:val="20"/>
        </w:rPr>
        <w:t xml:space="preserve"> – Форма Акта приема-передачи Квартир с Отделкой</w:t>
      </w:r>
      <w:r w:rsidR="00396009" w:rsidRPr="00D525DE">
        <w:rPr>
          <w:rFonts w:ascii="Tahoma" w:hAnsi="Tahoma"/>
          <w:color w:val="000000" w:themeColor="text1"/>
          <w:sz w:val="20"/>
        </w:rPr>
        <w:t xml:space="preserve"> и Дополнительной комплектацией</w:t>
      </w:r>
      <w:r w:rsidRPr="00D525DE">
        <w:rPr>
          <w:rFonts w:ascii="Tahoma" w:hAnsi="Tahoma"/>
          <w:color w:val="000000" w:themeColor="text1"/>
          <w:sz w:val="20"/>
        </w:rPr>
        <w:t>;</w:t>
      </w:r>
    </w:p>
    <w:p w14:paraId="2BECD2F3" w14:textId="6955EAA7" w:rsidR="00055A37" w:rsidRPr="00D525DE" w:rsidRDefault="00055A37" w:rsidP="00D525DE">
      <w:pPr>
        <w:pStyle w:val="a7"/>
        <w:numPr>
          <w:ilvl w:val="0"/>
          <w:numId w:val="31"/>
        </w:numPr>
        <w:spacing w:after="120" w:line="240" w:lineRule="auto"/>
        <w:ind w:left="709" w:hanging="567"/>
        <w:contextualSpacing w:val="0"/>
        <w:jc w:val="both"/>
        <w:rPr>
          <w:rFonts w:ascii="Tahoma" w:hAnsi="Tahoma"/>
          <w:color w:val="000000" w:themeColor="text1"/>
          <w:sz w:val="20"/>
        </w:rPr>
      </w:pPr>
      <w:r w:rsidRPr="00D525DE">
        <w:rPr>
          <w:rFonts w:ascii="Tahoma" w:hAnsi="Tahoma"/>
          <w:color w:val="000000" w:themeColor="text1"/>
          <w:sz w:val="20"/>
        </w:rPr>
        <w:t>Приложение 3 – График платежей;</w:t>
      </w:r>
    </w:p>
    <w:p w14:paraId="376576D1" w14:textId="5ED391E1" w:rsidR="00055A37" w:rsidRPr="00D525DE" w:rsidRDefault="00055A37" w:rsidP="00D525DE">
      <w:pPr>
        <w:pStyle w:val="a7"/>
        <w:numPr>
          <w:ilvl w:val="0"/>
          <w:numId w:val="31"/>
        </w:numPr>
        <w:spacing w:after="120" w:line="240" w:lineRule="auto"/>
        <w:ind w:left="709" w:hanging="567"/>
        <w:contextualSpacing w:val="0"/>
        <w:rPr>
          <w:rFonts w:ascii="Tahoma" w:hAnsi="Tahoma"/>
          <w:color w:val="000000" w:themeColor="text1"/>
          <w:sz w:val="20"/>
        </w:rPr>
      </w:pPr>
      <w:r w:rsidRPr="00D525DE">
        <w:rPr>
          <w:rFonts w:ascii="Tahoma" w:hAnsi="Tahoma"/>
          <w:color w:val="000000" w:themeColor="text1"/>
          <w:sz w:val="20"/>
        </w:rPr>
        <w:t xml:space="preserve">Приложение 4 – Основные характеристики </w:t>
      </w:r>
      <w:r w:rsidR="00812BFF" w:rsidRPr="00D525DE">
        <w:rPr>
          <w:rFonts w:ascii="Tahoma" w:hAnsi="Tahoma" w:cs="Tahoma"/>
          <w:color w:val="000000" w:themeColor="text1"/>
          <w:sz w:val="20"/>
          <w:szCs w:val="20"/>
        </w:rPr>
        <w:t>Дома</w:t>
      </w:r>
      <w:r w:rsidRPr="00D525DE">
        <w:rPr>
          <w:rFonts w:ascii="Tahoma" w:hAnsi="Tahoma"/>
          <w:color w:val="000000" w:themeColor="text1"/>
          <w:sz w:val="20"/>
        </w:rPr>
        <w:t>;</w:t>
      </w:r>
    </w:p>
    <w:p w14:paraId="4B350320" w14:textId="525D7F74" w:rsidR="00055A37" w:rsidRPr="00D525DE" w:rsidRDefault="00333B53" w:rsidP="00D525DE">
      <w:pPr>
        <w:pStyle w:val="a7"/>
        <w:numPr>
          <w:ilvl w:val="0"/>
          <w:numId w:val="31"/>
        </w:numPr>
        <w:spacing w:after="120" w:line="240" w:lineRule="auto"/>
        <w:ind w:left="709" w:hanging="567"/>
        <w:contextualSpacing w:val="0"/>
        <w:rPr>
          <w:rFonts w:ascii="Tahoma" w:hAnsi="Tahoma"/>
          <w:color w:val="000000" w:themeColor="text1"/>
          <w:sz w:val="20"/>
        </w:rPr>
      </w:pPr>
      <w:r w:rsidRPr="00D525DE">
        <w:rPr>
          <w:rFonts w:ascii="Tahoma" w:hAnsi="Tahoma"/>
          <w:color w:val="000000" w:themeColor="text1"/>
          <w:sz w:val="20"/>
        </w:rPr>
        <w:t xml:space="preserve">Приложение </w:t>
      </w:r>
      <w:r w:rsidR="00B81EAB" w:rsidRPr="00D525DE">
        <w:rPr>
          <w:rFonts w:ascii="Tahoma" w:hAnsi="Tahoma"/>
          <w:color w:val="000000" w:themeColor="text1"/>
          <w:sz w:val="20"/>
        </w:rPr>
        <w:t>5</w:t>
      </w:r>
      <w:r w:rsidR="00055A37" w:rsidRPr="00D525DE">
        <w:rPr>
          <w:rFonts w:ascii="Tahoma" w:hAnsi="Tahoma"/>
          <w:color w:val="000000" w:themeColor="text1"/>
          <w:sz w:val="20"/>
        </w:rPr>
        <w:t xml:space="preserve"> – </w:t>
      </w:r>
      <w:r w:rsidR="00812BFF" w:rsidRPr="00D525DE">
        <w:rPr>
          <w:rFonts w:ascii="Tahoma" w:hAnsi="Tahoma" w:cs="Tahoma"/>
          <w:color w:val="000000" w:themeColor="text1"/>
          <w:sz w:val="20"/>
          <w:szCs w:val="20"/>
        </w:rPr>
        <w:t>Перечень отделочных работ</w:t>
      </w:r>
      <w:r w:rsidR="00F53CB1" w:rsidRPr="00D525DE">
        <w:rPr>
          <w:rFonts w:ascii="Tahoma" w:hAnsi="Tahoma" w:cs="Tahoma"/>
          <w:color w:val="000000" w:themeColor="text1"/>
          <w:sz w:val="20"/>
          <w:szCs w:val="20"/>
        </w:rPr>
        <w:t xml:space="preserve"> и Дополнительной комплектации</w:t>
      </w:r>
    </w:p>
    <w:p w14:paraId="2E06BE68" w14:textId="39217754" w:rsidR="00055A37" w:rsidRPr="00D525DE" w:rsidRDefault="00055A37" w:rsidP="00D525DE">
      <w:pPr>
        <w:pStyle w:val="a7"/>
        <w:numPr>
          <w:ilvl w:val="0"/>
          <w:numId w:val="31"/>
        </w:numPr>
        <w:spacing w:after="120" w:line="240" w:lineRule="auto"/>
        <w:ind w:left="709" w:hanging="567"/>
        <w:contextualSpacing w:val="0"/>
        <w:rPr>
          <w:rFonts w:ascii="Tahoma" w:hAnsi="Tahoma"/>
          <w:color w:val="000000" w:themeColor="text1"/>
          <w:sz w:val="20"/>
        </w:rPr>
      </w:pPr>
      <w:r w:rsidRPr="00D525DE">
        <w:rPr>
          <w:rFonts w:ascii="Tahoma" w:hAnsi="Tahoma"/>
          <w:color w:val="000000" w:themeColor="text1"/>
          <w:sz w:val="20"/>
        </w:rPr>
        <w:t xml:space="preserve">Приложение </w:t>
      </w:r>
      <w:r w:rsidR="00462E51" w:rsidRPr="00D525DE">
        <w:rPr>
          <w:rFonts w:ascii="Tahoma" w:hAnsi="Tahoma"/>
          <w:color w:val="000000" w:themeColor="text1"/>
          <w:sz w:val="20"/>
        </w:rPr>
        <w:t>6</w:t>
      </w:r>
      <w:r w:rsidRPr="00D525DE">
        <w:rPr>
          <w:rFonts w:ascii="Tahoma" w:hAnsi="Tahoma"/>
          <w:color w:val="000000" w:themeColor="text1"/>
          <w:sz w:val="20"/>
        </w:rPr>
        <w:t xml:space="preserve"> – Регламент осмотра и приемки </w:t>
      </w:r>
      <w:r w:rsidR="00005422" w:rsidRPr="00D525DE">
        <w:rPr>
          <w:rFonts w:ascii="Tahoma" w:hAnsi="Tahoma" w:cs="Tahoma"/>
          <w:color w:val="000000" w:themeColor="text1"/>
          <w:sz w:val="20"/>
          <w:szCs w:val="20"/>
        </w:rPr>
        <w:t>Квартир</w:t>
      </w:r>
      <w:r w:rsidR="00396009" w:rsidRPr="00D525DE">
        <w:rPr>
          <w:rFonts w:ascii="Tahoma" w:hAnsi="Tahoma" w:cs="Tahoma"/>
          <w:color w:val="000000" w:themeColor="text1"/>
          <w:sz w:val="20"/>
          <w:szCs w:val="20"/>
        </w:rPr>
        <w:t xml:space="preserve"> и Дополнительной комплектации</w:t>
      </w:r>
      <w:r w:rsidRPr="00D525DE">
        <w:rPr>
          <w:rFonts w:ascii="Tahoma" w:hAnsi="Tahoma"/>
          <w:color w:val="000000" w:themeColor="text1"/>
          <w:sz w:val="20"/>
        </w:rPr>
        <w:t>;</w:t>
      </w:r>
    </w:p>
    <w:p w14:paraId="3D46D691" w14:textId="0BB1BF31" w:rsidR="00055A37" w:rsidRPr="00D525DE" w:rsidRDefault="00055A37" w:rsidP="00D525DE">
      <w:pPr>
        <w:pStyle w:val="a7"/>
        <w:numPr>
          <w:ilvl w:val="0"/>
          <w:numId w:val="31"/>
        </w:numPr>
        <w:spacing w:after="120" w:line="240" w:lineRule="auto"/>
        <w:ind w:left="709" w:hanging="567"/>
        <w:contextualSpacing w:val="0"/>
        <w:jc w:val="both"/>
        <w:rPr>
          <w:rFonts w:ascii="Tahoma" w:hAnsi="Tahoma"/>
          <w:color w:val="000000" w:themeColor="text1"/>
          <w:sz w:val="20"/>
        </w:rPr>
      </w:pPr>
      <w:r w:rsidRPr="00D525DE">
        <w:rPr>
          <w:rFonts w:ascii="Tahoma" w:hAnsi="Tahoma"/>
          <w:color w:val="000000" w:themeColor="text1"/>
          <w:sz w:val="20"/>
        </w:rPr>
        <w:t xml:space="preserve">Приложение </w:t>
      </w:r>
      <w:r w:rsidR="00462E51" w:rsidRPr="00D525DE">
        <w:rPr>
          <w:rFonts w:ascii="Tahoma" w:hAnsi="Tahoma" w:cs="Tahoma"/>
          <w:color w:val="000000" w:themeColor="text1"/>
          <w:sz w:val="20"/>
          <w:szCs w:val="20"/>
        </w:rPr>
        <w:t>7</w:t>
      </w:r>
      <w:r w:rsidR="001C27DB" w:rsidRPr="00D525DE">
        <w:rPr>
          <w:rFonts w:ascii="Tahoma" w:hAnsi="Tahoma"/>
          <w:color w:val="000000" w:themeColor="text1"/>
          <w:sz w:val="20"/>
        </w:rPr>
        <w:t xml:space="preserve"> </w:t>
      </w:r>
      <w:r w:rsidRPr="00D525DE">
        <w:rPr>
          <w:rFonts w:ascii="Tahoma" w:hAnsi="Tahoma"/>
          <w:color w:val="000000" w:themeColor="text1"/>
          <w:sz w:val="20"/>
        </w:rPr>
        <w:t>– Соглашение об осуществлении документооборота в электронном виде</w:t>
      </w:r>
      <w:r w:rsidR="00BF322E" w:rsidRPr="00D525DE">
        <w:rPr>
          <w:rFonts w:ascii="Tahoma" w:hAnsi="Tahoma"/>
          <w:color w:val="000000" w:themeColor="text1"/>
          <w:sz w:val="20"/>
        </w:rPr>
        <w:t>;</w:t>
      </w:r>
    </w:p>
    <w:p w14:paraId="130C56F8" w14:textId="67EF76F4" w:rsidR="00AC10C0" w:rsidRPr="00D525DE" w:rsidRDefault="00AC10C0" w:rsidP="00D525DE">
      <w:pPr>
        <w:pStyle w:val="a7"/>
        <w:numPr>
          <w:ilvl w:val="0"/>
          <w:numId w:val="31"/>
        </w:numPr>
        <w:spacing w:after="120" w:line="240" w:lineRule="auto"/>
        <w:ind w:left="709" w:hanging="567"/>
        <w:contextualSpacing w:val="0"/>
        <w:jc w:val="both"/>
        <w:rPr>
          <w:rFonts w:ascii="Tahoma" w:hAnsi="Tahoma" w:cs="Tahoma"/>
          <w:bCs/>
          <w:color w:val="000000" w:themeColor="text1"/>
          <w:sz w:val="20"/>
          <w:szCs w:val="20"/>
        </w:rPr>
      </w:pPr>
      <w:r w:rsidRPr="00D525DE">
        <w:rPr>
          <w:rFonts w:ascii="Tahoma" w:hAnsi="Tahoma" w:cs="Tahoma"/>
          <w:color w:val="000000" w:themeColor="text1"/>
          <w:sz w:val="20"/>
          <w:szCs w:val="20"/>
        </w:rPr>
        <w:t xml:space="preserve">Приложение 8 – </w:t>
      </w:r>
      <w:r w:rsidR="00C0121B" w:rsidRPr="00D525DE">
        <w:rPr>
          <w:rFonts w:ascii="Tahoma" w:hAnsi="Tahoma" w:cs="Tahoma"/>
          <w:color w:val="000000" w:themeColor="text1"/>
          <w:sz w:val="20"/>
          <w:szCs w:val="20"/>
        </w:rPr>
        <w:t>Проектные</w:t>
      </w:r>
      <w:r w:rsidRPr="00D525DE">
        <w:rPr>
          <w:rFonts w:ascii="Tahoma" w:hAnsi="Tahoma" w:cs="Tahoma"/>
          <w:color w:val="000000" w:themeColor="text1"/>
          <w:sz w:val="20"/>
          <w:szCs w:val="20"/>
        </w:rPr>
        <w:t xml:space="preserve"> решения </w:t>
      </w:r>
      <w:r w:rsidR="00F53CB1" w:rsidRPr="00D525DE">
        <w:rPr>
          <w:rFonts w:ascii="Tahoma" w:hAnsi="Tahoma" w:cs="Tahoma"/>
          <w:color w:val="000000" w:themeColor="text1"/>
          <w:sz w:val="20"/>
          <w:szCs w:val="20"/>
        </w:rPr>
        <w:t>О</w:t>
      </w:r>
      <w:r w:rsidRPr="00D525DE">
        <w:rPr>
          <w:rFonts w:ascii="Tahoma" w:hAnsi="Tahoma" w:cs="Tahoma"/>
          <w:color w:val="000000" w:themeColor="text1"/>
          <w:sz w:val="20"/>
          <w:szCs w:val="20"/>
        </w:rPr>
        <w:t>тделки МОП</w:t>
      </w:r>
      <w:r w:rsidR="00005422" w:rsidRPr="00D525DE">
        <w:rPr>
          <w:rFonts w:ascii="Tahoma" w:hAnsi="Tahoma" w:cs="Tahoma"/>
          <w:color w:val="000000" w:themeColor="text1"/>
          <w:sz w:val="20"/>
          <w:szCs w:val="20"/>
        </w:rPr>
        <w:t xml:space="preserve"> Дома</w:t>
      </w:r>
      <w:r w:rsidR="00BF322E" w:rsidRPr="00D525DE">
        <w:rPr>
          <w:rFonts w:ascii="Tahoma" w:hAnsi="Tahoma" w:cs="Tahoma"/>
          <w:color w:val="000000" w:themeColor="text1"/>
          <w:sz w:val="20"/>
          <w:szCs w:val="20"/>
        </w:rPr>
        <w:t>;</w:t>
      </w:r>
    </w:p>
    <w:p w14:paraId="43E2D1AF" w14:textId="04B8DE31" w:rsidR="00310ADB" w:rsidRPr="00723FE4" w:rsidRDefault="00544C18" w:rsidP="00C30447">
      <w:pPr>
        <w:pStyle w:val="a7"/>
        <w:numPr>
          <w:ilvl w:val="0"/>
          <w:numId w:val="31"/>
        </w:numPr>
        <w:spacing w:after="120" w:line="240" w:lineRule="auto"/>
        <w:ind w:left="709" w:hanging="567"/>
        <w:contextualSpacing w:val="0"/>
        <w:jc w:val="both"/>
        <w:rPr>
          <w:rFonts w:ascii="Tahoma" w:hAnsi="Tahoma"/>
          <w:color w:val="000000" w:themeColor="text1"/>
          <w:sz w:val="20"/>
        </w:rPr>
      </w:pPr>
      <w:r w:rsidRPr="00723FE4">
        <w:rPr>
          <w:rFonts w:ascii="Tahoma" w:hAnsi="Tahoma" w:cs="Tahoma"/>
          <w:color w:val="000000" w:themeColor="text1"/>
          <w:sz w:val="20"/>
          <w:szCs w:val="20"/>
        </w:rPr>
        <w:t>Приложение 9 - Порядок согласования Архитектуры интерьеров и МОП.</w:t>
      </w:r>
    </w:p>
    <w:p w14:paraId="7F1BF011" w14:textId="77777777" w:rsidR="00E91AED" w:rsidRPr="00D525DE" w:rsidRDefault="00E91AED" w:rsidP="00D525DE">
      <w:pPr>
        <w:spacing w:after="120" w:line="240" w:lineRule="auto"/>
        <w:ind w:left="142"/>
        <w:rPr>
          <w:rFonts w:ascii="Tahoma" w:hAnsi="Tahoma" w:cs="Tahoma"/>
          <w:color w:val="000000" w:themeColor="text1"/>
          <w:sz w:val="20"/>
          <w:szCs w:val="20"/>
        </w:rPr>
      </w:pPr>
    </w:p>
    <w:p w14:paraId="2C12E646" w14:textId="77777777" w:rsidR="007115A1" w:rsidRPr="00D525DE" w:rsidRDefault="007115A1" w:rsidP="00D525DE">
      <w:pPr>
        <w:pStyle w:val="a7"/>
        <w:keepNext/>
        <w:numPr>
          <w:ilvl w:val="0"/>
          <w:numId w:val="3"/>
        </w:numPr>
        <w:spacing w:after="120" w:line="240" w:lineRule="auto"/>
        <w:ind w:left="0" w:firstLine="0"/>
        <w:jc w:val="both"/>
        <w:outlineLvl w:val="0"/>
        <w:rPr>
          <w:rFonts w:ascii="Tahoma" w:hAnsi="Tahoma" w:cs="Tahoma"/>
          <w:caps/>
          <w:color w:val="000000" w:themeColor="text1"/>
          <w:sz w:val="20"/>
          <w:szCs w:val="20"/>
        </w:rPr>
      </w:pPr>
      <w:bookmarkStart w:id="199" w:name="_Ref110437117"/>
      <w:bookmarkStart w:id="200" w:name="_Ref110437192"/>
      <w:bookmarkStart w:id="201" w:name="_Toc129615350"/>
      <w:bookmarkStart w:id="202" w:name="_Toc514930792"/>
      <w:bookmarkStart w:id="203" w:name="_Toc521348864"/>
      <w:bookmarkStart w:id="204" w:name="_Toc13212809"/>
      <w:bookmarkStart w:id="205" w:name="_Toc50642915"/>
      <w:bookmarkStart w:id="206" w:name="_Toc105669774"/>
      <w:r w:rsidRPr="00D525DE">
        <w:rPr>
          <w:rFonts w:ascii="Tahoma" w:hAnsi="Tahoma" w:cs="Tahoma"/>
          <w:b/>
          <w:caps/>
          <w:color w:val="000000" w:themeColor="text1"/>
          <w:sz w:val="20"/>
          <w:szCs w:val="20"/>
        </w:rPr>
        <w:t>Адреса, банковские реквизиты и подписи Сторон</w:t>
      </w:r>
      <w:bookmarkEnd w:id="199"/>
      <w:bookmarkEnd w:id="200"/>
      <w:bookmarkEnd w:id="201"/>
    </w:p>
    <w:tbl>
      <w:tblPr>
        <w:tblStyle w:val="af3"/>
        <w:tblW w:w="50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2"/>
        <w:gridCol w:w="4626"/>
        <w:gridCol w:w="104"/>
      </w:tblGrid>
      <w:tr w:rsidR="007115A1" w:rsidRPr="00D525DE" w14:paraId="26595E41" w14:textId="77777777" w:rsidTr="00B01CD7">
        <w:trPr>
          <w:gridAfter w:val="1"/>
          <w:wAfter w:w="55" w:type="pct"/>
        </w:trPr>
        <w:tc>
          <w:tcPr>
            <w:tcW w:w="2472" w:type="pct"/>
          </w:tcPr>
          <w:p w14:paraId="6C18C38C" w14:textId="77777777" w:rsidR="007115A1" w:rsidRPr="00D525DE" w:rsidRDefault="007115A1" w:rsidP="00D525DE">
            <w:pPr>
              <w:keepNext/>
              <w:keepLines/>
              <w:spacing w:after="120"/>
              <w:ind w:left="-108"/>
              <w:rPr>
                <w:rFonts w:ascii="Tahoma" w:hAnsi="Tahoma" w:cs="Tahoma"/>
                <w:color w:val="000000" w:themeColor="text1"/>
                <w:sz w:val="20"/>
                <w:szCs w:val="20"/>
              </w:rPr>
            </w:pPr>
            <w:r w:rsidRPr="00D525DE">
              <w:rPr>
                <w:rFonts w:ascii="Tahoma" w:hAnsi="Tahoma" w:cs="Tahoma"/>
                <w:b/>
                <w:color w:val="000000" w:themeColor="text1"/>
                <w:sz w:val="20"/>
                <w:szCs w:val="20"/>
              </w:rPr>
              <w:t>Застройщик</w:t>
            </w:r>
            <w:r w:rsidRPr="00D525DE">
              <w:rPr>
                <w:rFonts w:ascii="Tahoma" w:hAnsi="Tahoma" w:cs="Tahoma"/>
                <w:b/>
                <w:color w:val="000000" w:themeColor="text1"/>
                <w:sz w:val="20"/>
                <w:szCs w:val="20"/>
              </w:rPr>
              <w:tab/>
            </w:r>
          </w:p>
        </w:tc>
        <w:tc>
          <w:tcPr>
            <w:tcW w:w="2472" w:type="pct"/>
            <w:gridSpan w:val="2"/>
          </w:tcPr>
          <w:p w14:paraId="0D12D3F0" w14:textId="77777777" w:rsidR="007115A1" w:rsidRPr="00D525DE" w:rsidRDefault="007115A1" w:rsidP="00D525DE">
            <w:pPr>
              <w:keepNext/>
              <w:keepLines/>
              <w:spacing w:after="120"/>
              <w:rPr>
                <w:rFonts w:ascii="Tahoma" w:hAnsi="Tahoma" w:cs="Tahoma"/>
                <w:color w:val="000000" w:themeColor="text1"/>
                <w:sz w:val="20"/>
                <w:szCs w:val="20"/>
              </w:rPr>
            </w:pPr>
            <w:r w:rsidRPr="00D525DE">
              <w:rPr>
                <w:rFonts w:ascii="Tahoma" w:hAnsi="Tahoma" w:cs="Tahoma"/>
                <w:b/>
                <w:color w:val="000000" w:themeColor="text1"/>
                <w:sz w:val="20"/>
                <w:szCs w:val="20"/>
              </w:rPr>
              <w:t>Участник</w:t>
            </w:r>
          </w:p>
        </w:tc>
      </w:tr>
      <w:tr w:rsidR="007115A1" w:rsidRPr="00D525DE" w14:paraId="339E96B5" w14:textId="77777777" w:rsidTr="00B01CD7">
        <w:trPr>
          <w:gridAfter w:val="1"/>
          <w:wAfter w:w="55" w:type="pct"/>
        </w:trPr>
        <w:tc>
          <w:tcPr>
            <w:tcW w:w="2472" w:type="pct"/>
          </w:tcPr>
          <w:p w14:paraId="4D81A2B4" w14:textId="26F0F4D8" w:rsidR="007115A1" w:rsidRPr="00D525DE" w:rsidRDefault="007115A1" w:rsidP="00D525DE">
            <w:pPr>
              <w:spacing w:after="120"/>
              <w:jc w:val="both"/>
              <w:rPr>
                <w:rFonts w:ascii="Tahoma" w:hAnsi="Tahoma" w:cs="Tahoma"/>
                <w:color w:val="000000" w:themeColor="text1"/>
                <w:sz w:val="20"/>
                <w:szCs w:val="20"/>
              </w:rPr>
            </w:pPr>
            <w:r w:rsidRPr="00D525DE">
              <w:rPr>
                <w:rFonts w:ascii="Tahoma" w:hAnsi="Tahoma" w:cs="Tahoma"/>
                <w:color w:val="000000" w:themeColor="text1"/>
                <w:sz w:val="20"/>
                <w:szCs w:val="20"/>
              </w:rPr>
              <w:t>ООО «</w:t>
            </w:r>
            <w:r w:rsidR="006E3231" w:rsidRPr="00D525DE">
              <w:rPr>
                <w:rFonts w:cs="Tahoma"/>
                <w:color w:val="000000" w:themeColor="text1"/>
                <w:sz w:val="20"/>
                <w:szCs w:val="20"/>
              </w:rPr>
              <w:t>[ ]</w:t>
            </w:r>
            <w:r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br/>
            </w:r>
          </w:p>
          <w:p w14:paraId="014BAAFC" w14:textId="6FB7F38C" w:rsidR="007115A1" w:rsidRPr="00D525DE" w:rsidRDefault="007115A1" w:rsidP="00D525DE">
            <w:pPr>
              <w:spacing w:after="12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Юридический адрес: </w:t>
            </w:r>
            <w:r w:rsidR="006E3231" w:rsidRPr="00D525DE">
              <w:rPr>
                <w:rFonts w:cs="Tahoma"/>
                <w:color w:val="000000" w:themeColor="text1"/>
                <w:sz w:val="20"/>
                <w:szCs w:val="20"/>
              </w:rPr>
              <w:t>[ ]</w:t>
            </w:r>
          </w:p>
          <w:p w14:paraId="4EEB45FC" w14:textId="53226148" w:rsidR="007115A1" w:rsidRPr="00D525DE" w:rsidRDefault="007115A1" w:rsidP="00D525DE">
            <w:pPr>
              <w:spacing w:after="12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ИНН </w:t>
            </w:r>
            <w:r w:rsidR="006E3231" w:rsidRPr="00D525DE">
              <w:rPr>
                <w:rFonts w:cs="Tahoma"/>
                <w:color w:val="000000" w:themeColor="text1"/>
                <w:sz w:val="20"/>
                <w:szCs w:val="20"/>
              </w:rPr>
              <w:t>[ ]</w:t>
            </w:r>
            <w:r w:rsidRPr="00D525DE">
              <w:rPr>
                <w:rFonts w:ascii="Tahoma" w:hAnsi="Tahoma" w:cs="Tahoma"/>
                <w:color w:val="000000" w:themeColor="text1"/>
                <w:sz w:val="20"/>
                <w:szCs w:val="20"/>
              </w:rPr>
              <w:t xml:space="preserve">, КПП </w:t>
            </w:r>
            <w:r w:rsidR="006E3231" w:rsidRPr="00D525DE">
              <w:rPr>
                <w:rFonts w:cs="Tahoma"/>
                <w:color w:val="000000" w:themeColor="text1"/>
                <w:sz w:val="20"/>
                <w:szCs w:val="20"/>
              </w:rPr>
              <w:t>[ ]</w:t>
            </w:r>
            <w:r w:rsidRPr="00D525DE">
              <w:rPr>
                <w:rFonts w:ascii="Tahoma" w:hAnsi="Tahoma" w:cs="Tahoma"/>
                <w:color w:val="000000" w:themeColor="text1"/>
                <w:sz w:val="20"/>
                <w:szCs w:val="20"/>
              </w:rPr>
              <w:t xml:space="preserve">, </w:t>
            </w:r>
          </w:p>
          <w:p w14:paraId="32E8B67B" w14:textId="68FAEE7B" w:rsidR="007115A1" w:rsidRPr="00D525DE" w:rsidRDefault="007115A1" w:rsidP="00D525DE">
            <w:pPr>
              <w:spacing w:after="12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ОГРН </w:t>
            </w:r>
            <w:r w:rsidR="006E3231" w:rsidRPr="00D525DE">
              <w:rPr>
                <w:rFonts w:cs="Tahoma"/>
                <w:color w:val="000000" w:themeColor="text1"/>
                <w:sz w:val="20"/>
                <w:szCs w:val="20"/>
              </w:rPr>
              <w:t>[ ]</w:t>
            </w:r>
          </w:p>
          <w:p w14:paraId="24AD5B23" w14:textId="77777777" w:rsidR="007115A1" w:rsidRPr="00D525DE" w:rsidRDefault="007115A1" w:rsidP="00D525DE">
            <w:pPr>
              <w:spacing w:after="120"/>
              <w:jc w:val="both"/>
              <w:rPr>
                <w:rFonts w:ascii="Tahoma" w:hAnsi="Tahoma" w:cs="Tahoma"/>
                <w:color w:val="000000" w:themeColor="text1"/>
                <w:sz w:val="20"/>
                <w:szCs w:val="20"/>
              </w:rPr>
            </w:pPr>
            <w:r w:rsidRPr="00D525DE">
              <w:rPr>
                <w:rFonts w:ascii="Tahoma" w:hAnsi="Tahoma" w:cs="Tahoma"/>
                <w:color w:val="000000" w:themeColor="text1"/>
                <w:sz w:val="20"/>
                <w:szCs w:val="20"/>
              </w:rPr>
              <w:t>Банковские реквизиты:</w:t>
            </w:r>
          </w:p>
          <w:p w14:paraId="298E0803" w14:textId="68B36B78" w:rsidR="007115A1" w:rsidRPr="00D525DE" w:rsidRDefault="007115A1" w:rsidP="00D525DE">
            <w:pPr>
              <w:spacing w:after="12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р/счет </w:t>
            </w:r>
            <w:r w:rsidR="006E3231" w:rsidRPr="00D525DE">
              <w:rPr>
                <w:rFonts w:cs="Tahoma"/>
                <w:color w:val="000000" w:themeColor="text1"/>
                <w:sz w:val="20"/>
                <w:szCs w:val="20"/>
              </w:rPr>
              <w:t>[ ]</w:t>
            </w:r>
            <w:r w:rsidRPr="00D525DE">
              <w:rPr>
                <w:rFonts w:ascii="Tahoma" w:hAnsi="Tahoma" w:cs="Tahoma"/>
                <w:color w:val="000000" w:themeColor="text1"/>
                <w:sz w:val="20"/>
                <w:szCs w:val="20"/>
              </w:rPr>
              <w:t xml:space="preserve"> в</w:t>
            </w:r>
            <w:r w:rsidR="00AC4F88" w:rsidRPr="00D525DE">
              <w:rPr>
                <w:rFonts w:ascii="Tahoma" w:hAnsi="Tahoma" w:cs="Tahoma"/>
                <w:color w:val="000000" w:themeColor="text1"/>
                <w:sz w:val="20"/>
                <w:szCs w:val="20"/>
              </w:rPr>
              <w:t xml:space="preserve"> </w:t>
            </w:r>
            <w:r w:rsidR="00AC4F88" w:rsidRPr="005A292B">
              <w:rPr>
                <w:rFonts w:cs="Tahoma"/>
                <w:color w:val="000000" w:themeColor="text1"/>
                <w:sz w:val="20"/>
                <w:szCs w:val="20"/>
              </w:rPr>
              <w:t>[ ]</w:t>
            </w:r>
            <w:r w:rsidR="00AC4F88" w:rsidRPr="005A292B">
              <w:rPr>
                <w:rFonts w:ascii="Tahoma" w:hAnsi="Tahoma" w:cs="Tahoma"/>
                <w:color w:val="000000" w:themeColor="text1"/>
                <w:sz w:val="20"/>
                <w:szCs w:val="20"/>
              </w:rPr>
              <w:t xml:space="preserve"> </w:t>
            </w:r>
            <w:r w:rsidRPr="005A292B">
              <w:rPr>
                <w:rFonts w:ascii="Tahoma" w:hAnsi="Tahoma" w:cs="Tahoma"/>
                <w:color w:val="000000" w:themeColor="text1"/>
                <w:sz w:val="20"/>
                <w:szCs w:val="20"/>
              </w:rPr>
              <w:t xml:space="preserve"> ,</w:t>
            </w:r>
            <w:r w:rsidRPr="00D525DE">
              <w:rPr>
                <w:rFonts w:ascii="Tahoma" w:hAnsi="Tahoma" w:cs="Tahoma"/>
                <w:color w:val="000000" w:themeColor="text1"/>
                <w:sz w:val="20"/>
                <w:szCs w:val="20"/>
              </w:rPr>
              <w:t xml:space="preserve"> </w:t>
            </w:r>
          </w:p>
          <w:p w14:paraId="48D61AB4" w14:textId="5DAEEC68" w:rsidR="007115A1" w:rsidRPr="00D525DE" w:rsidRDefault="007115A1" w:rsidP="00D525DE">
            <w:pPr>
              <w:spacing w:after="12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БИК </w:t>
            </w:r>
            <w:r w:rsidR="006E3231" w:rsidRPr="00D525DE">
              <w:rPr>
                <w:rFonts w:cs="Tahoma"/>
                <w:color w:val="000000" w:themeColor="text1"/>
                <w:sz w:val="20"/>
                <w:szCs w:val="20"/>
              </w:rPr>
              <w:t>[ ]</w:t>
            </w:r>
            <w:r w:rsidRPr="00D525DE">
              <w:rPr>
                <w:rFonts w:ascii="Tahoma" w:hAnsi="Tahoma" w:cs="Tahoma"/>
                <w:color w:val="000000" w:themeColor="text1"/>
                <w:sz w:val="20"/>
                <w:szCs w:val="20"/>
              </w:rPr>
              <w:t xml:space="preserve"> </w:t>
            </w:r>
          </w:p>
          <w:p w14:paraId="58CB4D65" w14:textId="462ECBF6" w:rsidR="007115A1" w:rsidRPr="00D525DE" w:rsidRDefault="007115A1" w:rsidP="00D525DE">
            <w:pPr>
              <w:spacing w:after="12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к/с </w:t>
            </w:r>
            <w:r w:rsidR="006E3231" w:rsidRPr="00D525DE">
              <w:rPr>
                <w:rFonts w:cs="Tahoma"/>
                <w:color w:val="000000" w:themeColor="text1"/>
                <w:sz w:val="20"/>
                <w:szCs w:val="20"/>
              </w:rPr>
              <w:t>[ ]</w:t>
            </w:r>
            <w:r w:rsidRPr="00D525DE">
              <w:rPr>
                <w:rFonts w:ascii="Tahoma" w:hAnsi="Tahoma" w:cs="Tahoma"/>
                <w:color w:val="000000" w:themeColor="text1"/>
                <w:sz w:val="20"/>
                <w:szCs w:val="20"/>
              </w:rPr>
              <w:t xml:space="preserve"> в </w:t>
            </w:r>
            <w:r w:rsidR="00AC4F88" w:rsidRPr="005A292B">
              <w:rPr>
                <w:rFonts w:cs="Tahoma"/>
                <w:color w:val="000000" w:themeColor="text1"/>
                <w:sz w:val="20"/>
                <w:szCs w:val="20"/>
              </w:rPr>
              <w:t>[ ]</w:t>
            </w:r>
            <w:r w:rsidRPr="005A292B">
              <w:rPr>
                <w:rFonts w:ascii="Tahoma" w:hAnsi="Tahoma" w:cs="Tahoma"/>
                <w:color w:val="000000" w:themeColor="text1"/>
                <w:sz w:val="20"/>
                <w:szCs w:val="20"/>
              </w:rPr>
              <w:t>,</w:t>
            </w:r>
            <w:r w:rsidRPr="00D525DE">
              <w:rPr>
                <w:rFonts w:ascii="Tahoma" w:hAnsi="Tahoma" w:cs="Tahoma"/>
                <w:color w:val="000000" w:themeColor="text1"/>
                <w:sz w:val="20"/>
                <w:szCs w:val="20"/>
              </w:rPr>
              <w:t xml:space="preserve"> </w:t>
            </w:r>
          </w:p>
        </w:tc>
        <w:tc>
          <w:tcPr>
            <w:tcW w:w="2472" w:type="pct"/>
            <w:gridSpan w:val="2"/>
          </w:tcPr>
          <w:p w14:paraId="0A650C03" w14:textId="6A397DCC" w:rsidR="007115A1" w:rsidRPr="00D525DE" w:rsidRDefault="007115A1" w:rsidP="00D525DE">
            <w:pPr>
              <w:spacing w:after="120"/>
              <w:jc w:val="both"/>
              <w:rPr>
                <w:rFonts w:ascii="Tahoma" w:hAnsi="Tahoma" w:cs="Tahoma"/>
                <w:color w:val="000000" w:themeColor="text1"/>
                <w:sz w:val="20"/>
                <w:szCs w:val="20"/>
              </w:rPr>
            </w:pPr>
            <w:r w:rsidRPr="00D525DE">
              <w:rPr>
                <w:rFonts w:ascii="Tahoma" w:hAnsi="Tahoma" w:cs="Tahoma"/>
                <w:color w:val="000000" w:themeColor="text1"/>
                <w:sz w:val="20"/>
                <w:szCs w:val="20"/>
              </w:rPr>
              <w:t>ООО «ДОМ.РФ Управление активами»</w:t>
            </w:r>
            <w:r w:rsidRPr="00D525DE">
              <w:rPr>
                <w:rFonts w:ascii="Tahoma" w:hAnsi="Tahoma" w:cs="Tahoma"/>
                <w:sz w:val="20"/>
                <w:szCs w:val="20"/>
              </w:rPr>
              <w:t xml:space="preserve"> Д.У. Закрытым паевым инвестиционным фондом недвижимости </w:t>
            </w:r>
            <w:r w:rsidR="00723FE4" w:rsidRPr="00D525DE">
              <w:rPr>
                <w:rFonts w:cs="Tahoma"/>
                <w:color w:val="000000" w:themeColor="text1"/>
                <w:sz w:val="20"/>
                <w:szCs w:val="20"/>
              </w:rPr>
              <w:t>[ ]</w:t>
            </w:r>
          </w:p>
          <w:p w14:paraId="618A8D47" w14:textId="77777777" w:rsidR="007115A1" w:rsidRPr="00D525DE" w:rsidRDefault="007115A1" w:rsidP="00D525DE">
            <w:pPr>
              <w:spacing w:after="120"/>
              <w:jc w:val="both"/>
              <w:rPr>
                <w:rFonts w:ascii="Tahoma" w:hAnsi="Tahoma" w:cs="Tahoma"/>
                <w:color w:val="000000" w:themeColor="text1"/>
                <w:sz w:val="20"/>
                <w:szCs w:val="20"/>
              </w:rPr>
            </w:pPr>
            <w:r w:rsidRPr="00D525DE">
              <w:rPr>
                <w:rFonts w:ascii="Tahoma" w:hAnsi="Tahoma" w:cs="Tahoma"/>
                <w:color w:val="000000" w:themeColor="text1"/>
                <w:sz w:val="20"/>
                <w:szCs w:val="20"/>
              </w:rPr>
              <w:t>Юридический адрес: 125009, г. Москва, ул. Воздвиженка, д. 10, пом. XI, ком. 177</w:t>
            </w:r>
            <w:r w:rsidRPr="00D525DE">
              <w:rPr>
                <w:rFonts w:ascii="Tahoma" w:hAnsi="Tahoma" w:cs="Tahoma"/>
                <w:color w:val="000000" w:themeColor="text1"/>
                <w:sz w:val="20"/>
                <w:szCs w:val="20"/>
              </w:rPr>
              <w:br/>
            </w:r>
          </w:p>
          <w:p w14:paraId="1B5AD3DB" w14:textId="77777777" w:rsidR="007115A1" w:rsidRPr="00D525DE" w:rsidRDefault="007115A1" w:rsidP="00D525DE">
            <w:pPr>
              <w:spacing w:after="120"/>
              <w:jc w:val="both"/>
              <w:rPr>
                <w:rFonts w:ascii="Tahoma" w:hAnsi="Tahoma" w:cs="Tahoma"/>
                <w:color w:val="000000" w:themeColor="text1"/>
                <w:sz w:val="20"/>
                <w:szCs w:val="20"/>
              </w:rPr>
            </w:pPr>
            <w:r w:rsidRPr="00D525DE">
              <w:rPr>
                <w:rFonts w:ascii="Tahoma" w:hAnsi="Tahoma" w:cs="Tahoma"/>
                <w:color w:val="000000" w:themeColor="text1"/>
                <w:sz w:val="20"/>
                <w:szCs w:val="20"/>
              </w:rPr>
              <w:t>ИНН 7704366195, КПП 770401001</w:t>
            </w:r>
          </w:p>
          <w:p w14:paraId="067E4417" w14:textId="77777777" w:rsidR="007115A1" w:rsidRPr="00D525DE" w:rsidRDefault="007115A1" w:rsidP="00D525DE">
            <w:pPr>
              <w:spacing w:after="120"/>
              <w:jc w:val="both"/>
              <w:rPr>
                <w:rFonts w:ascii="Tahoma" w:hAnsi="Tahoma" w:cs="Tahoma"/>
                <w:color w:val="000000" w:themeColor="text1"/>
                <w:sz w:val="20"/>
                <w:szCs w:val="20"/>
              </w:rPr>
            </w:pPr>
            <w:r w:rsidRPr="00D525DE">
              <w:rPr>
                <w:rFonts w:ascii="Tahoma" w:hAnsi="Tahoma" w:cs="Tahoma"/>
                <w:color w:val="000000" w:themeColor="text1"/>
                <w:sz w:val="20"/>
                <w:szCs w:val="20"/>
              </w:rPr>
              <w:t>ОГРН 1167746708733</w:t>
            </w:r>
          </w:p>
          <w:p w14:paraId="3506DD6E" w14:textId="77777777" w:rsidR="007115A1" w:rsidRPr="00D525DE" w:rsidRDefault="007115A1" w:rsidP="00D525DE">
            <w:pPr>
              <w:spacing w:after="120"/>
              <w:jc w:val="both"/>
              <w:rPr>
                <w:rFonts w:ascii="Tahoma" w:hAnsi="Tahoma" w:cs="Tahoma"/>
                <w:color w:val="000000" w:themeColor="text1"/>
                <w:sz w:val="20"/>
                <w:szCs w:val="20"/>
              </w:rPr>
            </w:pPr>
            <w:r w:rsidRPr="00D525DE">
              <w:rPr>
                <w:rFonts w:ascii="Tahoma" w:hAnsi="Tahoma" w:cs="Tahoma"/>
                <w:color w:val="000000" w:themeColor="text1"/>
                <w:sz w:val="20"/>
                <w:szCs w:val="20"/>
              </w:rPr>
              <w:t>Банковские реквизиты:</w:t>
            </w:r>
          </w:p>
          <w:p w14:paraId="63698BD7" w14:textId="28E4C4EA" w:rsidR="007115A1" w:rsidRPr="00D525DE" w:rsidRDefault="007115A1" w:rsidP="00D525DE">
            <w:pPr>
              <w:spacing w:after="120"/>
              <w:jc w:val="both"/>
              <w:rPr>
                <w:rFonts w:ascii="Tahoma" w:hAnsi="Tahoma" w:cs="Tahoma"/>
                <w:color w:val="000000" w:themeColor="text1"/>
                <w:sz w:val="20"/>
                <w:szCs w:val="20"/>
              </w:rPr>
            </w:pPr>
            <w:r w:rsidRPr="00D525DE">
              <w:rPr>
                <w:rFonts w:ascii="Tahoma" w:hAnsi="Tahoma" w:cs="Tahoma"/>
                <w:color w:val="000000" w:themeColor="text1"/>
                <w:sz w:val="20"/>
                <w:szCs w:val="20"/>
              </w:rPr>
              <w:t>р/счет 40701810</w:t>
            </w:r>
            <w:r w:rsidR="000739A4" w:rsidRPr="00D525DE">
              <w:rPr>
                <w:rFonts w:ascii="Tahoma" w:hAnsi="Tahoma" w:cs="Tahoma"/>
                <w:color w:val="000000" w:themeColor="text1"/>
                <w:sz w:val="20"/>
                <w:szCs w:val="20"/>
              </w:rPr>
              <w:t>4</w:t>
            </w:r>
            <w:r w:rsidRPr="00D525DE">
              <w:rPr>
                <w:rFonts w:ascii="Tahoma" w:hAnsi="Tahoma" w:cs="Tahoma"/>
                <w:color w:val="000000" w:themeColor="text1"/>
                <w:sz w:val="20"/>
                <w:szCs w:val="20"/>
              </w:rPr>
              <w:t>009000070</w:t>
            </w:r>
            <w:r w:rsidR="000739A4" w:rsidRPr="00D525DE">
              <w:rPr>
                <w:rFonts w:ascii="Tahoma" w:hAnsi="Tahoma" w:cs="Tahoma"/>
                <w:color w:val="000000" w:themeColor="text1"/>
                <w:sz w:val="20"/>
                <w:szCs w:val="20"/>
              </w:rPr>
              <w:t>21</w:t>
            </w:r>
            <w:r w:rsidRPr="00D525DE">
              <w:rPr>
                <w:rFonts w:ascii="Tahoma" w:hAnsi="Tahoma" w:cs="Tahoma"/>
                <w:color w:val="000000" w:themeColor="text1"/>
                <w:sz w:val="20"/>
                <w:szCs w:val="20"/>
              </w:rPr>
              <w:t xml:space="preserve"> в АО «Банк ДОМ.РФ»</w:t>
            </w:r>
          </w:p>
          <w:p w14:paraId="6326B0DD" w14:textId="77777777" w:rsidR="007115A1" w:rsidRPr="00D525DE" w:rsidRDefault="007115A1" w:rsidP="00D525DE">
            <w:pPr>
              <w:spacing w:after="120"/>
              <w:jc w:val="both"/>
              <w:rPr>
                <w:rFonts w:ascii="Tahoma" w:hAnsi="Tahoma" w:cs="Tahoma"/>
                <w:color w:val="000000" w:themeColor="text1"/>
                <w:sz w:val="20"/>
                <w:szCs w:val="20"/>
              </w:rPr>
            </w:pPr>
            <w:r w:rsidRPr="00D525DE">
              <w:rPr>
                <w:rFonts w:ascii="Tahoma" w:hAnsi="Tahoma" w:cs="Tahoma"/>
                <w:color w:val="000000" w:themeColor="text1"/>
                <w:sz w:val="20"/>
                <w:szCs w:val="20"/>
              </w:rPr>
              <w:lastRenderedPageBreak/>
              <w:t>БИК 044525266</w:t>
            </w:r>
          </w:p>
          <w:p w14:paraId="5E5BEE7E" w14:textId="77777777" w:rsidR="007115A1" w:rsidRPr="00D525DE" w:rsidRDefault="007115A1" w:rsidP="00D525DE">
            <w:pPr>
              <w:spacing w:after="12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к/с №30101810345250000266 </w:t>
            </w:r>
          </w:p>
          <w:p w14:paraId="07D93A4F" w14:textId="77777777" w:rsidR="007115A1" w:rsidRPr="00D525DE" w:rsidRDefault="007115A1" w:rsidP="00D525DE">
            <w:pPr>
              <w:keepNext/>
              <w:keepLines/>
              <w:spacing w:after="120"/>
              <w:jc w:val="both"/>
              <w:rPr>
                <w:rFonts w:ascii="Tahoma" w:hAnsi="Tahoma" w:cs="Tahoma"/>
                <w:color w:val="000000" w:themeColor="text1"/>
                <w:sz w:val="20"/>
                <w:szCs w:val="20"/>
              </w:rPr>
            </w:pPr>
          </w:p>
        </w:tc>
      </w:tr>
      <w:tr w:rsidR="007115A1" w:rsidRPr="00D525DE" w14:paraId="269D91AE" w14:textId="77777777" w:rsidTr="00B01CD7">
        <w:trPr>
          <w:gridAfter w:val="1"/>
          <w:wAfter w:w="55" w:type="pct"/>
        </w:trPr>
        <w:tc>
          <w:tcPr>
            <w:tcW w:w="2472" w:type="pct"/>
          </w:tcPr>
          <w:p w14:paraId="66086575" w14:textId="77777777" w:rsidR="007115A1" w:rsidRPr="00D525DE" w:rsidRDefault="007115A1" w:rsidP="00D525DE">
            <w:pPr>
              <w:keepNext/>
              <w:keepLines/>
              <w:spacing w:after="120"/>
              <w:ind w:left="-108"/>
              <w:rPr>
                <w:rFonts w:ascii="Tahoma" w:hAnsi="Tahoma" w:cs="Tahoma"/>
                <w:color w:val="000000" w:themeColor="text1"/>
                <w:sz w:val="20"/>
                <w:szCs w:val="20"/>
              </w:rPr>
            </w:pPr>
          </w:p>
        </w:tc>
        <w:tc>
          <w:tcPr>
            <w:tcW w:w="2472" w:type="pct"/>
            <w:gridSpan w:val="2"/>
          </w:tcPr>
          <w:p w14:paraId="6B29332F" w14:textId="77777777" w:rsidR="007115A1" w:rsidRPr="00D525DE" w:rsidRDefault="007115A1" w:rsidP="00D525DE">
            <w:pPr>
              <w:keepNext/>
              <w:keepLines/>
              <w:spacing w:after="120"/>
              <w:rPr>
                <w:rFonts w:ascii="Tahoma" w:hAnsi="Tahoma" w:cs="Tahoma"/>
                <w:color w:val="000000" w:themeColor="text1"/>
                <w:sz w:val="20"/>
                <w:szCs w:val="20"/>
              </w:rPr>
            </w:pPr>
          </w:p>
        </w:tc>
      </w:tr>
      <w:tr w:rsidR="007115A1" w:rsidRPr="00D525DE" w14:paraId="69F17741" w14:textId="77777777" w:rsidTr="00B0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9" w:type="pct"/>
            <w:gridSpan w:val="2"/>
          </w:tcPr>
          <w:p w14:paraId="05EA8094" w14:textId="77777777" w:rsidR="007115A1" w:rsidRPr="00D525DE" w:rsidRDefault="007115A1" w:rsidP="00D525DE">
            <w:pPr>
              <w:spacing w:after="120"/>
              <w:rPr>
                <w:rFonts w:ascii="Tahoma" w:hAnsi="Tahoma" w:cs="Tahoma"/>
                <w:b/>
                <w:color w:val="000000" w:themeColor="text1"/>
                <w:sz w:val="20"/>
                <w:szCs w:val="20"/>
              </w:rPr>
            </w:pPr>
            <w:r w:rsidRPr="00D525DE">
              <w:rPr>
                <w:rFonts w:ascii="Tahoma" w:hAnsi="Tahoma" w:cs="Tahoma"/>
                <w:b/>
                <w:color w:val="000000" w:themeColor="text1"/>
                <w:sz w:val="20"/>
                <w:szCs w:val="20"/>
              </w:rPr>
              <w:t xml:space="preserve">Застройщик </w:t>
            </w:r>
          </w:p>
        </w:tc>
        <w:tc>
          <w:tcPr>
            <w:tcW w:w="2499" w:type="pct"/>
            <w:gridSpan w:val="2"/>
          </w:tcPr>
          <w:p w14:paraId="1053625E" w14:textId="77777777" w:rsidR="007115A1" w:rsidRPr="00D525DE" w:rsidRDefault="007115A1" w:rsidP="00D525DE">
            <w:pPr>
              <w:spacing w:after="120"/>
              <w:rPr>
                <w:rFonts w:ascii="Tahoma" w:hAnsi="Tahoma" w:cs="Tahoma"/>
                <w:b/>
                <w:color w:val="000000" w:themeColor="text1"/>
                <w:sz w:val="20"/>
                <w:szCs w:val="20"/>
              </w:rPr>
            </w:pPr>
            <w:r w:rsidRPr="00D525DE">
              <w:rPr>
                <w:rFonts w:ascii="Tahoma" w:hAnsi="Tahoma" w:cs="Tahoma"/>
                <w:b/>
                <w:color w:val="000000" w:themeColor="text1"/>
                <w:sz w:val="20"/>
                <w:szCs w:val="20"/>
              </w:rPr>
              <w:t xml:space="preserve">Участник </w:t>
            </w:r>
          </w:p>
        </w:tc>
      </w:tr>
      <w:tr w:rsidR="007115A1" w:rsidRPr="00D525DE" w14:paraId="7AB342EC" w14:textId="77777777" w:rsidTr="00B0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9" w:type="pct"/>
            <w:gridSpan w:val="2"/>
          </w:tcPr>
          <w:p w14:paraId="6F78E0E9" w14:textId="4D58FA21" w:rsidR="007115A1" w:rsidRPr="00D525DE" w:rsidRDefault="007115A1" w:rsidP="00D525DE">
            <w:pPr>
              <w:spacing w:after="120"/>
              <w:rPr>
                <w:rFonts w:ascii="Tahoma" w:hAnsi="Tahoma"/>
                <w:b/>
                <w:color w:val="000000" w:themeColor="text1"/>
                <w:sz w:val="20"/>
              </w:rPr>
            </w:pPr>
            <w:r w:rsidRPr="00D525DE">
              <w:rPr>
                <w:rFonts w:ascii="Tahoma" w:hAnsi="Tahoma" w:cs="Tahoma"/>
                <w:color w:val="000000" w:themeColor="text1"/>
                <w:sz w:val="20"/>
                <w:szCs w:val="20"/>
              </w:rPr>
              <w:t>ООО «</w:t>
            </w:r>
            <w:r w:rsidR="006E3231" w:rsidRPr="00D525DE">
              <w:rPr>
                <w:rFonts w:cs="Tahoma"/>
                <w:color w:val="000000" w:themeColor="text1"/>
                <w:sz w:val="20"/>
                <w:szCs w:val="20"/>
              </w:rPr>
              <w:t>[ ]</w:t>
            </w:r>
            <w:r w:rsidRPr="00D525DE">
              <w:rPr>
                <w:rFonts w:ascii="Tahoma" w:hAnsi="Tahoma" w:cs="Tahoma"/>
                <w:color w:val="000000" w:themeColor="text1"/>
                <w:sz w:val="20"/>
                <w:szCs w:val="20"/>
              </w:rPr>
              <w:t>»</w:t>
            </w:r>
          </w:p>
        </w:tc>
        <w:tc>
          <w:tcPr>
            <w:tcW w:w="2499" w:type="pct"/>
            <w:gridSpan w:val="2"/>
          </w:tcPr>
          <w:p w14:paraId="0B5944DB" w14:textId="313BDCBF" w:rsidR="007115A1" w:rsidRPr="00D525DE" w:rsidRDefault="007115A1" w:rsidP="00D525DE">
            <w:pPr>
              <w:spacing w:after="120"/>
              <w:rPr>
                <w:rFonts w:ascii="Tahoma" w:hAnsi="Tahoma" w:cs="Tahoma"/>
                <w:color w:val="000000" w:themeColor="text1"/>
                <w:sz w:val="20"/>
                <w:szCs w:val="20"/>
              </w:rPr>
            </w:pPr>
            <w:r w:rsidRPr="00D525DE">
              <w:rPr>
                <w:rFonts w:ascii="Tahoma" w:hAnsi="Tahoma" w:cs="Tahoma"/>
                <w:color w:val="000000" w:themeColor="text1"/>
                <w:sz w:val="20"/>
                <w:szCs w:val="20"/>
              </w:rPr>
              <w:t>ООО «ДОМ.РФ Управление активами»</w:t>
            </w:r>
            <w:r w:rsidRPr="00D525DE">
              <w:rPr>
                <w:rFonts w:ascii="Tahoma" w:hAnsi="Tahoma" w:cs="Tahoma"/>
                <w:sz w:val="20"/>
                <w:szCs w:val="20"/>
              </w:rPr>
              <w:t xml:space="preserve"> Д.У. Закрытым паевым инвестиционным фондом недвижимости </w:t>
            </w:r>
            <w:r w:rsidR="000E5A67" w:rsidRPr="00D525DE">
              <w:rPr>
                <w:rFonts w:cs="Tahoma"/>
                <w:color w:val="000000" w:themeColor="text1"/>
                <w:sz w:val="20"/>
                <w:szCs w:val="20"/>
              </w:rPr>
              <w:t>[ ]</w:t>
            </w:r>
            <w:bookmarkStart w:id="207" w:name="_GoBack"/>
            <w:bookmarkEnd w:id="207"/>
          </w:p>
        </w:tc>
      </w:tr>
      <w:tr w:rsidR="007115A1" w:rsidRPr="00D525DE" w14:paraId="7B9B7E64" w14:textId="77777777" w:rsidTr="00B0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9" w:type="pct"/>
            <w:gridSpan w:val="2"/>
          </w:tcPr>
          <w:p w14:paraId="4A1B4EDF" w14:textId="061CA0BA" w:rsidR="007115A1" w:rsidRPr="00D525DE" w:rsidRDefault="007115A1" w:rsidP="00D525DE">
            <w:pPr>
              <w:keepNext/>
              <w:keepLines/>
              <w:spacing w:after="120"/>
              <w:jc w:val="right"/>
              <w:rPr>
                <w:rFonts w:ascii="Tahoma" w:hAnsi="Tahoma" w:cs="Tahoma"/>
                <w:color w:val="000000" w:themeColor="text1"/>
                <w:sz w:val="20"/>
                <w:szCs w:val="20"/>
              </w:rPr>
            </w:pPr>
            <w:r w:rsidRPr="00D525DE">
              <w:rPr>
                <w:rFonts w:ascii="Tahoma" w:hAnsi="Tahoma" w:cs="Tahoma"/>
                <w:color w:val="000000" w:themeColor="text1"/>
                <w:sz w:val="20"/>
                <w:szCs w:val="20"/>
              </w:rPr>
              <w:t>/</w:t>
            </w:r>
            <w:r w:rsidRPr="00D525DE">
              <w:t xml:space="preserve"> </w:t>
            </w:r>
            <w:r w:rsidR="006E3231" w:rsidRPr="00D525DE">
              <w:t>ФИО</w:t>
            </w:r>
            <w:r w:rsidRPr="00D525DE">
              <w:rPr>
                <w:rFonts w:ascii="Tahoma" w:hAnsi="Tahoma" w:cs="Tahoma"/>
                <w:color w:val="000000" w:themeColor="text1"/>
                <w:sz w:val="20"/>
                <w:szCs w:val="20"/>
              </w:rPr>
              <w:t>/</w:t>
            </w:r>
          </w:p>
          <w:p w14:paraId="14AD93A9" w14:textId="77777777" w:rsidR="007115A1" w:rsidRPr="00D525DE" w:rsidRDefault="007115A1" w:rsidP="00D525DE">
            <w:pPr>
              <w:spacing w:after="120"/>
              <w:rPr>
                <w:rFonts w:ascii="Tahoma" w:hAnsi="Tahoma"/>
                <w:b/>
                <w:color w:val="000000" w:themeColor="text1"/>
                <w:sz w:val="20"/>
              </w:rPr>
            </w:pPr>
            <w:proofErr w:type="spellStart"/>
            <w:r w:rsidRPr="00D525DE">
              <w:rPr>
                <w:rFonts w:ascii="Tahoma" w:hAnsi="Tahoma" w:cs="Tahoma"/>
                <w:color w:val="000000" w:themeColor="text1"/>
                <w:sz w:val="20"/>
                <w:szCs w:val="20"/>
              </w:rPr>
              <w:t>М.п</w:t>
            </w:r>
            <w:proofErr w:type="spellEnd"/>
            <w:r w:rsidRPr="00D525DE">
              <w:rPr>
                <w:rFonts w:ascii="Tahoma" w:hAnsi="Tahoma" w:cs="Tahoma"/>
                <w:color w:val="000000" w:themeColor="text1"/>
                <w:sz w:val="20"/>
                <w:szCs w:val="20"/>
              </w:rPr>
              <w:t>.</w:t>
            </w:r>
          </w:p>
        </w:tc>
        <w:tc>
          <w:tcPr>
            <w:tcW w:w="2499" w:type="pct"/>
            <w:gridSpan w:val="2"/>
          </w:tcPr>
          <w:p w14:paraId="62067B48" w14:textId="4C576F1E" w:rsidR="007115A1" w:rsidRPr="00D525DE" w:rsidRDefault="007115A1" w:rsidP="00D525DE">
            <w:pPr>
              <w:keepNext/>
              <w:keepLines/>
              <w:spacing w:after="120"/>
              <w:jc w:val="right"/>
              <w:rPr>
                <w:rFonts w:ascii="Tahoma" w:hAnsi="Tahoma" w:cs="Tahoma"/>
                <w:color w:val="000000" w:themeColor="text1"/>
                <w:sz w:val="20"/>
                <w:szCs w:val="20"/>
              </w:rPr>
            </w:pPr>
            <w:r w:rsidRPr="00D525DE">
              <w:rPr>
                <w:rFonts w:ascii="Tahoma" w:hAnsi="Tahoma" w:cs="Tahoma"/>
                <w:color w:val="000000" w:themeColor="text1"/>
                <w:sz w:val="20"/>
                <w:szCs w:val="20"/>
              </w:rPr>
              <w:t>/</w:t>
            </w:r>
            <w:r w:rsidRPr="00D525DE">
              <w:t xml:space="preserve"> </w:t>
            </w:r>
            <w:r w:rsidR="006E3231" w:rsidRPr="00D525DE">
              <w:t>ФИО</w:t>
            </w:r>
            <w:r w:rsidRPr="00D525DE">
              <w:rPr>
                <w:rFonts w:ascii="Tahoma" w:hAnsi="Tahoma" w:cs="Tahoma"/>
                <w:color w:val="000000" w:themeColor="text1"/>
                <w:sz w:val="20"/>
                <w:szCs w:val="20"/>
              </w:rPr>
              <w:t>/</w:t>
            </w:r>
          </w:p>
          <w:p w14:paraId="2DB45E89" w14:textId="77777777" w:rsidR="007115A1" w:rsidRPr="00D525DE" w:rsidRDefault="007115A1" w:rsidP="00D525DE">
            <w:pPr>
              <w:spacing w:after="120"/>
              <w:jc w:val="right"/>
              <w:rPr>
                <w:rFonts w:ascii="Tahoma" w:hAnsi="Tahoma"/>
                <w:color w:val="000000" w:themeColor="text1"/>
                <w:sz w:val="20"/>
              </w:rPr>
            </w:pPr>
            <w:proofErr w:type="spellStart"/>
            <w:r w:rsidRPr="00D525DE">
              <w:rPr>
                <w:rFonts w:ascii="Tahoma" w:hAnsi="Tahoma" w:cs="Tahoma"/>
                <w:color w:val="000000" w:themeColor="text1"/>
                <w:sz w:val="20"/>
                <w:szCs w:val="20"/>
              </w:rPr>
              <w:t>М.п</w:t>
            </w:r>
            <w:proofErr w:type="spellEnd"/>
            <w:r w:rsidRPr="00D525DE">
              <w:rPr>
                <w:rFonts w:ascii="Tahoma" w:hAnsi="Tahoma" w:cs="Tahoma"/>
                <w:color w:val="000000" w:themeColor="text1"/>
                <w:sz w:val="20"/>
                <w:szCs w:val="20"/>
              </w:rPr>
              <w:t>.</w:t>
            </w:r>
          </w:p>
        </w:tc>
      </w:tr>
    </w:tbl>
    <w:p w14:paraId="174CAD41" w14:textId="77777777" w:rsidR="007115A1" w:rsidRPr="00D525DE" w:rsidRDefault="007115A1" w:rsidP="00D525DE">
      <w:pPr>
        <w:pStyle w:val="10"/>
        <w:spacing w:after="120"/>
        <w:jc w:val="right"/>
        <w:rPr>
          <w:rFonts w:ascii="Tahoma" w:hAnsi="Tahoma" w:cs="Tahoma"/>
          <w:color w:val="000000" w:themeColor="text1"/>
          <w:sz w:val="20"/>
          <w:szCs w:val="20"/>
        </w:rPr>
      </w:pPr>
      <w:r w:rsidRPr="00D525DE">
        <w:rPr>
          <w:rFonts w:ascii="Tahoma" w:hAnsi="Tahoma" w:cs="Tahoma"/>
          <w:color w:val="000000" w:themeColor="text1"/>
          <w:sz w:val="20"/>
          <w:szCs w:val="20"/>
        </w:rPr>
        <w:br w:type="page"/>
      </w:r>
    </w:p>
    <w:p w14:paraId="18D230A8" w14:textId="068DB890" w:rsidR="00154A19" w:rsidRPr="00D525DE" w:rsidRDefault="00E50DED" w:rsidP="00D525DE">
      <w:pPr>
        <w:pStyle w:val="10"/>
        <w:spacing w:after="120"/>
        <w:jc w:val="right"/>
        <w:rPr>
          <w:rFonts w:ascii="Tahoma" w:hAnsi="Tahoma" w:cs="Tahoma"/>
          <w:color w:val="000000" w:themeColor="text1"/>
          <w:sz w:val="20"/>
          <w:szCs w:val="20"/>
        </w:rPr>
      </w:pPr>
      <w:bookmarkStart w:id="208" w:name="_Toc129615351"/>
      <w:r w:rsidRPr="00D525DE">
        <w:rPr>
          <w:rFonts w:ascii="Tahoma" w:hAnsi="Tahoma" w:cs="Tahoma"/>
          <w:color w:val="000000" w:themeColor="text1"/>
          <w:sz w:val="20"/>
          <w:szCs w:val="20"/>
        </w:rPr>
        <w:lastRenderedPageBreak/>
        <w:t xml:space="preserve">Приложение </w:t>
      </w:r>
      <w:bookmarkEnd w:id="202"/>
      <w:bookmarkEnd w:id="203"/>
      <w:bookmarkEnd w:id="204"/>
      <w:bookmarkEnd w:id="205"/>
      <w:r w:rsidR="008853EB" w:rsidRPr="00D525DE">
        <w:rPr>
          <w:rFonts w:ascii="Tahoma" w:hAnsi="Tahoma" w:cs="Tahoma"/>
          <w:color w:val="000000" w:themeColor="text1"/>
          <w:sz w:val="20"/>
          <w:szCs w:val="20"/>
        </w:rPr>
        <w:t>1</w:t>
      </w:r>
      <w:bookmarkEnd w:id="206"/>
      <w:bookmarkEnd w:id="208"/>
    </w:p>
    <w:p w14:paraId="52A149D6" w14:textId="77777777" w:rsidR="00CD71EF" w:rsidRPr="00D525DE" w:rsidRDefault="00CD71EF" w:rsidP="00D525DE">
      <w:pPr>
        <w:spacing w:after="120" w:line="240" w:lineRule="auto"/>
        <w:jc w:val="right"/>
        <w:rPr>
          <w:rFonts w:ascii="Tahoma" w:hAnsi="Tahoma" w:cs="Tahoma"/>
          <w:b/>
          <w:color w:val="000000" w:themeColor="text1"/>
          <w:sz w:val="20"/>
          <w:szCs w:val="20"/>
        </w:rPr>
      </w:pPr>
      <w:r w:rsidRPr="00D525DE">
        <w:rPr>
          <w:rFonts w:ascii="Tahoma" w:hAnsi="Tahoma" w:cs="Tahoma"/>
          <w:b/>
          <w:color w:val="000000" w:themeColor="text1"/>
          <w:sz w:val="20"/>
          <w:szCs w:val="20"/>
        </w:rPr>
        <w:t>к Договору участия в долевом строительстве</w:t>
      </w:r>
    </w:p>
    <w:p w14:paraId="58941B9C" w14:textId="318A9747" w:rsidR="00CD795B" w:rsidRPr="00D525DE" w:rsidRDefault="00CD71EF" w:rsidP="00D525DE">
      <w:pPr>
        <w:spacing w:after="120" w:line="240" w:lineRule="auto"/>
        <w:jc w:val="right"/>
        <w:rPr>
          <w:rFonts w:ascii="Tahoma" w:hAnsi="Tahoma" w:cs="Tahoma"/>
          <w:color w:val="000000" w:themeColor="text1"/>
          <w:sz w:val="20"/>
          <w:szCs w:val="20"/>
        </w:rPr>
      </w:pPr>
      <w:r w:rsidRPr="00D525DE">
        <w:rPr>
          <w:rFonts w:ascii="Tahoma" w:hAnsi="Tahoma" w:cs="Tahoma"/>
          <w:color w:val="000000" w:themeColor="text1"/>
          <w:sz w:val="20"/>
          <w:szCs w:val="20"/>
        </w:rPr>
        <w:t>№ ________</w:t>
      </w:r>
      <w:r w:rsidR="007370BD" w:rsidRPr="00D525DE">
        <w:rPr>
          <w:rFonts w:ascii="Tahoma" w:hAnsi="Tahoma" w:cs="Tahoma"/>
          <w:color w:val="000000" w:themeColor="text1"/>
          <w:sz w:val="20"/>
          <w:szCs w:val="20"/>
        </w:rPr>
        <w:t>_</w:t>
      </w:r>
      <w:r w:rsidR="00AD4008" w:rsidRPr="00D525DE">
        <w:rPr>
          <w:rFonts w:ascii="Tahoma" w:hAnsi="Tahoma" w:cs="Tahoma"/>
          <w:color w:val="000000" w:themeColor="text1"/>
          <w:sz w:val="20"/>
          <w:szCs w:val="20"/>
        </w:rPr>
        <w:t>________</w:t>
      </w:r>
      <w:r w:rsidR="007370BD" w:rsidRPr="00D525DE">
        <w:rPr>
          <w:rFonts w:ascii="Tahoma" w:hAnsi="Tahoma" w:cs="Tahoma"/>
          <w:color w:val="000000" w:themeColor="text1"/>
          <w:sz w:val="20"/>
          <w:szCs w:val="20"/>
        </w:rPr>
        <w:t xml:space="preserve">___ </w:t>
      </w:r>
      <w:r w:rsidRPr="00D525DE">
        <w:rPr>
          <w:rFonts w:ascii="Tahoma" w:hAnsi="Tahoma" w:cs="Tahoma"/>
          <w:color w:val="000000" w:themeColor="text1"/>
          <w:sz w:val="20"/>
          <w:szCs w:val="20"/>
        </w:rPr>
        <w:t xml:space="preserve">от </w:t>
      </w:r>
      <w:r w:rsidR="00AD4008" w:rsidRPr="00D525DE">
        <w:rPr>
          <w:rFonts w:ascii="Tahoma" w:hAnsi="Tahoma" w:cs="Tahoma"/>
          <w:color w:val="000000" w:themeColor="text1"/>
          <w:sz w:val="20"/>
          <w:szCs w:val="20"/>
        </w:rPr>
        <w:t>____</w:t>
      </w:r>
      <w:r w:rsidR="009D0C8F" w:rsidRPr="00D525DE">
        <w:rPr>
          <w:rFonts w:ascii="Tahoma" w:hAnsi="Tahoma" w:cs="Tahoma"/>
          <w:color w:val="000000" w:themeColor="text1"/>
          <w:sz w:val="20"/>
          <w:szCs w:val="20"/>
        </w:rPr>
        <w:t>___</w:t>
      </w:r>
      <w:r w:rsidR="00AD4008" w:rsidRPr="00D525DE">
        <w:rPr>
          <w:rFonts w:ascii="Tahoma" w:hAnsi="Tahoma" w:cs="Tahoma"/>
          <w:color w:val="000000" w:themeColor="text1"/>
          <w:sz w:val="20"/>
          <w:szCs w:val="20"/>
        </w:rPr>
        <w:t xml:space="preserve"> </w:t>
      </w:r>
      <w:r w:rsidR="00430A93" w:rsidRPr="00D525DE">
        <w:rPr>
          <w:rFonts w:ascii="Tahoma" w:hAnsi="Tahoma" w:cs="Tahoma"/>
          <w:color w:val="000000" w:themeColor="text1"/>
          <w:sz w:val="20"/>
          <w:szCs w:val="20"/>
        </w:rPr>
        <w:t>202</w:t>
      </w:r>
      <w:r w:rsidR="00A948E7" w:rsidRPr="00D525DE">
        <w:rPr>
          <w:rFonts w:ascii="Tahoma" w:hAnsi="Tahoma" w:cs="Tahoma"/>
          <w:color w:val="000000" w:themeColor="text1"/>
          <w:sz w:val="20"/>
          <w:szCs w:val="20"/>
        </w:rPr>
        <w:t>_</w:t>
      </w:r>
      <w:r w:rsidR="00430A93"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года</w:t>
      </w:r>
    </w:p>
    <w:p w14:paraId="136FECAE" w14:textId="437C3FDE" w:rsidR="00E50DED" w:rsidRPr="00D525DE" w:rsidRDefault="00812BFF" w:rsidP="00D525DE">
      <w:pPr>
        <w:spacing w:after="120" w:line="240" w:lineRule="auto"/>
        <w:jc w:val="center"/>
        <w:rPr>
          <w:rFonts w:ascii="Tahoma" w:hAnsi="Tahoma" w:cs="Tahoma"/>
          <w:b/>
          <w:color w:val="000000" w:themeColor="text1"/>
          <w:sz w:val="20"/>
          <w:szCs w:val="20"/>
        </w:rPr>
      </w:pPr>
      <w:bookmarkStart w:id="209" w:name="_Hlk95752915"/>
      <w:r w:rsidRPr="00D525DE">
        <w:rPr>
          <w:rFonts w:ascii="Tahoma" w:hAnsi="Tahoma" w:cs="Tahoma"/>
          <w:b/>
          <w:color w:val="000000" w:themeColor="text1"/>
          <w:sz w:val="20"/>
          <w:szCs w:val="20"/>
        </w:rPr>
        <w:t xml:space="preserve">Характеристики </w:t>
      </w:r>
      <w:proofErr w:type="spellStart"/>
      <w:r w:rsidR="00F509A6" w:rsidRPr="00D525DE">
        <w:rPr>
          <w:rFonts w:ascii="Tahoma" w:hAnsi="Tahoma" w:cs="Tahoma"/>
          <w:b/>
          <w:color w:val="000000" w:themeColor="text1"/>
          <w:sz w:val="20"/>
          <w:szCs w:val="20"/>
          <w:lang w:val="en-US"/>
        </w:rPr>
        <w:t>Квартир</w:t>
      </w:r>
      <w:proofErr w:type="spellEnd"/>
    </w:p>
    <w:bookmarkEnd w:id="209"/>
    <w:p w14:paraId="0F4CD5D1" w14:textId="656225E4" w:rsidR="00D43595" w:rsidRPr="00D525DE" w:rsidRDefault="0080052D" w:rsidP="00D525DE">
      <w:pPr>
        <w:pStyle w:val="a7"/>
        <w:numPr>
          <w:ilvl w:val="0"/>
          <w:numId w:val="5"/>
        </w:numPr>
        <w:spacing w:after="120" w:line="240" w:lineRule="auto"/>
        <w:ind w:left="0"/>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Стороны договорились</w:t>
      </w:r>
      <w:r w:rsidR="00906F00" w:rsidRPr="00D525DE">
        <w:rPr>
          <w:rFonts w:ascii="Tahoma" w:hAnsi="Tahoma" w:cs="Tahoma"/>
          <w:color w:val="000000" w:themeColor="text1"/>
          <w:sz w:val="20"/>
          <w:szCs w:val="20"/>
        </w:rPr>
        <w:t xml:space="preserve"> о том</w:t>
      </w:r>
      <w:r w:rsidR="005D7D83" w:rsidRPr="00D525DE">
        <w:rPr>
          <w:rFonts w:ascii="Tahoma" w:hAnsi="Tahoma" w:cs="Tahoma"/>
          <w:color w:val="000000" w:themeColor="text1"/>
          <w:sz w:val="20"/>
          <w:szCs w:val="20"/>
        </w:rPr>
        <w:t>, что каждая Квартира, указанная</w:t>
      </w:r>
      <w:r w:rsidRPr="00D525DE">
        <w:rPr>
          <w:rFonts w:ascii="Tahoma" w:hAnsi="Tahoma" w:cs="Tahoma"/>
          <w:color w:val="000000" w:themeColor="text1"/>
          <w:sz w:val="20"/>
          <w:szCs w:val="20"/>
        </w:rPr>
        <w:t xml:space="preserve"> в настоящем Приложении к Договору, имеет следующие проектные характеристики:</w:t>
      </w:r>
    </w:p>
    <w:tbl>
      <w:tblPr>
        <w:tblW w:w="5234" w:type="pct"/>
        <w:tblInd w:w="-436" w:type="dxa"/>
        <w:tblLook w:val="04A0" w:firstRow="1" w:lastRow="0" w:firstColumn="1" w:lastColumn="0" w:noHBand="0" w:noVBand="1"/>
      </w:tblPr>
      <w:tblGrid>
        <w:gridCol w:w="553"/>
        <w:gridCol w:w="1470"/>
        <w:gridCol w:w="880"/>
        <w:gridCol w:w="698"/>
        <w:gridCol w:w="1315"/>
        <w:gridCol w:w="1454"/>
        <w:gridCol w:w="1629"/>
        <w:gridCol w:w="1853"/>
      </w:tblGrid>
      <w:tr w:rsidR="0037219E" w:rsidRPr="00D525DE" w14:paraId="5E5463C9" w14:textId="77777777" w:rsidTr="006F389C">
        <w:trPr>
          <w:trHeight w:val="489"/>
          <w:tblHeader/>
        </w:trPr>
        <w:tc>
          <w:tcPr>
            <w:tcW w:w="449"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2357224" w14:textId="77777777" w:rsidR="0037219E" w:rsidRPr="00D525DE" w:rsidRDefault="0037219E" w:rsidP="00D525DE">
            <w:pPr>
              <w:spacing w:after="0" w:line="240" w:lineRule="auto"/>
              <w:jc w:val="center"/>
              <w:rPr>
                <w:rFonts w:ascii="Tahoma" w:eastAsia="Times New Roman" w:hAnsi="Tahoma" w:cs="Tahoma"/>
                <w:b/>
                <w:bCs/>
                <w:color w:val="000000"/>
                <w:sz w:val="18"/>
                <w:szCs w:val="18"/>
                <w:lang w:eastAsia="ru-RU"/>
              </w:rPr>
            </w:pPr>
            <w:r w:rsidRPr="00D525DE">
              <w:rPr>
                <w:rFonts w:ascii="Tahoma" w:eastAsia="Times New Roman" w:hAnsi="Tahoma" w:cs="Tahoma"/>
                <w:b/>
                <w:bCs/>
                <w:color w:val="000000"/>
                <w:sz w:val="18"/>
                <w:szCs w:val="18"/>
                <w:lang w:eastAsia="ru-RU"/>
              </w:rPr>
              <w:t>№ п/п</w:t>
            </w:r>
          </w:p>
        </w:tc>
        <w:tc>
          <w:tcPr>
            <w:tcW w:w="752"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7687285" w14:textId="77777777" w:rsidR="0037219E" w:rsidRPr="00D525DE" w:rsidRDefault="0037219E" w:rsidP="00D525DE">
            <w:pPr>
              <w:spacing w:after="0" w:line="240" w:lineRule="auto"/>
              <w:jc w:val="center"/>
              <w:rPr>
                <w:rFonts w:ascii="Tahoma" w:eastAsia="Times New Roman" w:hAnsi="Tahoma" w:cs="Tahoma"/>
                <w:b/>
                <w:bCs/>
                <w:color w:val="000000"/>
                <w:sz w:val="18"/>
                <w:szCs w:val="18"/>
                <w:lang w:eastAsia="ru-RU"/>
              </w:rPr>
            </w:pPr>
            <w:r w:rsidRPr="00D525DE">
              <w:rPr>
                <w:rFonts w:ascii="Tahoma" w:eastAsia="Times New Roman" w:hAnsi="Tahoma" w:cs="Tahoma"/>
                <w:b/>
                <w:bCs/>
                <w:color w:val="000000"/>
                <w:sz w:val="18"/>
                <w:szCs w:val="18"/>
                <w:lang w:eastAsia="ru-RU"/>
              </w:rPr>
              <w:t>Условный номер в соответствии с проектной декларацией</w:t>
            </w:r>
          </w:p>
        </w:tc>
        <w:tc>
          <w:tcPr>
            <w:tcW w:w="450"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CFE2EEF" w14:textId="77777777" w:rsidR="0037219E" w:rsidRPr="00D525DE" w:rsidRDefault="0037219E" w:rsidP="00D525DE">
            <w:pPr>
              <w:spacing w:after="0" w:line="240" w:lineRule="auto"/>
              <w:jc w:val="center"/>
              <w:rPr>
                <w:rFonts w:ascii="Tahoma" w:eastAsia="Times New Roman" w:hAnsi="Tahoma" w:cs="Tahoma"/>
                <w:b/>
                <w:bCs/>
                <w:color w:val="000000"/>
                <w:sz w:val="18"/>
                <w:szCs w:val="18"/>
                <w:lang w:eastAsia="ru-RU"/>
              </w:rPr>
            </w:pPr>
            <w:r w:rsidRPr="00D525DE">
              <w:rPr>
                <w:rFonts w:ascii="Tahoma" w:eastAsia="Times New Roman" w:hAnsi="Tahoma" w:cs="Tahoma"/>
                <w:b/>
                <w:bCs/>
                <w:color w:val="000000"/>
                <w:sz w:val="18"/>
                <w:szCs w:val="18"/>
                <w:lang w:eastAsia="ru-RU"/>
              </w:rPr>
              <w:t>Номер секции</w:t>
            </w:r>
          </w:p>
        </w:tc>
        <w:tc>
          <w:tcPr>
            <w:tcW w:w="357"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E5B76C5" w14:textId="77777777" w:rsidR="0037219E" w:rsidRPr="00D525DE" w:rsidRDefault="0037219E" w:rsidP="00D525DE">
            <w:pPr>
              <w:spacing w:after="0" w:line="240" w:lineRule="auto"/>
              <w:jc w:val="center"/>
              <w:rPr>
                <w:rFonts w:ascii="Tahoma" w:eastAsia="Times New Roman" w:hAnsi="Tahoma" w:cs="Tahoma"/>
                <w:b/>
                <w:bCs/>
                <w:color w:val="000000"/>
                <w:sz w:val="18"/>
                <w:szCs w:val="18"/>
                <w:lang w:eastAsia="ru-RU"/>
              </w:rPr>
            </w:pPr>
            <w:r w:rsidRPr="00D525DE">
              <w:rPr>
                <w:rFonts w:ascii="Tahoma" w:eastAsia="Times New Roman" w:hAnsi="Tahoma" w:cs="Tahoma"/>
                <w:b/>
                <w:bCs/>
                <w:color w:val="000000"/>
                <w:sz w:val="18"/>
                <w:szCs w:val="18"/>
                <w:lang w:eastAsia="ru-RU"/>
              </w:rPr>
              <w:t>Этаж</w:t>
            </w:r>
          </w:p>
        </w:tc>
        <w:tc>
          <w:tcPr>
            <w:tcW w:w="673"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5E82548" w14:textId="77777777" w:rsidR="0037219E" w:rsidRPr="00D525DE" w:rsidRDefault="0037219E" w:rsidP="00D525DE">
            <w:pPr>
              <w:spacing w:after="0" w:line="240" w:lineRule="auto"/>
              <w:jc w:val="center"/>
              <w:rPr>
                <w:rFonts w:ascii="Tahoma" w:eastAsia="Times New Roman" w:hAnsi="Tahoma" w:cs="Tahoma"/>
                <w:b/>
                <w:bCs/>
                <w:color w:val="000000"/>
                <w:sz w:val="18"/>
                <w:szCs w:val="18"/>
                <w:lang w:eastAsia="ru-RU"/>
              </w:rPr>
            </w:pPr>
            <w:r w:rsidRPr="00D525DE">
              <w:rPr>
                <w:rFonts w:ascii="Tahoma" w:eastAsia="Times New Roman" w:hAnsi="Tahoma" w:cs="Tahoma"/>
                <w:b/>
                <w:bCs/>
                <w:color w:val="000000"/>
                <w:sz w:val="18"/>
                <w:szCs w:val="18"/>
                <w:lang w:eastAsia="ru-RU"/>
              </w:rPr>
              <w:t>Количество комнат</w:t>
            </w:r>
          </w:p>
        </w:tc>
        <w:tc>
          <w:tcPr>
            <w:tcW w:w="744"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25EAFA19" w14:textId="4883E02A" w:rsidR="0037219E" w:rsidRPr="00D525DE" w:rsidRDefault="0037219E" w:rsidP="00D525DE">
            <w:pPr>
              <w:spacing w:after="0" w:line="240" w:lineRule="auto"/>
              <w:jc w:val="center"/>
              <w:rPr>
                <w:rFonts w:ascii="Tahoma" w:eastAsia="Times New Roman" w:hAnsi="Tahoma" w:cs="Tahoma"/>
                <w:b/>
                <w:bCs/>
                <w:color w:val="000000"/>
                <w:sz w:val="18"/>
                <w:szCs w:val="18"/>
                <w:lang w:eastAsia="ru-RU"/>
              </w:rPr>
            </w:pPr>
            <w:r w:rsidRPr="00D525DE">
              <w:rPr>
                <w:rFonts w:ascii="Tahoma" w:eastAsia="Times New Roman" w:hAnsi="Tahoma" w:cs="Tahoma"/>
                <w:b/>
                <w:bCs/>
                <w:color w:val="000000"/>
                <w:sz w:val="18"/>
                <w:szCs w:val="18"/>
                <w:lang w:eastAsia="ru-RU"/>
              </w:rPr>
              <w:t>Проектная общая приведенная площадь Квартир, кв. м</w:t>
            </w:r>
          </w:p>
        </w:tc>
        <w:tc>
          <w:tcPr>
            <w:tcW w:w="893"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2895ABD" w14:textId="3570961E" w:rsidR="0037219E" w:rsidRPr="00D525DE" w:rsidRDefault="0037219E" w:rsidP="00D525DE">
            <w:pPr>
              <w:spacing w:after="0" w:line="240" w:lineRule="auto"/>
              <w:jc w:val="center"/>
              <w:rPr>
                <w:rFonts w:ascii="Tahoma" w:eastAsia="Times New Roman" w:hAnsi="Tahoma" w:cs="Tahoma"/>
                <w:b/>
                <w:bCs/>
                <w:color w:val="000000"/>
                <w:sz w:val="18"/>
                <w:szCs w:val="18"/>
                <w:lang w:eastAsia="ru-RU"/>
              </w:rPr>
            </w:pPr>
            <w:r w:rsidRPr="00D525DE">
              <w:rPr>
                <w:rFonts w:ascii="Tahoma" w:eastAsia="Times New Roman" w:hAnsi="Tahoma" w:cs="Tahoma"/>
                <w:b/>
                <w:bCs/>
                <w:color w:val="000000"/>
                <w:sz w:val="18"/>
                <w:szCs w:val="18"/>
                <w:lang w:eastAsia="ru-RU"/>
              </w:rPr>
              <w:t xml:space="preserve">Проектная общая площадь Квартир без понижающего коэффициента , кв. м </w:t>
            </w:r>
          </w:p>
        </w:tc>
        <w:tc>
          <w:tcPr>
            <w:tcW w:w="681" w:type="pct"/>
            <w:tcBorders>
              <w:top w:val="single" w:sz="8" w:space="0" w:color="auto"/>
              <w:left w:val="nil"/>
              <w:bottom w:val="nil"/>
              <w:right w:val="single" w:sz="8" w:space="0" w:color="auto"/>
            </w:tcBorders>
            <w:shd w:val="clear" w:color="000000" w:fill="F2F2F2"/>
            <w:vAlign w:val="center"/>
            <w:hideMark/>
          </w:tcPr>
          <w:p w14:paraId="2A6ACD58" w14:textId="77777777" w:rsidR="0037219E" w:rsidRPr="00D525DE" w:rsidRDefault="0037219E" w:rsidP="00D525DE">
            <w:pPr>
              <w:spacing w:after="0" w:line="240" w:lineRule="auto"/>
              <w:jc w:val="center"/>
              <w:rPr>
                <w:rFonts w:ascii="Tahoma" w:eastAsia="Times New Roman" w:hAnsi="Tahoma" w:cs="Tahoma"/>
                <w:b/>
                <w:bCs/>
                <w:color w:val="000000"/>
                <w:sz w:val="18"/>
                <w:szCs w:val="18"/>
                <w:lang w:eastAsia="ru-RU"/>
              </w:rPr>
            </w:pPr>
            <w:r w:rsidRPr="00D525DE">
              <w:rPr>
                <w:rFonts w:ascii="Tahoma" w:eastAsia="Times New Roman" w:hAnsi="Tahoma" w:cs="Tahoma"/>
                <w:b/>
                <w:bCs/>
                <w:color w:val="000000"/>
                <w:sz w:val="18"/>
                <w:szCs w:val="18"/>
                <w:lang w:eastAsia="ru-RU"/>
              </w:rPr>
              <w:t>Цена Объекта,</w:t>
            </w:r>
          </w:p>
        </w:tc>
      </w:tr>
      <w:tr w:rsidR="00D43595" w:rsidRPr="00D525DE" w14:paraId="3EBD6EEE" w14:textId="77777777" w:rsidTr="006F389C">
        <w:trPr>
          <w:trHeight w:val="1120"/>
          <w:tblHeader/>
        </w:trPr>
        <w:tc>
          <w:tcPr>
            <w:tcW w:w="449" w:type="pct"/>
            <w:vMerge/>
            <w:tcBorders>
              <w:top w:val="single" w:sz="8" w:space="0" w:color="auto"/>
              <w:left w:val="single" w:sz="8" w:space="0" w:color="auto"/>
              <w:bottom w:val="single" w:sz="8" w:space="0" w:color="000000"/>
              <w:right w:val="single" w:sz="8" w:space="0" w:color="auto"/>
            </w:tcBorders>
            <w:vAlign w:val="center"/>
            <w:hideMark/>
          </w:tcPr>
          <w:p w14:paraId="66850669" w14:textId="77777777" w:rsidR="00D43595" w:rsidRPr="00D525DE" w:rsidRDefault="00D43595" w:rsidP="00D525DE">
            <w:pPr>
              <w:spacing w:after="0" w:line="240" w:lineRule="auto"/>
              <w:rPr>
                <w:rFonts w:ascii="Tahoma" w:eastAsia="Times New Roman" w:hAnsi="Tahoma" w:cs="Tahoma"/>
                <w:b/>
                <w:bCs/>
                <w:color w:val="000000"/>
                <w:sz w:val="18"/>
                <w:szCs w:val="18"/>
                <w:lang w:eastAsia="ru-RU"/>
              </w:rPr>
            </w:pPr>
          </w:p>
        </w:tc>
        <w:tc>
          <w:tcPr>
            <w:tcW w:w="752" w:type="pct"/>
            <w:vMerge/>
            <w:tcBorders>
              <w:top w:val="single" w:sz="8" w:space="0" w:color="auto"/>
              <w:left w:val="single" w:sz="8" w:space="0" w:color="auto"/>
              <w:bottom w:val="single" w:sz="8" w:space="0" w:color="000000"/>
              <w:right w:val="single" w:sz="8" w:space="0" w:color="auto"/>
            </w:tcBorders>
            <w:vAlign w:val="center"/>
            <w:hideMark/>
          </w:tcPr>
          <w:p w14:paraId="1853D5AB" w14:textId="77777777" w:rsidR="00D43595" w:rsidRPr="00D525DE" w:rsidRDefault="00D43595" w:rsidP="00D525DE">
            <w:pPr>
              <w:spacing w:after="0" w:line="240" w:lineRule="auto"/>
              <w:rPr>
                <w:rFonts w:ascii="Tahoma" w:eastAsia="Times New Roman" w:hAnsi="Tahoma" w:cs="Tahoma"/>
                <w:b/>
                <w:bCs/>
                <w:color w:val="000000"/>
                <w:sz w:val="18"/>
                <w:szCs w:val="18"/>
                <w:lang w:eastAsia="ru-RU"/>
              </w:rPr>
            </w:pPr>
          </w:p>
        </w:tc>
        <w:tc>
          <w:tcPr>
            <w:tcW w:w="450" w:type="pct"/>
            <w:vMerge/>
            <w:tcBorders>
              <w:top w:val="single" w:sz="8" w:space="0" w:color="auto"/>
              <w:left w:val="single" w:sz="8" w:space="0" w:color="auto"/>
              <w:bottom w:val="single" w:sz="8" w:space="0" w:color="000000"/>
              <w:right w:val="single" w:sz="8" w:space="0" w:color="auto"/>
            </w:tcBorders>
            <w:vAlign w:val="center"/>
            <w:hideMark/>
          </w:tcPr>
          <w:p w14:paraId="6338CDB2" w14:textId="77777777" w:rsidR="00D43595" w:rsidRPr="00D525DE" w:rsidRDefault="00D43595" w:rsidP="00D525DE">
            <w:pPr>
              <w:spacing w:after="0" w:line="240" w:lineRule="auto"/>
              <w:rPr>
                <w:rFonts w:ascii="Tahoma" w:eastAsia="Times New Roman" w:hAnsi="Tahoma" w:cs="Tahoma"/>
                <w:b/>
                <w:bCs/>
                <w:color w:val="000000"/>
                <w:sz w:val="18"/>
                <w:szCs w:val="18"/>
                <w:lang w:eastAsia="ru-RU"/>
              </w:rPr>
            </w:pPr>
          </w:p>
        </w:tc>
        <w:tc>
          <w:tcPr>
            <w:tcW w:w="357" w:type="pct"/>
            <w:vMerge/>
            <w:tcBorders>
              <w:top w:val="single" w:sz="8" w:space="0" w:color="auto"/>
              <w:left w:val="single" w:sz="8" w:space="0" w:color="auto"/>
              <w:bottom w:val="single" w:sz="8" w:space="0" w:color="000000"/>
              <w:right w:val="single" w:sz="8" w:space="0" w:color="auto"/>
            </w:tcBorders>
            <w:vAlign w:val="center"/>
            <w:hideMark/>
          </w:tcPr>
          <w:p w14:paraId="153817EF" w14:textId="77777777" w:rsidR="00D43595" w:rsidRPr="00D525DE" w:rsidRDefault="00D43595" w:rsidP="00D525DE">
            <w:pPr>
              <w:spacing w:after="0" w:line="240" w:lineRule="auto"/>
              <w:rPr>
                <w:rFonts w:ascii="Tahoma" w:eastAsia="Times New Roman" w:hAnsi="Tahoma" w:cs="Tahoma"/>
                <w:b/>
                <w:bCs/>
                <w:color w:val="000000"/>
                <w:sz w:val="18"/>
                <w:szCs w:val="18"/>
                <w:lang w:eastAsia="ru-RU"/>
              </w:rPr>
            </w:pPr>
          </w:p>
        </w:tc>
        <w:tc>
          <w:tcPr>
            <w:tcW w:w="673" w:type="pct"/>
            <w:vMerge/>
            <w:tcBorders>
              <w:top w:val="single" w:sz="8" w:space="0" w:color="auto"/>
              <w:left w:val="single" w:sz="8" w:space="0" w:color="auto"/>
              <w:bottom w:val="single" w:sz="8" w:space="0" w:color="000000"/>
              <w:right w:val="single" w:sz="8" w:space="0" w:color="auto"/>
            </w:tcBorders>
            <w:vAlign w:val="center"/>
            <w:hideMark/>
          </w:tcPr>
          <w:p w14:paraId="23FADF60" w14:textId="77777777" w:rsidR="00D43595" w:rsidRPr="00D525DE" w:rsidRDefault="00D43595" w:rsidP="00D525DE">
            <w:pPr>
              <w:spacing w:after="0" w:line="240" w:lineRule="auto"/>
              <w:rPr>
                <w:rFonts w:ascii="Tahoma" w:eastAsia="Times New Roman" w:hAnsi="Tahoma" w:cs="Tahoma"/>
                <w:b/>
                <w:bCs/>
                <w:color w:val="000000"/>
                <w:sz w:val="18"/>
                <w:szCs w:val="18"/>
                <w:lang w:eastAsia="ru-RU"/>
              </w:rPr>
            </w:pPr>
          </w:p>
        </w:tc>
        <w:tc>
          <w:tcPr>
            <w:tcW w:w="744" w:type="pct"/>
            <w:vMerge/>
            <w:tcBorders>
              <w:top w:val="single" w:sz="8" w:space="0" w:color="auto"/>
              <w:left w:val="single" w:sz="8" w:space="0" w:color="auto"/>
              <w:bottom w:val="single" w:sz="8" w:space="0" w:color="000000"/>
              <w:right w:val="single" w:sz="8" w:space="0" w:color="auto"/>
            </w:tcBorders>
            <w:vAlign w:val="center"/>
            <w:hideMark/>
          </w:tcPr>
          <w:p w14:paraId="6A583E83" w14:textId="77777777" w:rsidR="00D43595" w:rsidRPr="00D525DE" w:rsidRDefault="00D43595" w:rsidP="00D525DE">
            <w:pPr>
              <w:spacing w:after="0" w:line="240" w:lineRule="auto"/>
              <w:rPr>
                <w:rFonts w:ascii="Tahoma" w:eastAsia="Times New Roman" w:hAnsi="Tahoma" w:cs="Tahoma"/>
                <w:b/>
                <w:bCs/>
                <w:color w:val="000000"/>
                <w:sz w:val="18"/>
                <w:szCs w:val="18"/>
                <w:lang w:eastAsia="ru-RU"/>
              </w:rPr>
            </w:pPr>
          </w:p>
        </w:tc>
        <w:tc>
          <w:tcPr>
            <w:tcW w:w="893" w:type="pct"/>
            <w:vMerge/>
            <w:tcBorders>
              <w:top w:val="single" w:sz="8" w:space="0" w:color="auto"/>
              <w:left w:val="single" w:sz="8" w:space="0" w:color="auto"/>
              <w:bottom w:val="single" w:sz="8" w:space="0" w:color="000000"/>
              <w:right w:val="single" w:sz="8" w:space="0" w:color="auto"/>
            </w:tcBorders>
            <w:vAlign w:val="center"/>
            <w:hideMark/>
          </w:tcPr>
          <w:p w14:paraId="56632338" w14:textId="77777777" w:rsidR="00D43595" w:rsidRPr="00D525DE" w:rsidRDefault="00D43595" w:rsidP="00D525DE">
            <w:pPr>
              <w:spacing w:after="0" w:line="240" w:lineRule="auto"/>
              <w:rPr>
                <w:rFonts w:ascii="Tahoma" w:eastAsia="Times New Roman" w:hAnsi="Tahoma" w:cs="Tahoma"/>
                <w:b/>
                <w:bCs/>
                <w:color w:val="000000"/>
                <w:sz w:val="18"/>
                <w:szCs w:val="18"/>
                <w:lang w:eastAsia="ru-RU"/>
              </w:rPr>
            </w:pPr>
          </w:p>
        </w:tc>
        <w:tc>
          <w:tcPr>
            <w:tcW w:w="681" w:type="pct"/>
            <w:tcBorders>
              <w:top w:val="nil"/>
              <w:left w:val="nil"/>
              <w:bottom w:val="single" w:sz="8" w:space="0" w:color="auto"/>
              <w:right w:val="single" w:sz="8" w:space="0" w:color="auto"/>
            </w:tcBorders>
            <w:shd w:val="clear" w:color="000000" w:fill="F2F2F2"/>
            <w:vAlign w:val="center"/>
            <w:hideMark/>
          </w:tcPr>
          <w:p w14:paraId="344B104F" w14:textId="4190804A" w:rsidR="00D43595" w:rsidRPr="00D525DE" w:rsidRDefault="00D43595" w:rsidP="00D525DE">
            <w:pPr>
              <w:spacing w:after="0" w:line="240" w:lineRule="auto"/>
              <w:jc w:val="center"/>
              <w:rPr>
                <w:rFonts w:ascii="Tahoma" w:eastAsia="Times New Roman" w:hAnsi="Tahoma" w:cs="Tahoma"/>
                <w:b/>
                <w:bCs/>
                <w:color w:val="000000"/>
                <w:sz w:val="18"/>
                <w:szCs w:val="18"/>
                <w:lang w:eastAsia="ru-RU"/>
              </w:rPr>
            </w:pPr>
            <w:r w:rsidRPr="00D525DE">
              <w:rPr>
                <w:rFonts w:ascii="Tahoma" w:eastAsia="Times New Roman" w:hAnsi="Tahoma" w:cs="Tahoma"/>
                <w:b/>
                <w:bCs/>
                <w:color w:val="000000"/>
                <w:sz w:val="18"/>
                <w:szCs w:val="18"/>
                <w:lang w:eastAsia="ru-RU"/>
              </w:rPr>
              <w:t>вкл. Отделку</w:t>
            </w:r>
            <w:r w:rsidR="002A2934" w:rsidRPr="00D525DE">
              <w:rPr>
                <w:rFonts w:ascii="Tahoma" w:eastAsia="Times New Roman" w:hAnsi="Tahoma" w:cs="Tahoma"/>
                <w:b/>
                <w:bCs/>
                <w:color w:val="000000"/>
                <w:sz w:val="18"/>
                <w:szCs w:val="18"/>
                <w:lang w:eastAsia="ru-RU"/>
              </w:rPr>
              <w:t xml:space="preserve"> </w:t>
            </w:r>
            <w:r w:rsidR="002A2934" w:rsidRPr="00B714AC">
              <w:rPr>
                <w:rFonts w:ascii="Tahoma" w:eastAsia="Times New Roman" w:hAnsi="Tahoma" w:cs="Tahoma"/>
                <w:b/>
                <w:bCs/>
                <w:color w:val="000000"/>
                <w:sz w:val="18"/>
                <w:szCs w:val="18"/>
                <w:lang w:eastAsia="ru-RU"/>
              </w:rPr>
              <w:t>и Дополнительную комплектацию</w:t>
            </w:r>
            <w:r w:rsidRPr="00B714AC">
              <w:rPr>
                <w:rFonts w:ascii="Tahoma" w:eastAsia="Times New Roman" w:hAnsi="Tahoma" w:cs="Tahoma"/>
                <w:b/>
                <w:bCs/>
                <w:color w:val="000000"/>
                <w:sz w:val="18"/>
                <w:szCs w:val="18"/>
                <w:lang w:eastAsia="ru-RU"/>
              </w:rPr>
              <w:t>, руб.</w:t>
            </w:r>
          </w:p>
        </w:tc>
      </w:tr>
      <w:tr w:rsidR="00D43595" w:rsidRPr="00D525DE" w14:paraId="11A15457" w14:textId="77777777" w:rsidTr="006F389C">
        <w:trPr>
          <w:trHeight w:val="270"/>
        </w:trPr>
        <w:tc>
          <w:tcPr>
            <w:tcW w:w="449" w:type="pct"/>
            <w:tcBorders>
              <w:top w:val="nil"/>
              <w:left w:val="single" w:sz="8" w:space="0" w:color="auto"/>
              <w:bottom w:val="single" w:sz="8" w:space="0" w:color="auto"/>
              <w:right w:val="single" w:sz="8" w:space="0" w:color="auto"/>
            </w:tcBorders>
            <w:shd w:val="clear" w:color="000000" w:fill="F2F2F2"/>
            <w:vAlign w:val="center"/>
            <w:hideMark/>
          </w:tcPr>
          <w:p w14:paraId="04557E33" w14:textId="77777777" w:rsidR="00D43595" w:rsidRPr="00D525DE" w:rsidRDefault="00D43595" w:rsidP="00D525DE">
            <w:pPr>
              <w:spacing w:after="0" w:line="240" w:lineRule="auto"/>
              <w:jc w:val="center"/>
              <w:rPr>
                <w:rFonts w:ascii="Tahoma" w:eastAsia="Times New Roman" w:hAnsi="Tahoma" w:cs="Tahoma"/>
                <w:color w:val="000000"/>
                <w:sz w:val="18"/>
                <w:szCs w:val="18"/>
                <w:lang w:eastAsia="ru-RU"/>
              </w:rPr>
            </w:pPr>
            <w:r w:rsidRPr="00D525DE">
              <w:rPr>
                <w:rFonts w:ascii="Tahoma" w:eastAsia="Times New Roman" w:hAnsi="Tahoma" w:cs="Tahoma"/>
                <w:color w:val="000000"/>
                <w:sz w:val="18"/>
                <w:szCs w:val="18"/>
                <w:lang w:eastAsia="ru-RU"/>
              </w:rPr>
              <w:t>(1)</w:t>
            </w:r>
          </w:p>
        </w:tc>
        <w:tc>
          <w:tcPr>
            <w:tcW w:w="752" w:type="pct"/>
            <w:tcBorders>
              <w:top w:val="nil"/>
              <w:left w:val="nil"/>
              <w:bottom w:val="single" w:sz="8" w:space="0" w:color="auto"/>
              <w:right w:val="single" w:sz="8" w:space="0" w:color="auto"/>
            </w:tcBorders>
            <w:shd w:val="clear" w:color="000000" w:fill="F2F2F2"/>
            <w:vAlign w:val="center"/>
            <w:hideMark/>
          </w:tcPr>
          <w:p w14:paraId="5ED726EB" w14:textId="77777777" w:rsidR="00D43595" w:rsidRPr="00D525DE" w:rsidRDefault="00D43595" w:rsidP="00D525DE">
            <w:pPr>
              <w:spacing w:after="0" w:line="240" w:lineRule="auto"/>
              <w:jc w:val="center"/>
              <w:rPr>
                <w:rFonts w:ascii="Tahoma" w:eastAsia="Times New Roman" w:hAnsi="Tahoma" w:cs="Tahoma"/>
                <w:color w:val="000000"/>
                <w:sz w:val="18"/>
                <w:szCs w:val="18"/>
                <w:lang w:eastAsia="ru-RU"/>
              </w:rPr>
            </w:pPr>
            <w:r w:rsidRPr="00D525DE">
              <w:rPr>
                <w:rFonts w:ascii="Tahoma" w:eastAsia="Times New Roman" w:hAnsi="Tahoma" w:cs="Tahoma"/>
                <w:color w:val="000000"/>
                <w:sz w:val="18"/>
                <w:szCs w:val="18"/>
                <w:lang w:eastAsia="ru-RU"/>
              </w:rPr>
              <w:t>(2)</w:t>
            </w:r>
          </w:p>
        </w:tc>
        <w:tc>
          <w:tcPr>
            <w:tcW w:w="450" w:type="pct"/>
            <w:tcBorders>
              <w:top w:val="nil"/>
              <w:left w:val="nil"/>
              <w:bottom w:val="single" w:sz="8" w:space="0" w:color="auto"/>
              <w:right w:val="single" w:sz="8" w:space="0" w:color="auto"/>
            </w:tcBorders>
            <w:shd w:val="clear" w:color="000000" w:fill="F2F2F2"/>
            <w:vAlign w:val="center"/>
            <w:hideMark/>
          </w:tcPr>
          <w:p w14:paraId="7EFCEEA4" w14:textId="77777777" w:rsidR="00D43595" w:rsidRPr="00D525DE" w:rsidRDefault="00D43595" w:rsidP="00D525DE">
            <w:pPr>
              <w:spacing w:after="0" w:line="240" w:lineRule="auto"/>
              <w:jc w:val="center"/>
              <w:rPr>
                <w:rFonts w:ascii="Tahoma" w:eastAsia="Times New Roman" w:hAnsi="Tahoma" w:cs="Tahoma"/>
                <w:color w:val="000000"/>
                <w:sz w:val="18"/>
                <w:szCs w:val="18"/>
                <w:lang w:eastAsia="ru-RU"/>
              </w:rPr>
            </w:pPr>
            <w:r w:rsidRPr="00D525DE">
              <w:rPr>
                <w:rFonts w:ascii="Tahoma" w:eastAsia="Times New Roman" w:hAnsi="Tahoma" w:cs="Tahoma"/>
                <w:color w:val="000000"/>
                <w:sz w:val="18"/>
                <w:szCs w:val="18"/>
                <w:lang w:eastAsia="ru-RU"/>
              </w:rPr>
              <w:t>(3)</w:t>
            </w:r>
          </w:p>
        </w:tc>
        <w:tc>
          <w:tcPr>
            <w:tcW w:w="357" w:type="pct"/>
            <w:tcBorders>
              <w:top w:val="nil"/>
              <w:left w:val="nil"/>
              <w:bottom w:val="single" w:sz="8" w:space="0" w:color="auto"/>
              <w:right w:val="single" w:sz="8" w:space="0" w:color="auto"/>
            </w:tcBorders>
            <w:shd w:val="clear" w:color="000000" w:fill="F2F2F2"/>
            <w:vAlign w:val="center"/>
            <w:hideMark/>
          </w:tcPr>
          <w:p w14:paraId="485C11A6" w14:textId="77777777" w:rsidR="00D43595" w:rsidRPr="00D525DE" w:rsidRDefault="00D43595" w:rsidP="00D525DE">
            <w:pPr>
              <w:spacing w:after="0" w:line="240" w:lineRule="auto"/>
              <w:jc w:val="center"/>
              <w:rPr>
                <w:rFonts w:ascii="Tahoma" w:eastAsia="Times New Roman" w:hAnsi="Tahoma" w:cs="Tahoma"/>
                <w:color w:val="000000"/>
                <w:sz w:val="18"/>
                <w:szCs w:val="18"/>
                <w:lang w:eastAsia="ru-RU"/>
              </w:rPr>
            </w:pPr>
            <w:r w:rsidRPr="00D525DE">
              <w:rPr>
                <w:rFonts w:ascii="Tahoma" w:eastAsia="Times New Roman" w:hAnsi="Tahoma" w:cs="Tahoma"/>
                <w:color w:val="000000"/>
                <w:sz w:val="18"/>
                <w:szCs w:val="18"/>
                <w:lang w:eastAsia="ru-RU"/>
              </w:rPr>
              <w:t>(4)</w:t>
            </w:r>
          </w:p>
        </w:tc>
        <w:tc>
          <w:tcPr>
            <w:tcW w:w="673" w:type="pct"/>
            <w:tcBorders>
              <w:top w:val="nil"/>
              <w:left w:val="nil"/>
              <w:bottom w:val="single" w:sz="8" w:space="0" w:color="auto"/>
              <w:right w:val="single" w:sz="8" w:space="0" w:color="auto"/>
            </w:tcBorders>
            <w:shd w:val="clear" w:color="000000" w:fill="F2F2F2"/>
            <w:vAlign w:val="center"/>
            <w:hideMark/>
          </w:tcPr>
          <w:p w14:paraId="0F1DE1C1" w14:textId="77777777" w:rsidR="00D43595" w:rsidRPr="00D525DE" w:rsidRDefault="00D43595" w:rsidP="00D525DE">
            <w:pPr>
              <w:spacing w:after="0" w:line="240" w:lineRule="auto"/>
              <w:jc w:val="center"/>
              <w:rPr>
                <w:rFonts w:ascii="Tahoma" w:eastAsia="Times New Roman" w:hAnsi="Tahoma" w:cs="Tahoma"/>
                <w:color w:val="000000"/>
                <w:sz w:val="18"/>
                <w:szCs w:val="18"/>
                <w:lang w:eastAsia="ru-RU"/>
              </w:rPr>
            </w:pPr>
            <w:r w:rsidRPr="00D525DE">
              <w:rPr>
                <w:rFonts w:ascii="Tahoma" w:eastAsia="Times New Roman" w:hAnsi="Tahoma" w:cs="Tahoma"/>
                <w:color w:val="000000"/>
                <w:sz w:val="18"/>
                <w:szCs w:val="18"/>
                <w:lang w:eastAsia="ru-RU"/>
              </w:rPr>
              <w:t>(5)</w:t>
            </w:r>
          </w:p>
        </w:tc>
        <w:tc>
          <w:tcPr>
            <w:tcW w:w="744" w:type="pct"/>
            <w:tcBorders>
              <w:top w:val="nil"/>
              <w:left w:val="nil"/>
              <w:bottom w:val="single" w:sz="8" w:space="0" w:color="auto"/>
              <w:right w:val="single" w:sz="8" w:space="0" w:color="auto"/>
            </w:tcBorders>
            <w:shd w:val="clear" w:color="000000" w:fill="F2F2F2"/>
            <w:vAlign w:val="center"/>
            <w:hideMark/>
          </w:tcPr>
          <w:p w14:paraId="086A516E" w14:textId="77777777" w:rsidR="00D43595" w:rsidRPr="00D525DE" w:rsidRDefault="00D43595" w:rsidP="00D525DE">
            <w:pPr>
              <w:spacing w:after="0" w:line="240" w:lineRule="auto"/>
              <w:jc w:val="center"/>
              <w:rPr>
                <w:rFonts w:ascii="Tahoma" w:eastAsia="Times New Roman" w:hAnsi="Tahoma" w:cs="Tahoma"/>
                <w:color w:val="000000"/>
                <w:sz w:val="18"/>
                <w:szCs w:val="18"/>
                <w:lang w:eastAsia="ru-RU"/>
              </w:rPr>
            </w:pPr>
            <w:r w:rsidRPr="00D525DE">
              <w:rPr>
                <w:rFonts w:ascii="Tahoma" w:eastAsia="Times New Roman" w:hAnsi="Tahoma" w:cs="Tahoma"/>
                <w:color w:val="000000"/>
                <w:sz w:val="18"/>
                <w:szCs w:val="18"/>
                <w:lang w:eastAsia="ru-RU"/>
              </w:rPr>
              <w:t>(6)</w:t>
            </w:r>
          </w:p>
        </w:tc>
        <w:tc>
          <w:tcPr>
            <w:tcW w:w="893" w:type="pct"/>
            <w:tcBorders>
              <w:top w:val="nil"/>
              <w:left w:val="nil"/>
              <w:bottom w:val="single" w:sz="8" w:space="0" w:color="auto"/>
              <w:right w:val="single" w:sz="8" w:space="0" w:color="auto"/>
            </w:tcBorders>
            <w:shd w:val="clear" w:color="000000" w:fill="F2F2F2"/>
            <w:vAlign w:val="center"/>
            <w:hideMark/>
          </w:tcPr>
          <w:p w14:paraId="71C291CB" w14:textId="77777777" w:rsidR="00D43595" w:rsidRPr="00D525DE" w:rsidRDefault="00D43595" w:rsidP="00D525DE">
            <w:pPr>
              <w:spacing w:after="0" w:line="240" w:lineRule="auto"/>
              <w:jc w:val="center"/>
              <w:rPr>
                <w:rFonts w:ascii="Tahoma" w:eastAsia="Times New Roman" w:hAnsi="Tahoma" w:cs="Tahoma"/>
                <w:color w:val="000000"/>
                <w:sz w:val="18"/>
                <w:szCs w:val="18"/>
                <w:lang w:eastAsia="ru-RU"/>
              </w:rPr>
            </w:pPr>
            <w:r w:rsidRPr="00D525DE">
              <w:rPr>
                <w:rFonts w:ascii="Tahoma" w:eastAsia="Times New Roman" w:hAnsi="Tahoma" w:cs="Tahoma"/>
                <w:color w:val="000000"/>
                <w:sz w:val="18"/>
                <w:szCs w:val="18"/>
                <w:lang w:eastAsia="ru-RU"/>
              </w:rPr>
              <w:t>(7)</w:t>
            </w:r>
          </w:p>
        </w:tc>
        <w:tc>
          <w:tcPr>
            <w:tcW w:w="681" w:type="pct"/>
            <w:tcBorders>
              <w:top w:val="nil"/>
              <w:left w:val="nil"/>
              <w:bottom w:val="single" w:sz="8" w:space="0" w:color="auto"/>
              <w:right w:val="single" w:sz="8" w:space="0" w:color="auto"/>
            </w:tcBorders>
            <w:shd w:val="clear" w:color="000000" w:fill="F2F2F2"/>
            <w:vAlign w:val="center"/>
            <w:hideMark/>
          </w:tcPr>
          <w:p w14:paraId="506018B9" w14:textId="77777777" w:rsidR="00D43595" w:rsidRPr="00D525DE" w:rsidRDefault="00D43595" w:rsidP="00D525DE">
            <w:pPr>
              <w:spacing w:after="0" w:line="240" w:lineRule="auto"/>
              <w:jc w:val="center"/>
              <w:rPr>
                <w:rFonts w:ascii="Tahoma" w:eastAsia="Times New Roman" w:hAnsi="Tahoma" w:cs="Tahoma"/>
                <w:color w:val="000000"/>
                <w:sz w:val="18"/>
                <w:szCs w:val="18"/>
                <w:lang w:eastAsia="ru-RU"/>
              </w:rPr>
            </w:pPr>
            <w:r w:rsidRPr="00D525DE">
              <w:rPr>
                <w:rFonts w:ascii="Tahoma" w:eastAsia="Times New Roman" w:hAnsi="Tahoma" w:cs="Tahoma"/>
                <w:color w:val="000000"/>
                <w:sz w:val="18"/>
                <w:szCs w:val="18"/>
                <w:lang w:val="en-US" w:eastAsia="ru-RU"/>
              </w:rPr>
              <w:t>(8)</w:t>
            </w:r>
          </w:p>
        </w:tc>
      </w:tr>
    </w:tbl>
    <w:p w14:paraId="01548076" w14:textId="33E6A62E" w:rsidR="00D43595" w:rsidRPr="00D525DE" w:rsidRDefault="00D43595" w:rsidP="00D525DE">
      <w:pPr>
        <w:spacing w:after="120" w:line="240" w:lineRule="auto"/>
        <w:jc w:val="both"/>
        <w:rPr>
          <w:rFonts w:ascii="Tahoma" w:hAnsi="Tahoma" w:cs="Tahoma"/>
          <w:color w:val="000000" w:themeColor="text1"/>
          <w:sz w:val="20"/>
          <w:szCs w:val="20"/>
        </w:rPr>
      </w:pPr>
    </w:p>
    <w:p w14:paraId="7E109D3E" w14:textId="77777777" w:rsidR="00EF049F" w:rsidRPr="00D525DE" w:rsidRDefault="00EF049F" w:rsidP="00D525DE">
      <w:pPr>
        <w:spacing w:after="120"/>
        <w:rPr>
          <w:rFonts w:ascii="Tahoma" w:hAnsi="Tahoma" w:cs="Tahoma"/>
          <w:b/>
          <w:color w:val="000000" w:themeColor="text1"/>
          <w:sz w:val="20"/>
          <w:szCs w:val="20"/>
        </w:rPr>
      </w:pPr>
    </w:p>
    <w:p w14:paraId="5E6D6243" w14:textId="77777777" w:rsidR="00EF049F" w:rsidRPr="00D525DE" w:rsidRDefault="00AA3F45" w:rsidP="00D525DE">
      <w:pPr>
        <w:spacing w:after="120"/>
        <w:rPr>
          <w:rFonts w:ascii="Tahoma" w:hAnsi="Tahoma"/>
          <w:b/>
          <w:color w:val="000000" w:themeColor="text1"/>
          <w:sz w:val="20"/>
        </w:rPr>
        <w:sectPr w:rsidR="00EF049F" w:rsidRPr="00D525DE" w:rsidSect="00444DD4">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titlePg/>
          <w:docGrid w:linePitch="360"/>
        </w:sectPr>
      </w:pPr>
      <w:r w:rsidRPr="00D525DE">
        <w:rPr>
          <w:rFonts w:ascii="Tahoma" w:hAnsi="Tahoma"/>
          <w:b/>
          <w:color w:val="000000" w:themeColor="text1"/>
          <w:sz w:val="20"/>
        </w:rPr>
        <w:t xml:space="preserve"> </w:t>
      </w:r>
    </w:p>
    <w:p w14:paraId="216A5891" w14:textId="11B8F6EB" w:rsidR="007115A1" w:rsidRPr="00D525DE" w:rsidRDefault="009C6A66" w:rsidP="00B714AC">
      <w:pPr>
        <w:spacing w:after="120" w:line="240" w:lineRule="auto"/>
        <w:jc w:val="center"/>
        <w:rPr>
          <w:rFonts w:ascii="Tahoma" w:hAnsi="Tahoma"/>
          <w:b/>
          <w:color w:val="000000" w:themeColor="text1"/>
          <w:sz w:val="20"/>
        </w:rPr>
      </w:pPr>
      <w:bookmarkStart w:id="210" w:name="_Toc30621052"/>
      <w:r w:rsidRPr="00D525DE">
        <w:rPr>
          <w:rFonts w:ascii="Tahoma" w:hAnsi="Tahoma" w:cs="Tahoma"/>
          <w:b/>
          <w:color w:val="000000" w:themeColor="text1"/>
          <w:sz w:val="20"/>
          <w:szCs w:val="20"/>
        </w:rPr>
        <w:lastRenderedPageBreak/>
        <w:t xml:space="preserve">Планы расположения </w:t>
      </w:r>
      <w:r w:rsidR="00F509A6" w:rsidRPr="00D525DE">
        <w:rPr>
          <w:rFonts w:ascii="Tahoma" w:hAnsi="Tahoma"/>
          <w:b/>
          <w:color w:val="000000" w:themeColor="text1"/>
          <w:sz w:val="20"/>
        </w:rPr>
        <w:t>Квартир</w:t>
      </w:r>
      <w:bookmarkStart w:id="211" w:name="_Toc514930794"/>
      <w:bookmarkStart w:id="212" w:name="_Toc521348866"/>
      <w:bookmarkStart w:id="213" w:name="_Ref7191337"/>
      <w:bookmarkStart w:id="214" w:name="_Ref7191339"/>
      <w:bookmarkStart w:id="215" w:name="_Toc13212810"/>
      <w:bookmarkEnd w:id="210"/>
    </w:p>
    <w:p w14:paraId="07D4834D" w14:textId="4BDEE163" w:rsidR="007115A1" w:rsidRPr="00D525DE" w:rsidRDefault="007115A1" w:rsidP="00D525DE">
      <w:pPr>
        <w:spacing w:after="120" w:line="240" w:lineRule="auto"/>
        <w:ind w:left="-426"/>
        <w:rPr>
          <w:rFonts w:ascii="Tahoma" w:hAnsi="Tahoma"/>
          <w:b/>
          <w:color w:val="000000" w:themeColor="text1"/>
          <w:sz w:val="20"/>
        </w:rPr>
      </w:pPr>
    </w:p>
    <w:p w14:paraId="316A4BD6" w14:textId="77777777" w:rsidR="007115A1" w:rsidRPr="00D525DE" w:rsidRDefault="007115A1" w:rsidP="00D525DE">
      <w:pPr>
        <w:spacing w:after="120" w:line="240" w:lineRule="auto"/>
        <w:rPr>
          <w:rFonts w:ascii="Tahoma" w:hAnsi="Tahoma"/>
          <w:b/>
          <w:noProof/>
          <w:color w:val="000000" w:themeColor="text1"/>
          <w:sz w:val="20"/>
        </w:rPr>
      </w:pPr>
    </w:p>
    <w:p w14:paraId="55EC2350" w14:textId="77777777" w:rsidR="007115A1" w:rsidRPr="00D525DE" w:rsidRDefault="007115A1" w:rsidP="00D525DE">
      <w:pPr>
        <w:spacing w:after="120" w:line="240" w:lineRule="auto"/>
        <w:rPr>
          <w:rFonts w:ascii="Tahoma" w:hAnsi="Tahoma"/>
          <w:b/>
          <w:noProof/>
          <w:color w:val="000000" w:themeColor="text1"/>
          <w:sz w:val="20"/>
        </w:rPr>
      </w:pPr>
    </w:p>
    <w:p w14:paraId="5F139458" w14:textId="1BC94242" w:rsidR="007115A1" w:rsidRPr="00D525DE" w:rsidRDefault="007115A1" w:rsidP="00D525DE">
      <w:pPr>
        <w:spacing w:after="120" w:line="240" w:lineRule="auto"/>
        <w:rPr>
          <w:rFonts w:ascii="Tahoma" w:hAnsi="Tahoma"/>
          <w:b/>
          <w:noProof/>
          <w:color w:val="000000" w:themeColor="text1"/>
          <w:sz w:val="20"/>
        </w:rPr>
      </w:pPr>
    </w:p>
    <w:p w14:paraId="2B0871D1" w14:textId="12FF8CF6" w:rsidR="007115A1" w:rsidRPr="00D525DE" w:rsidRDefault="007115A1" w:rsidP="00D525DE">
      <w:pPr>
        <w:spacing w:after="120" w:line="240" w:lineRule="auto"/>
        <w:rPr>
          <w:rFonts w:ascii="Tahoma" w:hAnsi="Tahoma"/>
          <w:b/>
          <w:noProof/>
          <w:color w:val="000000" w:themeColor="text1"/>
          <w:sz w:val="20"/>
        </w:rPr>
      </w:pPr>
    </w:p>
    <w:p w14:paraId="7E032116" w14:textId="70CF6892" w:rsidR="007115A1" w:rsidRPr="00D525DE" w:rsidRDefault="007115A1" w:rsidP="00D525DE">
      <w:pPr>
        <w:spacing w:after="120" w:line="240" w:lineRule="auto"/>
        <w:rPr>
          <w:rFonts w:ascii="Tahoma" w:hAnsi="Tahoma"/>
          <w:b/>
          <w:noProof/>
          <w:color w:val="000000" w:themeColor="text1"/>
          <w:sz w:val="20"/>
        </w:rPr>
      </w:pPr>
    </w:p>
    <w:p w14:paraId="591931BE" w14:textId="77777777" w:rsidR="007115A1" w:rsidRPr="00D525DE" w:rsidRDefault="007115A1" w:rsidP="00D525DE">
      <w:pPr>
        <w:spacing w:after="120" w:line="240" w:lineRule="auto"/>
        <w:rPr>
          <w:rFonts w:ascii="Tahoma" w:hAnsi="Tahoma"/>
          <w:b/>
          <w:noProof/>
          <w:color w:val="000000" w:themeColor="text1"/>
          <w:sz w:val="20"/>
        </w:rPr>
      </w:pPr>
    </w:p>
    <w:p w14:paraId="36961D77" w14:textId="77777777" w:rsidR="007115A1" w:rsidRPr="00D525DE" w:rsidRDefault="007115A1" w:rsidP="00D525DE">
      <w:pPr>
        <w:spacing w:after="120" w:line="240" w:lineRule="auto"/>
        <w:rPr>
          <w:rFonts w:ascii="Tahoma" w:hAnsi="Tahoma"/>
          <w:b/>
          <w:noProof/>
          <w:color w:val="000000" w:themeColor="text1"/>
          <w:sz w:val="20"/>
        </w:rPr>
      </w:pPr>
    </w:p>
    <w:p w14:paraId="37F53719" w14:textId="77777777" w:rsidR="007115A1" w:rsidRPr="00D525DE" w:rsidRDefault="007115A1" w:rsidP="00D525DE">
      <w:pPr>
        <w:spacing w:after="120" w:line="240" w:lineRule="auto"/>
        <w:rPr>
          <w:rFonts w:ascii="Tahoma" w:hAnsi="Tahoma"/>
          <w:b/>
          <w:noProof/>
          <w:color w:val="000000" w:themeColor="text1"/>
          <w:sz w:val="20"/>
        </w:rPr>
      </w:pPr>
    </w:p>
    <w:p w14:paraId="40225F76" w14:textId="3E78ED0C" w:rsidR="00AA1070" w:rsidRPr="00D525DE" w:rsidRDefault="00AA1070" w:rsidP="00D525DE">
      <w:pPr>
        <w:spacing w:after="120"/>
        <w:rPr>
          <w:rFonts w:ascii="Tahoma" w:hAnsi="Tahoma" w:cs="Tahoma"/>
          <w:b/>
          <w:color w:val="000000" w:themeColor="text1"/>
          <w:sz w:val="20"/>
          <w:szCs w:val="20"/>
        </w:rPr>
      </w:pPr>
    </w:p>
    <w:p w14:paraId="402AADAA" w14:textId="77777777" w:rsidR="00AE5973" w:rsidRPr="00D525DE" w:rsidRDefault="00AE5973" w:rsidP="00D525DE">
      <w:pPr>
        <w:spacing w:after="120"/>
        <w:rPr>
          <w:rFonts w:ascii="Tahoma" w:hAnsi="Tahoma" w:cs="Tahoma"/>
          <w:b/>
          <w:color w:val="000000" w:themeColor="text1"/>
          <w:sz w:val="20"/>
          <w:szCs w:val="20"/>
        </w:rPr>
      </w:pPr>
    </w:p>
    <w:p w14:paraId="07402013" w14:textId="77777777" w:rsidR="009A03DC" w:rsidRPr="00D525DE" w:rsidRDefault="009A03DC" w:rsidP="00D525DE">
      <w:pPr>
        <w:pStyle w:val="10"/>
        <w:spacing w:after="120"/>
        <w:ind w:left="0" w:firstLine="0"/>
        <w:jc w:val="left"/>
        <w:rPr>
          <w:color w:val="000000" w:themeColor="text1"/>
        </w:rPr>
        <w:sectPr w:rsidR="009A03DC" w:rsidRPr="00D525DE" w:rsidSect="0052118A">
          <w:footerReference w:type="default" r:id="rId16"/>
          <w:footerReference w:type="first" r:id="rId17"/>
          <w:pgSz w:w="11906" w:h="16838"/>
          <w:pgMar w:top="1134" w:right="352" w:bottom="1134" w:left="340" w:header="709" w:footer="709" w:gutter="0"/>
          <w:cols w:space="708"/>
          <w:docGrid w:linePitch="360"/>
        </w:sectPr>
      </w:pPr>
      <w:bookmarkStart w:id="216" w:name="_Toc514930793"/>
      <w:bookmarkStart w:id="217" w:name="_Toc521348865"/>
    </w:p>
    <w:p w14:paraId="316674B1" w14:textId="2431E667" w:rsidR="00E50DED" w:rsidRPr="00D525DE" w:rsidRDefault="000D3FC7" w:rsidP="00D525DE">
      <w:pPr>
        <w:pStyle w:val="10"/>
        <w:spacing w:after="120"/>
        <w:jc w:val="right"/>
        <w:rPr>
          <w:rFonts w:ascii="Tahoma" w:hAnsi="Tahoma" w:cs="Tahoma"/>
          <w:color w:val="000000" w:themeColor="text1"/>
          <w:sz w:val="20"/>
          <w:szCs w:val="20"/>
        </w:rPr>
      </w:pPr>
      <w:bookmarkStart w:id="218" w:name="_Toc50642918"/>
      <w:bookmarkStart w:id="219" w:name="_Toc105669775"/>
      <w:bookmarkStart w:id="220" w:name="_Toc129615352"/>
      <w:bookmarkEnd w:id="216"/>
      <w:bookmarkEnd w:id="217"/>
      <w:r w:rsidRPr="00D525DE">
        <w:rPr>
          <w:rFonts w:ascii="Tahoma" w:hAnsi="Tahoma" w:cs="Tahoma"/>
          <w:color w:val="000000" w:themeColor="text1"/>
          <w:sz w:val="20"/>
          <w:szCs w:val="20"/>
        </w:rPr>
        <w:lastRenderedPageBreak/>
        <w:t xml:space="preserve">Приложение </w:t>
      </w:r>
      <w:bookmarkEnd w:id="211"/>
      <w:bookmarkEnd w:id="212"/>
      <w:bookmarkEnd w:id="213"/>
      <w:bookmarkEnd w:id="214"/>
      <w:r w:rsidR="00916800" w:rsidRPr="00D525DE">
        <w:rPr>
          <w:rFonts w:ascii="Tahoma" w:hAnsi="Tahoma" w:cs="Tahoma"/>
          <w:color w:val="000000" w:themeColor="text1"/>
          <w:sz w:val="20"/>
          <w:szCs w:val="20"/>
        </w:rPr>
        <w:t>2</w:t>
      </w:r>
      <w:bookmarkEnd w:id="215"/>
      <w:bookmarkEnd w:id="218"/>
      <w:bookmarkEnd w:id="219"/>
      <w:bookmarkEnd w:id="220"/>
    </w:p>
    <w:p w14:paraId="429782A4" w14:textId="77777777" w:rsidR="00F81026" w:rsidRPr="00D525DE" w:rsidRDefault="00F81026" w:rsidP="00D525DE">
      <w:pPr>
        <w:spacing w:after="120" w:line="240" w:lineRule="auto"/>
        <w:jc w:val="right"/>
        <w:rPr>
          <w:rFonts w:ascii="Tahoma" w:hAnsi="Tahoma" w:cs="Tahoma"/>
          <w:b/>
          <w:color w:val="000000" w:themeColor="text1"/>
          <w:sz w:val="20"/>
          <w:szCs w:val="20"/>
        </w:rPr>
      </w:pPr>
      <w:r w:rsidRPr="00D525DE">
        <w:rPr>
          <w:rFonts w:ascii="Tahoma" w:hAnsi="Tahoma" w:cs="Tahoma"/>
          <w:b/>
          <w:color w:val="000000" w:themeColor="text1"/>
          <w:sz w:val="20"/>
          <w:szCs w:val="20"/>
        </w:rPr>
        <w:t>к Договору участия в долевом строительстве</w:t>
      </w:r>
    </w:p>
    <w:p w14:paraId="497BAD56" w14:textId="2CDA49CC" w:rsidR="00F81026" w:rsidRPr="00D525DE" w:rsidRDefault="00F81026" w:rsidP="00D525DE">
      <w:pPr>
        <w:spacing w:after="120" w:line="240" w:lineRule="auto"/>
        <w:jc w:val="right"/>
        <w:rPr>
          <w:rFonts w:ascii="Tahoma" w:hAnsi="Tahoma" w:cs="Tahoma"/>
          <w:color w:val="000000" w:themeColor="text1"/>
          <w:sz w:val="20"/>
          <w:szCs w:val="20"/>
        </w:rPr>
      </w:pPr>
      <w:r w:rsidRPr="00D525DE">
        <w:rPr>
          <w:rFonts w:ascii="Tahoma" w:hAnsi="Tahoma" w:cs="Tahoma"/>
          <w:color w:val="000000" w:themeColor="text1"/>
          <w:sz w:val="20"/>
          <w:szCs w:val="20"/>
        </w:rPr>
        <w:t>№ ________</w:t>
      </w:r>
      <w:r w:rsidR="007370BD" w:rsidRPr="00D525DE">
        <w:rPr>
          <w:rFonts w:ascii="Tahoma" w:hAnsi="Tahoma" w:cs="Tahoma"/>
          <w:color w:val="000000" w:themeColor="text1"/>
          <w:sz w:val="20"/>
          <w:szCs w:val="20"/>
        </w:rPr>
        <w:t xml:space="preserve">____ </w:t>
      </w:r>
      <w:r w:rsidRPr="00D525DE">
        <w:rPr>
          <w:rFonts w:ascii="Tahoma" w:hAnsi="Tahoma" w:cs="Tahoma"/>
          <w:color w:val="000000" w:themeColor="text1"/>
          <w:sz w:val="20"/>
          <w:szCs w:val="20"/>
        </w:rPr>
        <w:t xml:space="preserve">от </w:t>
      </w:r>
      <w:r w:rsidR="00D270A6" w:rsidRPr="00D525DE">
        <w:rPr>
          <w:rFonts w:ascii="Tahoma" w:hAnsi="Tahoma" w:cs="Tahoma"/>
          <w:color w:val="000000" w:themeColor="text1"/>
          <w:sz w:val="20"/>
          <w:szCs w:val="20"/>
        </w:rPr>
        <w:t>____</w:t>
      </w:r>
      <w:r w:rsidR="008C1A83" w:rsidRPr="00D525DE">
        <w:rPr>
          <w:rFonts w:ascii="Tahoma" w:hAnsi="Tahoma" w:cs="Tahoma"/>
          <w:color w:val="000000" w:themeColor="text1"/>
          <w:sz w:val="20"/>
          <w:szCs w:val="20"/>
        </w:rPr>
        <w:t xml:space="preserve">___ </w:t>
      </w:r>
      <w:r w:rsidR="00430A93" w:rsidRPr="00D525DE">
        <w:rPr>
          <w:rFonts w:ascii="Tahoma" w:hAnsi="Tahoma" w:cs="Tahoma"/>
          <w:color w:val="000000" w:themeColor="text1"/>
          <w:sz w:val="20"/>
          <w:szCs w:val="20"/>
        </w:rPr>
        <w:t>202</w:t>
      </w:r>
      <w:r w:rsidR="00A948E7" w:rsidRPr="00D525DE">
        <w:rPr>
          <w:rFonts w:ascii="Tahoma" w:hAnsi="Tahoma" w:cs="Tahoma"/>
          <w:color w:val="000000" w:themeColor="text1"/>
          <w:sz w:val="20"/>
          <w:szCs w:val="20"/>
        </w:rPr>
        <w:t>_</w:t>
      </w:r>
      <w:r w:rsidR="00430A93"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года</w:t>
      </w:r>
    </w:p>
    <w:p w14:paraId="300DD682" w14:textId="77777777" w:rsidR="00A0501B" w:rsidRPr="00D525DE" w:rsidRDefault="00A0501B" w:rsidP="00D525DE">
      <w:pPr>
        <w:spacing w:after="120"/>
        <w:jc w:val="center"/>
        <w:rPr>
          <w:rFonts w:ascii="Tahoma" w:hAnsi="Tahoma" w:cs="Tahoma"/>
          <w:b/>
          <w:color w:val="000000" w:themeColor="text1"/>
          <w:sz w:val="20"/>
          <w:szCs w:val="20"/>
        </w:rPr>
      </w:pPr>
    </w:p>
    <w:p w14:paraId="55EE449A" w14:textId="77777777" w:rsidR="00A0501B" w:rsidRPr="00D525DE" w:rsidRDefault="00430A93" w:rsidP="00D525DE">
      <w:pPr>
        <w:spacing w:after="120"/>
        <w:jc w:val="center"/>
        <w:rPr>
          <w:rFonts w:ascii="Tahoma" w:hAnsi="Tahoma" w:cs="Tahoma"/>
          <w:b/>
          <w:color w:val="000000" w:themeColor="text1"/>
          <w:sz w:val="20"/>
          <w:szCs w:val="20"/>
        </w:rPr>
      </w:pPr>
      <w:r w:rsidRPr="00D525DE">
        <w:rPr>
          <w:rFonts w:ascii="Tahoma" w:hAnsi="Tahoma" w:cs="Tahoma"/>
          <w:b/>
          <w:color w:val="000000" w:themeColor="text1"/>
          <w:sz w:val="20"/>
          <w:szCs w:val="20"/>
        </w:rPr>
        <w:t xml:space="preserve">Форма Акта приема </w:t>
      </w:r>
      <w:r w:rsidR="00E94BC7" w:rsidRPr="00D525DE">
        <w:rPr>
          <w:rFonts w:ascii="Tahoma" w:hAnsi="Tahoma" w:cs="Tahoma"/>
          <w:b/>
          <w:color w:val="000000" w:themeColor="text1"/>
          <w:sz w:val="20"/>
          <w:szCs w:val="20"/>
        </w:rPr>
        <w:t>–</w:t>
      </w:r>
      <w:r w:rsidRPr="00D525DE">
        <w:rPr>
          <w:rFonts w:ascii="Tahoma" w:hAnsi="Tahoma" w:cs="Tahoma"/>
          <w:b/>
          <w:color w:val="000000" w:themeColor="text1"/>
          <w:sz w:val="20"/>
          <w:szCs w:val="20"/>
        </w:rPr>
        <w:t xml:space="preserve"> передачи</w:t>
      </w:r>
      <w:r w:rsidR="00A0501B" w:rsidRPr="00D525DE">
        <w:rPr>
          <w:rFonts w:ascii="Tahoma" w:hAnsi="Tahoma" w:cs="Tahoma"/>
          <w:b/>
          <w:color w:val="000000" w:themeColor="text1"/>
          <w:sz w:val="20"/>
          <w:szCs w:val="20"/>
        </w:rPr>
        <w:t xml:space="preserve">  </w:t>
      </w:r>
    </w:p>
    <w:p w14:paraId="01758991" w14:textId="21E66BAE" w:rsidR="000C58B3" w:rsidRPr="00D525DE" w:rsidRDefault="00A0501B" w:rsidP="00D525DE">
      <w:pPr>
        <w:spacing w:after="120"/>
        <w:jc w:val="center"/>
        <w:rPr>
          <w:rFonts w:ascii="Tahoma" w:hAnsi="Tahoma"/>
          <w:i/>
          <w:color w:val="000000" w:themeColor="text1"/>
          <w:sz w:val="20"/>
        </w:rPr>
      </w:pPr>
      <w:r w:rsidRPr="00D525DE">
        <w:rPr>
          <w:rFonts w:ascii="Tahoma" w:hAnsi="Tahoma" w:cs="Tahoma"/>
          <w:i/>
          <w:color w:val="000000" w:themeColor="text1"/>
          <w:sz w:val="20"/>
          <w:szCs w:val="20"/>
        </w:rPr>
        <w:t>[пример без доплаты</w:t>
      </w:r>
      <w:r w:rsidRPr="00D525DE">
        <w:rPr>
          <w:rFonts w:ascii="Tahoma" w:hAnsi="Tahoma"/>
          <w:i/>
          <w:color w:val="000000" w:themeColor="text1"/>
          <w:sz w:val="20"/>
        </w:rPr>
        <w:t>]</w:t>
      </w:r>
    </w:p>
    <w:p w14:paraId="2A7572B8" w14:textId="77777777" w:rsidR="00A0501B" w:rsidRPr="00D525DE" w:rsidRDefault="00A0501B" w:rsidP="00D525DE">
      <w:pPr>
        <w:widowControl w:val="0"/>
        <w:autoSpaceDE w:val="0"/>
        <w:autoSpaceDN w:val="0"/>
        <w:adjustRightInd w:val="0"/>
        <w:jc w:val="center"/>
        <w:rPr>
          <w:rFonts w:ascii="Tahoma" w:hAnsi="Tahoma" w:cs="Tahoma"/>
          <w:b/>
          <w:bCs/>
          <w:sz w:val="20"/>
          <w:szCs w:val="20"/>
        </w:rPr>
      </w:pPr>
    </w:p>
    <w:p w14:paraId="7E12238F" w14:textId="682FDA72" w:rsidR="00A0501B" w:rsidRPr="00D525DE" w:rsidRDefault="00A0501B" w:rsidP="00D525DE">
      <w:pPr>
        <w:widowControl w:val="0"/>
        <w:autoSpaceDE w:val="0"/>
        <w:autoSpaceDN w:val="0"/>
        <w:adjustRightInd w:val="0"/>
        <w:jc w:val="center"/>
        <w:rPr>
          <w:rFonts w:ascii="Tahoma" w:hAnsi="Tahoma" w:cs="Tahoma"/>
          <w:b/>
          <w:bCs/>
          <w:sz w:val="20"/>
          <w:szCs w:val="20"/>
        </w:rPr>
      </w:pPr>
      <w:r w:rsidRPr="00D525DE">
        <w:rPr>
          <w:rFonts w:ascii="Tahoma" w:hAnsi="Tahoma" w:cs="Tahoma"/>
          <w:b/>
          <w:bCs/>
          <w:sz w:val="20"/>
          <w:szCs w:val="20"/>
        </w:rPr>
        <w:t>АКТ</w:t>
      </w:r>
      <w:r w:rsidR="00BA608A" w:rsidRPr="00D525DE">
        <w:rPr>
          <w:rFonts w:ascii="Tahoma" w:hAnsi="Tahoma" w:cs="Tahoma"/>
          <w:b/>
          <w:bCs/>
          <w:sz w:val="20"/>
          <w:szCs w:val="20"/>
        </w:rPr>
        <w:t xml:space="preserve"> ПРИЕМА -ПЕРЕДАЧИ</w:t>
      </w:r>
    </w:p>
    <w:p w14:paraId="18EB2741" w14:textId="77777777" w:rsidR="00A0501B" w:rsidRPr="00D525DE" w:rsidRDefault="00A0501B" w:rsidP="00D525DE">
      <w:pPr>
        <w:widowControl w:val="0"/>
        <w:autoSpaceDE w:val="0"/>
        <w:autoSpaceDN w:val="0"/>
        <w:adjustRightInd w:val="0"/>
        <w:jc w:val="center"/>
        <w:rPr>
          <w:rFonts w:ascii="Tahoma" w:hAnsi="Tahoma" w:cs="Tahoma"/>
          <w:b/>
          <w:bCs/>
          <w:sz w:val="20"/>
          <w:szCs w:val="20"/>
        </w:rPr>
      </w:pPr>
      <w:r w:rsidRPr="00D525DE">
        <w:rPr>
          <w:rFonts w:ascii="Tahoma" w:hAnsi="Tahoma" w:cs="Tahoma"/>
          <w:b/>
          <w:bCs/>
          <w:sz w:val="20"/>
          <w:szCs w:val="20"/>
        </w:rPr>
        <w:t>К ДОГОВОРУ УЧАСТИЯ В ДОЛЕВОМ СТРОИТЕЛЬСТВЕ</w:t>
      </w:r>
    </w:p>
    <w:p w14:paraId="104D974C" w14:textId="69909C31" w:rsidR="00A0501B" w:rsidRPr="00D525DE" w:rsidRDefault="00A0501B" w:rsidP="00D525DE">
      <w:pPr>
        <w:jc w:val="center"/>
        <w:rPr>
          <w:rFonts w:ascii="Tahoma" w:hAnsi="Tahoma" w:cs="Tahoma"/>
          <w:b/>
          <w:sz w:val="20"/>
          <w:szCs w:val="20"/>
          <w:lang w:val="en-US"/>
        </w:rPr>
      </w:pPr>
      <w:r w:rsidRPr="00D525DE">
        <w:rPr>
          <w:rFonts w:ascii="Tahoma" w:hAnsi="Tahoma" w:cs="Tahoma"/>
          <w:b/>
          <w:sz w:val="20"/>
          <w:szCs w:val="20"/>
        </w:rPr>
        <w:t>№</w:t>
      </w:r>
      <w:r w:rsidR="00856122" w:rsidRPr="00D525DE">
        <w:rPr>
          <w:rFonts w:ascii="Tahoma" w:hAnsi="Tahoma" w:cs="Tahoma"/>
          <w:b/>
          <w:noProof/>
          <w:sz w:val="20"/>
          <w:szCs w:val="20"/>
          <w:lang w:val="en-US"/>
        </w:rPr>
        <w:t>______________</w:t>
      </w:r>
    </w:p>
    <w:p w14:paraId="0BB1F84F" w14:textId="77777777" w:rsidR="00A0501B" w:rsidRPr="00D525DE" w:rsidRDefault="00A0501B" w:rsidP="00D525DE">
      <w:pPr>
        <w:jc w:val="center"/>
        <w:rPr>
          <w:rFonts w:ascii="Tahoma" w:hAnsi="Tahoma" w:cs="Tahoma"/>
          <w:b/>
          <w:sz w:val="20"/>
          <w:szCs w:val="20"/>
        </w:rPr>
      </w:pPr>
    </w:p>
    <w:tbl>
      <w:tblPr>
        <w:tblW w:w="9923" w:type="dxa"/>
        <w:tblLayout w:type="fixed"/>
        <w:tblLook w:val="0000" w:firstRow="0" w:lastRow="0" w:firstColumn="0" w:lastColumn="0" w:noHBand="0" w:noVBand="0"/>
      </w:tblPr>
      <w:tblGrid>
        <w:gridCol w:w="2977"/>
        <w:gridCol w:w="6946"/>
      </w:tblGrid>
      <w:tr w:rsidR="00A0501B" w:rsidRPr="00D525DE" w14:paraId="37A826DC" w14:textId="77777777" w:rsidTr="00E70939">
        <w:trPr>
          <w:trHeight w:val="312"/>
        </w:trPr>
        <w:tc>
          <w:tcPr>
            <w:tcW w:w="2977" w:type="dxa"/>
          </w:tcPr>
          <w:p w14:paraId="458F9CEE" w14:textId="477178AA" w:rsidR="00A0501B" w:rsidRPr="00D525DE" w:rsidRDefault="00A0501B" w:rsidP="00D525DE">
            <w:pPr>
              <w:ind w:left="-108"/>
              <w:rPr>
                <w:rFonts w:ascii="Tahoma" w:hAnsi="Tahoma" w:cs="Tahoma"/>
                <w:sz w:val="20"/>
                <w:szCs w:val="20"/>
              </w:rPr>
            </w:pPr>
          </w:p>
        </w:tc>
        <w:tc>
          <w:tcPr>
            <w:tcW w:w="6946" w:type="dxa"/>
          </w:tcPr>
          <w:p w14:paraId="31843313" w14:textId="18DDC350" w:rsidR="00A0501B" w:rsidRPr="00D525DE" w:rsidRDefault="00A0501B" w:rsidP="00D525DE">
            <w:pPr>
              <w:jc w:val="right"/>
              <w:rPr>
                <w:rFonts w:ascii="Tahoma" w:hAnsi="Tahoma" w:cs="Tahoma"/>
                <w:sz w:val="20"/>
                <w:szCs w:val="20"/>
                <w:lang w:val="en-US"/>
              </w:rPr>
            </w:pPr>
          </w:p>
        </w:tc>
      </w:tr>
      <w:tr w:rsidR="00CB35E9" w:rsidRPr="00D525DE" w14:paraId="55C8C647" w14:textId="77777777" w:rsidTr="00E70939">
        <w:trPr>
          <w:trHeight w:val="312"/>
        </w:trPr>
        <w:tc>
          <w:tcPr>
            <w:tcW w:w="2977" w:type="dxa"/>
          </w:tcPr>
          <w:p w14:paraId="6907F6B7" w14:textId="77777777" w:rsidR="00CB35E9" w:rsidRPr="00D525DE" w:rsidRDefault="00CB35E9" w:rsidP="00D525DE">
            <w:pPr>
              <w:ind w:left="-108"/>
              <w:rPr>
                <w:rFonts w:ascii="Tahoma" w:hAnsi="Tahoma" w:cs="Tahoma"/>
                <w:sz w:val="20"/>
                <w:szCs w:val="20"/>
              </w:rPr>
            </w:pPr>
            <w:r w:rsidRPr="00D525DE">
              <w:rPr>
                <w:rFonts w:ascii="Tahoma" w:hAnsi="Tahoma" w:cs="Tahoma"/>
                <w:b/>
                <w:bCs/>
                <w:noProof/>
                <w:color w:val="000000"/>
                <w:sz w:val="20"/>
                <w:szCs w:val="20"/>
              </w:rPr>
              <w:t xml:space="preserve">г. </w:t>
            </w:r>
            <w:r w:rsidRPr="00D525DE">
              <w:rPr>
                <w:rFonts w:ascii="Tahoma" w:hAnsi="Tahoma" w:cs="Tahoma"/>
                <w:b/>
                <w:bCs/>
                <w:color w:val="000000"/>
                <w:sz w:val="20"/>
                <w:szCs w:val="20"/>
              </w:rPr>
              <w:t>Москва</w:t>
            </w:r>
          </w:p>
        </w:tc>
        <w:tc>
          <w:tcPr>
            <w:tcW w:w="6946" w:type="dxa"/>
          </w:tcPr>
          <w:p w14:paraId="7190A9A3" w14:textId="495F0319" w:rsidR="00CB35E9" w:rsidRPr="00D525DE" w:rsidRDefault="00CB35E9" w:rsidP="00D525DE">
            <w:pPr>
              <w:jc w:val="center"/>
              <w:rPr>
                <w:rFonts w:ascii="Tahoma" w:hAnsi="Tahoma"/>
                <w:sz w:val="20"/>
              </w:rPr>
            </w:pPr>
            <w:r w:rsidRPr="00D525DE">
              <w:rPr>
                <w:rFonts w:ascii="Tahoma" w:hAnsi="Tahoma" w:cs="Tahoma"/>
                <w:noProof/>
                <w:sz w:val="20"/>
                <w:szCs w:val="20"/>
              </w:rPr>
              <w:t>__.__.202_</w:t>
            </w:r>
          </w:p>
        </w:tc>
      </w:tr>
    </w:tbl>
    <w:p w14:paraId="126B7992" w14:textId="77777777" w:rsidR="00CB35E9" w:rsidRPr="00D525DE" w:rsidRDefault="00CB35E9" w:rsidP="00D525DE">
      <w:pPr>
        <w:rPr>
          <w:rFonts w:ascii="Tahoma" w:hAnsi="Tahoma"/>
          <w:sz w:val="20"/>
        </w:rPr>
      </w:pPr>
    </w:p>
    <w:p w14:paraId="40239F78" w14:textId="47C04CA2" w:rsidR="00CB35E9" w:rsidRPr="00D525DE" w:rsidRDefault="00CB35E9" w:rsidP="00D525DE">
      <w:pPr>
        <w:pStyle w:val="Heading4LeftALRUD"/>
        <w:numPr>
          <w:ilvl w:val="0"/>
          <w:numId w:val="0"/>
        </w:numPr>
        <w:spacing w:after="120" w:line="240" w:lineRule="auto"/>
        <w:rPr>
          <w:rFonts w:cs="Tahoma"/>
          <w:color w:val="000000" w:themeColor="text1"/>
          <w:sz w:val="20"/>
          <w:szCs w:val="20"/>
        </w:rPr>
      </w:pPr>
      <w:r w:rsidRPr="00D525DE">
        <w:rPr>
          <w:color w:val="000000" w:themeColor="text1"/>
          <w:sz w:val="20"/>
        </w:rPr>
        <w:t>[●]</w:t>
      </w:r>
      <w:r w:rsidRPr="00D525DE">
        <w:rPr>
          <w:rFonts w:cs="Tahoma"/>
          <w:b/>
          <w:color w:val="000000" w:themeColor="text1"/>
          <w:sz w:val="20"/>
          <w:szCs w:val="20"/>
        </w:rPr>
        <w:t>,</w:t>
      </w:r>
      <w:r w:rsidRPr="00D525DE">
        <w:rPr>
          <w:rFonts w:cs="Tahoma"/>
          <w:color w:val="000000" w:themeColor="text1"/>
          <w:sz w:val="20"/>
          <w:szCs w:val="20"/>
        </w:rPr>
        <w:t xml:space="preserve"> созданным в соответствии с законодательством Российской Федерации, ОГРН [●], ИНН [●], адрес места нахождения: [●], в лице [●], действующего на основании [●] (далее – «</w:t>
      </w:r>
      <w:r w:rsidRPr="00D525DE">
        <w:rPr>
          <w:rFonts w:cs="Tahoma"/>
          <w:b/>
          <w:color w:val="000000" w:themeColor="text1"/>
          <w:sz w:val="20"/>
          <w:szCs w:val="20"/>
        </w:rPr>
        <w:t>Застройщик</w:t>
      </w:r>
      <w:r w:rsidRPr="00D525DE">
        <w:rPr>
          <w:rFonts w:cs="Tahoma"/>
          <w:color w:val="000000" w:themeColor="text1"/>
          <w:sz w:val="20"/>
          <w:szCs w:val="20"/>
        </w:rPr>
        <w:t xml:space="preserve">»), </w:t>
      </w:r>
      <w:r w:rsidR="00EF29E5" w:rsidRPr="00D525DE">
        <w:rPr>
          <w:rFonts w:cs="Tahoma"/>
          <w:color w:val="000000" w:themeColor="text1"/>
          <w:sz w:val="20"/>
          <w:szCs w:val="20"/>
        </w:rPr>
        <w:br/>
      </w:r>
      <w:r w:rsidRPr="00D525DE">
        <w:rPr>
          <w:rFonts w:cs="Tahoma"/>
          <w:color w:val="000000" w:themeColor="text1"/>
          <w:sz w:val="20"/>
          <w:szCs w:val="20"/>
        </w:rPr>
        <w:t>с одной стороны, и</w:t>
      </w:r>
    </w:p>
    <w:p w14:paraId="31A998BC" w14:textId="79C0BF44" w:rsidR="00CB35E9" w:rsidRPr="00D525DE" w:rsidRDefault="00CB35E9" w:rsidP="00D525DE">
      <w:pPr>
        <w:jc w:val="both"/>
        <w:rPr>
          <w:rFonts w:ascii="Tahoma" w:hAnsi="Tahoma" w:cs="Tahoma"/>
          <w:sz w:val="20"/>
        </w:rPr>
      </w:pPr>
      <w:r w:rsidRPr="00D525DE">
        <w:rPr>
          <w:rFonts w:ascii="Tahoma" w:hAnsi="Tahoma" w:cs="Tahoma"/>
          <w:b/>
          <w:color w:val="000000" w:themeColor="text1"/>
          <w:sz w:val="20"/>
          <w:szCs w:val="20"/>
        </w:rPr>
        <w:t>Обществом с ограниченной ответственностью «ДОМ.РФ Управление активами»</w:t>
      </w:r>
      <w:r w:rsidRPr="00D525DE">
        <w:rPr>
          <w:rFonts w:ascii="Tahoma" w:hAnsi="Tahoma" w:cs="Tahoma"/>
          <w:color w:val="000000" w:themeColor="text1"/>
          <w:sz w:val="20"/>
          <w:szCs w:val="20"/>
        </w:rPr>
        <w:t>, созданным в соответствии с законодательством Российской Федерации, ОГРН 1167746708733, ИНН 7704366195, место нахождения: 125009, г. </w:t>
      </w:r>
      <w:r w:rsidRPr="00D525DE">
        <w:rPr>
          <w:rFonts w:ascii="Tahoma" w:hAnsi="Tahoma"/>
          <w:color w:val="000000" w:themeColor="text1"/>
          <w:sz w:val="20"/>
        </w:rPr>
        <w:t>Москва, ул.</w:t>
      </w:r>
      <w:r w:rsidRPr="00D525DE">
        <w:rPr>
          <w:rFonts w:ascii="Tahoma" w:hAnsi="Tahoma" w:cs="Tahoma"/>
          <w:color w:val="000000" w:themeColor="text1"/>
          <w:sz w:val="20"/>
        </w:rPr>
        <w:t xml:space="preserve"> Воздвиженка д. 10, помещение </w:t>
      </w:r>
      <w:r w:rsidRPr="00D525DE">
        <w:rPr>
          <w:rFonts w:ascii="Tahoma" w:hAnsi="Tahoma" w:cs="Tahoma"/>
          <w:color w:val="000000" w:themeColor="text1"/>
          <w:sz w:val="20"/>
          <w:lang w:val="en-US"/>
        </w:rPr>
        <w:t>XI</w:t>
      </w:r>
      <w:r w:rsidRPr="00D525DE">
        <w:rPr>
          <w:rFonts w:ascii="Tahoma" w:hAnsi="Tahoma" w:cs="Tahoma"/>
          <w:color w:val="000000" w:themeColor="text1"/>
          <w:sz w:val="20"/>
        </w:rPr>
        <w:t xml:space="preserve">, комната 177, действующим в качестве доверительного управляющего (Д.У.) </w:t>
      </w:r>
      <w:r w:rsidRPr="00D525DE">
        <w:rPr>
          <w:rFonts w:ascii="Tahoma" w:hAnsi="Tahoma" w:cs="Tahoma"/>
          <w:b/>
          <w:color w:val="000000" w:themeColor="text1"/>
          <w:sz w:val="20"/>
        </w:rPr>
        <w:t>Закрытым паевым инвестиционным фондом недвижимости «ДОМ.РФ»</w:t>
      </w:r>
      <w:r w:rsidRPr="00D525DE">
        <w:rPr>
          <w:rFonts w:ascii="Tahoma" w:hAnsi="Tahoma" w:cs="Tahoma"/>
          <w:color w:val="000000" w:themeColor="text1"/>
          <w:sz w:val="20"/>
        </w:rPr>
        <w:t xml:space="preserve"> на основании Правил доверительного управления</w:t>
      </w:r>
      <w:r w:rsidR="00C11EEB" w:rsidRPr="00D525DE">
        <w:rPr>
          <w:rFonts w:ascii="Tahoma" w:hAnsi="Tahoma" w:cs="Tahoma"/>
          <w:color w:val="000000" w:themeColor="text1"/>
          <w:sz w:val="20"/>
        </w:rPr>
        <w:t xml:space="preserve"> ЗПИФ недвижимости «ДОМ.РФ»</w:t>
      </w:r>
      <w:r w:rsidRPr="00D525DE">
        <w:rPr>
          <w:rFonts w:ascii="Tahoma" w:hAnsi="Tahoma" w:cs="Tahoma"/>
          <w:color w:val="000000" w:themeColor="text1"/>
          <w:sz w:val="20"/>
        </w:rPr>
        <w:t>, зарегистрированных Банком России 03.06.2016 за № 3164 (в действующей редакции), в лице [●], действующего на основании [●] (далее – «</w:t>
      </w:r>
      <w:r w:rsidRPr="00D525DE">
        <w:rPr>
          <w:rFonts w:ascii="Tahoma" w:hAnsi="Tahoma" w:cs="Tahoma"/>
          <w:b/>
          <w:color w:val="000000" w:themeColor="text1"/>
          <w:sz w:val="20"/>
        </w:rPr>
        <w:t>Участник»</w:t>
      </w:r>
      <w:r w:rsidRPr="00D525DE">
        <w:rPr>
          <w:rFonts w:ascii="Tahoma" w:hAnsi="Tahoma" w:cs="Tahoma"/>
          <w:color w:val="000000" w:themeColor="text1"/>
          <w:sz w:val="20"/>
        </w:rPr>
        <w:t xml:space="preserve">) </w:t>
      </w:r>
      <w:r w:rsidRPr="00D525DE">
        <w:rPr>
          <w:rFonts w:ascii="Tahoma" w:hAnsi="Tahoma" w:cs="Tahoma"/>
          <w:sz w:val="20"/>
        </w:rPr>
        <w:t xml:space="preserve">с другой стороны, вместе именуемые </w:t>
      </w:r>
      <w:r w:rsidRPr="00D525DE">
        <w:rPr>
          <w:rFonts w:ascii="Tahoma" w:hAnsi="Tahoma" w:cs="Tahoma"/>
          <w:b/>
          <w:bCs/>
          <w:sz w:val="20"/>
        </w:rPr>
        <w:t>«Стороны»</w:t>
      </w:r>
      <w:r w:rsidRPr="00D525DE">
        <w:rPr>
          <w:rFonts w:ascii="Tahoma" w:hAnsi="Tahoma" w:cs="Tahoma"/>
          <w:sz w:val="20"/>
        </w:rPr>
        <w:t xml:space="preserve">, составили настоящий Передаточный акт к Договору участия в долевом строительстве </w:t>
      </w:r>
      <w:r w:rsidRPr="00D525DE">
        <w:rPr>
          <w:rFonts w:ascii="Tahoma" w:hAnsi="Tahoma" w:cs="Tahoma"/>
          <w:b/>
          <w:sz w:val="20"/>
        </w:rPr>
        <w:t>№ [ ]</w:t>
      </w:r>
      <w:r w:rsidRPr="00D525DE">
        <w:rPr>
          <w:rFonts w:ascii="Tahoma" w:hAnsi="Tahoma" w:cs="Tahoma"/>
          <w:bCs/>
          <w:sz w:val="20"/>
        </w:rPr>
        <w:t xml:space="preserve"> </w:t>
      </w:r>
      <w:r w:rsidRPr="00D525DE">
        <w:rPr>
          <w:rFonts w:ascii="Tahoma" w:hAnsi="Tahoma" w:cs="Tahoma"/>
          <w:b/>
          <w:sz w:val="20"/>
        </w:rPr>
        <w:t>от [ ]</w:t>
      </w:r>
      <w:r w:rsidRPr="00D525DE">
        <w:rPr>
          <w:rFonts w:ascii="Tahoma" w:hAnsi="Tahoma" w:cs="Tahoma"/>
          <w:bCs/>
          <w:sz w:val="20"/>
        </w:rPr>
        <w:t>,</w:t>
      </w:r>
      <w:r w:rsidRPr="00D525DE">
        <w:rPr>
          <w:rFonts w:ascii="Tahoma" w:hAnsi="Tahoma" w:cs="Tahoma"/>
          <w:sz w:val="20"/>
        </w:rPr>
        <w:t xml:space="preserve"> зарегистрированному </w:t>
      </w:r>
      <w:r w:rsidRPr="00D525DE">
        <w:rPr>
          <w:rFonts w:ascii="Tahoma" w:hAnsi="Tahoma" w:cs="Tahoma"/>
          <w:color w:val="000000"/>
          <w:sz w:val="20"/>
        </w:rPr>
        <w:t xml:space="preserve">Управлением Федеральной службы государственной регистрации, кадастра и картографии </w:t>
      </w:r>
      <w:r w:rsidRPr="00D525DE">
        <w:rPr>
          <w:rFonts w:ascii="Tahoma" w:hAnsi="Tahoma" w:cs="Tahoma"/>
          <w:b/>
          <w:sz w:val="20"/>
        </w:rPr>
        <w:t>[ ]</w:t>
      </w:r>
      <w:r w:rsidRPr="00D525DE">
        <w:rPr>
          <w:rFonts w:ascii="Tahoma" w:hAnsi="Tahoma" w:cs="Tahoma"/>
          <w:color w:val="000000"/>
          <w:sz w:val="20"/>
        </w:rPr>
        <w:t xml:space="preserve">, номер регистрации </w:t>
      </w:r>
      <w:r w:rsidRPr="00D525DE">
        <w:rPr>
          <w:rFonts w:ascii="Tahoma" w:hAnsi="Tahoma" w:cs="Tahoma"/>
          <w:b/>
          <w:sz w:val="20"/>
        </w:rPr>
        <w:t>[ ]</w:t>
      </w:r>
      <w:r w:rsidRPr="00D525DE">
        <w:rPr>
          <w:rFonts w:ascii="Tahoma" w:hAnsi="Tahoma" w:cs="Tahoma"/>
          <w:sz w:val="20"/>
        </w:rPr>
        <w:t xml:space="preserve"> (далее именуемый «Договор»),</w:t>
      </w:r>
      <w:r w:rsidRPr="00D525DE">
        <w:rPr>
          <w:rFonts w:ascii="Tahoma" w:hAnsi="Tahoma" w:cs="Tahoma"/>
          <w:b/>
          <w:bCs/>
          <w:sz w:val="20"/>
        </w:rPr>
        <w:t xml:space="preserve"> </w:t>
      </w:r>
      <w:r w:rsidRPr="00D525DE">
        <w:rPr>
          <w:rFonts w:ascii="Tahoma" w:hAnsi="Tahoma" w:cs="Tahoma"/>
          <w:sz w:val="20"/>
        </w:rPr>
        <w:t>о нижеследующем:</w:t>
      </w:r>
    </w:p>
    <w:p w14:paraId="2871D697" w14:textId="47390423" w:rsidR="00CB35E9" w:rsidRPr="00D525DE" w:rsidRDefault="00CB35E9" w:rsidP="00D525DE">
      <w:pPr>
        <w:numPr>
          <w:ilvl w:val="0"/>
          <w:numId w:val="65"/>
        </w:numPr>
        <w:spacing w:after="0" w:line="240" w:lineRule="auto"/>
        <w:ind w:left="709" w:hanging="709"/>
        <w:jc w:val="both"/>
        <w:rPr>
          <w:rFonts w:ascii="Tahoma" w:hAnsi="Tahoma" w:cs="Tahoma"/>
          <w:sz w:val="20"/>
          <w:szCs w:val="20"/>
        </w:rPr>
      </w:pPr>
      <w:r w:rsidRPr="00D525DE">
        <w:rPr>
          <w:rFonts w:ascii="Tahoma" w:hAnsi="Tahoma" w:cs="Tahoma"/>
          <w:sz w:val="20"/>
          <w:szCs w:val="20"/>
        </w:rPr>
        <w:t xml:space="preserve">На основании и во исполнение Договора, </w:t>
      </w:r>
      <w:r w:rsidRPr="00D525DE">
        <w:rPr>
          <w:rFonts w:ascii="Tahoma" w:hAnsi="Tahoma" w:cs="Tahoma"/>
          <w:bCs/>
          <w:sz w:val="20"/>
          <w:szCs w:val="20"/>
        </w:rPr>
        <w:t>Застройщик</w:t>
      </w:r>
      <w:r w:rsidRPr="00D525DE">
        <w:rPr>
          <w:rFonts w:ascii="Tahoma" w:hAnsi="Tahoma" w:cs="Tahoma"/>
          <w:sz w:val="20"/>
          <w:szCs w:val="20"/>
        </w:rPr>
        <w:t xml:space="preserve"> передал, а </w:t>
      </w:r>
      <w:r w:rsidRPr="00D525DE">
        <w:rPr>
          <w:rFonts w:ascii="Tahoma" w:hAnsi="Tahoma" w:cs="Tahoma"/>
          <w:bCs/>
          <w:sz w:val="20"/>
          <w:szCs w:val="20"/>
        </w:rPr>
        <w:t xml:space="preserve">Участник </w:t>
      </w:r>
      <w:r w:rsidRPr="00D525DE">
        <w:rPr>
          <w:rFonts w:ascii="Tahoma" w:hAnsi="Tahoma" w:cs="Tahoma"/>
          <w:sz w:val="20"/>
          <w:szCs w:val="20"/>
        </w:rPr>
        <w:t xml:space="preserve">принял следующие объекты долевого строительства - </w:t>
      </w:r>
      <w:r w:rsidRPr="00D525DE">
        <w:rPr>
          <w:rFonts w:ascii="Tahoma" w:hAnsi="Tahoma" w:cs="Tahoma"/>
          <w:bCs/>
          <w:sz w:val="20"/>
          <w:szCs w:val="20"/>
        </w:rPr>
        <w:t xml:space="preserve">квартиры, назначение: </w:t>
      </w:r>
      <w:r w:rsidRPr="00D525DE">
        <w:rPr>
          <w:rFonts w:ascii="Tahoma" w:hAnsi="Tahoma" w:cs="Tahoma"/>
          <w:sz w:val="20"/>
          <w:szCs w:val="20"/>
        </w:rPr>
        <w:t>жилые помещения, расположенные по адресу: (далее по тексту - «Квартира»)</w:t>
      </w:r>
      <w:r w:rsidRPr="00D525DE">
        <w:rPr>
          <w:rFonts w:ascii="Tahoma" w:hAnsi="Tahoma" w:cs="Tahoma"/>
          <w:bCs/>
          <w:sz w:val="20"/>
          <w:szCs w:val="20"/>
        </w:rPr>
        <w:t xml:space="preserve">: </w:t>
      </w:r>
    </w:p>
    <w:p w14:paraId="32422E95" w14:textId="77777777" w:rsidR="00CB35E9" w:rsidRPr="00D525DE" w:rsidRDefault="00CB35E9" w:rsidP="00D525DE">
      <w:pPr>
        <w:numPr>
          <w:ilvl w:val="0"/>
          <w:numId w:val="65"/>
        </w:numPr>
        <w:spacing w:after="0" w:line="240" w:lineRule="auto"/>
        <w:ind w:left="709" w:hanging="709"/>
        <w:jc w:val="both"/>
        <w:rPr>
          <w:rFonts w:ascii="Tahoma" w:hAnsi="Tahoma" w:cs="Tahoma"/>
          <w:sz w:val="20"/>
          <w:szCs w:val="20"/>
        </w:rPr>
      </w:pPr>
    </w:p>
    <w:tbl>
      <w:tblPr>
        <w:tblW w:w="5080" w:type="pct"/>
        <w:tblLayout w:type="fixed"/>
        <w:tblLook w:val="04A0" w:firstRow="1" w:lastRow="0" w:firstColumn="1" w:lastColumn="0" w:noHBand="0" w:noVBand="1"/>
      </w:tblPr>
      <w:tblGrid>
        <w:gridCol w:w="593"/>
        <w:gridCol w:w="1247"/>
        <w:gridCol w:w="936"/>
        <w:gridCol w:w="832"/>
        <w:gridCol w:w="549"/>
        <w:gridCol w:w="974"/>
        <w:gridCol w:w="1101"/>
        <w:gridCol w:w="1135"/>
        <w:gridCol w:w="1132"/>
        <w:gridCol w:w="995"/>
      </w:tblGrid>
      <w:tr w:rsidR="0037219E" w:rsidRPr="00D525DE" w14:paraId="3109BC27" w14:textId="77777777" w:rsidTr="0037219E">
        <w:trPr>
          <w:trHeight w:val="765"/>
          <w:tblHeader/>
        </w:trPr>
        <w:tc>
          <w:tcPr>
            <w:tcW w:w="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01C7CC" w14:textId="77777777" w:rsidR="0037219E" w:rsidRPr="00D525DE" w:rsidRDefault="0037219E" w:rsidP="00D525DE">
            <w:pPr>
              <w:spacing w:after="120"/>
              <w:jc w:val="center"/>
              <w:rPr>
                <w:rFonts w:ascii="Tahoma" w:hAnsi="Tahoma" w:cs="Tahoma"/>
                <w:b/>
                <w:bCs/>
                <w:color w:val="000000" w:themeColor="text1"/>
                <w:sz w:val="18"/>
                <w:szCs w:val="18"/>
              </w:rPr>
            </w:pPr>
            <w:r w:rsidRPr="00D525DE">
              <w:rPr>
                <w:rFonts w:ascii="Tahoma" w:hAnsi="Tahoma" w:cs="Tahoma"/>
                <w:b/>
                <w:bCs/>
                <w:color w:val="000000" w:themeColor="text1"/>
                <w:sz w:val="18"/>
                <w:szCs w:val="18"/>
              </w:rPr>
              <w:t>№ п/п</w:t>
            </w:r>
          </w:p>
        </w:tc>
        <w:tc>
          <w:tcPr>
            <w:tcW w:w="65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F5AA364" w14:textId="77777777" w:rsidR="0037219E" w:rsidRPr="00D525DE" w:rsidRDefault="0037219E" w:rsidP="00D525DE">
            <w:pPr>
              <w:spacing w:after="120"/>
              <w:jc w:val="center"/>
              <w:rPr>
                <w:rFonts w:ascii="Tahoma" w:hAnsi="Tahoma" w:cs="Tahoma"/>
                <w:b/>
                <w:bCs/>
                <w:color w:val="000000" w:themeColor="text1"/>
                <w:sz w:val="18"/>
                <w:szCs w:val="18"/>
              </w:rPr>
            </w:pPr>
            <w:r w:rsidRPr="00D525DE">
              <w:rPr>
                <w:rFonts w:ascii="Tahoma" w:hAnsi="Tahoma" w:cs="Tahoma"/>
                <w:b/>
                <w:bCs/>
                <w:color w:val="000000" w:themeColor="text1"/>
                <w:sz w:val="18"/>
                <w:szCs w:val="18"/>
              </w:rPr>
              <w:t>Условный номер в соответствии с проектной декларацией</w:t>
            </w:r>
          </w:p>
        </w:tc>
        <w:tc>
          <w:tcPr>
            <w:tcW w:w="49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33B1BB4" w14:textId="71608954" w:rsidR="0037219E" w:rsidRPr="00D525DE" w:rsidRDefault="0037219E" w:rsidP="00D525DE">
            <w:pPr>
              <w:spacing w:after="120"/>
              <w:jc w:val="center"/>
              <w:rPr>
                <w:rFonts w:ascii="Tahoma" w:hAnsi="Tahoma" w:cs="Tahoma"/>
                <w:b/>
                <w:bCs/>
                <w:color w:val="000000" w:themeColor="text1"/>
                <w:sz w:val="18"/>
                <w:szCs w:val="18"/>
              </w:rPr>
            </w:pPr>
            <w:r w:rsidRPr="00D525DE">
              <w:rPr>
                <w:rFonts w:ascii="Tahoma" w:hAnsi="Tahoma" w:cs="Tahoma"/>
                <w:b/>
                <w:bCs/>
                <w:color w:val="000000" w:themeColor="text1"/>
                <w:sz w:val="18"/>
                <w:szCs w:val="18"/>
              </w:rPr>
              <w:t>Фактический номер Квартиры</w:t>
            </w:r>
          </w:p>
        </w:tc>
        <w:tc>
          <w:tcPr>
            <w:tcW w:w="438"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DA2A334" w14:textId="77777777" w:rsidR="0037219E" w:rsidRPr="00D525DE" w:rsidRDefault="0037219E" w:rsidP="00D525DE">
            <w:pPr>
              <w:spacing w:after="120"/>
              <w:jc w:val="center"/>
              <w:rPr>
                <w:rFonts w:ascii="Tahoma" w:hAnsi="Tahoma" w:cs="Tahoma"/>
                <w:b/>
                <w:bCs/>
                <w:color w:val="000000" w:themeColor="text1"/>
                <w:sz w:val="18"/>
                <w:szCs w:val="18"/>
              </w:rPr>
            </w:pPr>
            <w:r w:rsidRPr="00D525DE">
              <w:rPr>
                <w:rFonts w:ascii="Tahoma" w:hAnsi="Tahoma" w:cs="Tahoma"/>
                <w:b/>
                <w:bCs/>
                <w:color w:val="000000" w:themeColor="text1"/>
                <w:sz w:val="18"/>
                <w:szCs w:val="18"/>
              </w:rPr>
              <w:t>Номер подъезда</w:t>
            </w:r>
          </w:p>
        </w:tc>
        <w:tc>
          <w:tcPr>
            <w:tcW w:w="28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35BE16D" w14:textId="77777777" w:rsidR="0037219E" w:rsidRPr="00D525DE" w:rsidRDefault="0037219E" w:rsidP="00D525DE">
            <w:pPr>
              <w:spacing w:after="120"/>
              <w:jc w:val="center"/>
              <w:rPr>
                <w:rFonts w:ascii="Tahoma" w:hAnsi="Tahoma" w:cs="Tahoma"/>
                <w:b/>
                <w:bCs/>
                <w:color w:val="000000" w:themeColor="text1"/>
                <w:sz w:val="18"/>
                <w:szCs w:val="18"/>
              </w:rPr>
            </w:pPr>
            <w:r w:rsidRPr="00D525DE">
              <w:rPr>
                <w:rFonts w:ascii="Tahoma" w:hAnsi="Tahoma" w:cs="Tahoma"/>
                <w:b/>
                <w:bCs/>
                <w:color w:val="000000" w:themeColor="text1"/>
                <w:sz w:val="18"/>
                <w:szCs w:val="18"/>
              </w:rPr>
              <w:t>Этаж</w:t>
            </w:r>
          </w:p>
        </w:tc>
        <w:tc>
          <w:tcPr>
            <w:tcW w:w="51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6E3DCDA" w14:textId="77777777" w:rsidR="0037219E" w:rsidRPr="00D525DE" w:rsidRDefault="0037219E" w:rsidP="00D525DE">
            <w:pPr>
              <w:spacing w:after="120"/>
              <w:jc w:val="center"/>
              <w:rPr>
                <w:rFonts w:ascii="Tahoma" w:hAnsi="Tahoma" w:cs="Tahoma"/>
                <w:b/>
                <w:bCs/>
                <w:color w:val="000000" w:themeColor="text1"/>
                <w:sz w:val="18"/>
                <w:szCs w:val="18"/>
              </w:rPr>
            </w:pPr>
            <w:r w:rsidRPr="00D525DE">
              <w:rPr>
                <w:rFonts w:ascii="Tahoma" w:hAnsi="Tahoma" w:cs="Tahoma"/>
                <w:b/>
                <w:bCs/>
                <w:color w:val="000000" w:themeColor="text1"/>
                <w:sz w:val="18"/>
                <w:szCs w:val="18"/>
              </w:rPr>
              <w:t>Количество комнат</w:t>
            </w:r>
          </w:p>
        </w:tc>
        <w:tc>
          <w:tcPr>
            <w:tcW w:w="58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E9C7143" w14:textId="61E944FC" w:rsidR="0037219E" w:rsidRPr="00D525DE" w:rsidRDefault="0037219E" w:rsidP="00D525DE">
            <w:pPr>
              <w:spacing w:after="120"/>
              <w:jc w:val="center"/>
              <w:rPr>
                <w:rFonts w:ascii="Tahoma" w:hAnsi="Tahoma" w:cs="Tahoma"/>
                <w:b/>
                <w:bCs/>
                <w:color w:val="000000" w:themeColor="text1"/>
                <w:sz w:val="18"/>
                <w:szCs w:val="18"/>
              </w:rPr>
            </w:pPr>
            <w:r w:rsidRPr="00D525DE">
              <w:rPr>
                <w:rFonts w:ascii="Tahoma" w:hAnsi="Tahoma" w:cs="Tahoma"/>
                <w:b/>
                <w:bCs/>
                <w:color w:val="000000" w:themeColor="text1"/>
                <w:sz w:val="18"/>
                <w:szCs w:val="18"/>
              </w:rPr>
              <w:t>Проектная общая площадь Квартиры, кв. м</w:t>
            </w:r>
          </w:p>
        </w:tc>
        <w:tc>
          <w:tcPr>
            <w:tcW w:w="598" w:type="pct"/>
            <w:tcBorders>
              <w:top w:val="single" w:sz="4" w:space="0" w:color="auto"/>
              <w:left w:val="nil"/>
              <w:bottom w:val="single" w:sz="4" w:space="0" w:color="auto"/>
              <w:right w:val="single" w:sz="4" w:space="0" w:color="auto"/>
            </w:tcBorders>
            <w:shd w:val="clear" w:color="auto" w:fill="F2F2F2" w:themeFill="background1" w:themeFillShade="F2"/>
          </w:tcPr>
          <w:p w14:paraId="42B1D78E" w14:textId="545D86AB" w:rsidR="0037219E" w:rsidRPr="00D525DE" w:rsidRDefault="0037219E" w:rsidP="00D525DE">
            <w:pPr>
              <w:spacing w:after="120"/>
              <w:jc w:val="center"/>
              <w:rPr>
                <w:rFonts w:ascii="Tahoma" w:hAnsi="Tahoma" w:cs="Tahoma"/>
                <w:b/>
                <w:bCs/>
                <w:color w:val="000000" w:themeColor="text1"/>
                <w:sz w:val="18"/>
                <w:szCs w:val="18"/>
              </w:rPr>
            </w:pPr>
            <w:r w:rsidRPr="00D525DE">
              <w:rPr>
                <w:rFonts w:ascii="Tahoma" w:hAnsi="Tahoma" w:cs="Tahoma"/>
                <w:b/>
                <w:bCs/>
                <w:color w:val="000000" w:themeColor="text1"/>
                <w:sz w:val="18"/>
                <w:szCs w:val="18"/>
              </w:rPr>
              <w:t>Общая площадь Квартиры, кв. м</w:t>
            </w:r>
          </w:p>
        </w:tc>
        <w:tc>
          <w:tcPr>
            <w:tcW w:w="5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A72F9D" w14:textId="784409A4" w:rsidR="0037219E" w:rsidRPr="00D525DE" w:rsidRDefault="0037219E" w:rsidP="00D525DE">
            <w:pPr>
              <w:spacing w:after="120"/>
              <w:jc w:val="center"/>
              <w:rPr>
                <w:rFonts w:ascii="Tahoma" w:hAnsi="Tahoma" w:cs="Tahoma"/>
                <w:b/>
                <w:bCs/>
                <w:color w:val="000000" w:themeColor="text1"/>
                <w:sz w:val="18"/>
                <w:szCs w:val="18"/>
              </w:rPr>
            </w:pPr>
            <w:r w:rsidRPr="00D525DE">
              <w:rPr>
                <w:rFonts w:ascii="Tahoma" w:hAnsi="Tahoma" w:cs="Tahoma"/>
                <w:b/>
                <w:bCs/>
                <w:color w:val="000000" w:themeColor="text1"/>
                <w:sz w:val="18"/>
                <w:szCs w:val="18"/>
              </w:rPr>
              <w:t>Цена Квартиры,</w:t>
            </w:r>
            <w:r w:rsidRPr="00D525DE">
              <w:rPr>
                <w:rFonts w:ascii="Tahoma" w:hAnsi="Tahoma" w:cs="Tahoma"/>
                <w:b/>
                <w:bCs/>
                <w:color w:val="000000" w:themeColor="text1"/>
                <w:sz w:val="18"/>
                <w:szCs w:val="18"/>
              </w:rPr>
              <w:br/>
              <w:t>вкл. Отделку</w:t>
            </w:r>
            <w:r w:rsidR="002A2934" w:rsidRPr="00D525DE">
              <w:rPr>
                <w:rFonts w:ascii="Tahoma" w:hAnsi="Tahoma" w:cs="Tahoma"/>
                <w:b/>
                <w:bCs/>
                <w:color w:val="000000" w:themeColor="text1"/>
                <w:sz w:val="18"/>
                <w:szCs w:val="18"/>
              </w:rPr>
              <w:t xml:space="preserve"> </w:t>
            </w:r>
            <w:r w:rsidR="002A2934" w:rsidRPr="00B714AC">
              <w:rPr>
                <w:rFonts w:ascii="Tahoma" w:hAnsi="Tahoma" w:cs="Tahoma"/>
                <w:b/>
                <w:bCs/>
                <w:color w:val="000000" w:themeColor="text1"/>
                <w:sz w:val="18"/>
                <w:szCs w:val="18"/>
              </w:rPr>
              <w:t>и Дополнительную комплектацию</w:t>
            </w:r>
            <w:r w:rsidRPr="00D525DE">
              <w:rPr>
                <w:rFonts w:ascii="Tahoma" w:hAnsi="Tahoma" w:cs="Tahoma"/>
                <w:b/>
                <w:bCs/>
                <w:color w:val="000000" w:themeColor="text1"/>
                <w:sz w:val="18"/>
                <w:szCs w:val="18"/>
              </w:rPr>
              <w:t>, руб.</w:t>
            </w:r>
          </w:p>
        </w:tc>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DA6963" w14:textId="77777777" w:rsidR="0037219E" w:rsidRPr="00D525DE" w:rsidRDefault="0037219E" w:rsidP="00D525DE">
            <w:pPr>
              <w:spacing w:after="120"/>
              <w:rPr>
                <w:rFonts w:ascii="Tahoma" w:hAnsi="Tahoma" w:cs="Tahoma"/>
                <w:b/>
                <w:bCs/>
                <w:color w:val="000000" w:themeColor="text1"/>
                <w:sz w:val="18"/>
                <w:szCs w:val="18"/>
                <w:lang w:val="en-US"/>
              </w:rPr>
            </w:pPr>
            <w:proofErr w:type="spellStart"/>
            <w:r w:rsidRPr="00D525DE">
              <w:rPr>
                <w:rFonts w:ascii="Tahoma" w:hAnsi="Tahoma" w:cs="Tahoma"/>
                <w:b/>
                <w:bCs/>
                <w:color w:val="000000" w:themeColor="text1"/>
                <w:sz w:val="18"/>
                <w:szCs w:val="18"/>
                <w:lang w:val="en-US"/>
              </w:rPr>
              <w:t>Кадастровый</w:t>
            </w:r>
            <w:proofErr w:type="spellEnd"/>
            <w:r w:rsidRPr="00D525DE">
              <w:rPr>
                <w:rFonts w:ascii="Tahoma" w:hAnsi="Tahoma" w:cs="Tahoma"/>
                <w:b/>
                <w:bCs/>
                <w:color w:val="000000" w:themeColor="text1"/>
                <w:sz w:val="18"/>
                <w:szCs w:val="18"/>
              </w:rPr>
              <w:t xml:space="preserve"> </w:t>
            </w:r>
            <w:proofErr w:type="spellStart"/>
            <w:r w:rsidRPr="00D525DE">
              <w:rPr>
                <w:rFonts w:ascii="Tahoma" w:hAnsi="Tahoma" w:cs="Tahoma"/>
                <w:b/>
                <w:bCs/>
                <w:color w:val="000000" w:themeColor="text1"/>
                <w:sz w:val="18"/>
                <w:szCs w:val="18"/>
                <w:lang w:val="en-US"/>
              </w:rPr>
              <w:t>номер</w:t>
            </w:r>
            <w:proofErr w:type="spellEnd"/>
          </w:p>
        </w:tc>
      </w:tr>
      <w:tr w:rsidR="00966B79" w:rsidRPr="00D525DE" w14:paraId="692D8E05" w14:textId="77777777" w:rsidTr="0037219E">
        <w:trPr>
          <w:trHeight w:val="255"/>
        </w:trPr>
        <w:tc>
          <w:tcPr>
            <w:tcW w:w="312" w:type="pct"/>
            <w:tcBorders>
              <w:top w:val="nil"/>
              <w:left w:val="single" w:sz="4" w:space="0" w:color="auto"/>
              <w:bottom w:val="single" w:sz="4" w:space="0" w:color="auto"/>
              <w:right w:val="single" w:sz="4" w:space="0" w:color="auto"/>
            </w:tcBorders>
            <w:shd w:val="clear" w:color="auto" w:fill="F2F2F2" w:themeFill="background1" w:themeFillShade="F2"/>
            <w:hideMark/>
          </w:tcPr>
          <w:p w14:paraId="5D83FF0E" w14:textId="77777777" w:rsidR="00CB35E9" w:rsidRPr="00D525DE" w:rsidRDefault="00CB35E9" w:rsidP="00D525DE">
            <w:pPr>
              <w:spacing w:after="120"/>
              <w:jc w:val="center"/>
              <w:rPr>
                <w:rFonts w:ascii="Tahoma" w:hAnsi="Tahoma" w:cs="Tahoma"/>
                <w:bCs/>
                <w:color w:val="000000" w:themeColor="text1"/>
                <w:sz w:val="18"/>
                <w:szCs w:val="18"/>
              </w:rPr>
            </w:pPr>
            <w:r w:rsidRPr="00D525DE">
              <w:rPr>
                <w:rFonts w:ascii="Tahoma" w:hAnsi="Tahoma" w:cs="Tahoma"/>
                <w:bCs/>
                <w:color w:val="000000" w:themeColor="text1"/>
                <w:sz w:val="18"/>
                <w:szCs w:val="18"/>
              </w:rPr>
              <w:t>(1)</w:t>
            </w:r>
          </w:p>
        </w:tc>
        <w:tc>
          <w:tcPr>
            <w:tcW w:w="656" w:type="pct"/>
            <w:tcBorders>
              <w:top w:val="nil"/>
              <w:left w:val="nil"/>
              <w:bottom w:val="single" w:sz="4" w:space="0" w:color="auto"/>
              <w:right w:val="single" w:sz="4" w:space="0" w:color="auto"/>
            </w:tcBorders>
            <w:shd w:val="clear" w:color="auto" w:fill="F2F2F2" w:themeFill="background1" w:themeFillShade="F2"/>
            <w:hideMark/>
          </w:tcPr>
          <w:p w14:paraId="2BDCA297" w14:textId="77777777" w:rsidR="00CB35E9" w:rsidRPr="00D525DE" w:rsidRDefault="00CB35E9" w:rsidP="00D525DE">
            <w:pPr>
              <w:spacing w:after="120"/>
              <w:jc w:val="center"/>
              <w:rPr>
                <w:rFonts w:ascii="Tahoma" w:hAnsi="Tahoma" w:cs="Tahoma"/>
                <w:bCs/>
                <w:color w:val="000000" w:themeColor="text1"/>
                <w:sz w:val="18"/>
                <w:szCs w:val="18"/>
              </w:rPr>
            </w:pPr>
            <w:r w:rsidRPr="00D525DE">
              <w:rPr>
                <w:rFonts w:ascii="Tahoma" w:hAnsi="Tahoma" w:cs="Tahoma"/>
                <w:bCs/>
                <w:color w:val="000000" w:themeColor="text1"/>
                <w:sz w:val="18"/>
                <w:szCs w:val="18"/>
              </w:rPr>
              <w:t>(2)</w:t>
            </w:r>
          </w:p>
        </w:tc>
        <w:tc>
          <w:tcPr>
            <w:tcW w:w="493" w:type="pct"/>
            <w:tcBorders>
              <w:top w:val="nil"/>
              <w:left w:val="nil"/>
              <w:bottom w:val="single" w:sz="4" w:space="0" w:color="auto"/>
              <w:right w:val="single" w:sz="4" w:space="0" w:color="auto"/>
            </w:tcBorders>
            <w:shd w:val="clear" w:color="auto" w:fill="F2F2F2" w:themeFill="background1" w:themeFillShade="F2"/>
            <w:hideMark/>
          </w:tcPr>
          <w:p w14:paraId="4A5640EA" w14:textId="77777777" w:rsidR="00CB35E9" w:rsidRPr="00D525DE" w:rsidRDefault="00CB35E9" w:rsidP="00D525DE">
            <w:pPr>
              <w:spacing w:after="120"/>
              <w:jc w:val="center"/>
              <w:rPr>
                <w:rFonts w:ascii="Tahoma" w:hAnsi="Tahoma" w:cs="Tahoma"/>
                <w:bCs/>
                <w:color w:val="000000" w:themeColor="text1"/>
                <w:sz w:val="18"/>
                <w:szCs w:val="18"/>
              </w:rPr>
            </w:pPr>
            <w:r w:rsidRPr="00D525DE">
              <w:rPr>
                <w:rFonts w:ascii="Tahoma" w:hAnsi="Tahoma" w:cs="Tahoma"/>
                <w:bCs/>
                <w:color w:val="000000" w:themeColor="text1"/>
                <w:sz w:val="18"/>
                <w:szCs w:val="18"/>
              </w:rPr>
              <w:t>(3)</w:t>
            </w:r>
          </w:p>
        </w:tc>
        <w:tc>
          <w:tcPr>
            <w:tcW w:w="438" w:type="pct"/>
            <w:tcBorders>
              <w:top w:val="nil"/>
              <w:left w:val="nil"/>
              <w:bottom w:val="single" w:sz="4" w:space="0" w:color="auto"/>
              <w:right w:val="single" w:sz="4" w:space="0" w:color="auto"/>
            </w:tcBorders>
            <w:shd w:val="clear" w:color="auto" w:fill="F2F2F2" w:themeFill="background1" w:themeFillShade="F2"/>
          </w:tcPr>
          <w:p w14:paraId="6A05247A" w14:textId="77777777" w:rsidR="00CB35E9" w:rsidRPr="00D525DE" w:rsidRDefault="00CB35E9" w:rsidP="00D525DE">
            <w:pPr>
              <w:spacing w:after="120"/>
              <w:jc w:val="center"/>
              <w:rPr>
                <w:rFonts w:ascii="Tahoma" w:hAnsi="Tahoma" w:cs="Tahoma"/>
                <w:bCs/>
                <w:color w:val="000000" w:themeColor="text1"/>
                <w:sz w:val="18"/>
                <w:szCs w:val="18"/>
              </w:rPr>
            </w:pPr>
            <w:r w:rsidRPr="00D525DE">
              <w:rPr>
                <w:rFonts w:ascii="Tahoma" w:hAnsi="Tahoma" w:cs="Tahoma"/>
                <w:bCs/>
                <w:color w:val="000000" w:themeColor="text1"/>
                <w:sz w:val="18"/>
                <w:szCs w:val="18"/>
              </w:rPr>
              <w:t>(4)</w:t>
            </w:r>
          </w:p>
        </w:tc>
        <w:tc>
          <w:tcPr>
            <w:tcW w:w="289" w:type="pct"/>
            <w:tcBorders>
              <w:top w:val="nil"/>
              <w:left w:val="nil"/>
              <w:bottom w:val="single" w:sz="4" w:space="0" w:color="auto"/>
              <w:right w:val="single" w:sz="4" w:space="0" w:color="auto"/>
            </w:tcBorders>
            <w:shd w:val="clear" w:color="auto" w:fill="F2F2F2" w:themeFill="background1" w:themeFillShade="F2"/>
            <w:hideMark/>
          </w:tcPr>
          <w:p w14:paraId="6255437F" w14:textId="77777777" w:rsidR="00CB35E9" w:rsidRPr="00D525DE" w:rsidRDefault="00CB35E9" w:rsidP="00D525DE">
            <w:pPr>
              <w:spacing w:after="120"/>
              <w:jc w:val="center"/>
              <w:rPr>
                <w:rFonts w:ascii="Tahoma" w:hAnsi="Tahoma" w:cs="Tahoma"/>
                <w:bCs/>
                <w:color w:val="000000" w:themeColor="text1"/>
                <w:sz w:val="18"/>
                <w:szCs w:val="18"/>
              </w:rPr>
            </w:pPr>
            <w:r w:rsidRPr="00D525DE">
              <w:rPr>
                <w:rFonts w:ascii="Tahoma" w:hAnsi="Tahoma" w:cs="Tahoma"/>
                <w:bCs/>
                <w:color w:val="000000" w:themeColor="text1"/>
                <w:sz w:val="18"/>
                <w:szCs w:val="18"/>
              </w:rPr>
              <w:t>(5)</w:t>
            </w:r>
          </w:p>
        </w:tc>
        <w:tc>
          <w:tcPr>
            <w:tcW w:w="513" w:type="pct"/>
            <w:tcBorders>
              <w:top w:val="nil"/>
              <w:left w:val="nil"/>
              <w:bottom w:val="single" w:sz="4" w:space="0" w:color="auto"/>
              <w:right w:val="single" w:sz="4" w:space="0" w:color="auto"/>
            </w:tcBorders>
            <w:shd w:val="clear" w:color="auto" w:fill="F2F2F2" w:themeFill="background1" w:themeFillShade="F2"/>
            <w:hideMark/>
          </w:tcPr>
          <w:p w14:paraId="7C0B3D8B" w14:textId="77777777" w:rsidR="00CB35E9" w:rsidRPr="00D525DE" w:rsidRDefault="00CB35E9" w:rsidP="00D525DE">
            <w:pPr>
              <w:spacing w:after="120"/>
              <w:jc w:val="center"/>
              <w:rPr>
                <w:rFonts w:ascii="Tahoma" w:hAnsi="Tahoma" w:cs="Tahoma"/>
                <w:bCs/>
                <w:color w:val="000000" w:themeColor="text1"/>
                <w:sz w:val="18"/>
                <w:szCs w:val="18"/>
              </w:rPr>
            </w:pPr>
            <w:r w:rsidRPr="00D525DE">
              <w:rPr>
                <w:rFonts w:ascii="Tahoma" w:hAnsi="Tahoma" w:cs="Tahoma"/>
                <w:bCs/>
                <w:color w:val="000000" w:themeColor="text1"/>
                <w:sz w:val="18"/>
                <w:szCs w:val="18"/>
              </w:rPr>
              <w:t>(6)</w:t>
            </w:r>
          </w:p>
        </w:tc>
        <w:tc>
          <w:tcPr>
            <w:tcW w:w="580" w:type="pct"/>
            <w:tcBorders>
              <w:top w:val="nil"/>
              <w:left w:val="nil"/>
              <w:bottom w:val="single" w:sz="4" w:space="0" w:color="auto"/>
              <w:right w:val="single" w:sz="4" w:space="0" w:color="auto"/>
            </w:tcBorders>
            <w:shd w:val="clear" w:color="auto" w:fill="F2F2F2" w:themeFill="background1" w:themeFillShade="F2"/>
            <w:hideMark/>
          </w:tcPr>
          <w:p w14:paraId="5644F89A" w14:textId="77777777" w:rsidR="00CB35E9" w:rsidRPr="00D525DE" w:rsidRDefault="00CB35E9" w:rsidP="00D525DE">
            <w:pPr>
              <w:spacing w:after="120"/>
              <w:jc w:val="center"/>
              <w:rPr>
                <w:rFonts w:ascii="Tahoma" w:hAnsi="Tahoma" w:cs="Tahoma"/>
                <w:bCs/>
                <w:color w:val="000000" w:themeColor="text1"/>
                <w:sz w:val="18"/>
                <w:szCs w:val="18"/>
              </w:rPr>
            </w:pPr>
            <w:r w:rsidRPr="00D525DE">
              <w:rPr>
                <w:rFonts w:ascii="Tahoma" w:hAnsi="Tahoma" w:cs="Tahoma"/>
                <w:bCs/>
                <w:color w:val="000000" w:themeColor="text1"/>
                <w:sz w:val="18"/>
                <w:szCs w:val="18"/>
              </w:rPr>
              <w:t>(7)</w:t>
            </w:r>
          </w:p>
        </w:tc>
        <w:tc>
          <w:tcPr>
            <w:tcW w:w="598" w:type="pct"/>
            <w:tcBorders>
              <w:top w:val="single" w:sz="4" w:space="0" w:color="auto"/>
              <w:left w:val="nil"/>
              <w:bottom w:val="single" w:sz="4" w:space="0" w:color="auto"/>
              <w:right w:val="single" w:sz="4" w:space="0" w:color="auto"/>
            </w:tcBorders>
            <w:shd w:val="clear" w:color="auto" w:fill="F2F2F2" w:themeFill="background1" w:themeFillShade="F2"/>
          </w:tcPr>
          <w:p w14:paraId="2F021692" w14:textId="77777777" w:rsidR="00CB35E9" w:rsidRPr="00D525DE" w:rsidRDefault="00CB35E9" w:rsidP="00D525DE">
            <w:pPr>
              <w:spacing w:after="120"/>
              <w:jc w:val="center"/>
              <w:rPr>
                <w:rFonts w:ascii="Tahoma" w:hAnsi="Tahoma" w:cs="Tahoma"/>
                <w:bCs/>
                <w:color w:val="000000" w:themeColor="text1"/>
                <w:sz w:val="18"/>
                <w:szCs w:val="18"/>
              </w:rPr>
            </w:pPr>
            <w:r w:rsidRPr="00D525DE">
              <w:rPr>
                <w:rFonts w:ascii="Tahoma" w:hAnsi="Tahoma" w:cs="Tahoma"/>
                <w:bCs/>
                <w:color w:val="000000" w:themeColor="text1"/>
                <w:sz w:val="18"/>
                <w:szCs w:val="18"/>
              </w:rPr>
              <w:t>(8)</w:t>
            </w:r>
          </w:p>
        </w:tc>
        <w:tc>
          <w:tcPr>
            <w:tcW w:w="5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28A4B8" w14:textId="77777777" w:rsidR="00CB35E9" w:rsidRPr="00D525DE" w:rsidRDefault="00CB35E9" w:rsidP="00D525DE">
            <w:pPr>
              <w:spacing w:after="120"/>
              <w:jc w:val="center"/>
              <w:rPr>
                <w:rFonts w:ascii="Tahoma" w:hAnsi="Tahoma" w:cs="Tahoma"/>
                <w:bCs/>
                <w:color w:val="000000" w:themeColor="text1"/>
                <w:sz w:val="18"/>
                <w:szCs w:val="18"/>
              </w:rPr>
            </w:pPr>
            <w:r w:rsidRPr="00D525DE">
              <w:rPr>
                <w:rFonts w:ascii="Tahoma" w:hAnsi="Tahoma" w:cs="Tahoma"/>
                <w:bCs/>
                <w:color w:val="000000" w:themeColor="text1"/>
                <w:sz w:val="18"/>
                <w:szCs w:val="18"/>
              </w:rPr>
              <w:t>(9)</w:t>
            </w:r>
          </w:p>
        </w:tc>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442432" w14:textId="77777777" w:rsidR="00CB35E9" w:rsidRPr="00D525DE" w:rsidRDefault="00CB35E9" w:rsidP="00D525DE">
            <w:pPr>
              <w:spacing w:after="120"/>
              <w:jc w:val="center"/>
              <w:rPr>
                <w:rFonts w:ascii="Tahoma" w:hAnsi="Tahoma" w:cs="Tahoma"/>
                <w:bCs/>
                <w:color w:val="000000" w:themeColor="text1"/>
                <w:sz w:val="18"/>
                <w:szCs w:val="18"/>
              </w:rPr>
            </w:pPr>
            <w:r w:rsidRPr="00D525DE">
              <w:rPr>
                <w:rFonts w:ascii="Tahoma" w:hAnsi="Tahoma" w:cs="Tahoma"/>
                <w:bCs/>
                <w:color w:val="000000" w:themeColor="text1"/>
                <w:sz w:val="18"/>
                <w:szCs w:val="18"/>
              </w:rPr>
              <w:t>(10)</w:t>
            </w:r>
          </w:p>
        </w:tc>
      </w:tr>
      <w:tr w:rsidR="00966B79" w:rsidRPr="00D525DE" w14:paraId="3CF5CE58" w14:textId="77777777" w:rsidTr="0037219E">
        <w:trPr>
          <w:trHeight w:val="255"/>
        </w:trPr>
        <w:tc>
          <w:tcPr>
            <w:tcW w:w="312" w:type="pct"/>
            <w:tcBorders>
              <w:top w:val="nil"/>
              <w:left w:val="single" w:sz="4" w:space="0" w:color="auto"/>
              <w:bottom w:val="single" w:sz="4" w:space="0" w:color="auto"/>
              <w:right w:val="single" w:sz="4" w:space="0" w:color="auto"/>
            </w:tcBorders>
            <w:shd w:val="clear" w:color="auto" w:fill="auto"/>
            <w:noWrap/>
          </w:tcPr>
          <w:p w14:paraId="0445B5DC" w14:textId="77777777" w:rsidR="00CB35E9" w:rsidRPr="00D525DE" w:rsidRDefault="00CB35E9" w:rsidP="00D525DE">
            <w:pPr>
              <w:spacing w:after="120"/>
              <w:jc w:val="center"/>
              <w:rPr>
                <w:rFonts w:ascii="Tahoma" w:hAnsi="Tahoma" w:cs="Tahoma"/>
                <w:color w:val="000000" w:themeColor="text1"/>
                <w:sz w:val="18"/>
                <w:szCs w:val="18"/>
              </w:rPr>
            </w:pPr>
          </w:p>
        </w:tc>
        <w:tc>
          <w:tcPr>
            <w:tcW w:w="656" w:type="pct"/>
            <w:tcBorders>
              <w:top w:val="nil"/>
              <w:left w:val="nil"/>
              <w:bottom w:val="single" w:sz="4" w:space="0" w:color="auto"/>
              <w:right w:val="single" w:sz="4" w:space="0" w:color="auto"/>
            </w:tcBorders>
            <w:shd w:val="clear" w:color="auto" w:fill="auto"/>
            <w:noWrap/>
          </w:tcPr>
          <w:p w14:paraId="015E79D0" w14:textId="77777777" w:rsidR="00CB35E9" w:rsidRPr="00D525DE" w:rsidRDefault="00CB35E9" w:rsidP="00D525DE">
            <w:pPr>
              <w:spacing w:after="120"/>
              <w:jc w:val="center"/>
              <w:rPr>
                <w:rFonts w:ascii="Tahoma" w:hAnsi="Tahoma" w:cs="Tahoma"/>
                <w:color w:val="000000" w:themeColor="text1"/>
                <w:sz w:val="18"/>
                <w:szCs w:val="18"/>
              </w:rPr>
            </w:pPr>
          </w:p>
        </w:tc>
        <w:tc>
          <w:tcPr>
            <w:tcW w:w="493" w:type="pct"/>
            <w:tcBorders>
              <w:top w:val="nil"/>
              <w:left w:val="nil"/>
              <w:bottom w:val="single" w:sz="4" w:space="0" w:color="auto"/>
              <w:right w:val="single" w:sz="4" w:space="0" w:color="auto"/>
            </w:tcBorders>
            <w:shd w:val="clear" w:color="auto" w:fill="auto"/>
            <w:noWrap/>
          </w:tcPr>
          <w:p w14:paraId="2073DF94" w14:textId="77777777" w:rsidR="00CB35E9" w:rsidRPr="00D525DE" w:rsidRDefault="00CB35E9" w:rsidP="00D525DE">
            <w:pPr>
              <w:spacing w:after="120"/>
              <w:jc w:val="center"/>
              <w:rPr>
                <w:rFonts w:ascii="Tahoma" w:hAnsi="Tahoma" w:cs="Tahoma"/>
                <w:color w:val="000000" w:themeColor="text1"/>
                <w:sz w:val="18"/>
                <w:szCs w:val="18"/>
              </w:rPr>
            </w:pPr>
          </w:p>
        </w:tc>
        <w:tc>
          <w:tcPr>
            <w:tcW w:w="438" w:type="pct"/>
            <w:tcBorders>
              <w:top w:val="nil"/>
              <w:left w:val="nil"/>
              <w:bottom w:val="single" w:sz="4" w:space="0" w:color="auto"/>
              <w:right w:val="single" w:sz="4" w:space="0" w:color="auto"/>
            </w:tcBorders>
            <w:shd w:val="clear" w:color="auto" w:fill="auto"/>
          </w:tcPr>
          <w:p w14:paraId="18550164" w14:textId="77777777" w:rsidR="00CB35E9" w:rsidRPr="00D525DE" w:rsidRDefault="00CB35E9" w:rsidP="00D525DE">
            <w:pPr>
              <w:spacing w:after="120"/>
              <w:jc w:val="center"/>
              <w:rPr>
                <w:rFonts w:ascii="Tahoma" w:hAnsi="Tahoma" w:cs="Tahoma"/>
                <w:color w:val="000000" w:themeColor="text1"/>
                <w:sz w:val="18"/>
                <w:szCs w:val="18"/>
              </w:rPr>
            </w:pPr>
          </w:p>
        </w:tc>
        <w:tc>
          <w:tcPr>
            <w:tcW w:w="289" w:type="pct"/>
            <w:tcBorders>
              <w:top w:val="nil"/>
              <w:left w:val="nil"/>
              <w:bottom w:val="single" w:sz="4" w:space="0" w:color="auto"/>
              <w:right w:val="single" w:sz="4" w:space="0" w:color="auto"/>
            </w:tcBorders>
            <w:shd w:val="clear" w:color="auto" w:fill="auto"/>
            <w:noWrap/>
          </w:tcPr>
          <w:p w14:paraId="10232964" w14:textId="77777777" w:rsidR="00CB35E9" w:rsidRPr="00D525DE" w:rsidRDefault="00CB35E9" w:rsidP="00D525DE">
            <w:pPr>
              <w:spacing w:after="120"/>
              <w:jc w:val="center"/>
              <w:rPr>
                <w:rFonts w:ascii="Tahoma" w:hAnsi="Tahoma" w:cs="Tahoma"/>
                <w:color w:val="000000" w:themeColor="text1"/>
                <w:sz w:val="18"/>
                <w:szCs w:val="18"/>
              </w:rPr>
            </w:pPr>
          </w:p>
        </w:tc>
        <w:tc>
          <w:tcPr>
            <w:tcW w:w="513" w:type="pct"/>
            <w:tcBorders>
              <w:top w:val="nil"/>
              <w:left w:val="nil"/>
              <w:bottom w:val="single" w:sz="4" w:space="0" w:color="auto"/>
              <w:right w:val="single" w:sz="4" w:space="0" w:color="auto"/>
            </w:tcBorders>
            <w:shd w:val="clear" w:color="auto" w:fill="auto"/>
            <w:noWrap/>
          </w:tcPr>
          <w:p w14:paraId="2FF7AB2C" w14:textId="77777777" w:rsidR="00CB35E9" w:rsidRPr="00D525DE" w:rsidRDefault="00CB35E9" w:rsidP="00D525DE">
            <w:pPr>
              <w:spacing w:after="120"/>
              <w:jc w:val="center"/>
              <w:rPr>
                <w:rFonts w:ascii="Tahoma" w:hAnsi="Tahoma" w:cs="Tahoma"/>
                <w:color w:val="000000" w:themeColor="text1"/>
                <w:sz w:val="18"/>
                <w:szCs w:val="18"/>
              </w:rPr>
            </w:pPr>
          </w:p>
        </w:tc>
        <w:tc>
          <w:tcPr>
            <w:tcW w:w="580" w:type="pct"/>
            <w:tcBorders>
              <w:top w:val="nil"/>
              <w:left w:val="nil"/>
              <w:bottom w:val="single" w:sz="4" w:space="0" w:color="auto"/>
              <w:right w:val="single" w:sz="4" w:space="0" w:color="auto"/>
            </w:tcBorders>
            <w:shd w:val="clear" w:color="auto" w:fill="auto"/>
            <w:noWrap/>
          </w:tcPr>
          <w:p w14:paraId="4B6E7DE7" w14:textId="77777777" w:rsidR="00CB35E9" w:rsidRPr="00D525DE" w:rsidRDefault="00CB35E9" w:rsidP="00D525DE">
            <w:pPr>
              <w:spacing w:after="120"/>
              <w:jc w:val="center"/>
              <w:rPr>
                <w:rFonts w:ascii="Tahoma" w:hAnsi="Tahoma" w:cs="Tahoma"/>
                <w:color w:val="000000" w:themeColor="text1"/>
                <w:sz w:val="18"/>
                <w:szCs w:val="18"/>
              </w:rPr>
            </w:pPr>
          </w:p>
        </w:tc>
        <w:tc>
          <w:tcPr>
            <w:tcW w:w="598" w:type="pct"/>
            <w:tcBorders>
              <w:top w:val="single" w:sz="4" w:space="0" w:color="auto"/>
              <w:left w:val="nil"/>
              <w:bottom w:val="single" w:sz="4" w:space="0" w:color="auto"/>
              <w:right w:val="single" w:sz="4" w:space="0" w:color="auto"/>
            </w:tcBorders>
          </w:tcPr>
          <w:p w14:paraId="68E0F0FA" w14:textId="77777777" w:rsidR="00CB35E9" w:rsidRPr="00D525DE" w:rsidRDefault="00CB35E9" w:rsidP="00D525DE">
            <w:pPr>
              <w:spacing w:after="120"/>
              <w:jc w:val="center"/>
              <w:rPr>
                <w:rFonts w:ascii="Tahoma" w:hAnsi="Tahoma" w:cs="Tahoma"/>
                <w:color w:val="000000" w:themeColor="text1"/>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uto"/>
            <w:noWrap/>
          </w:tcPr>
          <w:p w14:paraId="1889981D" w14:textId="77777777" w:rsidR="00CB35E9" w:rsidRPr="00D525DE" w:rsidRDefault="00CB35E9" w:rsidP="00D525DE">
            <w:pPr>
              <w:spacing w:after="120"/>
              <w:jc w:val="center"/>
              <w:rPr>
                <w:rFonts w:ascii="Tahoma" w:hAnsi="Tahoma" w:cs="Tahoma"/>
                <w:color w:val="000000" w:themeColor="text1"/>
                <w:sz w:val="18"/>
                <w:szCs w:val="18"/>
              </w:rPr>
            </w:pPr>
          </w:p>
        </w:tc>
        <w:tc>
          <w:tcPr>
            <w:tcW w:w="524" w:type="pct"/>
            <w:tcBorders>
              <w:top w:val="single" w:sz="4" w:space="0" w:color="auto"/>
              <w:left w:val="single" w:sz="4" w:space="0" w:color="auto"/>
              <w:bottom w:val="single" w:sz="4" w:space="0" w:color="auto"/>
              <w:right w:val="single" w:sz="4" w:space="0" w:color="auto"/>
            </w:tcBorders>
          </w:tcPr>
          <w:p w14:paraId="719D5C96" w14:textId="77777777" w:rsidR="00CB35E9" w:rsidRPr="00D525DE" w:rsidRDefault="00CB35E9" w:rsidP="00D525DE">
            <w:pPr>
              <w:spacing w:after="120"/>
              <w:jc w:val="center"/>
              <w:rPr>
                <w:rFonts w:ascii="Tahoma" w:hAnsi="Tahoma" w:cs="Tahoma"/>
                <w:color w:val="000000" w:themeColor="text1"/>
                <w:sz w:val="18"/>
                <w:szCs w:val="18"/>
              </w:rPr>
            </w:pPr>
          </w:p>
        </w:tc>
      </w:tr>
      <w:tr w:rsidR="00966B79" w:rsidRPr="00D525DE" w14:paraId="70E6C72D" w14:textId="77777777" w:rsidTr="0037219E">
        <w:trPr>
          <w:trHeight w:val="255"/>
        </w:trPr>
        <w:tc>
          <w:tcPr>
            <w:tcW w:w="312" w:type="pct"/>
            <w:tcBorders>
              <w:top w:val="nil"/>
              <w:left w:val="single" w:sz="4" w:space="0" w:color="auto"/>
              <w:bottom w:val="single" w:sz="4" w:space="0" w:color="auto"/>
              <w:right w:val="single" w:sz="4" w:space="0" w:color="auto"/>
            </w:tcBorders>
            <w:shd w:val="clear" w:color="auto" w:fill="F2F2F2" w:themeFill="background1" w:themeFillShade="F2"/>
            <w:hideMark/>
          </w:tcPr>
          <w:p w14:paraId="3CF9D684" w14:textId="77777777" w:rsidR="00CB35E9" w:rsidRPr="00D525DE" w:rsidRDefault="00CB35E9" w:rsidP="00D525DE">
            <w:pPr>
              <w:spacing w:after="120"/>
              <w:jc w:val="center"/>
              <w:rPr>
                <w:rFonts w:ascii="Tahoma" w:hAnsi="Tahoma" w:cs="Tahoma"/>
                <w:b/>
                <w:bCs/>
                <w:color w:val="000000" w:themeColor="text1"/>
                <w:sz w:val="18"/>
                <w:szCs w:val="18"/>
              </w:rPr>
            </w:pPr>
            <w:r w:rsidRPr="00D525DE">
              <w:rPr>
                <w:rFonts w:ascii="Tahoma" w:hAnsi="Tahoma" w:cs="Tahoma"/>
                <w:b/>
                <w:bCs/>
                <w:color w:val="000000" w:themeColor="text1"/>
                <w:sz w:val="18"/>
                <w:szCs w:val="18"/>
              </w:rPr>
              <w:t>Итого</w:t>
            </w:r>
          </w:p>
        </w:tc>
        <w:tc>
          <w:tcPr>
            <w:tcW w:w="656" w:type="pct"/>
            <w:tcBorders>
              <w:top w:val="nil"/>
              <w:left w:val="nil"/>
              <w:bottom w:val="single" w:sz="4" w:space="0" w:color="auto"/>
              <w:right w:val="single" w:sz="4" w:space="0" w:color="auto"/>
            </w:tcBorders>
            <w:shd w:val="clear" w:color="auto" w:fill="F2F2F2" w:themeFill="background1" w:themeFillShade="F2"/>
            <w:hideMark/>
          </w:tcPr>
          <w:p w14:paraId="57A769E8" w14:textId="77777777" w:rsidR="00CB35E9" w:rsidRPr="00D525DE" w:rsidRDefault="00CB35E9" w:rsidP="00D525DE">
            <w:pPr>
              <w:spacing w:after="120"/>
              <w:jc w:val="center"/>
              <w:rPr>
                <w:rFonts w:ascii="Tahoma" w:hAnsi="Tahoma" w:cs="Tahoma"/>
                <w:b/>
                <w:bCs/>
                <w:color w:val="000000" w:themeColor="text1"/>
                <w:sz w:val="18"/>
                <w:szCs w:val="18"/>
              </w:rPr>
            </w:pPr>
          </w:p>
        </w:tc>
        <w:tc>
          <w:tcPr>
            <w:tcW w:w="493" w:type="pct"/>
            <w:tcBorders>
              <w:top w:val="nil"/>
              <w:left w:val="nil"/>
              <w:bottom w:val="single" w:sz="4" w:space="0" w:color="auto"/>
              <w:right w:val="single" w:sz="4" w:space="0" w:color="auto"/>
            </w:tcBorders>
            <w:shd w:val="clear" w:color="auto" w:fill="F2F2F2" w:themeFill="background1" w:themeFillShade="F2"/>
            <w:hideMark/>
          </w:tcPr>
          <w:p w14:paraId="4C96CEF5" w14:textId="77777777" w:rsidR="00CB35E9" w:rsidRPr="00D525DE" w:rsidRDefault="00CB35E9" w:rsidP="00D525DE">
            <w:pPr>
              <w:spacing w:after="120"/>
              <w:jc w:val="center"/>
              <w:rPr>
                <w:rFonts w:ascii="Tahoma" w:hAnsi="Tahoma" w:cs="Tahoma"/>
                <w:b/>
                <w:bCs/>
                <w:color w:val="000000" w:themeColor="text1"/>
                <w:sz w:val="18"/>
                <w:szCs w:val="18"/>
              </w:rPr>
            </w:pPr>
          </w:p>
        </w:tc>
        <w:tc>
          <w:tcPr>
            <w:tcW w:w="438" w:type="pct"/>
            <w:tcBorders>
              <w:top w:val="nil"/>
              <w:left w:val="nil"/>
              <w:bottom w:val="single" w:sz="4" w:space="0" w:color="auto"/>
              <w:right w:val="single" w:sz="4" w:space="0" w:color="auto"/>
            </w:tcBorders>
            <w:shd w:val="clear" w:color="auto" w:fill="F2F2F2" w:themeFill="background1" w:themeFillShade="F2"/>
          </w:tcPr>
          <w:p w14:paraId="508E7980" w14:textId="77777777" w:rsidR="00CB35E9" w:rsidRPr="00D525DE" w:rsidRDefault="00CB35E9" w:rsidP="00D525DE">
            <w:pPr>
              <w:spacing w:after="120"/>
              <w:jc w:val="center"/>
              <w:rPr>
                <w:rFonts w:ascii="Tahoma" w:hAnsi="Tahoma" w:cs="Tahoma"/>
                <w:b/>
                <w:bCs/>
                <w:color w:val="000000" w:themeColor="text1"/>
                <w:sz w:val="18"/>
                <w:szCs w:val="18"/>
              </w:rPr>
            </w:pPr>
          </w:p>
        </w:tc>
        <w:tc>
          <w:tcPr>
            <w:tcW w:w="289" w:type="pct"/>
            <w:tcBorders>
              <w:top w:val="nil"/>
              <w:left w:val="nil"/>
              <w:bottom w:val="single" w:sz="4" w:space="0" w:color="auto"/>
              <w:right w:val="single" w:sz="4" w:space="0" w:color="auto"/>
            </w:tcBorders>
            <w:shd w:val="clear" w:color="auto" w:fill="F2F2F2" w:themeFill="background1" w:themeFillShade="F2"/>
            <w:hideMark/>
          </w:tcPr>
          <w:p w14:paraId="04D7FDF1" w14:textId="77777777" w:rsidR="00CB35E9" w:rsidRPr="00D525DE" w:rsidRDefault="00CB35E9" w:rsidP="00D525DE">
            <w:pPr>
              <w:spacing w:after="120"/>
              <w:jc w:val="center"/>
              <w:rPr>
                <w:rFonts w:ascii="Tahoma" w:hAnsi="Tahoma" w:cs="Tahoma"/>
                <w:b/>
                <w:bCs/>
                <w:color w:val="000000" w:themeColor="text1"/>
                <w:sz w:val="18"/>
                <w:szCs w:val="18"/>
              </w:rPr>
            </w:pPr>
          </w:p>
        </w:tc>
        <w:tc>
          <w:tcPr>
            <w:tcW w:w="513" w:type="pct"/>
            <w:tcBorders>
              <w:top w:val="nil"/>
              <w:left w:val="nil"/>
              <w:bottom w:val="single" w:sz="4" w:space="0" w:color="auto"/>
              <w:right w:val="single" w:sz="4" w:space="0" w:color="auto"/>
            </w:tcBorders>
            <w:shd w:val="clear" w:color="auto" w:fill="F2F2F2" w:themeFill="background1" w:themeFillShade="F2"/>
            <w:hideMark/>
          </w:tcPr>
          <w:p w14:paraId="6D35C33E" w14:textId="77777777" w:rsidR="00CB35E9" w:rsidRPr="00D525DE" w:rsidRDefault="00CB35E9" w:rsidP="00D525DE">
            <w:pPr>
              <w:spacing w:after="120"/>
              <w:jc w:val="center"/>
              <w:rPr>
                <w:rFonts w:ascii="Tahoma" w:hAnsi="Tahoma" w:cs="Tahoma"/>
                <w:b/>
                <w:bCs/>
                <w:color w:val="000000" w:themeColor="text1"/>
                <w:sz w:val="18"/>
                <w:szCs w:val="18"/>
              </w:rPr>
            </w:pPr>
          </w:p>
        </w:tc>
        <w:tc>
          <w:tcPr>
            <w:tcW w:w="580" w:type="pct"/>
            <w:tcBorders>
              <w:top w:val="nil"/>
              <w:left w:val="nil"/>
              <w:bottom w:val="single" w:sz="4" w:space="0" w:color="auto"/>
              <w:right w:val="single" w:sz="4" w:space="0" w:color="auto"/>
            </w:tcBorders>
            <w:shd w:val="clear" w:color="auto" w:fill="F2F2F2" w:themeFill="background1" w:themeFillShade="F2"/>
          </w:tcPr>
          <w:p w14:paraId="4290004F" w14:textId="77777777" w:rsidR="00CB35E9" w:rsidRPr="00D525DE" w:rsidRDefault="00CB35E9" w:rsidP="00D525DE">
            <w:pPr>
              <w:spacing w:after="120"/>
              <w:jc w:val="center"/>
              <w:rPr>
                <w:rFonts w:ascii="Tahoma" w:hAnsi="Tahoma" w:cs="Tahoma"/>
                <w:b/>
                <w:bCs/>
                <w:color w:val="000000" w:themeColor="text1"/>
                <w:sz w:val="18"/>
                <w:szCs w:val="18"/>
              </w:rPr>
            </w:pPr>
          </w:p>
        </w:tc>
        <w:tc>
          <w:tcPr>
            <w:tcW w:w="598" w:type="pct"/>
            <w:tcBorders>
              <w:top w:val="single" w:sz="4" w:space="0" w:color="auto"/>
              <w:left w:val="nil"/>
              <w:bottom w:val="single" w:sz="4" w:space="0" w:color="auto"/>
              <w:right w:val="single" w:sz="4" w:space="0" w:color="auto"/>
            </w:tcBorders>
            <w:shd w:val="clear" w:color="auto" w:fill="F2F2F2" w:themeFill="background1" w:themeFillShade="F2"/>
          </w:tcPr>
          <w:p w14:paraId="2968A800" w14:textId="77777777" w:rsidR="00CB35E9" w:rsidRPr="00D525DE" w:rsidRDefault="00CB35E9" w:rsidP="00D525DE">
            <w:pPr>
              <w:spacing w:after="120"/>
              <w:jc w:val="center"/>
              <w:rPr>
                <w:rFonts w:ascii="Tahoma" w:hAnsi="Tahoma" w:cs="Tahoma"/>
                <w:b/>
                <w:bCs/>
                <w:color w:val="000000" w:themeColor="text1"/>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01BE8D" w14:textId="77777777" w:rsidR="00CB35E9" w:rsidRPr="00D525DE" w:rsidRDefault="00CB35E9" w:rsidP="00D525DE">
            <w:pPr>
              <w:spacing w:after="120"/>
              <w:jc w:val="center"/>
              <w:rPr>
                <w:rFonts w:ascii="Tahoma" w:hAnsi="Tahoma" w:cs="Tahoma"/>
                <w:b/>
                <w:bCs/>
                <w:color w:val="000000" w:themeColor="text1"/>
                <w:sz w:val="18"/>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F7E3B0" w14:textId="77777777" w:rsidR="00CB35E9" w:rsidRPr="00D525DE" w:rsidRDefault="00CB35E9" w:rsidP="00D525DE">
            <w:pPr>
              <w:spacing w:after="120"/>
              <w:jc w:val="center"/>
              <w:rPr>
                <w:rFonts w:ascii="Tahoma" w:hAnsi="Tahoma" w:cs="Tahoma"/>
                <w:b/>
                <w:bCs/>
                <w:color w:val="000000" w:themeColor="text1"/>
                <w:sz w:val="18"/>
                <w:szCs w:val="18"/>
              </w:rPr>
            </w:pPr>
          </w:p>
        </w:tc>
      </w:tr>
    </w:tbl>
    <w:p w14:paraId="60740D72" w14:textId="77777777" w:rsidR="00CB35E9" w:rsidRPr="00D525DE" w:rsidRDefault="00CB35E9" w:rsidP="00D525DE">
      <w:pPr>
        <w:jc w:val="both"/>
        <w:rPr>
          <w:rFonts w:ascii="Tahoma" w:hAnsi="Tahoma" w:cs="Tahoma"/>
          <w:sz w:val="20"/>
          <w:szCs w:val="20"/>
        </w:rPr>
      </w:pPr>
    </w:p>
    <w:p w14:paraId="22B91C89" w14:textId="77777777" w:rsidR="00330169" w:rsidRPr="00D525DE" w:rsidRDefault="00CB35E9" w:rsidP="00D525DE">
      <w:pPr>
        <w:numPr>
          <w:ilvl w:val="0"/>
          <w:numId w:val="65"/>
        </w:numPr>
        <w:tabs>
          <w:tab w:val="left" w:pos="8505"/>
        </w:tabs>
        <w:spacing w:after="0" w:line="240" w:lineRule="auto"/>
        <w:ind w:left="709" w:hanging="709"/>
        <w:jc w:val="both"/>
        <w:rPr>
          <w:rFonts w:ascii="Tahoma" w:hAnsi="Tahoma" w:cs="Tahoma"/>
          <w:sz w:val="20"/>
          <w:szCs w:val="20"/>
        </w:rPr>
      </w:pPr>
      <w:r w:rsidRPr="00D525DE">
        <w:rPr>
          <w:rFonts w:ascii="Tahoma" w:hAnsi="Tahoma" w:cs="Tahoma"/>
          <w:sz w:val="20"/>
          <w:szCs w:val="20"/>
        </w:rPr>
        <w:t>Суммарная общая приведенная площадь Квартир по отношению к Суммарной Проектной общей приведенной площади Квартир, указанной в Приложении 1 Договора, изменилась в сторону уменьшения/увеличения на [•] кв. м ([•] %) и составляет [•] кв. м. Стороны производят перерасчет Цены Договора согласно п. 4.6 Договора и, таким образом, Цена Договора составляет [●] ([прописью]) рублей 00 копеек</w:t>
      </w:r>
      <w:r w:rsidR="00AB5965" w:rsidRPr="00D525DE">
        <w:rPr>
          <w:rFonts w:ascii="Tahoma" w:hAnsi="Tahoma" w:cs="Tahoma"/>
          <w:sz w:val="20"/>
          <w:szCs w:val="20"/>
        </w:rPr>
        <w:t>.</w:t>
      </w:r>
    </w:p>
    <w:p w14:paraId="635A671B" w14:textId="4D4DEA21" w:rsidR="00330169" w:rsidRPr="00D525DE" w:rsidRDefault="00330169" w:rsidP="00D525DE">
      <w:pPr>
        <w:numPr>
          <w:ilvl w:val="0"/>
          <w:numId w:val="65"/>
        </w:numPr>
        <w:tabs>
          <w:tab w:val="clear" w:pos="360"/>
          <w:tab w:val="num" w:pos="709"/>
          <w:tab w:val="left" w:pos="8505"/>
        </w:tabs>
        <w:spacing w:after="0" w:line="240" w:lineRule="auto"/>
        <w:ind w:left="709" w:hanging="709"/>
        <w:jc w:val="both"/>
        <w:rPr>
          <w:rFonts w:ascii="Tahoma" w:hAnsi="Tahoma" w:cs="Tahoma"/>
          <w:sz w:val="20"/>
          <w:szCs w:val="20"/>
        </w:rPr>
      </w:pPr>
      <w:r w:rsidRPr="00D525DE">
        <w:rPr>
          <w:rFonts w:ascii="Tahoma" w:hAnsi="Tahoma" w:cs="Tahoma"/>
          <w:color w:val="000000" w:themeColor="text1"/>
          <w:sz w:val="20"/>
          <w:szCs w:val="20"/>
        </w:rPr>
        <w:t>Квартиры переданы Участнику с Отделкой и Дополнительной комплектацией в соответствии с условиями Договора. [</w:t>
      </w:r>
      <w:r w:rsidRPr="00D525DE">
        <w:rPr>
          <w:rFonts w:ascii="Tahoma" w:hAnsi="Tahoma" w:cs="Tahoma"/>
          <w:i/>
          <w:color w:val="000000" w:themeColor="text1"/>
          <w:sz w:val="20"/>
          <w:szCs w:val="20"/>
        </w:rPr>
        <w:t>Участник удовлетворен качественным состоянием Квартир, осмотрел Квартиры до подписания Акта, каких-либо дефектов и недостатков им не обнаружено</w:t>
      </w:r>
      <w:r w:rsidRPr="00D525DE">
        <w:rPr>
          <w:rFonts w:ascii="Tahoma" w:hAnsi="Tahoma" w:cs="Tahoma"/>
          <w:color w:val="000000" w:themeColor="text1"/>
          <w:sz w:val="20"/>
          <w:szCs w:val="20"/>
        </w:rPr>
        <w:t xml:space="preserve">. </w:t>
      </w:r>
    </w:p>
    <w:p w14:paraId="7093CB9E" w14:textId="77777777" w:rsidR="00547725" w:rsidRPr="00D525DE" w:rsidRDefault="00547725" w:rsidP="00D525DE">
      <w:pPr>
        <w:pStyle w:val="a7"/>
        <w:spacing w:after="120" w:line="240" w:lineRule="auto"/>
        <w:ind w:left="709"/>
        <w:contextualSpacing w:val="0"/>
        <w:jc w:val="both"/>
        <w:rPr>
          <w:rFonts w:ascii="Tahoma" w:hAnsi="Tahoma" w:cs="Tahoma"/>
          <w:i/>
          <w:color w:val="000000" w:themeColor="text1"/>
          <w:sz w:val="20"/>
          <w:szCs w:val="20"/>
          <w:vertAlign w:val="superscript"/>
        </w:rPr>
      </w:pPr>
    </w:p>
    <w:p w14:paraId="1E32500D" w14:textId="642F7E9D" w:rsidR="00330169" w:rsidRPr="00D525DE" w:rsidRDefault="00330169" w:rsidP="00D525DE">
      <w:pPr>
        <w:pStyle w:val="a7"/>
        <w:spacing w:after="120" w:line="240" w:lineRule="auto"/>
        <w:ind w:left="709"/>
        <w:contextualSpacing w:val="0"/>
        <w:jc w:val="both"/>
        <w:rPr>
          <w:rFonts w:ascii="Tahoma" w:hAnsi="Tahoma" w:cs="Tahoma"/>
          <w:i/>
          <w:color w:val="000000" w:themeColor="text1"/>
          <w:sz w:val="20"/>
          <w:szCs w:val="20"/>
        </w:rPr>
      </w:pPr>
      <w:r w:rsidRPr="00D525DE">
        <w:rPr>
          <w:rFonts w:ascii="Tahoma" w:hAnsi="Tahoma" w:cs="Tahoma"/>
          <w:i/>
          <w:color w:val="000000" w:themeColor="text1"/>
          <w:sz w:val="20"/>
          <w:szCs w:val="20"/>
        </w:rPr>
        <w:t xml:space="preserve">Если обнаружены несущественные недостатки Объекта и/или Отделки / Дополнительной комплектации, в п. 2 Акта при заполнении указывается следующая формулировка: </w:t>
      </w:r>
      <w:r w:rsidRPr="00D525DE">
        <w:rPr>
          <w:rFonts w:ascii="Tahoma" w:hAnsi="Tahoma" w:cs="Tahoma"/>
          <w:i/>
          <w:iCs/>
          <w:color w:val="000000" w:themeColor="text1"/>
          <w:sz w:val="20"/>
          <w:szCs w:val="20"/>
        </w:rPr>
        <w:t xml:space="preserve">«По результатам осмотра в Квартирах выявлены недостатки, не препятствующие использованию Квартир по назначению, как перечислено в Ведомости дефектов. Застройщик обязуется устранить такие недостатки в разумный срок, согласованный с Участником.» </w:t>
      </w:r>
      <w:r w:rsidRPr="00D525DE">
        <w:rPr>
          <w:rFonts w:ascii="Tahoma" w:hAnsi="Tahoma" w:cs="Tahoma"/>
          <w:i/>
          <w:color w:val="000000" w:themeColor="text1"/>
          <w:sz w:val="20"/>
          <w:szCs w:val="20"/>
        </w:rPr>
        <w:t xml:space="preserve"> Если обнаружены существенные недостатки Объекта и/или Отделки, Акт приема-передачи не подлежит подписанию до устранения таких недостатков Застройщиком в разумный срок, согласованный с Участником.</w:t>
      </w:r>
      <w:r w:rsidRPr="00D525DE">
        <w:rPr>
          <w:rFonts w:ascii="Tahoma" w:hAnsi="Tahoma" w:cs="Tahoma"/>
          <w:color w:val="000000" w:themeColor="text1"/>
          <w:sz w:val="20"/>
          <w:szCs w:val="20"/>
        </w:rPr>
        <w:t>]</w:t>
      </w:r>
    </w:p>
    <w:p w14:paraId="038087C5" w14:textId="4B079199" w:rsidR="00CB35E9" w:rsidRPr="00D525DE" w:rsidRDefault="00CB35E9" w:rsidP="00D525DE">
      <w:pPr>
        <w:numPr>
          <w:ilvl w:val="0"/>
          <w:numId w:val="65"/>
        </w:numPr>
        <w:tabs>
          <w:tab w:val="clear" w:pos="360"/>
        </w:tabs>
        <w:spacing w:after="0" w:line="240" w:lineRule="auto"/>
        <w:ind w:left="709" w:hanging="709"/>
        <w:jc w:val="both"/>
        <w:rPr>
          <w:rFonts w:ascii="Tahoma" w:hAnsi="Tahoma" w:cs="Tahoma"/>
          <w:sz w:val="20"/>
          <w:szCs w:val="20"/>
        </w:rPr>
      </w:pPr>
      <w:r w:rsidRPr="00D525DE">
        <w:rPr>
          <w:rFonts w:ascii="Tahoma" w:hAnsi="Tahoma" w:cs="Tahoma"/>
          <w:sz w:val="20"/>
          <w:szCs w:val="20"/>
        </w:rPr>
        <w:t xml:space="preserve">Настоящим Актом Стороны подтверждают, что обязательства Застройщика по передаче Квартир Участнику считаются исполненными с момента подписания сторонами настоящего Акта. Участник полностью произвел оплату по Договору в размере </w:t>
      </w:r>
      <w:r w:rsidR="00AB5965" w:rsidRPr="00D525DE">
        <w:rPr>
          <w:rFonts w:ascii="Tahoma" w:hAnsi="Tahoma" w:cs="Tahoma"/>
          <w:sz w:val="20"/>
          <w:szCs w:val="20"/>
        </w:rPr>
        <w:t>[•] рублей [•] копеек</w:t>
      </w:r>
      <w:r w:rsidRPr="00D525DE">
        <w:rPr>
          <w:rFonts w:ascii="Tahoma" w:hAnsi="Tahoma" w:cs="Tahoma"/>
          <w:sz w:val="20"/>
          <w:szCs w:val="20"/>
        </w:rPr>
        <w:t xml:space="preserve">. </w:t>
      </w:r>
    </w:p>
    <w:p w14:paraId="1AFFE534" w14:textId="5AF96910" w:rsidR="00CB35E9" w:rsidRPr="00D525DE" w:rsidRDefault="00BA608A" w:rsidP="00D525DE">
      <w:pPr>
        <w:numPr>
          <w:ilvl w:val="0"/>
          <w:numId w:val="65"/>
        </w:numPr>
        <w:tabs>
          <w:tab w:val="clear" w:pos="360"/>
        </w:tabs>
        <w:spacing w:after="0" w:line="240" w:lineRule="auto"/>
        <w:ind w:left="709" w:hanging="709"/>
        <w:jc w:val="both"/>
        <w:rPr>
          <w:rFonts w:ascii="Tahoma" w:hAnsi="Tahoma" w:cs="Tahoma"/>
          <w:sz w:val="20"/>
          <w:szCs w:val="20"/>
        </w:rPr>
      </w:pPr>
      <w:r w:rsidRPr="00D525DE">
        <w:rPr>
          <w:rFonts w:ascii="Tahoma" w:hAnsi="Tahoma" w:cs="Tahoma"/>
          <w:sz w:val="20"/>
          <w:szCs w:val="20"/>
        </w:rPr>
        <w:t>На дату осмотра п</w:t>
      </w:r>
      <w:r w:rsidR="00CB35E9" w:rsidRPr="00D525DE">
        <w:rPr>
          <w:rFonts w:ascii="Tahoma" w:hAnsi="Tahoma" w:cs="Tahoma"/>
          <w:sz w:val="20"/>
          <w:szCs w:val="20"/>
        </w:rPr>
        <w:t xml:space="preserve">ретензий к качеству Квартир Участник </w:t>
      </w:r>
      <w:r w:rsidRPr="00D525DE">
        <w:rPr>
          <w:rFonts w:ascii="Tahoma" w:hAnsi="Tahoma" w:cs="Tahoma"/>
          <w:sz w:val="20"/>
          <w:szCs w:val="20"/>
        </w:rPr>
        <w:t>[</w:t>
      </w:r>
      <w:r w:rsidR="00CB35E9" w:rsidRPr="00D525DE">
        <w:rPr>
          <w:rFonts w:ascii="Tahoma" w:hAnsi="Tahoma" w:cs="Tahoma"/>
          <w:sz w:val="20"/>
          <w:szCs w:val="20"/>
        </w:rPr>
        <w:t>не имеет</w:t>
      </w:r>
      <w:r w:rsidRPr="00D525DE">
        <w:rPr>
          <w:rFonts w:ascii="Tahoma" w:hAnsi="Tahoma" w:cs="Tahoma"/>
          <w:sz w:val="20"/>
          <w:szCs w:val="20"/>
        </w:rPr>
        <w:t>] [ЕСЛИ ОСТАЛИСЬ НЕСУЩЕСТВЕННЫЕ НЕДОСТАТКИ, ТО ЭТО УКАЗЫВАЕТСЯ В АКЕТ ВМЕСТЕ С ВЕДОМОСТЬЮ ДЕФЕКТОВ]</w:t>
      </w:r>
      <w:r w:rsidR="004A422E" w:rsidRPr="00D525DE">
        <w:rPr>
          <w:rFonts w:ascii="Tahoma" w:hAnsi="Tahoma" w:cs="Tahoma"/>
          <w:sz w:val="20"/>
          <w:szCs w:val="20"/>
        </w:rPr>
        <w:t>.</w:t>
      </w:r>
    </w:p>
    <w:p w14:paraId="6608C70B" w14:textId="78E07236" w:rsidR="00CB35E9" w:rsidRPr="00D525DE" w:rsidRDefault="00CB35E9" w:rsidP="00D525DE">
      <w:pPr>
        <w:numPr>
          <w:ilvl w:val="0"/>
          <w:numId w:val="65"/>
        </w:numPr>
        <w:tabs>
          <w:tab w:val="clear" w:pos="360"/>
        </w:tabs>
        <w:spacing w:after="0" w:line="240" w:lineRule="auto"/>
        <w:ind w:left="709" w:hanging="709"/>
        <w:jc w:val="both"/>
        <w:rPr>
          <w:rFonts w:ascii="Tahoma" w:hAnsi="Tahoma" w:cs="Tahoma"/>
          <w:sz w:val="20"/>
          <w:szCs w:val="20"/>
        </w:rPr>
      </w:pPr>
      <w:r w:rsidRPr="00D525DE">
        <w:rPr>
          <w:rFonts w:ascii="Tahoma" w:hAnsi="Tahoma" w:cs="Tahoma"/>
          <w:sz w:val="20"/>
          <w:szCs w:val="20"/>
        </w:rPr>
        <w:t>Стороны определили, что с даты подписания настоящего Акта Договор считается исполненным в части передачи Квартир Застройщиком</w:t>
      </w:r>
      <w:r w:rsidR="00AB5965" w:rsidRPr="00D525DE">
        <w:rPr>
          <w:rFonts w:ascii="Tahoma" w:hAnsi="Tahoma" w:cs="Tahoma"/>
          <w:sz w:val="20"/>
          <w:szCs w:val="20"/>
        </w:rPr>
        <w:t>.</w:t>
      </w:r>
    </w:p>
    <w:p w14:paraId="79C8D1F3" w14:textId="2BF1E914" w:rsidR="00CB35E9" w:rsidRPr="00D525DE" w:rsidRDefault="00CB35E9" w:rsidP="00D525DE">
      <w:pPr>
        <w:numPr>
          <w:ilvl w:val="0"/>
          <w:numId w:val="65"/>
        </w:numPr>
        <w:tabs>
          <w:tab w:val="clear" w:pos="360"/>
        </w:tabs>
        <w:spacing w:after="0" w:line="240" w:lineRule="auto"/>
        <w:ind w:left="709" w:hanging="709"/>
        <w:jc w:val="both"/>
        <w:rPr>
          <w:rFonts w:ascii="Tahoma" w:hAnsi="Tahoma" w:cs="Tahoma"/>
          <w:sz w:val="20"/>
          <w:szCs w:val="20"/>
        </w:rPr>
      </w:pPr>
      <w:r w:rsidRPr="00D525DE">
        <w:rPr>
          <w:rFonts w:ascii="Tahoma" w:hAnsi="Tahoma" w:cs="Tahoma"/>
          <w:sz w:val="20"/>
          <w:szCs w:val="20"/>
        </w:rPr>
        <w:t>С момента подписания Передаточного акта риск случайной гибели Квартир долевого строительства признается перешедшим к Участнику.</w:t>
      </w:r>
    </w:p>
    <w:p w14:paraId="282B5921" w14:textId="7A876E4B" w:rsidR="00CB35E9" w:rsidRPr="00D525DE" w:rsidRDefault="00CB35E9" w:rsidP="00D525DE">
      <w:pPr>
        <w:numPr>
          <w:ilvl w:val="0"/>
          <w:numId w:val="65"/>
        </w:numPr>
        <w:tabs>
          <w:tab w:val="clear" w:pos="360"/>
        </w:tabs>
        <w:spacing w:after="0" w:line="240" w:lineRule="auto"/>
        <w:ind w:left="709" w:hanging="709"/>
        <w:jc w:val="both"/>
        <w:rPr>
          <w:rFonts w:ascii="Tahoma" w:hAnsi="Tahoma" w:cs="Tahoma"/>
          <w:sz w:val="20"/>
          <w:szCs w:val="20"/>
        </w:rPr>
      </w:pPr>
      <w:r w:rsidRPr="00D525DE">
        <w:rPr>
          <w:rFonts w:ascii="Tahoma" w:hAnsi="Tahoma" w:cs="Tahoma"/>
          <w:sz w:val="20"/>
          <w:szCs w:val="20"/>
        </w:rPr>
        <w:t>Настоящий Акт является основанием для осуществления в установленном порядке государственной регистрации права собственности Участника на Квартиры.</w:t>
      </w:r>
    </w:p>
    <w:p w14:paraId="22071896" w14:textId="5611BFA9" w:rsidR="00CB35E9" w:rsidRPr="00D525DE" w:rsidRDefault="00CB35E9" w:rsidP="00D525DE">
      <w:pPr>
        <w:numPr>
          <w:ilvl w:val="0"/>
          <w:numId w:val="65"/>
        </w:numPr>
        <w:tabs>
          <w:tab w:val="clear" w:pos="360"/>
        </w:tabs>
        <w:spacing w:after="0" w:line="240" w:lineRule="auto"/>
        <w:ind w:left="709" w:hanging="709"/>
        <w:jc w:val="both"/>
        <w:rPr>
          <w:rFonts w:ascii="Tahoma" w:hAnsi="Tahoma" w:cs="Tahoma"/>
          <w:sz w:val="20"/>
          <w:szCs w:val="20"/>
        </w:rPr>
      </w:pPr>
      <w:r w:rsidRPr="00D525DE">
        <w:rPr>
          <w:rFonts w:ascii="Tahoma" w:hAnsi="Tahoma" w:cs="Tahoma"/>
          <w:sz w:val="20"/>
          <w:szCs w:val="20"/>
        </w:rPr>
        <w:t>С момента передачи Квартир Участнику по Передаточному акту, Участник обязан нести расходы по содержанию Квартир, а также участвовать в расходах на содержание общего имущества в объекте недвижимости, в котором располагается Квартира, соразмерно доле в праве общей собственности на это имущество, для чего заключить с управляющей организацией, обслуживающей объект недвижимости в котором располагается Квартира, договор управления в течение 10 (Десяти) рабочих дней с момента подписания настоящего Акта.</w:t>
      </w:r>
    </w:p>
    <w:p w14:paraId="054704EB" w14:textId="01F296C2" w:rsidR="00CB35E9" w:rsidRPr="00D525DE" w:rsidRDefault="00CB35E9" w:rsidP="00D525DE">
      <w:pPr>
        <w:numPr>
          <w:ilvl w:val="0"/>
          <w:numId w:val="65"/>
        </w:numPr>
        <w:tabs>
          <w:tab w:val="clear" w:pos="360"/>
        </w:tabs>
        <w:spacing w:after="0" w:line="240" w:lineRule="auto"/>
        <w:ind w:left="709" w:hanging="709"/>
        <w:jc w:val="both"/>
        <w:rPr>
          <w:rFonts w:ascii="Tahoma" w:hAnsi="Tahoma" w:cs="Tahoma"/>
          <w:sz w:val="20"/>
          <w:szCs w:val="20"/>
        </w:rPr>
      </w:pPr>
      <w:r w:rsidRPr="00D525DE">
        <w:rPr>
          <w:rFonts w:ascii="Tahoma" w:hAnsi="Tahoma" w:cs="Tahoma"/>
          <w:sz w:val="20"/>
          <w:szCs w:val="20"/>
        </w:rPr>
        <w:t>Инструкция по эксплуатации Квартир Участнику передана.</w:t>
      </w:r>
    </w:p>
    <w:p w14:paraId="1094575B" w14:textId="77777777" w:rsidR="00CB35E9" w:rsidRPr="00D525DE" w:rsidRDefault="00CB35E9" w:rsidP="00D525DE">
      <w:pPr>
        <w:ind w:left="709"/>
        <w:jc w:val="both"/>
        <w:rPr>
          <w:rFonts w:ascii="Tahoma" w:hAnsi="Tahoma" w:cs="Tahoma"/>
          <w:sz w:val="20"/>
          <w:szCs w:val="20"/>
        </w:rPr>
      </w:pPr>
      <w:r w:rsidRPr="00D525DE">
        <w:rPr>
          <w:rFonts w:ascii="Tahoma" w:hAnsi="Tahoma" w:cs="Tahoma"/>
          <w:sz w:val="20"/>
          <w:szCs w:val="20"/>
        </w:rPr>
        <w:t>При подписании Передаточного акта Застройщик передал Участнику следующую документацию:</w:t>
      </w:r>
    </w:p>
    <w:p w14:paraId="4E6346EA" w14:textId="02E857A0" w:rsidR="00330169" w:rsidRPr="00D525DE" w:rsidRDefault="00CB35E9" w:rsidP="00D525DE">
      <w:pPr>
        <w:ind w:left="709"/>
        <w:jc w:val="both"/>
        <w:rPr>
          <w:rFonts w:ascii="Tahoma" w:hAnsi="Tahoma" w:cs="Tahoma"/>
          <w:sz w:val="20"/>
          <w:szCs w:val="20"/>
        </w:rPr>
      </w:pPr>
      <w:r w:rsidRPr="00D525DE">
        <w:rPr>
          <w:rFonts w:ascii="Tahoma" w:hAnsi="Tahoma" w:cs="Tahoma"/>
          <w:sz w:val="20"/>
          <w:szCs w:val="20"/>
        </w:rPr>
        <w:t>В дату подписания Акта приема-передачи, Застройщик передал Участнику (указать количество) экземпляров ключей к каждой Квартире соответственно.</w:t>
      </w:r>
    </w:p>
    <w:p w14:paraId="426411FE" w14:textId="548BF548" w:rsidR="00330169" w:rsidRPr="00D525DE" w:rsidRDefault="00330169" w:rsidP="00D525DE">
      <w:pPr>
        <w:pStyle w:val="a7"/>
        <w:keepNext/>
        <w:numPr>
          <w:ilvl w:val="0"/>
          <w:numId w:val="65"/>
        </w:numPr>
        <w:tabs>
          <w:tab w:val="clear" w:pos="360"/>
        </w:tabs>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Состояние Дополнительной комплектации [</w:t>
      </w:r>
      <w:r w:rsidRPr="00D525DE">
        <w:rPr>
          <w:rFonts w:ascii="Tahoma" w:hAnsi="Tahoma" w:cs="Tahoma"/>
          <w:i/>
          <w:color w:val="000000" w:themeColor="text1"/>
          <w:sz w:val="20"/>
          <w:szCs w:val="20"/>
        </w:rPr>
        <w:t>соответствует Спецификации</w:t>
      </w:r>
      <w:r w:rsidRPr="00D525DE">
        <w:rPr>
          <w:rFonts w:ascii="Tahoma" w:hAnsi="Tahoma" w:cs="Tahoma"/>
          <w:color w:val="000000" w:themeColor="text1"/>
          <w:sz w:val="20"/>
          <w:szCs w:val="20"/>
        </w:rPr>
        <w:t>] или [</w:t>
      </w:r>
      <w:r w:rsidRPr="00D525DE">
        <w:rPr>
          <w:rFonts w:ascii="Tahoma" w:hAnsi="Tahoma" w:cs="Tahoma"/>
          <w:i/>
          <w:color w:val="000000" w:themeColor="text1"/>
          <w:sz w:val="20"/>
          <w:szCs w:val="20"/>
        </w:rPr>
        <w:t>не соответствует Спецификации [указать основание</w:t>
      </w:r>
      <w:r w:rsidRPr="00D525DE">
        <w:rPr>
          <w:rFonts w:ascii="Tahoma" w:hAnsi="Tahoma" w:cs="Tahoma"/>
          <w:color w:val="000000" w:themeColor="text1"/>
          <w:sz w:val="20"/>
          <w:szCs w:val="20"/>
        </w:rPr>
        <w:t xml:space="preserve">], как указано в перечне недостатков Дополнительной комплектации (Приложение 2 к Акту). </w:t>
      </w:r>
    </w:p>
    <w:p w14:paraId="14131F6F" w14:textId="77777777" w:rsidR="00330169" w:rsidRPr="00D525DE" w:rsidRDefault="00330169" w:rsidP="00D525DE">
      <w:pPr>
        <w:pStyle w:val="a7"/>
        <w:spacing w:after="120" w:line="240" w:lineRule="auto"/>
        <w:ind w:left="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Участник не имеет замечаний к составу и(или) состоянию сопроводительной документации к Дополнительной комплектации, передаваемой по Акту.</w:t>
      </w:r>
    </w:p>
    <w:p w14:paraId="510D0582" w14:textId="4D7DB5AB" w:rsidR="00330169" w:rsidRPr="00D525DE" w:rsidRDefault="00330169" w:rsidP="00D525DE">
      <w:pPr>
        <w:pStyle w:val="a7"/>
        <w:spacing w:after="120" w:line="240" w:lineRule="auto"/>
        <w:ind w:left="709"/>
        <w:contextualSpacing w:val="0"/>
        <w:rPr>
          <w:rFonts w:ascii="Tahoma" w:hAnsi="Tahoma" w:cs="Tahoma"/>
          <w:color w:val="000000" w:themeColor="text1"/>
          <w:sz w:val="20"/>
          <w:szCs w:val="20"/>
        </w:rPr>
      </w:pPr>
      <w:r w:rsidRPr="00D525DE">
        <w:rPr>
          <w:rFonts w:ascii="Tahoma" w:hAnsi="Tahoma" w:cs="Tahoma"/>
          <w:color w:val="000000" w:themeColor="text1"/>
          <w:sz w:val="20"/>
          <w:szCs w:val="20"/>
        </w:rPr>
        <w:t xml:space="preserve">[ИЛИ: </w:t>
      </w:r>
      <w:r w:rsidRPr="00D525DE">
        <w:rPr>
          <w:rFonts w:ascii="Tahoma" w:hAnsi="Tahoma" w:cs="Tahoma"/>
          <w:i/>
          <w:color w:val="000000" w:themeColor="text1"/>
          <w:sz w:val="20"/>
          <w:szCs w:val="20"/>
        </w:rPr>
        <w:t xml:space="preserve">Застройщик обязуется в течение [указать срок] устранить недостатки, указанные в ведомости дефектов / произвести замену Дополнительной комплектации, на идентичные позиции; передать недостающую сопроводительную документацию </w:t>
      </w:r>
      <w:r w:rsidRPr="00D525DE">
        <w:rPr>
          <w:rFonts w:ascii="Tahoma" w:hAnsi="Tahoma" w:cs="Tahoma"/>
          <w:color w:val="000000" w:themeColor="text1"/>
          <w:sz w:val="20"/>
          <w:szCs w:val="20"/>
        </w:rPr>
        <w:t>[●]].</w:t>
      </w:r>
    </w:p>
    <w:p w14:paraId="79ADFC65" w14:textId="77777777" w:rsidR="00330169" w:rsidRPr="00D525DE" w:rsidRDefault="00330169" w:rsidP="00D525DE">
      <w:pPr>
        <w:pStyle w:val="a7"/>
        <w:keepNext/>
        <w:numPr>
          <w:ilvl w:val="0"/>
          <w:numId w:val="65"/>
        </w:numPr>
        <w:tabs>
          <w:tab w:val="clear" w:pos="360"/>
        </w:tabs>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lastRenderedPageBreak/>
        <w:t>С даты подписания Акта без замечаний по состоянию Дополнительной комплектации и составу сопроводительной комплектации, передаваемой по Акту, Договор считается надлежаще исполненным в части передачи Дополнительной комплектации.</w:t>
      </w:r>
    </w:p>
    <w:p w14:paraId="22B898CB" w14:textId="77777777" w:rsidR="00330169" w:rsidRPr="00D525DE" w:rsidRDefault="00330169" w:rsidP="00D525DE">
      <w:pPr>
        <w:pStyle w:val="a7"/>
        <w:keepNext/>
        <w:spacing w:after="120" w:line="240" w:lineRule="auto"/>
        <w:ind w:left="993" w:hanging="284"/>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Застройщик обязуется:</w:t>
      </w:r>
    </w:p>
    <w:p w14:paraId="1ECA5F04" w14:textId="77777777" w:rsidR="00330169" w:rsidRPr="00D525DE" w:rsidRDefault="00330169" w:rsidP="00D525DE">
      <w:pPr>
        <w:pStyle w:val="a7"/>
        <w:keepNext/>
        <w:numPr>
          <w:ilvl w:val="0"/>
          <w:numId w:val="32"/>
        </w:numPr>
        <w:spacing w:after="120" w:line="240" w:lineRule="auto"/>
        <w:ind w:left="993" w:hanging="284"/>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в течение ____ (</w:t>
      </w:r>
      <w:r w:rsidRPr="00D525DE">
        <w:rPr>
          <w:rFonts w:ascii="Tahoma" w:hAnsi="Tahoma" w:cs="Tahoma"/>
          <w:i/>
          <w:color w:val="000000" w:themeColor="text1"/>
          <w:sz w:val="20"/>
          <w:szCs w:val="20"/>
        </w:rPr>
        <w:t>указать срок</w:t>
      </w:r>
      <w:r w:rsidRPr="00D525DE">
        <w:rPr>
          <w:rFonts w:ascii="Tahoma" w:hAnsi="Tahoma" w:cs="Tahoma"/>
          <w:color w:val="000000" w:themeColor="text1"/>
          <w:sz w:val="20"/>
          <w:szCs w:val="20"/>
        </w:rPr>
        <w:t>) устранить недостатки, указанные в ведомости дефектов №______;</w:t>
      </w:r>
    </w:p>
    <w:p w14:paraId="54ABE9EE" w14:textId="77777777" w:rsidR="00330169" w:rsidRPr="00D525DE" w:rsidRDefault="00330169" w:rsidP="00D525DE">
      <w:pPr>
        <w:pStyle w:val="a7"/>
        <w:keepNext/>
        <w:numPr>
          <w:ilvl w:val="0"/>
          <w:numId w:val="32"/>
        </w:numPr>
        <w:spacing w:after="120" w:line="240" w:lineRule="auto"/>
        <w:ind w:left="993" w:hanging="284"/>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в течение _____ (</w:t>
      </w:r>
      <w:r w:rsidRPr="00D525DE">
        <w:rPr>
          <w:rFonts w:ascii="Tahoma" w:hAnsi="Tahoma" w:cs="Tahoma"/>
          <w:i/>
          <w:color w:val="000000" w:themeColor="text1"/>
          <w:sz w:val="20"/>
          <w:szCs w:val="20"/>
        </w:rPr>
        <w:t>указать срок</w:t>
      </w:r>
      <w:r w:rsidRPr="00D525DE">
        <w:rPr>
          <w:rFonts w:ascii="Tahoma" w:hAnsi="Tahoma" w:cs="Tahoma"/>
          <w:color w:val="000000" w:themeColor="text1"/>
          <w:sz w:val="20"/>
          <w:szCs w:val="20"/>
        </w:rPr>
        <w:t>) передать Участнику документы, указанные в Договоре.</w:t>
      </w:r>
    </w:p>
    <w:p w14:paraId="51BEDD30" w14:textId="0D1945E6" w:rsidR="00CB35E9" w:rsidRPr="00D525DE" w:rsidRDefault="00CB35E9" w:rsidP="00D525DE">
      <w:pPr>
        <w:pStyle w:val="a7"/>
        <w:keepNext/>
        <w:numPr>
          <w:ilvl w:val="0"/>
          <w:numId w:val="65"/>
        </w:numPr>
        <w:tabs>
          <w:tab w:val="clear" w:pos="360"/>
        </w:tabs>
        <w:spacing w:after="120" w:line="240" w:lineRule="auto"/>
        <w:ind w:left="709" w:hanging="709"/>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Акт составлен в </w:t>
      </w:r>
      <w:r w:rsidR="00B733F7" w:rsidRPr="00D525DE">
        <w:rPr>
          <w:rFonts w:ascii="Tahoma" w:hAnsi="Tahoma" w:cs="Tahoma"/>
          <w:color w:val="000000" w:themeColor="text1"/>
          <w:sz w:val="20"/>
          <w:szCs w:val="20"/>
        </w:rPr>
        <w:t>2</w:t>
      </w:r>
      <w:r w:rsidRPr="00D525DE">
        <w:rPr>
          <w:rFonts w:ascii="Tahoma" w:hAnsi="Tahoma" w:cs="Tahoma"/>
          <w:color w:val="000000" w:themeColor="text1"/>
          <w:sz w:val="20"/>
          <w:szCs w:val="20"/>
        </w:rPr>
        <w:t xml:space="preserve"> (</w:t>
      </w:r>
      <w:r w:rsidR="00B733F7" w:rsidRPr="00D525DE">
        <w:rPr>
          <w:rFonts w:ascii="Tahoma" w:hAnsi="Tahoma" w:cs="Tahoma"/>
          <w:color w:val="000000" w:themeColor="text1"/>
          <w:sz w:val="20"/>
          <w:szCs w:val="20"/>
        </w:rPr>
        <w:t>двух</w:t>
      </w:r>
      <w:r w:rsidRPr="00D525DE">
        <w:rPr>
          <w:rFonts w:ascii="Tahoma" w:hAnsi="Tahoma" w:cs="Tahoma"/>
          <w:color w:val="000000" w:themeColor="text1"/>
          <w:sz w:val="20"/>
          <w:szCs w:val="20"/>
        </w:rPr>
        <w:t xml:space="preserve">) экземплярах, имеющих равную юридическую силу, 1 (Один) экземпляр для </w:t>
      </w:r>
      <w:r w:rsidR="00A948E7" w:rsidRPr="00D525DE">
        <w:rPr>
          <w:rFonts w:ascii="Tahoma" w:hAnsi="Tahoma" w:cs="Tahoma"/>
          <w:color w:val="000000" w:themeColor="text1"/>
          <w:sz w:val="20"/>
          <w:szCs w:val="20"/>
        </w:rPr>
        <w:t>Участника</w:t>
      </w:r>
      <w:r w:rsidRPr="00D525DE">
        <w:rPr>
          <w:rFonts w:ascii="Tahoma" w:hAnsi="Tahoma" w:cs="Tahoma"/>
          <w:color w:val="000000" w:themeColor="text1"/>
          <w:sz w:val="20"/>
          <w:szCs w:val="20"/>
        </w:rPr>
        <w:t xml:space="preserve">, 1 (Один) для </w:t>
      </w:r>
      <w:r w:rsidR="00A948E7" w:rsidRPr="00D525DE">
        <w:rPr>
          <w:rFonts w:ascii="Tahoma" w:hAnsi="Tahoma" w:cs="Tahoma"/>
          <w:color w:val="000000" w:themeColor="text1"/>
          <w:sz w:val="20"/>
          <w:szCs w:val="20"/>
        </w:rPr>
        <w:t>Застройщика</w:t>
      </w:r>
      <w:r w:rsidRPr="00D525DE">
        <w:rPr>
          <w:rFonts w:ascii="Tahoma" w:hAnsi="Tahoma" w:cs="Tahoma"/>
          <w:color w:val="000000" w:themeColor="text1"/>
          <w:sz w:val="20"/>
          <w:szCs w:val="20"/>
        </w:rPr>
        <w:t>.</w:t>
      </w:r>
    </w:p>
    <w:p w14:paraId="43A46ED4" w14:textId="77777777" w:rsidR="00AB5965" w:rsidRPr="00D525DE" w:rsidRDefault="00AB5965" w:rsidP="00D525DE">
      <w:pPr>
        <w:jc w:val="both"/>
        <w:rPr>
          <w:rFonts w:ascii="Tahoma" w:hAnsi="Tahoma" w:cs="Tahoma"/>
          <w:sz w:val="20"/>
          <w:szCs w:val="20"/>
        </w:rPr>
      </w:pPr>
    </w:p>
    <w:p w14:paraId="646AEBF5" w14:textId="77777777" w:rsidR="00CB35E9" w:rsidRPr="00D525DE" w:rsidRDefault="00CB35E9" w:rsidP="00D525DE">
      <w:pPr>
        <w:spacing w:after="0" w:line="240" w:lineRule="auto"/>
        <w:jc w:val="center"/>
        <w:rPr>
          <w:rFonts w:ascii="Tahoma" w:hAnsi="Tahoma" w:cs="Tahoma"/>
          <w:b/>
          <w:sz w:val="20"/>
          <w:szCs w:val="20"/>
        </w:rPr>
      </w:pPr>
      <w:r w:rsidRPr="00D525DE">
        <w:rPr>
          <w:rFonts w:ascii="Tahoma" w:hAnsi="Tahoma" w:cs="Tahoma"/>
          <w:b/>
          <w:bCs/>
          <w:sz w:val="20"/>
          <w:szCs w:val="20"/>
        </w:rPr>
        <w:t xml:space="preserve">Реквизиты </w:t>
      </w:r>
      <w:r w:rsidRPr="00D525DE">
        <w:rPr>
          <w:rFonts w:ascii="Tahoma" w:hAnsi="Tahoma" w:cs="Tahoma"/>
          <w:b/>
          <w:sz w:val="20"/>
          <w:szCs w:val="20"/>
        </w:rPr>
        <w:t>Сторон:</w:t>
      </w:r>
    </w:p>
    <w:p w14:paraId="74EAFD41" w14:textId="77777777" w:rsidR="00CB35E9" w:rsidRPr="00D525DE" w:rsidRDefault="00CB35E9" w:rsidP="00D525DE">
      <w:pPr>
        <w:widowControl w:val="0"/>
        <w:autoSpaceDE w:val="0"/>
        <w:autoSpaceDN w:val="0"/>
        <w:adjustRightInd w:val="0"/>
        <w:jc w:val="both"/>
        <w:rPr>
          <w:rFonts w:ascii="Tahoma" w:hAnsi="Tahoma" w:cs="Tahoma"/>
          <w:sz w:val="20"/>
          <w:szCs w:val="20"/>
          <w:lang w:val="en-US"/>
        </w:rPr>
      </w:pPr>
    </w:p>
    <w:tbl>
      <w:tblPr>
        <w:tblStyle w:val="af3"/>
        <w:tblW w:w="5006" w:type="pct"/>
        <w:tblInd w:w="-5" w:type="dxa"/>
        <w:tblLook w:val="04A0" w:firstRow="1" w:lastRow="0" w:firstColumn="1" w:lastColumn="0" w:noHBand="0" w:noVBand="1"/>
      </w:tblPr>
      <w:tblGrid>
        <w:gridCol w:w="4677"/>
        <w:gridCol w:w="4678"/>
      </w:tblGrid>
      <w:tr w:rsidR="003E5F4E" w:rsidRPr="00D525DE" w14:paraId="18F6418D" w14:textId="77777777" w:rsidTr="003E5F4E">
        <w:tc>
          <w:tcPr>
            <w:tcW w:w="2500" w:type="pct"/>
          </w:tcPr>
          <w:p w14:paraId="2D2CBAF5" w14:textId="77777777" w:rsidR="003E5F4E" w:rsidRPr="00D525DE" w:rsidRDefault="003E5F4E" w:rsidP="00D525DE">
            <w:pPr>
              <w:spacing w:after="120"/>
              <w:rPr>
                <w:rFonts w:ascii="Tahoma" w:hAnsi="Tahoma" w:cs="Tahoma"/>
                <w:b/>
                <w:color w:val="000000" w:themeColor="text1"/>
                <w:sz w:val="20"/>
                <w:szCs w:val="20"/>
              </w:rPr>
            </w:pPr>
            <w:r w:rsidRPr="00D525DE">
              <w:rPr>
                <w:rFonts w:ascii="Tahoma" w:hAnsi="Tahoma" w:cs="Tahoma"/>
                <w:b/>
                <w:color w:val="000000" w:themeColor="text1"/>
                <w:sz w:val="20"/>
                <w:szCs w:val="20"/>
              </w:rPr>
              <w:t xml:space="preserve">Застройщик </w:t>
            </w:r>
          </w:p>
        </w:tc>
        <w:tc>
          <w:tcPr>
            <w:tcW w:w="2500" w:type="pct"/>
          </w:tcPr>
          <w:p w14:paraId="280D1548" w14:textId="77777777" w:rsidR="003E5F4E" w:rsidRPr="00D525DE" w:rsidRDefault="003E5F4E" w:rsidP="00D525DE">
            <w:pPr>
              <w:spacing w:after="120"/>
              <w:rPr>
                <w:rFonts w:ascii="Tahoma" w:hAnsi="Tahoma" w:cs="Tahoma"/>
                <w:b/>
                <w:color w:val="000000" w:themeColor="text1"/>
                <w:sz w:val="20"/>
                <w:szCs w:val="20"/>
              </w:rPr>
            </w:pPr>
            <w:r w:rsidRPr="00D525DE">
              <w:rPr>
                <w:rFonts w:ascii="Tahoma" w:hAnsi="Tahoma" w:cs="Tahoma"/>
                <w:b/>
                <w:color w:val="000000" w:themeColor="text1"/>
                <w:sz w:val="20"/>
                <w:szCs w:val="20"/>
              </w:rPr>
              <w:t xml:space="preserve">Участник </w:t>
            </w:r>
          </w:p>
        </w:tc>
      </w:tr>
      <w:tr w:rsidR="003E5F4E" w:rsidRPr="00D525DE" w14:paraId="735A6340" w14:textId="77777777" w:rsidTr="003E5F4E">
        <w:tc>
          <w:tcPr>
            <w:tcW w:w="2500" w:type="pct"/>
          </w:tcPr>
          <w:p w14:paraId="3A3D8242" w14:textId="3373856A" w:rsidR="003E5F4E" w:rsidRPr="00D525DE" w:rsidRDefault="003E5F4E" w:rsidP="00D525DE">
            <w:pPr>
              <w:spacing w:after="120"/>
              <w:rPr>
                <w:rFonts w:ascii="Tahoma" w:hAnsi="Tahoma"/>
                <w:b/>
                <w:color w:val="000000" w:themeColor="text1"/>
                <w:sz w:val="20"/>
              </w:rPr>
            </w:pPr>
            <w:r w:rsidRPr="00D525DE">
              <w:rPr>
                <w:rFonts w:ascii="Tahoma" w:hAnsi="Tahoma" w:cs="Tahoma"/>
                <w:color w:val="000000" w:themeColor="text1"/>
                <w:sz w:val="20"/>
                <w:szCs w:val="20"/>
              </w:rPr>
              <w:t>ООО «</w:t>
            </w:r>
            <w:r w:rsidR="006F389C" w:rsidRPr="00D525DE">
              <w:rPr>
                <w:rFonts w:cs="Tahoma"/>
                <w:color w:val="000000" w:themeColor="text1"/>
                <w:sz w:val="20"/>
                <w:szCs w:val="20"/>
              </w:rPr>
              <w:t>[ ]</w:t>
            </w:r>
            <w:r w:rsidRPr="00D525DE">
              <w:rPr>
                <w:rFonts w:ascii="Tahoma" w:hAnsi="Tahoma" w:cs="Tahoma"/>
                <w:color w:val="000000" w:themeColor="text1"/>
                <w:sz w:val="20"/>
                <w:szCs w:val="20"/>
              </w:rPr>
              <w:t>»</w:t>
            </w:r>
          </w:p>
        </w:tc>
        <w:tc>
          <w:tcPr>
            <w:tcW w:w="2500" w:type="pct"/>
          </w:tcPr>
          <w:p w14:paraId="64BAF51E" w14:textId="77777777" w:rsidR="003E5F4E" w:rsidRPr="00D525DE" w:rsidRDefault="003E5F4E" w:rsidP="00D525DE">
            <w:pPr>
              <w:spacing w:after="120"/>
              <w:rPr>
                <w:rFonts w:ascii="Tahoma" w:hAnsi="Tahoma" w:cs="Tahoma"/>
                <w:color w:val="000000" w:themeColor="text1"/>
                <w:sz w:val="20"/>
                <w:szCs w:val="20"/>
              </w:rPr>
            </w:pPr>
            <w:r w:rsidRPr="00D525DE">
              <w:rPr>
                <w:rFonts w:ascii="Tahoma" w:hAnsi="Tahoma" w:cs="Tahoma"/>
                <w:color w:val="000000" w:themeColor="text1"/>
                <w:sz w:val="20"/>
                <w:szCs w:val="20"/>
              </w:rPr>
              <w:t>ООО «ДОМ.РФ Управление активами»</w:t>
            </w:r>
            <w:r w:rsidRPr="00D525DE">
              <w:rPr>
                <w:rFonts w:ascii="Tahoma" w:hAnsi="Tahoma" w:cs="Tahoma"/>
                <w:sz w:val="20"/>
                <w:szCs w:val="20"/>
              </w:rPr>
              <w:t xml:space="preserve"> Д.У. Закрытым паевым инвестиционным фондом недвижимости «ДОМ.РФ»</w:t>
            </w:r>
          </w:p>
        </w:tc>
      </w:tr>
      <w:tr w:rsidR="003E5F4E" w:rsidRPr="00D525DE" w14:paraId="59AEA00F" w14:textId="77777777" w:rsidTr="003E5F4E">
        <w:tc>
          <w:tcPr>
            <w:tcW w:w="2500" w:type="pct"/>
          </w:tcPr>
          <w:p w14:paraId="6D9E88E8" w14:textId="7E709404" w:rsidR="003E5F4E" w:rsidRPr="00D525DE" w:rsidRDefault="003E5F4E" w:rsidP="00D525DE">
            <w:pPr>
              <w:keepNext/>
              <w:keepLines/>
              <w:spacing w:after="120"/>
              <w:jc w:val="right"/>
              <w:rPr>
                <w:rFonts w:ascii="Tahoma" w:hAnsi="Tahoma" w:cs="Tahoma"/>
                <w:color w:val="000000" w:themeColor="text1"/>
                <w:sz w:val="20"/>
                <w:szCs w:val="20"/>
              </w:rPr>
            </w:pPr>
            <w:r w:rsidRPr="00D525DE">
              <w:rPr>
                <w:rFonts w:ascii="Tahoma" w:hAnsi="Tahoma" w:cs="Tahoma"/>
                <w:color w:val="000000" w:themeColor="text1"/>
                <w:sz w:val="20"/>
                <w:szCs w:val="20"/>
              </w:rPr>
              <w:t>/</w:t>
            </w:r>
            <w:r w:rsidR="00B733F7" w:rsidRPr="00D525DE">
              <w:t>ФИО</w:t>
            </w:r>
            <w:r w:rsidR="00B733F7"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w:t>
            </w:r>
          </w:p>
          <w:p w14:paraId="75F71374" w14:textId="77777777" w:rsidR="003E5F4E" w:rsidRPr="00D525DE" w:rsidRDefault="003E5F4E" w:rsidP="00D525DE">
            <w:pPr>
              <w:spacing w:after="120"/>
              <w:rPr>
                <w:rFonts w:ascii="Tahoma" w:hAnsi="Tahoma"/>
                <w:b/>
                <w:color w:val="000000" w:themeColor="text1"/>
                <w:sz w:val="20"/>
              </w:rPr>
            </w:pPr>
            <w:proofErr w:type="spellStart"/>
            <w:r w:rsidRPr="00D525DE">
              <w:rPr>
                <w:rFonts w:ascii="Tahoma" w:hAnsi="Tahoma" w:cs="Tahoma"/>
                <w:color w:val="000000" w:themeColor="text1"/>
                <w:sz w:val="20"/>
                <w:szCs w:val="20"/>
              </w:rPr>
              <w:t>М.п</w:t>
            </w:r>
            <w:proofErr w:type="spellEnd"/>
            <w:r w:rsidRPr="00D525DE">
              <w:rPr>
                <w:rFonts w:ascii="Tahoma" w:hAnsi="Tahoma" w:cs="Tahoma"/>
                <w:color w:val="000000" w:themeColor="text1"/>
                <w:sz w:val="20"/>
                <w:szCs w:val="20"/>
              </w:rPr>
              <w:t>.</w:t>
            </w:r>
          </w:p>
        </w:tc>
        <w:tc>
          <w:tcPr>
            <w:tcW w:w="2500" w:type="pct"/>
          </w:tcPr>
          <w:p w14:paraId="22B24DFE" w14:textId="3675F88C" w:rsidR="003E5F4E" w:rsidRPr="00D525DE" w:rsidRDefault="003E5F4E" w:rsidP="00D525DE">
            <w:pPr>
              <w:keepNext/>
              <w:keepLines/>
              <w:spacing w:after="120"/>
              <w:jc w:val="right"/>
              <w:rPr>
                <w:rFonts w:ascii="Tahoma" w:hAnsi="Tahoma" w:cs="Tahoma"/>
                <w:color w:val="000000" w:themeColor="text1"/>
                <w:sz w:val="20"/>
                <w:szCs w:val="20"/>
              </w:rPr>
            </w:pPr>
            <w:r w:rsidRPr="00D525DE">
              <w:rPr>
                <w:rFonts w:ascii="Tahoma" w:hAnsi="Tahoma" w:cs="Tahoma"/>
                <w:color w:val="000000" w:themeColor="text1"/>
                <w:sz w:val="20"/>
                <w:szCs w:val="20"/>
              </w:rPr>
              <w:t>/</w:t>
            </w:r>
            <w:r w:rsidR="00B733F7" w:rsidRPr="00D525DE">
              <w:t xml:space="preserve"> ФИО</w:t>
            </w:r>
            <w:r w:rsidR="00B733F7"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w:t>
            </w:r>
          </w:p>
          <w:p w14:paraId="2D66BEB3" w14:textId="77777777" w:rsidR="003E5F4E" w:rsidRPr="00D525DE" w:rsidRDefault="003E5F4E" w:rsidP="00D525DE">
            <w:pPr>
              <w:spacing w:after="120"/>
              <w:jc w:val="right"/>
              <w:rPr>
                <w:rFonts w:ascii="Tahoma" w:hAnsi="Tahoma"/>
                <w:color w:val="000000" w:themeColor="text1"/>
                <w:sz w:val="20"/>
              </w:rPr>
            </w:pPr>
            <w:proofErr w:type="spellStart"/>
            <w:r w:rsidRPr="00D525DE">
              <w:rPr>
                <w:rFonts w:ascii="Tahoma" w:hAnsi="Tahoma" w:cs="Tahoma"/>
                <w:color w:val="000000" w:themeColor="text1"/>
                <w:sz w:val="20"/>
                <w:szCs w:val="20"/>
              </w:rPr>
              <w:t>М.п</w:t>
            </w:r>
            <w:proofErr w:type="spellEnd"/>
            <w:r w:rsidRPr="00D525DE">
              <w:rPr>
                <w:rFonts w:ascii="Tahoma" w:hAnsi="Tahoma" w:cs="Tahoma"/>
                <w:color w:val="000000" w:themeColor="text1"/>
                <w:sz w:val="20"/>
                <w:szCs w:val="20"/>
              </w:rPr>
              <w:t>.</w:t>
            </w:r>
          </w:p>
        </w:tc>
      </w:tr>
    </w:tbl>
    <w:p w14:paraId="324C4784" w14:textId="77777777" w:rsidR="00A0501B" w:rsidRPr="00D525DE" w:rsidRDefault="00A0501B" w:rsidP="00D525DE">
      <w:pPr>
        <w:tabs>
          <w:tab w:val="left" w:pos="4094"/>
        </w:tabs>
        <w:ind w:left="708"/>
        <w:jc w:val="both"/>
        <w:rPr>
          <w:rFonts w:ascii="Tahoma" w:hAnsi="Tahoma" w:cs="Tahoma"/>
          <w:b/>
          <w:bCs/>
          <w:sz w:val="20"/>
          <w:szCs w:val="20"/>
        </w:rPr>
      </w:pPr>
    </w:p>
    <w:p w14:paraId="4442A8A6" w14:textId="65E13203" w:rsidR="00A0501B" w:rsidRPr="00D525DE" w:rsidRDefault="00A0501B" w:rsidP="00D525DE">
      <w:pPr>
        <w:rPr>
          <w:rFonts w:ascii="Tahoma" w:hAnsi="Tahoma" w:cs="Tahoma"/>
          <w:color w:val="000000" w:themeColor="text1"/>
          <w:sz w:val="20"/>
          <w:szCs w:val="20"/>
        </w:rPr>
        <w:sectPr w:rsidR="00A0501B" w:rsidRPr="00D525DE" w:rsidSect="00A0501B">
          <w:footerReference w:type="default" r:id="rId18"/>
          <w:footerReference w:type="first" r:id="rId19"/>
          <w:pgSz w:w="11906" w:h="16838"/>
          <w:pgMar w:top="1134" w:right="851" w:bottom="1134" w:left="1701" w:header="709" w:footer="709" w:gutter="0"/>
          <w:cols w:space="708"/>
          <w:docGrid w:linePitch="360"/>
        </w:sectPr>
      </w:pPr>
      <w:bookmarkStart w:id="221" w:name="_Toc13212811"/>
      <w:bookmarkStart w:id="222" w:name="_Toc50642921"/>
    </w:p>
    <w:p w14:paraId="35076747" w14:textId="066DE00D" w:rsidR="00504087" w:rsidRPr="00D525DE" w:rsidRDefault="00504087" w:rsidP="00D525DE">
      <w:pPr>
        <w:pStyle w:val="10"/>
        <w:ind w:left="0" w:firstLine="0"/>
        <w:jc w:val="right"/>
        <w:rPr>
          <w:rFonts w:ascii="Tahoma" w:hAnsi="Tahoma" w:cs="Tahoma"/>
          <w:color w:val="000000" w:themeColor="text1"/>
          <w:sz w:val="20"/>
          <w:szCs w:val="20"/>
        </w:rPr>
      </w:pPr>
      <w:bookmarkStart w:id="223" w:name="_Toc105669776"/>
      <w:bookmarkStart w:id="224" w:name="_Ref110269055"/>
      <w:bookmarkStart w:id="225" w:name="_Toc129615353"/>
      <w:r w:rsidRPr="00D525DE">
        <w:rPr>
          <w:rFonts w:ascii="Tahoma" w:hAnsi="Tahoma" w:cs="Tahoma"/>
          <w:color w:val="000000" w:themeColor="text1"/>
          <w:sz w:val="20"/>
          <w:szCs w:val="20"/>
        </w:rPr>
        <w:lastRenderedPageBreak/>
        <w:t xml:space="preserve">Приложение </w:t>
      </w:r>
      <w:r w:rsidR="00916800" w:rsidRPr="00D525DE">
        <w:rPr>
          <w:rFonts w:ascii="Tahoma" w:hAnsi="Tahoma" w:cs="Tahoma"/>
          <w:color w:val="000000" w:themeColor="text1"/>
          <w:sz w:val="20"/>
          <w:szCs w:val="20"/>
        </w:rPr>
        <w:t>3</w:t>
      </w:r>
      <w:bookmarkEnd w:id="221"/>
      <w:bookmarkEnd w:id="222"/>
      <w:bookmarkEnd w:id="223"/>
      <w:bookmarkEnd w:id="224"/>
      <w:bookmarkEnd w:id="225"/>
    </w:p>
    <w:p w14:paraId="7811EE66" w14:textId="77777777" w:rsidR="00F81026" w:rsidRPr="00D525DE" w:rsidRDefault="00F81026" w:rsidP="00D525DE">
      <w:pPr>
        <w:spacing w:after="0" w:line="240" w:lineRule="auto"/>
        <w:jc w:val="right"/>
        <w:rPr>
          <w:rFonts w:ascii="Tahoma" w:hAnsi="Tahoma" w:cs="Tahoma"/>
          <w:b/>
          <w:color w:val="000000" w:themeColor="text1"/>
          <w:sz w:val="20"/>
          <w:szCs w:val="20"/>
        </w:rPr>
      </w:pPr>
      <w:r w:rsidRPr="00D525DE">
        <w:rPr>
          <w:rFonts w:ascii="Tahoma" w:hAnsi="Tahoma" w:cs="Tahoma"/>
          <w:b/>
          <w:color w:val="000000" w:themeColor="text1"/>
          <w:sz w:val="20"/>
          <w:szCs w:val="20"/>
        </w:rPr>
        <w:t>к Договору участия в долевом строительстве</w:t>
      </w:r>
    </w:p>
    <w:p w14:paraId="62F3B690" w14:textId="1D9B3B82" w:rsidR="00F81026" w:rsidRPr="00D525DE" w:rsidRDefault="00F81026" w:rsidP="00D525DE">
      <w:pPr>
        <w:spacing w:after="0" w:line="240" w:lineRule="auto"/>
        <w:jc w:val="right"/>
        <w:rPr>
          <w:rFonts w:ascii="Tahoma" w:hAnsi="Tahoma" w:cs="Tahoma"/>
          <w:color w:val="000000" w:themeColor="text1"/>
          <w:sz w:val="20"/>
          <w:szCs w:val="20"/>
        </w:rPr>
      </w:pPr>
      <w:r w:rsidRPr="00D525DE">
        <w:rPr>
          <w:rFonts w:ascii="Tahoma" w:hAnsi="Tahoma" w:cs="Tahoma"/>
          <w:color w:val="000000" w:themeColor="text1"/>
          <w:sz w:val="20"/>
          <w:szCs w:val="20"/>
        </w:rPr>
        <w:t>№ ____</w:t>
      </w:r>
      <w:r w:rsidR="00D270A6" w:rsidRPr="00D525DE">
        <w:rPr>
          <w:rFonts w:ascii="Tahoma" w:hAnsi="Tahoma" w:cs="Tahoma"/>
          <w:color w:val="000000" w:themeColor="text1"/>
          <w:sz w:val="20"/>
          <w:szCs w:val="20"/>
        </w:rPr>
        <w:t>____</w:t>
      </w:r>
      <w:r w:rsidRPr="00D525DE">
        <w:rPr>
          <w:rFonts w:ascii="Tahoma" w:hAnsi="Tahoma" w:cs="Tahoma"/>
          <w:color w:val="000000" w:themeColor="text1"/>
          <w:sz w:val="20"/>
          <w:szCs w:val="20"/>
        </w:rPr>
        <w:t>____</w:t>
      </w:r>
      <w:r w:rsidR="00FD5AF6" w:rsidRPr="00D525DE">
        <w:rPr>
          <w:rFonts w:ascii="Tahoma" w:hAnsi="Tahoma" w:cs="Tahoma"/>
          <w:color w:val="000000" w:themeColor="text1"/>
          <w:sz w:val="20"/>
          <w:szCs w:val="20"/>
        </w:rPr>
        <w:t>____</w:t>
      </w:r>
      <w:r w:rsidRPr="00D525DE">
        <w:rPr>
          <w:rFonts w:ascii="Tahoma" w:hAnsi="Tahoma" w:cs="Tahoma"/>
          <w:color w:val="000000" w:themeColor="text1"/>
          <w:sz w:val="20"/>
          <w:szCs w:val="20"/>
        </w:rPr>
        <w:t xml:space="preserve">от </w:t>
      </w:r>
      <w:r w:rsidR="00D270A6" w:rsidRPr="00D525DE">
        <w:rPr>
          <w:rFonts w:ascii="Tahoma" w:hAnsi="Tahoma" w:cs="Tahoma"/>
          <w:color w:val="000000" w:themeColor="text1"/>
          <w:sz w:val="20"/>
          <w:szCs w:val="20"/>
        </w:rPr>
        <w:t>___</w:t>
      </w:r>
      <w:r w:rsidR="0022781C" w:rsidRPr="00D525DE">
        <w:rPr>
          <w:rFonts w:ascii="Tahoma" w:hAnsi="Tahoma" w:cs="Tahoma"/>
          <w:color w:val="000000" w:themeColor="text1"/>
          <w:sz w:val="20"/>
          <w:szCs w:val="20"/>
        </w:rPr>
        <w:t>______</w:t>
      </w:r>
      <w:r w:rsidR="00D270A6" w:rsidRPr="00D525DE">
        <w:rPr>
          <w:rFonts w:ascii="Tahoma" w:hAnsi="Tahoma" w:cs="Tahoma"/>
          <w:color w:val="000000" w:themeColor="text1"/>
          <w:sz w:val="20"/>
          <w:szCs w:val="20"/>
        </w:rPr>
        <w:t xml:space="preserve"> </w:t>
      </w:r>
      <w:r w:rsidR="00430A93" w:rsidRPr="00D525DE">
        <w:rPr>
          <w:rFonts w:ascii="Tahoma" w:hAnsi="Tahoma" w:cs="Tahoma"/>
          <w:color w:val="000000" w:themeColor="text1"/>
          <w:sz w:val="20"/>
          <w:szCs w:val="20"/>
        </w:rPr>
        <w:t>202</w:t>
      </w:r>
      <w:r w:rsidR="00A948E7" w:rsidRPr="00D525DE">
        <w:rPr>
          <w:rFonts w:ascii="Tahoma" w:hAnsi="Tahoma" w:cs="Tahoma"/>
          <w:color w:val="000000" w:themeColor="text1"/>
          <w:sz w:val="20"/>
          <w:szCs w:val="20"/>
        </w:rPr>
        <w:t>_</w:t>
      </w:r>
      <w:r w:rsidR="00430A93"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года</w:t>
      </w:r>
    </w:p>
    <w:p w14:paraId="3AAFA7BA" w14:textId="77777777" w:rsidR="00504087" w:rsidRPr="00D525DE" w:rsidRDefault="00504087" w:rsidP="00D525DE">
      <w:pPr>
        <w:spacing w:after="120" w:line="240" w:lineRule="auto"/>
        <w:jc w:val="center"/>
        <w:rPr>
          <w:rFonts w:ascii="Tahoma" w:hAnsi="Tahoma" w:cs="Tahoma"/>
          <w:b/>
          <w:color w:val="000000" w:themeColor="text1"/>
          <w:sz w:val="20"/>
          <w:szCs w:val="20"/>
        </w:rPr>
      </w:pPr>
      <w:r w:rsidRPr="00D525DE">
        <w:rPr>
          <w:rFonts w:ascii="Tahoma" w:hAnsi="Tahoma" w:cs="Tahoma"/>
          <w:b/>
          <w:color w:val="000000" w:themeColor="text1"/>
          <w:sz w:val="20"/>
          <w:szCs w:val="20"/>
        </w:rPr>
        <w:t>График платежей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07"/>
        <w:gridCol w:w="4730"/>
        <w:gridCol w:w="4727"/>
      </w:tblGrid>
      <w:tr w:rsidR="0064285C" w:rsidRPr="00D525DE" w14:paraId="2378D35A" w14:textId="77777777" w:rsidTr="0064285C">
        <w:trPr>
          <w:trHeight w:val="450"/>
        </w:trPr>
        <w:tc>
          <w:tcPr>
            <w:tcW w:w="1753" w:type="pct"/>
            <w:shd w:val="clear" w:color="auto" w:fill="F2F2F2" w:themeFill="background1" w:themeFillShade="F2"/>
            <w:vAlign w:val="center"/>
          </w:tcPr>
          <w:p w14:paraId="7FC2563F" w14:textId="77777777" w:rsidR="0064285C" w:rsidRPr="00D525DE" w:rsidRDefault="0064285C" w:rsidP="00D525DE">
            <w:pPr>
              <w:spacing w:after="120" w:line="240" w:lineRule="auto"/>
              <w:ind w:right="-132"/>
              <w:rPr>
                <w:rFonts w:ascii="Tahoma" w:eastAsia="Times New Roman" w:hAnsi="Tahoma" w:cs="Tahoma"/>
                <w:b/>
                <w:bCs/>
                <w:color w:val="000000" w:themeColor="text1"/>
                <w:sz w:val="18"/>
                <w:szCs w:val="18"/>
                <w:lang w:eastAsia="ru-RU"/>
              </w:rPr>
            </w:pPr>
            <w:r w:rsidRPr="00D525DE">
              <w:rPr>
                <w:rFonts w:ascii="Tahoma" w:eastAsia="Times New Roman" w:hAnsi="Tahoma" w:cs="Tahoma"/>
                <w:b/>
                <w:color w:val="000000" w:themeColor="text1"/>
                <w:sz w:val="18"/>
                <w:szCs w:val="18"/>
                <w:lang w:eastAsia="ru-RU"/>
              </w:rPr>
              <w:t>Номер платежа</w:t>
            </w:r>
          </w:p>
        </w:tc>
        <w:tc>
          <w:tcPr>
            <w:tcW w:w="1624" w:type="pct"/>
            <w:shd w:val="clear" w:color="auto" w:fill="F2F2F2" w:themeFill="background1" w:themeFillShade="F2"/>
            <w:vAlign w:val="center"/>
          </w:tcPr>
          <w:p w14:paraId="5D739A42" w14:textId="77777777" w:rsidR="0064285C" w:rsidRPr="00D525DE" w:rsidRDefault="0064285C" w:rsidP="00D525DE">
            <w:pPr>
              <w:spacing w:after="120" w:line="240" w:lineRule="auto"/>
              <w:ind w:left="-84"/>
              <w:jc w:val="center"/>
              <w:rPr>
                <w:rFonts w:ascii="Tahoma" w:eastAsia="Times New Roman" w:hAnsi="Tahoma" w:cs="Tahoma"/>
                <w:b/>
                <w:bCs/>
                <w:color w:val="000000" w:themeColor="text1"/>
                <w:sz w:val="18"/>
                <w:szCs w:val="18"/>
                <w:lang w:eastAsia="ru-RU"/>
              </w:rPr>
            </w:pPr>
            <w:r w:rsidRPr="00D525DE">
              <w:rPr>
                <w:rFonts w:ascii="Tahoma" w:eastAsia="Times New Roman" w:hAnsi="Tahoma" w:cs="Tahoma"/>
                <w:b/>
                <w:bCs/>
                <w:color w:val="000000" w:themeColor="text1"/>
                <w:sz w:val="18"/>
                <w:szCs w:val="18"/>
                <w:lang w:eastAsia="ru-RU"/>
              </w:rPr>
              <w:t>1-ый платеж</w:t>
            </w:r>
          </w:p>
        </w:tc>
        <w:tc>
          <w:tcPr>
            <w:tcW w:w="1624" w:type="pct"/>
            <w:shd w:val="clear" w:color="auto" w:fill="F2F2F2" w:themeFill="background1" w:themeFillShade="F2"/>
            <w:vAlign w:val="center"/>
          </w:tcPr>
          <w:p w14:paraId="1643008D" w14:textId="18A00A58" w:rsidR="0064285C" w:rsidRPr="00D525DE" w:rsidRDefault="0064285C" w:rsidP="00D525DE">
            <w:pPr>
              <w:spacing w:after="120" w:line="240" w:lineRule="auto"/>
              <w:ind w:left="-44" w:right="-42"/>
              <w:jc w:val="center"/>
              <w:rPr>
                <w:rFonts w:ascii="Tahoma" w:eastAsia="Times New Roman" w:hAnsi="Tahoma" w:cs="Tahoma"/>
                <w:b/>
                <w:bCs/>
                <w:color w:val="000000" w:themeColor="text1"/>
                <w:sz w:val="18"/>
                <w:szCs w:val="18"/>
                <w:lang w:eastAsia="ru-RU"/>
              </w:rPr>
            </w:pPr>
            <w:r w:rsidRPr="00D525DE">
              <w:rPr>
                <w:rFonts w:ascii="Tahoma" w:eastAsia="Times New Roman" w:hAnsi="Tahoma" w:cs="Tahoma"/>
                <w:b/>
                <w:bCs/>
                <w:color w:val="000000" w:themeColor="text1"/>
                <w:sz w:val="18"/>
                <w:szCs w:val="18"/>
                <w:lang w:eastAsia="ru-RU"/>
              </w:rPr>
              <w:t>Итого</w:t>
            </w:r>
          </w:p>
        </w:tc>
      </w:tr>
      <w:tr w:rsidR="0064285C" w:rsidRPr="00D525DE" w14:paraId="4FDF156F" w14:textId="77777777" w:rsidTr="00EB3434">
        <w:trPr>
          <w:trHeight w:val="415"/>
        </w:trPr>
        <w:tc>
          <w:tcPr>
            <w:tcW w:w="1753" w:type="pct"/>
            <w:shd w:val="clear" w:color="auto" w:fill="auto"/>
            <w:vAlign w:val="center"/>
          </w:tcPr>
          <w:p w14:paraId="6D50EB06" w14:textId="77777777" w:rsidR="0064285C" w:rsidRPr="00D525DE" w:rsidRDefault="0064285C" w:rsidP="00D525DE">
            <w:pPr>
              <w:spacing w:after="120" w:line="240" w:lineRule="auto"/>
              <w:ind w:right="-132"/>
              <w:rPr>
                <w:rFonts w:ascii="Tahoma" w:eastAsia="Times New Roman" w:hAnsi="Tahoma" w:cs="Tahoma"/>
                <w:b/>
                <w:color w:val="000000" w:themeColor="text1"/>
                <w:sz w:val="18"/>
                <w:szCs w:val="18"/>
                <w:lang w:eastAsia="ru-RU"/>
              </w:rPr>
            </w:pPr>
            <w:r w:rsidRPr="00D525DE">
              <w:rPr>
                <w:rFonts w:ascii="Tahoma" w:eastAsia="Times New Roman" w:hAnsi="Tahoma" w:cs="Tahoma"/>
                <w:b/>
                <w:color w:val="000000" w:themeColor="text1"/>
                <w:sz w:val="18"/>
                <w:szCs w:val="18"/>
                <w:lang w:eastAsia="ru-RU"/>
              </w:rPr>
              <w:t>Дата платежа</w:t>
            </w:r>
          </w:p>
        </w:tc>
        <w:tc>
          <w:tcPr>
            <w:tcW w:w="1624" w:type="pct"/>
            <w:shd w:val="clear" w:color="auto" w:fill="auto"/>
            <w:vAlign w:val="center"/>
          </w:tcPr>
          <w:p w14:paraId="54554262" w14:textId="0BDFD736" w:rsidR="0064285C" w:rsidRPr="00D525DE" w:rsidRDefault="0064285C" w:rsidP="00D525DE">
            <w:pPr>
              <w:spacing w:after="0" w:line="240" w:lineRule="auto"/>
              <w:ind w:left="-85"/>
              <w:jc w:val="center"/>
              <w:rPr>
                <w:rFonts w:ascii="Tahoma" w:eastAsia="Times New Roman" w:hAnsi="Tahoma" w:cs="Tahoma"/>
                <w:bCs/>
                <w:color w:val="000000" w:themeColor="text1"/>
                <w:sz w:val="18"/>
                <w:szCs w:val="18"/>
                <w:lang w:eastAsia="ru-RU"/>
              </w:rPr>
            </w:pPr>
            <w:r w:rsidRPr="00D525DE">
              <w:rPr>
                <w:rFonts w:ascii="Tahoma" w:eastAsia="Times New Roman" w:hAnsi="Tahoma" w:cs="Tahoma"/>
                <w:bCs/>
                <w:color w:val="000000" w:themeColor="text1"/>
                <w:sz w:val="18"/>
                <w:szCs w:val="18"/>
                <w:lang w:eastAsia="ru-RU"/>
              </w:rPr>
              <w:t xml:space="preserve">Не позднее 10 Рабочих дней с даты предоставления Участнику скан-копий Договора/дополнительного соглашения и выписки из ЕГРН, содержащей информацию о Договоре (дополнительном соглашении) </w:t>
            </w:r>
          </w:p>
        </w:tc>
        <w:tc>
          <w:tcPr>
            <w:tcW w:w="1624" w:type="pct"/>
            <w:shd w:val="clear" w:color="auto" w:fill="auto"/>
            <w:vAlign w:val="center"/>
          </w:tcPr>
          <w:p w14:paraId="50866BB6" w14:textId="6CE43878" w:rsidR="0064285C" w:rsidRPr="00D525DE" w:rsidRDefault="0064285C" w:rsidP="00D525DE">
            <w:pPr>
              <w:spacing w:after="120" w:line="240" w:lineRule="auto"/>
              <w:ind w:left="-44" w:right="-42"/>
              <w:jc w:val="center"/>
              <w:rPr>
                <w:rFonts w:ascii="Tahoma" w:eastAsia="Times New Roman" w:hAnsi="Tahoma" w:cs="Tahoma"/>
                <w:bCs/>
                <w:color w:val="000000" w:themeColor="text1"/>
                <w:sz w:val="18"/>
                <w:szCs w:val="18"/>
                <w:lang w:eastAsia="ru-RU"/>
              </w:rPr>
            </w:pPr>
            <w:r w:rsidRPr="00D525DE">
              <w:rPr>
                <w:rFonts w:ascii="Tahoma" w:eastAsia="Times New Roman" w:hAnsi="Tahoma" w:cs="Tahoma"/>
                <w:bCs/>
                <w:color w:val="000000" w:themeColor="text1"/>
                <w:sz w:val="18"/>
                <w:szCs w:val="18"/>
                <w:lang w:eastAsia="ru-RU"/>
              </w:rPr>
              <w:t>-</w:t>
            </w:r>
          </w:p>
        </w:tc>
      </w:tr>
      <w:tr w:rsidR="0064285C" w:rsidRPr="00D525DE" w14:paraId="2B721FDB" w14:textId="77777777" w:rsidTr="00EB3434">
        <w:trPr>
          <w:trHeight w:val="704"/>
        </w:trPr>
        <w:tc>
          <w:tcPr>
            <w:tcW w:w="1753" w:type="pct"/>
            <w:shd w:val="clear" w:color="auto" w:fill="auto"/>
            <w:noWrap/>
            <w:vAlign w:val="center"/>
            <w:hideMark/>
          </w:tcPr>
          <w:p w14:paraId="3C4627E1" w14:textId="66D385BE" w:rsidR="0064285C" w:rsidRPr="00D525DE" w:rsidRDefault="0064285C" w:rsidP="00D525DE">
            <w:pPr>
              <w:spacing w:after="120" w:line="240" w:lineRule="auto"/>
              <w:ind w:right="-132"/>
              <w:rPr>
                <w:rFonts w:ascii="Tahoma" w:eastAsia="Times New Roman" w:hAnsi="Tahoma" w:cs="Tahoma"/>
                <w:color w:val="000000" w:themeColor="text1"/>
                <w:sz w:val="18"/>
                <w:szCs w:val="18"/>
                <w:lang w:eastAsia="ru-RU"/>
              </w:rPr>
            </w:pPr>
            <w:r w:rsidRPr="00D525DE">
              <w:rPr>
                <w:rFonts w:ascii="Tahoma" w:eastAsia="Times New Roman" w:hAnsi="Tahoma" w:cs="Tahoma"/>
                <w:b/>
                <w:color w:val="000000" w:themeColor="text1"/>
                <w:sz w:val="18"/>
                <w:szCs w:val="18"/>
                <w:lang w:eastAsia="ru-RU"/>
              </w:rPr>
              <w:t xml:space="preserve">Цена Квартир, НДС не облагается, </w:t>
            </w:r>
            <w:r w:rsidRPr="00D525DE">
              <w:rPr>
                <w:rFonts w:ascii="Tahoma" w:eastAsia="Times New Roman" w:hAnsi="Tahoma" w:cs="Tahoma"/>
                <w:color w:val="000000" w:themeColor="text1"/>
                <w:sz w:val="18"/>
                <w:szCs w:val="18"/>
                <w:lang w:eastAsia="ru-RU"/>
              </w:rPr>
              <w:t>руб.</w:t>
            </w:r>
          </w:p>
        </w:tc>
        <w:tc>
          <w:tcPr>
            <w:tcW w:w="1624" w:type="pct"/>
            <w:shd w:val="clear" w:color="auto" w:fill="auto"/>
            <w:noWrap/>
            <w:vAlign w:val="center"/>
          </w:tcPr>
          <w:p w14:paraId="6A74B36F" w14:textId="17B94B9F" w:rsidR="0064285C" w:rsidRPr="00D525DE" w:rsidRDefault="0064285C" w:rsidP="00D525DE">
            <w:pPr>
              <w:spacing w:before="120" w:after="120" w:line="240" w:lineRule="auto"/>
              <w:ind w:left="-84"/>
              <w:jc w:val="center"/>
              <w:rPr>
                <w:rFonts w:ascii="Tahoma" w:hAnsi="Tahoma" w:cs="Tahoma"/>
                <w:color w:val="000000" w:themeColor="text1"/>
                <w:sz w:val="18"/>
                <w:szCs w:val="18"/>
                <w:lang w:val="en-US"/>
              </w:rPr>
            </w:pPr>
            <w:r w:rsidRPr="00D525DE">
              <w:rPr>
                <w:rFonts w:ascii="Tahoma" w:hAnsi="Tahoma" w:cs="Tahoma"/>
                <w:color w:val="000000" w:themeColor="text1"/>
                <w:sz w:val="18"/>
                <w:szCs w:val="18"/>
                <w:lang w:val="en-US"/>
              </w:rPr>
              <w:t>[100%</w:t>
            </w:r>
            <w:r w:rsidRPr="00D525DE">
              <w:rPr>
                <w:rFonts w:ascii="Tahoma" w:hAnsi="Tahoma" w:cs="Tahoma"/>
                <w:color w:val="000000" w:themeColor="text1"/>
                <w:sz w:val="18"/>
                <w:szCs w:val="18"/>
              </w:rPr>
              <w:t xml:space="preserve"> Цены</w:t>
            </w:r>
            <w:r w:rsidR="0009133B">
              <w:rPr>
                <w:rFonts w:ascii="Tahoma" w:hAnsi="Tahoma" w:cs="Tahoma"/>
                <w:color w:val="000000" w:themeColor="text1"/>
                <w:sz w:val="18"/>
                <w:szCs w:val="18"/>
              </w:rPr>
              <w:t xml:space="preserve"> Договора</w:t>
            </w:r>
            <w:r w:rsidRPr="00D525DE">
              <w:rPr>
                <w:rFonts w:ascii="Tahoma" w:hAnsi="Tahoma" w:cs="Tahoma"/>
                <w:color w:val="000000" w:themeColor="text1"/>
                <w:sz w:val="18"/>
                <w:szCs w:val="18"/>
                <w:lang w:val="en-US"/>
              </w:rPr>
              <w:t>]</w:t>
            </w:r>
          </w:p>
        </w:tc>
        <w:tc>
          <w:tcPr>
            <w:tcW w:w="1624" w:type="pct"/>
            <w:shd w:val="clear" w:color="auto" w:fill="auto"/>
            <w:vAlign w:val="center"/>
          </w:tcPr>
          <w:p w14:paraId="65C7576F" w14:textId="2AF024CE" w:rsidR="0064285C" w:rsidRPr="00D525DE" w:rsidRDefault="0064285C" w:rsidP="001F2139">
            <w:pPr>
              <w:spacing w:before="120" w:after="120" w:line="240" w:lineRule="auto"/>
              <w:ind w:left="-44" w:right="-42"/>
              <w:jc w:val="center"/>
              <w:rPr>
                <w:rFonts w:ascii="Tahoma" w:eastAsia="Times New Roman" w:hAnsi="Tahoma" w:cs="Tahoma"/>
                <w:b/>
                <w:color w:val="000000" w:themeColor="text1"/>
                <w:sz w:val="18"/>
                <w:szCs w:val="18"/>
                <w:lang w:eastAsia="ru-RU"/>
              </w:rPr>
            </w:pPr>
            <w:r w:rsidRPr="00D525DE">
              <w:rPr>
                <w:rFonts w:ascii="Tahoma" w:hAnsi="Tahoma" w:cs="Tahoma"/>
                <w:color w:val="000000" w:themeColor="text1"/>
                <w:sz w:val="18"/>
                <w:szCs w:val="18"/>
                <w:lang w:val="en-US"/>
              </w:rPr>
              <w:t>[100%</w:t>
            </w:r>
            <w:r w:rsidRPr="00D525DE">
              <w:rPr>
                <w:rFonts w:ascii="Tahoma" w:hAnsi="Tahoma" w:cs="Tahoma"/>
                <w:color w:val="000000" w:themeColor="text1"/>
                <w:sz w:val="18"/>
                <w:szCs w:val="18"/>
              </w:rPr>
              <w:t xml:space="preserve"> Цены</w:t>
            </w:r>
            <w:r w:rsidR="001F2139">
              <w:rPr>
                <w:rFonts w:ascii="Tahoma" w:hAnsi="Tahoma" w:cs="Tahoma"/>
                <w:color w:val="000000" w:themeColor="text1"/>
                <w:sz w:val="18"/>
                <w:szCs w:val="18"/>
              </w:rPr>
              <w:t xml:space="preserve"> Договора</w:t>
            </w:r>
            <w:r w:rsidRPr="00D525DE">
              <w:rPr>
                <w:rFonts w:ascii="Tahoma" w:hAnsi="Tahoma" w:cs="Tahoma"/>
                <w:color w:val="000000" w:themeColor="text1"/>
                <w:sz w:val="18"/>
                <w:szCs w:val="18"/>
                <w:lang w:val="en-US"/>
              </w:rPr>
              <w:t>]</w:t>
            </w:r>
          </w:p>
        </w:tc>
      </w:tr>
    </w:tbl>
    <w:p w14:paraId="54041B0D" w14:textId="77777777" w:rsidR="00CD162C" w:rsidRPr="00D525DE" w:rsidRDefault="00CD162C" w:rsidP="00D525DE">
      <w:pPr>
        <w:spacing w:after="120" w:line="240" w:lineRule="auto"/>
        <w:jc w:val="center"/>
        <w:rPr>
          <w:rFonts w:ascii="Tahoma" w:hAnsi="Tahoma" w:cs="Tahoma"/>
          <w:color w:val="000000" w:themeColor="text1"/>
          <w:sz w:val="20"/>
          <w:szCs w:val="20"/>
        </w:rPr>
      </w:pPr>
    </w:p>
    <w:p w14:paraId="320BC48E" w14:textId="69073188" w:rsidR="00CD2CB5" w:rsidRPr="00D525DE" w:rsidRDefault="00CD2CB5" w:rsidP="00D525DE">
      <w:pPr>
        <w:spacing w:after="120" w:line="240" w:lineRule="auto"/>
        <w:jc w:val="center"/>
        <w:rPr>
          <w:rFonts w:ascii="Tahoma" w:hAnsi="Tahoma" w:cs="Tahoma"/>
          <w:color w:val="000000" w:themeColor="text1"/>
          <w:sz w:val="20"/>
          <w:szCs w:val="20"/>
        </w:rPr>
      </w:pPr>
      <w:r w:rsidRPr="00D525DE">
        <w:rPr>
          <w:rFonts w:ascii="Tahoma" w:hAnsi="Tahoma" w:cs="Tahoma"/>
          <w:color w:val="000000" w:themeColor="text1"/>
          <w:sz w:val="20"/>
          <w:szCs w:val="20"/>
        </w:rPr>
        <w:t>Подписи Сторон:</w:t>
      </w:r>
    </w:p>
    <w:tbl>
      <w:tblPr>
        <w:tblStyle w:val="af3"/>
        <w:tblW w:w="504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341"/>
        <w:gridCol w:w="7342"/>
      </w:tblGrid>
      <w:tr w:rsidR="00FD2CDF" w:rsidRPr="00D525DE" w14:paraId="2C469E29" w14:textId="77777777" w:rsidTr="00CE4118">
        <w:tc>
          <w:tcPr>
            <w:tcW w:w="2500" w:type="pct"/>
          </w:tcPr>
          <w:p w14:paraId="42A67C1A" w14:textId="77777777" w:rsidR="00EE5CE6" w:rsidRPr="00D525DE" w:rsidRDefault="00EE5CE6" w:rsidP="00D525DE">
            <w:pPr>
              <w:spacing w:after="120"/>
              <w:rPr>
                <w:rFonts w:ascii="Tahoma" w:hAnsi="Tahoma" w:cs="Tahoma"/>
                <w:b/>
                <w:color w:val="000000" w:themeColor="text1"/>
                <w:sz w:val="20"/>
                <w:szCs w:val="20"/>
              </w:rPr>
            </w:pPr>
            <w:r w:rsidRPr="00D525DE">
              <w:rPr>
                <w:rFonts w:ascii="Tahoma" w:hAnsi="Tahoma" w:cs="Tahoma"/>
                <w:b/>
                <w:color w:val="000000" w:themeColor="text1"/>
                <w:sz w:val="20"/>
                <w:szCs w:val="20"/>
              </w:rPr>
              <w:t xml:space="preserve">Застройщик </w:t>
            </w:r>
          </w:p>
        </w:tc>
        <w:tc>
          <w:tcPr>
            <w:tcW w:w="2500" w:type="pct"/>
          </w:tcPr>
          <w:p w14:paraId="07F3BA81" w14:textId="77777777" w:rsidR="00EE5CE6" w:rsidRPr="00D525DE" w:rsidRDefault="00EE5CE6" w:rsidP="00D525DE">
            <w:pPr>
              <w:spacing w:after="120"/>
              <w:rPr>
                <w:rFonts w:ascii="Tahoma" w:hAnsi="Tahoma" w:cs="Tahoma"/>
                <w:b/>
                <w:color w:val="000000" w:themeColor="text1"/>
                <w:sz w:val="20"/>
                <w:szCs w:val="20"/>
              </w:rPr>
            </w:pPr>
            <w:r w:rsidRPr="00D525DE">
              <w:rPr>
                <w:rFonts w:ascii="Tahoma" w:hAnsi="Tahoma" w:cs="Tahoma"/>
                <w:b/>
                <w:color w:val="000000" w:themeColor="text1"/>
                <w:sz w:val="20"/>
                <w:szCs w:val="20"/>
              </w:rPr>
              <w:t xml:space="preserve">Участник </w:t>
            </w:r>
          </w:p>
        </w:tc>
      </w:tr>
      <w:tr w:rsidR="00FD2CDF" w:rsidRPr="00D525DE" w14:paraId="4E0B31A4" w14:textId="77777777" w:rsidTr="00CE4118">
        <w:tc>
          <w:tcPr>
            <w:tcW w:w="2500" w:type="pct"/>
            <w:tcBorders>
              <w:bottom w:val="single" w:sz="2" w:space="0" w:color="auto"/>
            </w:tcBorders>
          </w:tcPr>
          <w:p w14:paraId="2C2E66AF" w14:textId="31D906AB" w:rsidR="00C407FC" w:rsidRPr="00D525DE" w:rsidRDefault="00CA3D1F" w:rsidP="00D525DE">
            <w:pPr>
              <w:spacing w:after="120"/>
              <w:rPr>
                <w:rFonts w:ascii="Tahoma" w:hAnsi="Tahoma" w:cs="Tahoma"/>
                <w:color w:val="000000" w:themeColor="text1"/>
                <w:sz w:val="20"/>
                <w:szCs w:val="20"/>
              </w:rPr>
            </w:pPr>
            <w:r w:rsidRPr="00D525DE">
              <w:rPr>
                <w:rFonts w:ascii="Tahoma" w:hAnsi="Tahoma" w:cs="Tahoma"/>
                <w:color w:val="000000" w:themeColor="text1"/>
                <w:sz w:val="20"/>
                <w:szCs w:val="20"/>
              </w:rPr>
              <w:t>ООО «</w:t>
            </w:r>
            <w:r w:rsidR="006F389C" w:rsidRPr="00D525DE">
              <w:rPr>
                <w:rFonts w:cs="Tahoma"/>
                <w:color w:val="000000" w:themeColor="text1"/>
                <w:sz w:val="20"/>
                <w:szCs w:val="20"/>
              </w:rPr>
              <w:t>[ ]</w:t>
            </w:r>
            <w:r w:rsidRPr="00D525DE">
              <w:rPr>
                <w:rFonts w:ascii="Tahoma" w:hAnsi="Tahoma" w:cs="Tahoma"/>
                <w:color w:val="000000" w:themeColor="text1"/>
                <w:sz w:val="20"/>
                <w:szCs w:val="20"/>
              </w:rPr>
              <w:t>»</w:t>
            </w:r>
          </w:p>
        </w:tc>
        <w:tc>
          <w:tcPr>
            <w:tcW w:w="2500" w:type="pct"/>
            <w:tcBorders>
              <w:bottom w:val="single" w:sz="2" w:space="0" w:color="auto"/>
            </w:tcBorders>
          </w:tcPr>
          <w:p w14:paraId="0B260E9C" w14:textId="76FCD0F5" w:rsidR="00C407FC" w:rsidRPr="00D525DE" w:rsidRDefault="004020B4" w:rsidP="00D525DE">
            <w:pPr>
              <w:spacing w:after="120"/>
              <w:jc w:val="both"/>
              <w:rPr>
                <w:rFonts w:ascii="Tahoma" w:hAnsi="Tahoma" w:cs="Tahoma"/>
                <w:color w:val="000000" w:themeColor="text1"/>
                <w:sz w:val="20"/>
                <w:szCs w:val="20"/>
              </w:rPr>
            </w:pPr>
            <w:r w:rsidRPr="00D525DE">
              <w:rPr>
                <w:rFonts w:ascii="Tahoma" w:hAnsi="Tahoma" w:cs="Tahoma"/>
                <w:color w:val="000000" w:themeColor="text1"/>
                <w:sz w:val="20"/>
                <w:szCs w:val="20"/>
              </w:rPr>
              <w:t>ООО «ДОМ.РФ Управление активами»</w:t>
            </w:r>
            <w:r w:rsidRPr="00D525DE">
              <w:rPr>
                <w:rFonts w:ascii="Tahoma" w:hAnsi="Tahoma" w:cs="Tahoma"/>
                <w:sz w:val="20"/>
                <w:szCs w:val="20"/>
              </w:rPr>
              <w:t xml:space="preserve"> Д.У. Закрытым паевым инвестиционным фондом недвижимости «ДОМ.РФ» </w:t>
            </w:r>
          </w:p>
        </w:tc>
      </w:tr>
      <w:tr w:rsidR="003E5F4E" w:rsidRPr="00D525DE" w14:paraId="646C04D4" w14:textId="77777777" w:rsidTr="00156C49">
        <w:trPr>
          <w:trHeight w:val="82"/>
        </w:trPr>
        <w:tc>
          <w:tcPr>
            <w:tcW w:w="2500" w:type="pct"/>
            <w:tcBorders>
              <w:bottom w:val="single" w:sz="4" w:space="0" w:color="auto"/>
            </w:tcBorders>
          </w:tcPr>
          <w:p w14:paraId="384F2769" w14:textId="76E01A35" w:rsidR="003E5F4E" w:rsidRPr="00D525DE" w:rsidRDefault="003E5F4E" w:rsidP="00D525DE">
            <w:pPr>
              <w:keepNext/>
              <w:keepLines/>
              <w:spacing w:after="120"/>
              <w:jc w:val="right"/>
              <w:rPr>
                <w:rFonts w:ascii="Tahoma" w:hAnsi="Tahoma" w:cs="Tahoma"/>
                <w:color w:val="000000" w:themeColor="text1"/>
                <w:sz w:val="20"/>
                <w:szCs w:val="20"/>
              </w:rPr>
            </w:pPr>
            <w:r w:rsidRPr="00D525DE">
              <w:rPr>
                <w:rFonts w:ascii="Tahoma" w:hAnsi="Tahoma" w:cs="Tahoma"/>
                <w:color w:val="000000" w:themeColor="text1"/>
                <w:sz w:val="20"/>
                <w:szCs w:val="20"/>
              </w:rPr>
              <w:t>/</w:t>
            </w:r>
            <w:r w:rsidRPr="00D525DE">
              <w:t xml:space="preserve"> </w:t>
            </w:r>
            <w:r w:rsidR="006F389C" w:rsidRPr="00D525DE">
              <w:t>ФИО</w:t>
            </w:r>
            <w:r w:rsidRPr="00D525DE">
              <w:rPr>
                <w:rFonts w:ascii="Tahoma" w:hAnsi="Tahoma" w:cs="Tahoma"/>
                <w:color w:val="000000" w:themeColor="text1"/>
                <w:sz w:val="20"/>
                <w:szCs w:val="20"/>
              </w:rPr>
              <w:t>/</w:t>
            </w:r>
          </w:p>
          <w:p w14:paraId="1E920FC7" w14:textId="66D254AC" w:rsidR="003E5F4E" w:rsidRPr="00D525DE" w:rsidRDefault="003E5F4E" w:rsidP="00D525DE">
            <w:pPr>
              <w:spacing w:after="120"/>
              <w:rPr>
                <w:rFonts w:ascii="Tahoma" w:hAnsi="Tahoma" w:cs="Tahoma"/>
                <w:color w:val="000000" w:themeColor="text1"/>
                <w:sz w:val="20"/>
                <w:szCs w:val="20"/>
              </w:rPr>
            </w:pPr>
            <w:proofErr w:type="spellStart"/>
            <w:r w:rsidRPr="00D525DE">
              <w:rPr>
                <w:rFonts w:ascii="Tahoma" w:hAnsi="Tahoma" w:cs="Tahoma"/>
                <w:color w:val="000000" w:themeColor="text1"/>
                <w:sz w:val="20"/>
                <w:szCs w:val="20"/>
              </w:rPr>
              <w:t>М.п</w:t>
            </w:r>
            <w:proofErr w:type="spellEnd"/>
            <w:r w:rsidRPr="00D525DE">
              <w:rPr>
                <w:rFonts w:ascii="Tahoma" w:hAnsi="Tahoma" w:cs="Tahoma"/>
                <w:color w:val="000000" w:themeColor="text1"/>
                <w:sz w:val="20"/>
                <w:szCs w:val="20"/>
              </w:rPr>
              <w:t>.</w:t>
            </w:r>
          </w:p>
        </w:tc>
        <w:tc>
          <w:tcPr>
            <w:tcW w:w="2500" w:type="pct"/>
            <w:tcBorders>
              <w:bottom w:val="single" w:sz="4" w:space="0" w:color="auto"/>
            </w:tcBorders>
          </w:tcPr>
          <w:p w14:paraId="0E75BCEA" w14:textId="39BDD2AC" w:rsidR="003E5F4E" w:rsidRPr="00D525DE" w:rsidRDefault="003E5F4E" w:rsidP="00D525DE">
            <w:pPr>
              <w:keepNext/>
              <w:keepLines/>
              <w:spacing w:after="120"/>
              <w:jc w:val="right"/>
              <w:rPr>
                <w:rFonts w:ascii="Tahoma" w:hAnsi="Tahoma" w:cs="Tahoma"/>
                <w:color w:val="000000" w:themeColor="text1"/>
                <w:sz w:val="20"/>
                <w:szCs w:val="20"/>
              </w:rPr>
            </w:pPr>
            <w:r w:rsidRPr="00D525DE">
              <w:rPr>
                <w:rFonts w:ascii="Tahoma" w:hAnsi="Tahoma" w:cs="Tahoma"/>
                <w:color w:val="000000" w:themeColor="text1"/>
                <w:sz w:val="20"/>
                <w:szCs w:val="20"/>
              </w:rPr>
              <w:t>/</w:t>
            </w:r>
            <w:r w:rsidRPr="00D525DE">
              <w:t xml:space="preserve"> </w:t>
            </w:r>
            <w:r w:rsidR="006F389C" w:rsidRPr="00D525DE">
              <w:t>ФИО</w:t>
            </w:r>
            <w:r w:rsidRPr="00D525DE">
              <w:rPr>
                <w:rFonts w:ascii="Tahoma" w:hAnsi="Tahoma" w:cs="Tahoma"/>
                <w:color w:val="000000" w:themeColor="text1"/>
                <w:sz w:val="20"/>
                <w:szCs w:val="20"/>
              </w:rPr>
              <w:t>/</w:t>
            </w:r>
          </w:p>
          <w:p w14:paraId="53FB229F" w14:textId="4D72943C" w:rsidR="003E5F4E" w:rsidRPr="00D525DE" w:rsidRDefault="003E5F4E" w:rsidP="00D525DE">
            <w:pPr>
              <w:spacing w:after="120"/>
              <w:rPr>
                <w:rFonts w:ascii="Tahoma" w:hAnsi="Tahoma" w:cs="Tahoma"/>
                <w:b/>
                <w:color w:val="000000" w:themeColor="text1"/>
                <w:sz w:val="20"/>
                <w:szCs w:val="20"/>
              </w:rPr>
            </w:pPr>
            <w:proofErr w:type="spellStart"/>
            <w:r w:rsidRPr="00D525DE">
              <w:rPr>
                <w:rFonts w:ascii="Tahoma" w:hAnsi="Tahoma" w:cs="Tahoma"/>
                <w:color w:val="000000" w:themeColor="text1"/>
                <w:sz w:val="20"/>
                <w:szCs w:val="20"/>
              </w:rPr>
              <w:t>М.п</w:t>
            </w:r>
            <w:proofErr w:type="spellEnd"/>
            <w:r w:rsidRPr="00D525DE">
              <w:rPr>
                <w:rFonts w:ascii="Tahoma" w:hAnsi="Tahoma" w:cs="Tahoma"/>
                <w:color w:val="000000" w:themeColor="text1"/>
                <w:sz w:val="20"/>
                <w:szCs w:val="20"/>
              </w:rPr>
              <w:t>.</w:t>
            </w:r>
          </w:p>
        </w:tc>
      </w:tr>
    </w:tbl>
    <w:p w14:paraId="1F021568" w14:textId="77777777" w:rsidR="00504087" w:rsidRPr="00D525DE" w:rsidRDefault="00504087" w:rsidP="00D525DE">
      <w:pPr>
        <w:spacing w:after="120" w:line="240" w:lineRule="auto"/>
        <w:jc w:val="both"/>
        <w:rPr>
          <w:rFonts w:ascii="Tahoma" w:hAnsi="Tahoma" w:cs="Tahoma"/>
          <w:color w:val="000000" w:themeColor="text1"/>
          <w:sz w:val="20"/>
          <w:szCs w:val="20"/>
        </w:rPr>
        <w:sectPr w:rsidR="00504087" w:rsidRPr="00D525DE" w:rsidSect="009A03DC">
          <w:pgSz w:w="16838" w:h="11906" w:orient="landscape"/>
          <w:pgMar w:top="1701" w:right="1134" w:bottom="851" w:left="1134" w:header="709" w:footer="709" w:gutter="0"/>
          <w:cols w:space="708"/>
          <w:docGrid w:linePitch="360"/>
        </w:sectPr>
      </w:pPr>
    </w:p>
    <w:p w14:paraId="2DFBE8D6" w14:textId="77777777" w:rsidR="00E83782" w:rsidRPr="00D525DE" w:rsidRDefault="00E83782" w:rsidP="00D525DE">
      <w:pPr>
        <w:pStyle w:val="10"/>
        <w:spacing w:after="120"/>
        <w:jc w:val="right"/>
        <w:rPr>
          <w:rFonts w:ascii="Tahoma" w:hAnsi="Tahoma" w:cs="Tahoma"/>
          <w:color w:val="000000" w:themeColor="text1"/>
          <w:sz w:val="20"/>
          <w:szCs w:val="20"/>
        </w:rPr>
      </w:pPr>
      <w:bookmarkStart w:id="226" w:name="_Toc514930799"/>
      <w:bookmarkStart w:id="227" w:name="_Toc521348871"/>
      <w:bookmarkStart w:id="228" w:name="_Toc13212812"/>
      <w:bookmarkStart w:id="229" w:name="_Toc50642922"/>
      <w:bookmarkStart w:id="230" w:name="_Toc105669777"/>
      <w:bookmarkStart w:id="231" w:name="_Toc129615354"/>
      <w:r w:rsidRPr="00D525DE">
        <w:rPr>
          <w:rFonts w:ascii="Tahoma" w:hAnsi="Tahoma" w:cs="Tahoma"/>
          <w:color w:val="000000" w:themeColor="text1"/>
          <w:sz w:val="20"/>
          <w:szCs w:val="20"/>
        </w:rPr>
        <w:lastRenderedPageBreak/>
        <w:t xml:space="preserve">Приложение </w:t>
      </w:r>
      <w:bookmarkEnd w:id="226"/>
      <w:bookmarkEnd w:id="227"/>
      <w:r w:rsidR="00916800" w:rsidRPr="00D525DE">
        <w:rPr>
          <w:rFonts w:ascii="Tahoma" w:hAnsi="Tahoma" w:cs="Tahoma"/>
          <w:color w:val="000000" w:themeColor="text1"/>
          <w:sz w:val="20"/>
          <w:szCs w:val="20"/>
        </w:rPr>
        <w:t>4</w:t>
      </w:r>
      <w:bookmarkEnd w:id="228"/>
      <w:bookmarkEnd w:id="229"/>
      <w:bookmarkEnd w:id="230"/>
      <w:bookmarkEnd w:id="231"/>
    </w:p>
    <w:p w14:paraId="34201A1B" w14:textId="77777777" w:rsidR="00F81026" w:rsidRPr="00D525DE" w:rsidRDefault="00F81026" w:rsidP="00D525DE">
      <w:pPr>
        <w:spacing w:after="120" w:line="240" w:lineRule="auto"/>
        <w:jc w:val="right"/>
        <w:rPr>
          <w:rFonts w:ascii="Tahoma" w:hAnsi="Tahoma" w:cs="Tahoma"/>
          <w:b/>
          <w:color w:val="000000" w:themeColor="text1"/>
          <w:sz w:val="20"/>
          <w:szCs w:val="20"/>
        </w:rPr>
      </w:pPr>
      <w:r w:rsidRPr="00D525DE">
        <w:rPr>
          <w:rFonts w:ascii="Tahoma" w:hAnsi="Tahoma" w:cs="Tahoma"/>
          <w:b/>
          <w:color w:val="000000" w:themeColor="text1"/>
          <w:sz w:val="20"/>
          <w:szCs w:val="20"/>
        </w:rPr>
        <w:t>к Договору участия в долевом строительстве</w:t>
      </w:r>
    </w:p>
    <w:p w14:paraId="4E9658C5" w14:textId="6746B17B" w:rsidR="0022781C" w:rsidRPr="00D525DE" w:rsidRDefault="0022781C" w:rsidP="00D525DE">
      <w:pPr>
        <w:spacing w:after="120" w:line="240" w:lineRule="auto"/>
        <w:jc w:val="right"/>
        <w:rPr>
          <w:rFonts w:ascii="Tahoma" w:hAnsi="Tahoma" w:cs="Tahoma"/>
          <w:color w:val="000000" w:themeColor="text1"/>
          <w:sz w:val="20"/>
          <w:szCs w:val="20"/>
        </w:rPr>
      </w:pPr>
      <w:r w:rsidRPr="00D525DE">
        <w:rPr>
          <w:rFonts w:ascii="Tahoma" w:hAnsi="Tahoma" w:cs="Tahoma"/>
          <w:color w:val="000000" w:themeColor="text1"/>
          <w:sz w:val="20"/>
          <w:szCs w:val="20"/>
        </w:rPr>
        <w:t>№ ________________от _________ 20</w:t>
      </w:r>
      <w:r w:rsidR="00AA3F45" w:rsidRPr="00D525DE">
        <w:rPr>
          <w:rFonts w:ascii="Tahoma" w:hAnsi="Tahoma" w:cs="Tahoma"/>
          <w:color w:val="000000" w:themeColor="text1"/>
          <w:sz w:val="20"/>
          <w:szCs w:val="20"/>
        </w:rPr>
        <w:t>2</w:t>
      </w:r>
      <w:r w:rsidR="00A948E7" w:rsidRPr="00D525DE">
        <w:rPr>
          <w:rFonts w:ascii="Tahoma" w:hAnsi="Tahoma" w:cs="Tahoma"/>
          <w:color w:val="000000" w:themeColor="text1"/>
          <w:sz w:val="20"/>
          <w:szCs w:val="20"/>
        </w:rPr>
        <w:t>_</w:t>
      </w:r>
      <w:r w:rsidRPr="00D525DE">
        <w:rPr>
          <w:rFonts w:ascii="Tahoma" w:hAnsi="Tahoma" w:cs="Tahoma"/>
          <w:color w:val="000000" w:themeColor="text1"/>
          <w:sz w:val="20"/>
          <w:szCs w:val="20"/>
        </w:rPr>
        <w:t xml:space="preserve"> года</w:t>
      </w:r>
    </w:p>
    <w:p w14:paraId="78D86B09" w14:textId="742D3D74" w:rsidR="00152B21" w:rsidRPr="00D525DE" w:rsidRDefault="00152B21" w:rsidP="00D525DE">
      <w:pPr>
        <w:spacing w:after="120" w:line="240" w:lineRule="auto"/>
        <w:jc w:val="center"/>
        <w:rPr>
          <w:rFonts w:ascii="Tahoma" w:hAnsi="Tahoma" w:cs="Tahoma"/>
          <w:b/>
          <w:bCs/>
          <w:color w:val="000000" w:themeColor="text1"/>
          <w:sz w:val="20"/>
          <w:szCs w:val="20"/>
        </w:rPr>
      </w:pPr>
      <w:r w:rsidRPr="00D525DE">
        <w:rPr>
          <w:rFonts w:ascii="Tahoma" w:hAnsi="Tahoma" w:cs="Tahoma"/>
          <w:b/>
          <w:bCs/>
          <w:color w:val="000000" w:themeColor="text1"/>
          <w:sz w:val="20"/>
          <w:szCs w:val="20"/>
        </w:rPr>
        <w:t xml:space="preserve">Основные характеристики </w:t>
      </w:r>
      <w:r w:rsidR="00674173" w:rsidRPr="00D525DE">
        <w:rPr>
          <w:rFonts w:ascii="Tahoma" w:hAnsi="Tahoma" w:cs="Tahoma"/>
          <w:b/>
          <w:bCs/>
          <w:color w:val="000000" w:themeColor="text1"/>
          <w:sz w:val="20"/>
          <w:szCs w:val="20"/>
        </w:rPr>
        <w:t>Дома</w:t>
      </w:r>
    </w:p>
    <w:tbl>
      <w:tblPr>
        <w:tblStyle w:val="af3"/>
        <w:tblW w:w="9864" w:type="dxa"/>
        <w:tblInd w:w="-34" w:type="dxa"/>
        <w:tblLook w:val="04A0" w:firstRow="1" w:lastRow="0" w:firstColumn="1" w:lastColumn="0" w:noHBand="0" w:noVBand="1"/>
      </w:tblPr>
      <w:tblGrid>
        <w:gridCol w:w="4932"/>
        <w:gridCol w:w="4932"/>
      </w:tblGrid>
      <w:tr w:rsidR="00387181" w:rsidRPr="00D525DE" w14:paraId="018245C3" w14:textId="77777777" w:rsidTr="005E7F21">
        <w:tc>
          <w:tcPr>
            <w:tcW w:w="4932" w:type="dxa"/>
          </w:tcPr>
          <w:p w14:paraId="218F2092" w14:textId="77777777" w:rsidR="00387181" w:rsidRPr="00D525DE" w:rsidRDefault="00387181" w:rsidP="00D525DE">
            <w:pPr>
              <w:spacing w:after="120"/>
              <w:rPr>
                <w:rFonts w:ascii="Tahoma" w:hAnsi="Tahoma" w:cs="Tahoma"/>
                <w:color w:val="000000" w:themeColor="text1"/>
                <w:sz w:val="20"/>
                <w:szCs w:val="20"/>
              </w:rPr>
            </w:pPr>
            <w:r w:rsidRPr="00D525DE">
              <w:rPr>
                <w:rFonts w:ascii="Tahoma" w:hAnsi="Tahoma" w:cs="Tahoma"/>
                <w:color w:val="000000" w:themeColor="text1"/>
                <w:sz w:val="20"/>
                <w:szCs w:val="20"/>
              </w:rPr>
              <w:t>Количество этажей, шт.</w:t>
            </w:r>
          </w:p>
        </w:tc>
        <w:tc>
          <w:tcPr>
            <w:tcW w:w="4932" w:type="dxa"/>
          </w:tcPr>
          <w:p w14:paraId="0AE154E3" w14:textId="4247E30E" w:rsidR="00387181" w:rsidRPr="00D525DE" w:rsidRDefault="00387181" w:rsidP="00D525DE">
            <w:pPr>
              <w:spacing w:after="120"/>
              <w:rPr>
                <w:rFonts w:ascii="Tahoma" w:hAnsi="Tahoma" w:cs="Tahoma"/>
                <w:color w:val="000000" w:themeColor="text1"/>
                <w:sz w:val="20"/>
                <w:szCs w:val="20"/>
              </w:rPr>
            </w:pPr>
          </w:p>
        </w:tc>
      </w:tr>
      <w:tr w:rsidR="00387181" w:rsidRPr="00D525DE" w14:paraId="003CC56A" w14:textId="77777777" w:rsidTr="005E7F21">
        <w:tc>
          <w:tcPr>
            <w:tcW w:w="4932" w:type="dxa"/>
          </w:tcPr>
          <w:p w14:paraId="7DBAED47" w14:textId="77777777" w:rsidR="00387181" w:rsidRPr="00D525DE" w:rsidRDefault="00387181" w:rsidP="00D525DE">
            <w:pPr>
              <w:spacing w:after="120"/>
              <w:rPr>
                <w:rFonts w:ascii="Tahoma" w:hAnsi="Tahoma" w:cs="Tahoma"/>
                <w:color w:val="000000" w:themeColor="text1"/>
                <w:sz w:val="20"/>
                <w:szCs w:val="20"/>
              </w:rPr>
            </w:pPr>
            <w:r w:rsidRPr="00D525DE">
              <w:rPr>
                <w:rFonts w:ascii="Tahoma" w:hAnsi="Tahoma" w:cs="Tahoma"/>
                <w:color w:val="000000" w:themeColor="text1"/>
                <w:sz w:val="20"/>
                <w:szCs w:val="20"/>
              </w:rPr>
              <w:t>Количество подземных этажей, шт.</w:t>
            </w:r>
          </w:p>
        </w:tc>
        <w:tc>
          <w:tcPr>
            <w:tcW w:w="4932" w:type="dxa"/>
          </w:tcPr>
          <w:p w14:paraId="072DB9C7" w14:textId="5ADE705E" w:rsidR="00387181" w:rsidRPr="00D525DE" w:rsidRDefault="00387181" w:rsidP="00D525DE">
            <w:pPr>
              <w:spacing w:after="120"/>
              <w:rPr>
                <w:rFonts w:ascii="Tahoma" w:hAnsi="Tahoma" w:cs="Tahoma"/>
                <w:color w:val="000000" w:themeColor="text1"/>
                <w:sz w:val="20"/>
                <w:szCs w:val="20"/>
              </w:rPr>
            </w:pPr>
          </w:p>
        </w:tc>
      </w:tr>
      <w:tr w:rsidR="00387181" w:rsidRPr="00D525DE" w14:paraId="49FA54A0" w14:textId="77777777" w:rsidTr="005E7F21">
        <w:tc>
          <w:tcPr>
            <w:tcW w:w="4932" w:type="dxa"/>
          </w:tcPr>
          <w:p w14:paraId="366E16E0" w14:textId="77777777" w:rsidR="00387181" w:rsidRPr="00D525DE" w:rsidRDefault="00387181" w:rsidP="00D525DE">
            <w:pPr>
              <w:spacing w:after="120"/>
              <w:rPr>
                <w:rFonts w:ascii="Tahoma" w:hAnsi="Tahoma" w:cs="Tahoma"/>
                <w:color w:val="000000" w:themeColor="text1"/>
                <w:sz w:val="20"/>
                <w:szCs w:val="20"/>
              </w:rPr>
            </w:pPr>
            <w:r w:rsidRPr="00D525DE">
              <w:rPr>
                <w:rFonts w:ascii="Tahoma" w:hAnsi="Tahoma" w:cs="Tahoma"/>
                <w:bCs/>
                <w:color w:val="000000" w:themeColor="text1"/>
                <w:sz w:val="20"/>
                <w:szCs w:val="20"/>
              </w:rPr>
              <w:t>Общая площадь, кв. м</w:t>
            </w:r>
          </w:p>
        </w:tc>
        <w:tc>
          <w:tcPr>
            <w:tcW w:w="4932" w:type="dxa"/>
          </w:tcPr>
          <w:p w14:paraId="38705F07" w14:textId="654066AA" w:rsidR="00387181" w:rsidRPr="00D525DE" w:rsidRDefault="00387181" w:rsidP="00D525DE">
            <w:pPr>
              <w:spacing w:after="120"/>
              <w:rPr>
                <w:rFonts w:ascii="Tahoma" w:hAnsi="Tahoma" w:cs="Tahoma"/>
                <w:color w:val="000000" w:themeColor="text1"/>
                <w:sz w:val="20"/>
                <w:szCs w:val="20"/>
              </w:rPr>
            </w:pPr>
          </w:p>
        </w:tc>
      </w:tr>
      <w:tr w:rsidR="00387181" w:rsidRPr="00D525DE" w14:paraId="4C991259" w14:textId="77777777" w:rsidTr="005E7F21">
        <w:tc>
          <w:tcPr>
            <w:tcW w:w="4932" w:type="dxa"/>
          </w:tcPr>
          <w:p w14:paraId="238D6A19" w14:textId="77777777" w:rsidR="00387181" w:rsidRPr="00D525DE" w:rsidRDefault="00387181" w:rsidP="00D525DE">
            <w:pPr>
              <w:spacing w:after="120"/>
              <w:rPr>
                <w:rFonts w:ascii="Tahoma" w:hAnsi="Tahoma" w:cs="Tahoma"/>
                <w:bCs/>
                <w:color w:val="000000" w:themeColor="text1"/>
                <w:sz w:val="20"/>
                <w:szCs w:val="20"/>
              </w:rPr>
            </w:pPr>
            <w:r w:rsidRPr="00D525DE">
              <w:rPr>
                <w:rFonts w:ascii="Tahoma" w:hAnsi="Tahoma" w:cs="Tahoma"/>
                <w:bCs/>
                <w:color w:val="000000" w:themeColor="text1"/>
                <w:sz w:val="20"/>
                <w:szCs w:val="20"/>
              </w:rPr>
              <w:t>Количество квартир, шт.</w:t>
            </w:r>
          </w:p>
        </w:tc>
        <w:tc>
          <w:tcPr>
            <w:tcW w:w="4932" w:type="dxa"/>
          </w:tcPr>
          <w:p w14:paraId="032C111C" w14:textId="72AF7DEB" w:rsidR="00387181" w:rsidRPr="00D525DE" w:rsidRDefault="00387181" w:rsidP="00D525DE">
            <w:pPr>
              <w:spacing w:after="120"/>
              <w:rPr>
                <w:rFonts w:ascii="Tahoma" w:hAnsi="Tahoma" w:cs="Tahoma"/>
                <w:color w:val="000000" w:themeColor="text1"/>
                <w:sz w:val="20"/>
                <w:szCs w:val="20"/>
              </w:rPr>
            </w:pPr>
          </w:p>
        </w:tc>
      </w:tr>
      <w:tr w:rsidR="00387181" w:rsidRPr="00D525DE" w14:paraId="08CF8055" w14:textId="77777777" w:rsidTr="005E7F21">
        <w:tc>
          <w:tcPr>
            <w:tcW w:w="4932" w:type="dxa"/>
          </w:tcPr>
          <w:p w14:paraId="2761BC7F" w14:textId="4922A496" w:rsidR="00387181" w:rsidRPr="00D525DE" w:rsidRDefault="00387181" w:rsidP="00D525DE">
            <w:pPr>
              <w:spacing w:after="120"/>
              <w:rPr>
                <w:rFonts w:ascii="Tahoma" w:hAnsi="Tahoma" w:cs="Tahoma"/>
                <w:bCs/>
                <w:color w:val="000000" w:themeColor="text1"/>
                <w:sz w:val="20"/>
                <w:szCs w:val="20"/>
              </w:rPr>
            </w:pPr>
            <w:r w:rsidRPr="00D525DE">
              <w:rPr>
                <w:rFonts w:ascii="Tahoma" w:hAnsi="Tahoma" w:cs="Tahoma"/>
                <w:bCs/>
                <w:color w:val="000000" w:themeColor="text1"/>
                <w:sz w:val="20"/>
                <w:szCs w:val="20"/>
              </w:rPr>
              <w:t xml:space="preserve">Общая </w:t>
            </w:r>
            <w:r w:rsidR="0037219E" w:rsidRPr="00D525DE">
              <w:rPr>
                <w:rFonts w:ascii="Tahoma" w:hAnsi="Tahoma" w:cs="Tahoma"/>
                <w:bCs/>
                <w:color w:val="000000" w:themeColor="text1"/>
                <w:sz w:val="20"/>
                <w:szCs w:val="20"/>
              </w:rPr>
              <w:t xml:space="preserve">приведенная </w:t>
            </w:r>
            <w:r w:rsidRPr="00D525DE">
              <w:rPr>
                <w:rFonts w:ascii="Tahoma" w:hAnsi="Tahoma" w:cs="Tahoma"/>
                <w:bCs/>
                <w:color w:val="000000" w:themeColor="text1"/>
                <w:sz w:val="20"/>
                <w:szCs w:val="20"/>
              </w:rPr>
              <w:t>площадь квартир, кв. м</w:t>
            </w:r>
          </w:p>
        </w:tc>
        <w:tc>
          <w:tcPr>
            <w:tcW w:w="4932" w:type="dxa"/>
          </w:tcPr>
          <w:p w14:paraId="6B892EA6" w14:textId="13A3183D" w:rsidR="00387181" w:rsidRPr="00D525DE" w:rsidRDefault="00387181" w:rsidP="00D525DE">
            <w:pPr>
              <w:spacing w:after="120"/>
              <w:rPr>
                <w:rFonts w:ascii="Tahoma" w:hAnsi="Tahoma" w:cs="Tahoma"/>
                <w:color w:val="000000" w:themeColor="text1"/>
                <w:sz w:val="20"/>
                <w:szCs w:val="20"/>
              </w:rPr>
            </w:pPr>
          </w:p>
        </w:tc>
      </w:tr>
      <w:tr w:rsidR="00387181" w:rsidRPr="00D525DE" w14:paraId="73006A02" w14:textId="77777777" w:rsidTr="005E7F21">
        <w:tc>
          <w:tcPr>
            <w:tcW w:w="4932" w:type="dxa"/>
          </w:tcPr>
          <w:p w14:paraId="1B7AF142" w14:textId="77777777" w:rsidR="00387181" w:rsidRPr="00D525DE" w:rsidRDefault="00387181" w:rsidP="00D525DE">
            <w:pPr>
              <w:spacing w:after="120"/>
              <w:rPr>
                <w:rFonts w:ascii="Tahoma" w:hAnsi="Tahoma" w:cs="Tahoma"/>
                <w:color w:val="000000" w:themeColor="text1"/>
                <w:sz w:val="20"/>
                <w:szCs w:val="20"/>
              </w:rPr>
            </w:pPr>
            <w:r w:rsidRPr="00D525DE">
              <w:rPr>
                <w:rFonts w:ascii="Tahoma" w:hAnsi="Tahoma" w:cs="Tahoma"/>
                <w:color w:val="000000" w:themeColor="text1"/>
                <w:sz w:val="20"/>
                <w:szCs w:val="20"/>
              </w:rPr>
              <w:t>Материал наружных стен</w:t>
            </w:r>
          </w:p>
        </w:tc>
        <w:tc>
          <w:tcPr>
            <w:tcW w:w="4932" w:type="dxa"/>
          </w:tcPr>
          <w:p w14:paraId="5686232D" w14:textId="72E58D3C" w:rsidR="00387181" w:rsidRPr="00D525DE" w:rsidRDefault="00387181" w:rsidP="00D525DE">
            <w:pPr>
              <w:spacing w:after="120"/>
              <w:rPr>
                <w:rFonts w:ascii="Tahoma" w:hAnsi="Tahoma" w:cs="Tahoma"/>
                <w:color w:val="000000" w:themeColor="text1"/>
                <w:sz w:val="20"/>
                <w:szCs w:val="20"/>
              </w:rPr>
            </w:pPr>
          </w:p>
        </w:tc>
      </w:tr>
      <w:tr w:rsidR="00387181" w:rsidRPr="00D525DE" w14:paraId="74547033" w14:textId="77777777" w:rsidTr="005E7F21">
        <w:tc>
          <w:tcPr>
            <w:tcW w:w="4932" w:type="dxa"/>
          </w:tcPr>
          <w:p w14:paraId="71EFC7CF" w14:textId="77777777" w:rsidR="00387181" w:rsidRPr="00D525DE" w:rsidRDefault="00387181" w:rsidP="00D525DE">
            <w:pPr>
              <w:spacing w:after="120"/>
              <w:rPr>
                <w:rFonts w:ascii="Tahoma" w:hAnsi="Tahoma" w:cs="Tahoma"/>
                <w:color w:val="000000" w:themeColor="text1"/>
                <w:sz w:val="20"/>
                <w:szCs w:val="20"/>
              </w:rPr>
            </w:pPr>
            <w:r w:rsidRPr="00D525DE">
              <w:rPr>
                <w:rFonts w:ascii="Tahoma" w:hAnsi="Tahoma" w:cs="Tahoma"/>
                <w:color w:val="000000" w:themeColor="text1"/>
                <w:sz w:val="20"/>
                <w:szCs w:val="20"/>
              </w:rPr>
              <w:t>Материал межэтажных перекрытий</w:t>
            </w:r>
          </w:p>
        </w:tc>
        <w:tc>
          <w:tcPr>
            <w:tcW w:w="4932" w:type="dxa"/>
          </w:tcPr>
          <w:p w14:paraId="16D13E6C" w14:textId="6B683606" w:rsidR="00387181" w:rsidRPr="00D525DE" w:rsidRDefault="00387181" w:rsidP="00D525DE">
            <w:pPr>
              <w:spacing w:after="120"/>
              <w:rPr>
                <w:rFonts w:ascii="Tahoma" w:hAnsi="Tahoma" w:cs="Tahoma"/>
                <w:color w:val="000000" w:themeColor="text1"/>
                <w:sz w:val="20"/>
                <w:szCs w:val="20"/>
              </w:rPr>
            </w:pPr>
          </w:p>
        </w:tc>
      </w:tr>
      <w:tr w:rsidR="00387181" w:rsidRPr="00D525DE" w14:paraId="2D788B2D" w14:textId="77777777" w:rsidTr="005E7F21">
        <w:tc>
          <w:tcPr>
            <w:tcW w:w="4932" w:type="dxa"/>
          </w:tcPr>
          <w:p w14:paraId="666152DB" w14:textId="77777777" w:rsidR="00387181" w:rsidRPr="00D525DE" w:rsidRDefault="00387181" w:rsidP="00D525DE">
            <w:pPr>
              <w:spacing w:after="120"/>
              <w:rPr>
                <w:rFonts w:ascii="Tahoma" w:hAnsi="Tahoma" w:cs="Tahoma"/>
                <w:color w:val="000000" w:themeColor="text1"/>
                <w:sz w:val="20"/>
                <w:szCs w:val="20"/>
              </w:rPr>
            </w:pPr>
            <w:r w:rsidRPr="00D525DE">
              <w:rPr>
                <w:rFonts w:ascii="Tahoma" w:hAnsi="Tahoma" w:cs="Tahoma"/>
                <w:color w:val="000000" w:themeColor="text1"/>
                <w:sz w:val="20"/>
                <w:szCs w:val="20"/>
              </w:rPr>
              <w:t xml:space="preserve">Класс </w:t>
            </w:r>
            <w:proofErr w:type="spellStart"/>
            <w:r w:rsidRPr="00D525DE">
              <w:rPr>
                <w:rFonts w:ascii="Tahoma" w:hAnsi="Tahoma" w:cs="Tahoma"/>
                <w:color w:val="000000" w:themeColor="text1"/>
                <w:sz w:val="20"/>
                <w:szCs w:val="20"/>
              </w:rPr>
              <w:t>энергоэффективности</w:t>
            </w:r>
            <w:proofErr w:type="spellEnd"/>
          </w:p>
        </w:tc>
        <w:tc>
          <w:tcPr>
            <w:tcW w:w="4932" w:type="dxa"/>
          </w:tcPr>
          <w:p w14:paraId="3EB47EFD" w14:textId="17ED6E81" w:rsidR="00387181" w:rsidRPr="00D525DE" w:rsidRDefault="00387181" w:rsidP="00D525DE">
            <w:pPr>
              <w:spacing w:after="120"/>
              <w:rPr>
                <w:rFonts w:ascii="Tahoma" w:hAnsi="Tahoma" w:cs="Tahoma"/>
                <w:color w:val="000000" w:themeColor="text1"/>
                <w:sz w:val="20"/>
                <w:szCs w:val="20"/>
              </w:rPr>
            </w:pPr>
          </w:p>
        </w:tc>
      </w:tr>
      <w:tr w:rsidR="00387181" w:rsidRPr="00D525DE" w14:paraId="6E97F855" w14:textId="77777777" w:rsidTr="005E7F21">
        <w:tc>
          <w:tcPr>
            <w:tcW w:w="4932" w:type="dxa"/>
          </w:tcPr>
          <w:p w14:paraId="3AA41C16" w14:textId="3B0771C5" w:rsidR="00387181" w:rsidRPr="00D525DE" w:rsidRDefault="00387181" w:rsidP="00D525DE">
            <w:pPr>
              <w:spacing w:after="120"/>
              <w:rPr>
                <w:rFonts w:ascii="Tahoma" w:hAnsi="Tahoma" w:cs="Tahoma"/>
                <w:color w:val="000000" w:themeColor="text1"/>
                <w:sz w:val="20"/>
                <w:szCs w:val="20"/>
              </w:rPr>
            </w:pPr>
            <w:r w:rsidRPr="00D525DE">
              <w:rPr>
                <w:rFonts w:ascii="Tahoma" w:hAnsi="Tahoma" w:cs="Tahoma"/>
                <w:color w:val="000000" w:themeColor="text1"/>
                <w:sz w:val="20"/>
                <w:szCs w:val="20"/>
              </w:rPr>
              <w:t>Сейсмостойкость</w:t>
            </w:r>
          </w:p>
        </w:tc>
        <w:tc>
          <w:tcPr>
            <w:tcW w:w="4932" w:type="dxa"/>
          </w:tcPr>
          <w:p w14:paraId="44D65C19" w14:textId="0AB51B1D" w:rsidR="00387181" w:rsidRPr="00D525DE" w:rsidRDefault="00387181" w:rsidP="00D525DE">
            <w:pPr>
              <w:spacing w:after="120"/>
              <w:rPr>
                <w:rFonts w:ascii="Tahoma" w:hAnsi="Tahoma" w:cs="Tahoma"/>
                <w:color w:val="000000" w:themeColor="text1"/>
                <w:sz w:val="20"/>
                <w:szCs w:val="20"/>
              </w:rPr>
            </w:pPr>
          </w:p>
        </w:tc>
      </w:tr>
    </w:tbl>
    <w:p w14:paraId="047FF9F8" w14:textId="77777777" w:rsidR="00152B21" w:rsidRPr="00D525DE" w:rsidRDefault="00152B21" w:rsidP="00D525DE">
      <w:pPr>
        <w:spacing w:after="120" w:line="240" w:lineRule="auto"/>
        <w:jc w:val="center"/>
        <w:rPr>
          <w:rFonts w:ascii="Tahoma" w:hAnsi="Tahoma" w:cs="Tahoma"/>
          <w:b/>
          <w:color w:val="000000" w:themeColor="text1"/>
          <w:sz w:val="20"/>
          <w:szCs w:val="20"/>
        </w:rPr>
      </w:pPr>
    </w:p>
    <w:p w14:paraId="3CA5508C" w14:textId="77777777" w:rsidR="00F52927" w:rsidRPr="00D525DE" w:rsidRDefault="00F52927" w:rsidP="00D525DE">
      <w:pPr>
        <w:spacing w:after="120" w:line="240" w:lineRule="auto"/>
        <w:jc w:val="center"/>
        <w:rPr>
          <w:rFonts w:ascii="Tahoma" w:hAnsi="Tahoma" w:cs="Tahoma"/>
          <w:b/>
          <w:color w:val="000000" w:themeColor="text1"/>
          <w:sz w:val="20"/>
          <w:szCs w:val="20"/>
        </w:rPr>
      </w:pPr>
    </w:p>
    <w:tbl>
      <w:tblPr>
        <w:tblStyle w:val="af3"/>
        <w:tblW w:w="5123" w:type="pct"/>
        <w:tblLook w:val="04A0" w:firstRow="1" w:lastRow="0" w:firstColumn="1" w:lastColumn="0" w:noHBand="0" w:noVBand="1"/>
      </w:tblPr>
      <w:tblGrid>
        <w:gridCol w:w="4932"/>
        <w:gridCol w:w="4933"/>
      </w:tblGrid>
      <w:tr w:rsidR="00FD2CDF" w:rsidRPr="00D525DE" w14:paraId="3B3372FA" w14:textId="77777777" w:rsidTr="00CE4118">
        <w:tc>
          <w:tcPr>
            <w:tcW w:w="2500" w:type="pct"/>
          </w:tcPr>
          <w:p w14:paraId="2D0FE034" w14:textId="77777777" w:rsidR="00EE5CE6" w:rsidRPr="00D525DE" w:rsidRDefault="00EE5CE6" w:rsidP="00D525DE">
            <w:pPr>
              <w:spacing w:after="120"/>
              <w:rPr>
                <w:rFonts w:ascii="Tahoma" w:hAnsi="Tahoma" w:cs="Tahoma"/>
                <w:b/>
                <w:color w:val="000000" w:themeColor="text1"/>
                <w:sz w:val="20"/>
                <w:szCs w:val="20"/>
              </w:rPr>
            </w:pPr>
            <w:r w:rsidRPr="00D525DE">
              <w:rPr>
                <w:rFonts w:ascii="Tahoma" w:hAnsi="Tahoma" w:cs="Tahoma"/>
                <w:b/>
                <w:color w:val="000000" w:themeColor="text1"/>
                <w:sz w:val="20"/>
                <w:szCs w:val="20"/>
              </w:rPr>
              <w:t xml:space="preserve">Застройщик </w:t>
            </w:r>
          </w:p>
        </w:tc>
        <w:tc>
          <w:tcPr>
            <w:tcW w:w="2500" w:type="pct"/>
          </w:tcPr>
          <w:p w14:paraId="55190075" w14:textId="77777777" w:rsidR="00EE5CE6" w:rsidRPr="00D525DE" w:rsidRDefault="00EE5CE6" w:rsidP="00D525DE">
            <w:pPr>
              <w:spacing w:after="120"/>
              <w:rPr>
                <w:rFonts w:ascii="Tahoma" w:hAnsi="Tahoma" w:cs="Tahoma"/>
                <w:b/>
                <w:color w:val="000000" w:themeColor="text1"/>
                <w:sz w:val="20"/>
                <w:szCs w:val="20"/>
              </w:rPr>
            </w:pPr>
            <w:r w:rsidRPr="00D525DE">
              <w:rPr>
                <w:rFonts w:ascii="Tahoma" w:hAnsi="Tahoma" w:cs="Tahoma"/>
                <w:b/>
                <w:color w:val="000000" w:themeColor="text1"/>
                <w:sz w:val="20"/>
                <w:szCs w:val="20"/>
              </w:rPr>
              <w:t xml:space="preserve">Участник </w:t>
            </w:r>
          </w:p>
        </w:tc>
      </w:tr>
      <w:tr w:rsidR="00FD2CDF" w:rsidRPr="00D525DE" w14:paraId="2DB87456" w14:textId="77777777" w:rsidTr="00CE4118">
        <w:tc>
          <w:tcPr>
            <w:tcW w:w="2500" w:type="pct"/>
          </w:tcPr>
          <w:p w14:paraId="3FCEBEEE" w14:textId="3D3E5033" w:rsidR="00C407FC" w:rsidRPr="00D525DE" w:rsidRDefault="00CA3D1F" w:rsidP="00D525DE">
            <w:pPr>
              <w:spacing w:after="120"/>
              <w:rPr>
                <w:rFonts w:ascii="Tahoma" w:hAnsi="Tahoma" w:cs="Tahoma"/>
                <w:color w:val="000000" w:themeColor="text1"/>
                <w:sz w:val="20"/>
                <w:szCs w:val="20"/>
              </w:rPr>
            </w:pPr>
            <w:r w:rsidRPr="00D525DE">
              <w:rPr>
                <w:rFonts w:ascii="Tahoma" w:hAnsi="Tahoma" w:cs="Tahoma"/>
                <w:color w:val="000000" w:themeColor="text1"/>
                <w:sz w:val="20"/>
                <w:szCs w:val="20"/>
              </w:rPr>
              <w:t>ООО «</w:t>
            </w:r>
            <w:r w:rsidR="006F389C" w:rsidRPr="00D525DE">
              <w:rPr>
                <w:rFonts w:cs="Tahoma"/>
                <w:color w:val="000000" w:themeColor="text1"/>
                <w:sz w:val="20"/>
                <w:szCs w:val="20"/>
              </w:rPr>
              <w:t>[ ]</w:t>
            </w:r>
            <w:r w:rsidRPr="00D525DE">
              <w:rPr>
                <w:rFonts w:ascii="Tahoma" w:hAnsi="Tahoma" w:cs="Tahoma"/>
                <w:color w:val="000000" w:themeColor="text1"/>
                <w:sz w:val="20"/>
                <w:szCs w:val="20"/>
              </w:rPr>
              <w:t>»</w:t>
            </w:r>
          </w:p>
        </w:tc>
        <w:tc>
          <w:tcPr>
            <w:tcW w:w="2500" w:type="pct"/>
          </w:tcPr>
          <w:p w14:paraId="797F8FB1" w14:textId="75D2287F" w:rsidR="00C407FC" w:rsidRPr="00D525DE" w:rsidRDefault="004020B4" w:rsidP="00D525DE">
            <w:pPr>
              <w:spacing w:after="120"/>
              <w:rPr>
                <w:rFonts w:ascii="Tahoma" w:hAnsi="Tahoma" w:cs="Tahoma"/>
                <w:color w:val="000000" w:themeColor="text1"/>
                <w:sz w:val="20"/>
                <w:szCs w:val="20"/>
              </w:rPr>
            </w:pPr>
            <w:r w:rsidRPr="00D525DE">
              <w:rPr>
                <w:rFonts w:ascii="Tahoma" w:hAnsi="Tahoma" w:cs="Tahoma"/>
                <w:color w:val="000000" w:themeColor="text1"/>
                <w:sz w:val="20"/>
                <w:szCs w:val="20"/>
              </w:rPr>
              <w:t>ООО «ДОМ.РФ Управление активами»</w:t>
            </w:r>
            <w:r w:rsidRPr="00D525DE">
              <w:rPr>
                <w:rFonts w:ascii="Tahoma" w:hAnsi="Tahoma" w:cs="Tahoma"/>
                <w:sz w:val="20"/>
                <w:szCs w:val="20"/>
              </w:rPr>
              <w:t xml:space="preserve"> Д.У. Закрытым паевым инвестиционным фондом недвижимости «ДОМ.РФ»</w:t>
            </w:r>
          </w:p>
        </w:tc>
      </w:tr>
      <w:tr w:rsidR="003E5F4E" w:rsidRPr="00D525DE" w14:paraId="0ABED3A1" w14:textId="77777777" w:rsidTr="00CE4118">
        <w:tc>
          <w:tcPr>
            <w:tcW w:w="2500" w:type="pct"/>
          </w:tcPr>
          <w:p w14:paraId="081B57F4" w14:textId="4010026B" w:rsidR="003E5F4E" w:rsidRPr="00D525DE" w:rsidRDefault="003E5F4E" w:rsidP="00D525DE">
            <w:pPr>
              <w:keepNext/>
              <w:keepLines/>
              <w:spacing w:after="120"/>
              <w:jc w:val="right"/>
              <w:rPr>
                <w:rFonts w:ascii="Tahoma" w:hAnsi="Tahoma" w:cs="Tahoma"/>
                <w:color w:val="000000" w:themeColor="text1"/>
                <w:sz w:val="20"/>
                <w:szCs w:val="20"/>
              </w:rPr>
            </w:pPr>
            <w:r w:rsidRPr="00D525DE">
              <w:rPr>
                <w:rFonts w:ascii="Tahoma" w:hAnsi="Tahoma" w:cs="Tahoma"/>
                <w:color w:val="000000" w:themeColor="text1"/>
                <w:sz w:val="20"/>
                <w:szCs w:val="20"/>
              </w:rPr>
              <w:t>/</w:t>
            </w:r>
            <w:r w:rsidRPr="00D525DE">
              <w:t xml:space="preserve"> </w:t>
            </w:r>
            <w:r w:rsidR="006F389C" w:rsidRPr="00D525DE">
              <w:t>ФИО</w:t>
            </w:r>
            <w:r w:rsidRPr="00D525DE">
              <w:rPr>
                <w:rFonts w:ascii="Tahoma" w:hAnsi="Tahoma" w:cs="Tahoma"/>
                <w:color w:val="000000" w:themeColor="text1"/>
                <w:sz w:val="20"/>
                <w:szCs w:val="20"/>
              </w:rPr>
              <w:t>/</w:t>
            </w:r>
          </w:p>
          <w:p w14:paraId="60AA6571" w14:textId="74F3BD0C" w:rsidR="003E5F4E" w:rsidRPr="00D525DE" w:rsidRDefault="003E5F4E" w:rsidP="00D525DE">
            <w:pPr>
              <w:spacing w:after="120"/>
              <w:rPr>
                <w:rFonts w:ascii="Tahoma" w:hAnsi="Tahoma" w:cs="Tahoma"/>
                <w:color w:val="000000" w:themeColor="text1"/>
                <w:sz w:val="20"/>
                <w:szCs w:val="20"/>
              </w:rPr>
            </w:pPr>
            <w:proofErr w:type="spellStart"/>
            <w:r w:rsidRPr="00D525DE">
              <w:rPr>
                <w:rFonts w:ascii="Tahoma" w:hAnsi="Tahoma" w:cs="Tahoma"/>
                <w:color w:val="000000" w:themeColor="text1"/>
                <w:sz w:val="20"/>
                <w:szCs w:val="20"/>
              </w:rPr>
              <w:t>М.п</w:t>
            </w:r>
            <w:proofErr w:type="spellEnd"/>
            <w:r w:rsidRPr="00D525DE">
              <w:rPr>
                <w:rFonts w:ascii="Tahoma" w:hAnsi="Tahoma" w:cs="Tahoma"/>
                <w:color w:val="000000" w:themeColor="text1"/>
                <w:sz w:val="20"/>
                <w:szCs w:val="20"/>
              </w:rPr>
              <w:t>.</w:t>
            </w:r>
          </w:p>
        </w:tc>
        <w:tc>
          <w:tcPr>
            <w:tcW w:w="2500" w:type="pct"/>
          </w:tcPr>
          <w:p w14:paraId="11F37003" w14:textId="5C79CA0D" w:rsidR="003E5F4E" w:rsidRPr="00D525DE" w:rsidRDefault="003E5F4E" w:rsidP="00D525DE">
            <w:pPr>
              <w:keepNext/>
              <w:keepLines/>
              <w:spacing w:after="120"/>
              <w:jc w:val="right"/>
              <w:rPr>
                <w:rFonts w:ascii="Tahoma" w:hAnsi="Tahoma" w:cs="Tahoma"/>
                <w:color w:val="000000" w:themeColor="text1"/>
                <w:sz w:val="20"/>
                <w:szCs w:val="20"/>
              </w:rPr>
            </w:pPr>
            <w:r w:rsidRPr="00D525DE">
              <w:rPr>
                <w:rFonts w:ascii="Tahoma" w:hAnsi="Tahoma" w:cs="Tahoma"/>
                <w:color w:val="000000" w:themeColor="text1"/>
                <w:sz w:val="20"/>
                <w:szCs w:val="20"/>
              </w:rPr>
              <w:t>/</w:t>
            </w:r>
            <w:r w:rsidRPr="00D525DE">
              <w:t xml:space="preserve"> </w:t>
            </w:r>
            <w:r w:rsidR="006F389C" w:rsidRPr="00D525DE">
              <w:t>ФИО</w:t>
            </w:r>
            <w:r w:rsidRPr="00D525DE">
              <w:rPr>
                <w:rFonts w:ascii="Tahoma" w:hAnsi="Tahoma" w:cs="Tahoma"/>
                <w:color w:val="000000" w:themeColor="text1"/>
                <w:sz w:val="20"/>
                <w:szCs w:val="20"/>
              </w:rPr>
              <w:t>/</w:t>
            </w:r>
          </w:p>
          <w:p w14:paraId="72B0FBF5" w14:textId="66D55E55" w:rsidR="003E5F4E" w:rsidRPr="00D525DE" w:rsidRDefault="003E5F4E" w:rsidP="00D525DE">
            <w:pPr>
              <w:spacing w:after="120"/>
              <w:jc w:val="right"/>
              <w:rPr>
                <w:rFonts w:ascii="Tahoma" w:hAnsi="Tahoma" w:cs="Tahoma"/>
                <w:b/>
                <w:color w:val="000000" w:themeColor="text1"/>
                <w:sz w:val="20"/>
                <w:szCs w:val="20"/>
              </w:rPr>
            </w:pPr>
            <w:proofErr w:type="spellStart"/>
            <w:r w:rsidRPr="00D525DE">
              <w:rPr>
                <w:rFonts w:ascii="Tahoma" w:hAnsi="Tahoma" w:cs="Tahoma"/>
                <w:color w:val="000000" w:themeColor="text1"/>
                <w:sz w:val="20"/>
                <w:szCs w:val="20"/>
              </w:rPr>
              <w:t>М.п</w:t>
            </w:r>
            <w:proofErr w:type="spellEnd"/>
            <w:r w:rsidRPr="00D525DE">
              <w:rPr>
                <w:rFonts w:ascii="Tahoma" w:hAnsi="Tahoma" w:cs="Tahoma"/>
                <w:color w:val="000000" w:themeColor="text1"/>
                <w:sz w:val="20"/>
                <w:szCs w:val="20"/>
              </w:rPr>
              <w:t>.</w:t>
            </w:r>
          </w:p>
        </w:tc>
      </w:tr>
    </w:tbl>
    <w:p w14:paraId="55C97113" w14:textId="77777777" w:rsidR="006C4063" w:rsidRPr="00D525DE" w:rsidRDefault="006C4063" w:rsidP="00D525DE">
      <w:pPr>
        <w:spacing w:after="120" w:line="240" w:lineRule="auto"/>
        <w:ind w:left="644"/>
        <w:jc w:val="both"/>
        <w:rPr>
          <w:rFonts w:ascii="Tahoma" w:hAnsi="Tahoma" w:cs="Tahoma"/>
          <w:b/>
          <w:color w:val="000000" w:themeColor="text1"/>
          <w:sz w:val="20"/>
          <w:szCs w:val="20"/>
        </w:rPr>
        <w:sectPr w:rsidR="006C4063" w:rsidRPr="00D525DE" w:rsidSect="00F24D2D">
          <w:pgSz w:w="11906" w:h="16838" w:code="9"/>
          <w:pgMar w:top="1134" w:right="850" w:bottom="1134" w:left="1418" w:header="708" w:footer="708" w:gutter="0"/>
          <w:cols w:space="708"/>
          <w:docGrid w:linePitch="360"/>
        </w:sectPr>
      </w:pPr>
    </w:p>
    <w:p w14:paraId="2647BB47" w14:textId="2CA0283E" w:rsidR="00427B45" w:rsidRPr="00D525DE" w:rsidRDefault="00427B45" w:rsidP="00D525DE">
      <w:pPr>
        <w:pStyle w:val="10"/>
        <w:spacing w:after="120"/>
        <w:jc w:val="right"/>
        <w:rPr>
          <w:rFonts w:ascii="Tahoma" w:hAnsi="Tahoma"/>
          <w:color w:val="000000" w:themeColor="text1"/>
          <w:sz w:val="20"/>
        </w:rPr>
      </w:pPr>
      <w:bookmarkStart w:id="232" w:name="_Toc50642924"/>
      <w:bookmarkStart w:id="233" w:name="_Toc105669778"/>
      <w:bookmarkStart w:id="234" w:name="_Toc129615355"/>
      <w:bookmarkStart w:id="235" w:name="_Hlk104317195"/>
      <w:r w:rsidRPr="00D525DE">
        <w:rPr>
          <w:rFonts w:ascii="Tahoma" w:hAnsi="Tahoma" w:cs="Tahoma"/>
          <w:color w:val="000000" w:themeColor="text1"/>
          <w:sz w:val="20"/>
          <w:szCs w:val="20"/>
        </w:rPr>
        <w:lastRenderedPageBreak/>
        <w:t xml:space="preserve">Приложение </w:t>
      </w:r>
      <w:r w:rsidR="001F4DC0" w:rsidRPr="00D525DE">
        <w:rPr>
          <w:rFonts w:ascii="Tahoma" w:hAnsi="Tahoma" w:cs="Tahoma"/>
          <w:color w:val="000000" w:themeColor="text1"/>
          <w:sz w:val="20"/>
          <w:szCs w:val="20"/>
        </w:rPr>
        <w:t>5</w:t>
      </w:r>
      <w:bookmarkEnd w:id="232"/>
      <w:bookmarkEnd w:id="233"/>
      <w:bookmarkEnd w:id="234"/>
    </w:p>
    <w:p w14:paraId="28E852EF" w14:textId="77777777" w:rsidR="00427B45" w:rsidRPr="00D525DE" w:rsidRDefault="00427B45" w:rsidP="00D525DE">
      <w:pPr>
        <w:spacing w:after="120" w:line="240" w:lineRule="auto"/>
        <w:jc w:val="right"/>
        <w:rPr>
          <w:rFonts w:ascii="Tahoma" w:hAnsi="Tahoma" w:cs="Tahoma"/>
          <w:b/>
          <w:color w:val="000000" w:themeColor="text1"/>
          <w:sz w:val="20"/>
          <w:szCs w:val="20"/>
        </w:rPr>
      </w:pPr>
      <w:r w:rsidRPr="00D525DE">
        <w:rPr>
          <w:rFonts w:ascii="Tahoma" w:hAnsi="Tahoma" w:cs="Tahoma"/>
          <w:b/>
          <w:color w:val="000000" w:themeColor="text1"/>
          <w:sz w:val="20"/>
          <w:szCs w:val="20"/>
        </w:rPr>
        <w:t>к Договору участия в долевом строительстве</w:t>
      </w:r>
    </w:p>
    <w:p w14:paraId="73C260E1" w14:textId="1E13B1EC" w:rsidR="00427B45" w:rsidRPr="00D525DE" w:rsidRDefault="00427B45" w:rsidP="00D525DE">
      <w:pPr>
        <w:spacing w:after="120" w:line="240" w:lineRule="auto"/>
        <w:jc w:val="right"/>
        <w:rPr>
          <w:rFonts w:ascii="Tahoma" w:hAnsi="Tahoma" w:cs="Tahoma"/>
          <w:color w:val="000000" w:themeColor="text1"/>
          <w:sz w:val="20"/>
          <w:szCs w:val="20"/>
        </w:rPr>
      </w:pPr>
      <w:r w:rsidRPr="00D525DE">
        <w:rPr>
          <w:rFonts w:ascii="Tahoma" w:hAnsi="Tahoma" w:cs="Tahoma"/>
          <w:color w:val="000000" w:themeColor="text1"/>
          <w:sz w:val="20"/>
          <w:szCs w:val="20"/>
        </w:rPr>
        <w:t>№ ________________от _________ 202</w:t>
      </w:r>
      <w:r w:rsidR="00A948E7" w:rsidRPr="00D525DE">
        <w:rPr>
          <w:rFonts w:ascii="Tahoma" w:hAnsi="Tahoma" w:cs="Tahoma"/>
          <w:color w:val="000000" w:themeColor="text1"/>
          <w:sz w:val="20"/>
          <w:szCs w:val="20"/>
        </w:rPr>
        <w:t>_</w:t>
      </w:r>
      <w:r w:rsidRPr="00D525DE">
        <w:rPr>
          <w:rFonts w:ascii="Tahoma" w:hAnsi="Tahoma" w:cs="Tahoma"/>
          <w:color w:val="000000" w:themeColor="text1"/>
          <w:sz w:val="20"/>
          <w:szCs w:val="20"/>
        </w:rPr>
        <w:t xml:space="preserve"> года</w:t>
      </w:r>
    </w:p>
    <w:p w14:paraId="3F7EC4AF" w14:textId="735CF589" w:rsidR="00CE0937" w:rsidRPr="00D525DE" w:rsidRDefault="00C25147" w:rsidP="00D525DE">
      <w:pPr>
        <w:spacing w:before="60" w:after="60" w:line="240" w:lineRule="auto"/>
        <w:jc w:val="center"/>
        <w:rPr>
          <w:rFonts w:ascii="Tahoma" w:eastAsia="Calibri" w:hAnsi="Tahoma" w:cs="Tahoma"/>
          <w:b/>
          <w:bCs/>
          <w:color w:val="000000" w:themeColor="text1"/>
          <w:sz w:val="20"/>
          <w:szCs w:val="20"/>
        </w:rPr>
      </w:pPr>
      <w:r w:rsidRPr="00D525DE">
        <w:rPr>
          <w:rFonts w:ascii="Tahoma" w:eastAsia="Calibri" w:hAnsi="Tahoma" w:cs="Tahoma"/>
          <w:b/>
          <w:bCs/>
          <w:color w:val="000000" w:themeColor="text1"/>
          <w:sz w:val="20"/>
          <w:szCs w:val="20"/>
        </w:rPr>
        <w:t>Перечень отделочных работ</w:t>
      </w:r>
      <w:r w:rsidR="00061357" w:rsidRPr="00D525DE">
        <w:rPr>
          <w:rFonts w:ascii="Tahoma" w:eastAsia="Calibri" w:hAnsi="Tahoma" w:cs="Tahoma"/>
          <w:b/>
          <w:bCs/>
          <w:color w:val="000000" w:themeColor="text1"/>
          <w:sz w:val="20"/>
          <w:szCs w:val="20"/>
        </w:rPr>
        <w:t xml:space="preserve"> и Дополнительной комплектации</w:t>
      </w:r>
      <w:r w:rsidRPr="00D525DE">
        <w:rPr>
          <w:rFonts w:ascii="Tahoma" w:eastAsia="Calibri" w:hAnsi="Tahoma" w:cs="Tahoma"/>
          <w:b/>
          <w:bCs/>
          <w:color w:val="000000" w:themeColor="text1"/>
          <w:sz w:val="20"/>
          <w:szCs w:val="20"/>
        </w:rPr>
        <w:t>, выполняемых в Объекте долевого строительства</w:t>
      </w:r>
    </w:p>
    <w:p w14:paraId="52E3B93A" w14:textId="7845CC1B" w:rsidR="00F023FE" w:rsidRPr="00D525DE" w:rsidRDefault="00F023FE" w:rsidP="00D525DE">
      <w:pPr>
        <w:spacing w:before="60" w:after="60" w:line="240" w:lineRule="auto"/>
        <w:jc w:val="both"/>
        <w:rPr>
          <w:rFonts w:ascii="Tahoma" w:hAnsi="Tahoma" w:cs="Tahoma"/>
          <w:b/>
          <w:bCs/>
          <w:caps/>
          <w:color w:val="000000" w:themeColor="text1"/>
          <w:sz w:val="20"/>
          <w:szCs w:val="20"/>
        </w:rPr>
      </w:pPr>
    </w:p>
    <w:p w14:paraId="32E53CBB" w14:textId="415C842C" w:rsidR="00C25147" w:rsidRPr="00D525DE" w:rsidRDefault="00C25147" w:rsidP="00D525DE">
      <w:pPr>
        <w:rPr>
          <w:rFonts w:ascii="Tahoma" w:eastAsia="Times New Roman" w:hAnsi="Tahoma" w:cs="Tahoma"/>
          <w:color w:val="000000" w:themeColor="text1"/>
          <w:sz w:val="20"/>
          <w:szCs w:val="20"/>
          <w:lang w:eastAsia="ru-RU"/>
        </w:rPr>
      </w:pPr>
    </w:p>
    <w:tbl>
      <w:tblPr>
        <w:tblStyle w:val="af3"/>
        <w:tblW w:w="5060" w:type="pct"/>
        <w:tblLook w:val="04A0" w:firstRow="1" w:lastRow="0" w:firstColumn="1" w:lastColumn="0" w:noHBand="0" w:noVBand="1"/>
      </w:tblPr>
      <w:tblGrid>
        <w:gridCol w:w="4872"/>
        <w:gridCol w:w="4872"/>
      </w:tblGrid>
      <w:tr w:rsidR="00FD2CDF" w:rsidRPr="00D525DE" w14:paraId="5677F3D4" w14:textId="77777777" w:rsidTr="00030245">
        <w:tc>
          <w:tcPr>
            <w:tcW w:w="2500" w:type="pct"/>
          </w:tcPr>
          <w:p w14:paraId="3DCF52A6" w14:textId="36E293D2" w:rsidR="00BF6611" w:rsidRPr="00D525DE" w:rsidRDefault="00BD559A" w:rsidP="00D525DE">
            <w:pPr>
              <w:spacing w:after="120"/>
              <w:rPr>
                <w:rFonts w:ascii="Tahoma" w:hAnsi="Tahoma" w:cs="Tahoma"/>
                <w:b/>
                <w:color w:val="000000" w:themeColor="text1"/>
                <w:sz w:val="20"/>
                <w:szCs w:val="20"/>
              </w:rPr>
            </w:pPr>
            <w:r w:rsidRPr="00D525DE">
              <w:rPr>
                <w:rFonts w:ascii="Tahoma" w:hAnsi="Tahoma" w:cs="Tahoma"/>
                <w:b/>
                <w:color w:val="000000" w:themeColor="text1"/>
                <w:sz w:val="20"/>
                <w:szCs w:val="20"/>
              </w:rPr>
              <w:t xml:space="preserve">Застройщик </w:t>
            </w:r>
          </w:p>
        </w:tc>
        <w:tc>
          <w:tcPr>
            <w:tcW w:w="2500" w:type="pct"/>
          </w:tcPr>
          <w:p w14:paraId="55A28292" w14:textId="2D4DA413" w:rsidR="00BF6611" w:rsidRPr="00D525DE" w:rsidRDefault="00BD559A" w:rsidP="00D525DE">
            <w:pPr>
              <w:spacing w:after="120"/>
              <w:rPr>
                <w:rFonts w:ascii="Tahoma" w:hAnsi="Tahoma" w:cs="Tahoma"/>
                <w:b/>
                <w:color w:val="000000" w:themeColor="text1"/>
                <w:sz w:val="20"/>
                <w:szCs w:val="20"/>
              </w:rPr>
            </w:pPr>
            <w:r w:rsidRPr="00D525DE">
              <w:rPr>
                <w:rFonts w:ascii="Tahoma" w:hAnsi="Tahoma" w:cs="Tahoma"/>
                <w:b/>
                <w:color w:val="000000" w:themeColor="text1"/>
                <w:sz w:val="20"/>
                <w:szCs w:val="20"/>
              </w:rPr>
              <w:t xml:space="preserve">Участник </w:t>
            </w:r>
          </w:p>
        </w:tc>
      </w:tr>
      <w:tr w:rsidR="00FD2CDF" w:rsidRPr="00D525DE" w14:paraId="439DFA39" w14:textId="77777777" w:rsidTr="00030245">
        <w:tc>
          <w:tcPr>
            <w:tcW w:w="2500" w:type="pct"/>
          </w:tcPr>
          <w:p w14:paraId="52D1EF38" w14:textId="6A3914E9" w:rsidR="00BF6611" w:rsidRPr="00D525DE" w:rsidRDefault="00CA3D1F" w:rsidP="00D525DE">
            <w:pPr>
              <w:spacing w:after="120"/>
              <w:rPr>
                <w:rFonts w:ascii="Tahoma" w:hAnsi="Tahoma"/>
                <w:b/>
                <w:color w:val="000000" w:themeColor="text1"/>
                <w:sz w:val="20"/>
              </w:rPr>
            </w:pPr>
            <w:r w:rsidRPr="00D525DE">
              <w:rPr>
                <w:rFonts w:ascii="Tahoma" w:hAnsi="Tahoma" w:cs="Tahoma"/>
                <w:color w:val="000000" w:themeColor="text1"/>
                <w:sz w:val="20"/>
                <w:szCs w:val="20"/>
              </w:rPr>
              <w:t>ООО «</w:t>
            </w:r>
            <w:r w:rsidR="006F389C" w:rsidRPr="00D525DE">
              <w:rPr>
                <w:rFonts w:cs="Tahoma"/>
                <w:color w:val="000000" w:themeColor="text1"/>
                <w:sz w:val="20"/>
                <w:szCs w:val="20"/>
              </w:rPr>
              <w:t>[ ]</w:t>
            </w:r>
            <w:r w:rsidRPr="00D525DE">
              <w:rPr>
                <w:rFonts w:ascii="Tahoma" w:hAnsi="Tahoma" w:cs="Tahoma"/>
                <w:color w:val="000000" w:themeColor="text1"/>
                <w:sz w:val="20"/>
                <w:szCs w:val="20"/>
              </w:rPr>
              <w:t>»</w:t>
            </w:r>
          </w:p>
        </w:tc>
        <w:tc>
          <w:tcPr>
            <w:tcW w:w="2500" w:type="pct"/>
          </w:tcPr>
          <w:p w14:paraId="711B6927" w14:textId="2687ACD0" w:rsidR="00BF6611" w:rsidRPr="00D525DE" w:rsidRDefault="004020B4" w:rsidP="00D525DE">
            <w:pPr>
              <w:spacing w:after="120"/>
              <w:rPr>
                <w:rFonts w:ascii="Tahoma" w:hAnsi="Tahoma" w:cs="Tahoma"/>
                <w:color w:val="000000" w:themeColor="text1"/>
                <w:sz w:val="20"/>
                <w:szCs w:val="20"/>
              </w:rPr>
            </w:pPr>
            <w:r w:rsidRPr="00D525DE">
              <w:rPr>
                <w:rFonts w:ascii="Tahoma" w:hAnsi="Tahoma" w:cs="Tahoma"/>
                <w:color w:val="000000" w:themeColor="text1"/>
                <w:sz w:val="20"/>
                <w:szCs w:val="20"/>
              </w:rPr>
              <w:t>ООО «ДОМ.РФ Управление активами»</w:t>
            </w:r>
            <w:r w:rsidRPr="00D525DE">
              <w:rPr>
                <w:rFonts w:ascii="Tahoma" w:hAnsi="Tahoma" w:cs="Tahoma"/>
                <w:sz w:val="20"/>
                <w:szCs w:val="20"/>
              </w:rPr>
              <w:t xml:space="preserve"> Д.У. Закрытым паевым инвестиционным фондом недвижимости «ДОМ.РФ»</w:t>
            </w:r>
          </w:p>
        </w:tc>
      </w:tr>
      <w:tr w:rsidR="003E5F4E" w:rsidRPr="00D525DE" w14:paraId="505049C8" w14:textId="77777777" w:rsidTr="00030245">
        <w:tc>
          <w:tcPr>
            <w:tcW w:w="2500" w:type="pct"/>
          </w:tcPr>
          <w:p w14:paraId="349FE577" w14:textId="0DE63804" w:rsidR="003E5F4E" w:rsidRPr="00D525DE" w:rsidRDefault="003E5F4E" w:rsidP="00D525DE">
            <w:pPr>
              <w:keepNext/>
              <w:keepLines/>
              <w:spacing w:after="120"/>
              <w:jc w:val="right"/>
              <w:rPr>
                <w:rFonts w:ascii="Tahoma" w:hAnsi="Tahoma" w:cs="Tahoma"/>
                <w:color w:val="000000" w:themeColor="text1"/>
                <w:sz w:val="20"/>
                <w:szCs w:val="20"/>
              </w:rPr>
            </w:pPr>
            <w:r w:rsidRPr="00D525DE">
              <w:rPr>
                <w:rFonts w:ascii="Tahoma" w:hAnsi="Tahoma" w:cs="Tahoma"/>
                <w:color w:val="000000" w:themeColor="text1"/>
                <w:sz w:val="20"/>
                <w:szCs w:val="20"/>
              </w:rPr>
              <w:t>/</w:t>
            </w:r>
            <w:r w:rsidRPr="00D525DE">
              <w:t xml:space="preserve"> </w:t>
            </w:r>
            <w:r w:rsidR="006F389C" w:rsidRPr="00D525DE">
              <w:t>ФИО</w:t>
            </w:r>
            <w:r w:rsidRPr="00D525DE">
              <w:rPr>
                <w:rFonts w:ascii="Tahoma" w:hAnsi="Tahoma" w:cs="Tahoma"/>
                <w:color w:val="000000" w:themeColor="text1"/>
                <w:sz w:val="20"/>
                <w:szCs w:val="20"/>
              </w:rPr>
              <w:t>/</w:t>
            </w:r>
          </w:p>
          <w:p w14:paraId="1E953CB1" w14:textId="0C04D93D" w:rsidR="003E5F4E" w:rsidRPr="00D525DE" w:rsidRDefault="003E5F4E" w:rsidP="00D525DE">
            <w:pPr>
              <w:spacing w:after="120"/>
              <w:rPr>
                <w:rFonts w:ascii="Tahoma" w:hAnsi="Tahoma"/>
                <w:b/>
                <w:color w:val="000000" w:themeColor="text1"/>
                <w:sz w:val="20"/>
              </w:rPr>
            </w:pPr>
            <w:proofErr w:type="spellStart"/>
            <w:r w:rsidRPr="00D525DE">
              <w:rPr>
                <w:rFonts w:ascii="Tahoma" w:hAnsi="Tahoma" w:cs="Tahoma"/>
                <w:color w:val="000000" w:themeColor="text1"/>
                <w:sz w:val="20"/>
                <w:szCs w:val="20"/>
              </w:rPr>
              <w:t>М.п</w:t>
            </w:r>
            <w:proofErr w:type="spellEnd"/>
            <w:r w:rsidRPr="00D525DE">
              <w:rPr>
                <w:rFonts w:ascii="Tahoma" w:hAnsi="Tahoma" w:cs="Tahoma"/>
                <w:color w:val="000000" w:themeColor="text1"/>
                <w:sz w:val="20"/>
                <w:szCs w:val="20"/>
              </w:rPr>
              <w:t>.</w:t>
            </w:r>
          </w:p>
        </w:tc>
        <w:tc>
          <w:tcPr>
            <w:tcW w:w="2500" w:type="pct"/>
          </w:tcPr>
          <w:p w14:paraId="22D8F815" w14:textId="148ECBCC" w:rsidR="003E5F4E" w:rsidRPr="00D525DE" w:rsidRDefault="003E5F4E" w:rsidP="00D525DE">
            <w:pPr>
              <w:keepNext/>
              <w:keepLines/>
              <w:spacing w:after="120"/>
              <w:jc w:val="right"/>
              <w:rPr>
                <w:rFonts w:ascii="Tahoma" w:hAnsi="Tahoma" w:cs="Tahoma"/>
                <w:color w:val="000000" w:themeColor="text1"/>
                <w:sz w:val="20"/>
                <w:szCs w:val="20"/>
              </w:rPr>
            </w:pPr>
            <w:r w:rsidRPr="00D525DE">
              <w:rPr>
                <w:rFonts w:ascii="Tahoma" w:hAnsi="Tahoma" w:cs="Tahoma"/>
                <w:color w:val="000000" w:themeColor="text1"/>
                <w:sz w:val="20"/>
                <w:szCs w:val="20"/>
              </w:rPr>
              <w:t>/</w:t>
            </w:r>
            <w:r w:rsidRPr="00D525DE">
              <w:t xml:space="preserve"> </w:t>
            </w:r>
            <w:r w:rsidR="006F389C" w:rsidRPr="00D525DE">
              <w:t>ФИО</w:t>
            </w:r>
            <w:r w:rsidRPr="00D525DE">
              <w:rPr>
                <w:rFonts w:ascii="Tahoma" w:hAnsi="Tahoma" w:cs="Tahoma"/>
                <w:color w:val="000000" w:themeColor="text1"/>
                <w:sz w:val="20"/>
                <w:szCs w:val="20"/>
              </w:rPr>
              <w:t>/</w:t>
            </w:r>
          </w:p>
          <w:p w14:paraId="7D0BFF5B" w14:textId="5E0A237B" w:rsidR="003E5F4E" w:rsidRPr="00D525DE" w:rsidRDefault="003E5F4E" w:rsidP="00D525DE">
            <w:pPr>
              <w:spacing w:after="120"/>
              <w:jc w:val="right"/>
              <w:rPr>
                <w:rFonts w:ascii="Tahoma" w:hAnsi="Tahoma"/>
                <w:color w:val="000000" w:themeColor="text1"/>
                <w:sz w:val="20"/>
              </w:rPr>
            </w:pPr>
            <w:proofErr w:type="spellStart"/>
            <w:r w:rsidRPr="00D525DE">
              <w:rPr>
                <w:rFonts w:ascii="Tahoma" w:hAnsi="Tahoma" w:cs="Tahoma"/>
                <w:color w:val="000000" w:themeColor="text1"/>
                <w:sz w:val="20"/>
                <w:szCs w:val="20"/>
              </w:rPr>
              <w:t>М.п</w:t>
            </w:r>
            <w:proofErr w:type="spellEnd"/>
            <w:r w:rsidRPr="00D525DE">
              <w:rPr>
                <w:rFonts w:ascii="Tahoma" w:hAnsi="Tahoma" w:cs="Tahoma"/>
                <w:color w:val="000000" w:themeColor="text1"/>
                <w:sz w:val="20"/>
                <w:szCs w:val="20"/>
              </w:rPr>
              <w:t>.</w:t>
            </w:r>
          </w:p>
        </w:tc>
      </w:tr>
    </w:tbl>
    <w:p w14:paraId="03EBC930" w14:textId="77777777" w:rsidR="00E5438E" w:rsidRPr="00D525DE" w:rsidRDefault="00E5438E" w:rsidP="00D525DE">
      <w:pPr>
        <w:spacing w:after="120" w:line="240" w:lineRule="auto"/>
        <w:rPr>
          <w:rFonts w:ascii="Tahoma" w:hAnsi="Tahoma"/>
          <w:color w:val="000000" w:themeColor="text1"/>
          <w:sz w:val="20"/>
        </w:rPr>
      </w:pPr>
    </w:p>
    <w:p w14:paraId="60EAEEF8" w14:textId="77777777" w:rsidR="00EC38C4" w:rsidRPr="00D525DE" w:rsidRDefault="00EC38C4" w:rsidP="00D525DE">
      <w:pPr>
        <w:sectPr w:rsidR="00EC38C4" w:rsidRPr="00D525DE" w:rsidSect="0052405C">
          <w:pgSz w:w="11907" w:h="16839" w:code="9"/>
          <w:pgMar w:top="1134" w:right="851" w:bottom="1134" w:left="1418" w:header="709" w:footer="709" w:gutter="0"/>
          <w:cols w:space="708"/>
          <w:docGrid w:linePitch="360"/>
        </w:sectPr>
      </w:pPr>
    </w:p>
    <w:p w14:paraId="7D461A7A" w14:textId="2766C7D2" w:rsidR="00C30416" w:rsidRPr="00D525DE" w:rsidRDefault="00C30416" w:rsidP="00D525DE">
      <w:pPr>
        <w:pStyle w:val="10"/>
        <w:spacing w:after="120"/>
        <w:jc w:val="right"/>
        <w:rPr>
          <w:rFonts w:ascii="Tahoma" w:hAnsi="Tahoma" w:cs="Tahoma"/>
          <w:color w:val="000000" w:themeColor="text1"/>
          <w:sz w:val="20"/>
          <w:szCs w:val="20"/>
        </w:rPr>
      </w:pPr>
      <w:bookmarkStart w:id="236" w:name="_Toc50642932"/>
      <w:bookmarkStart w:id="237" w:name="_Toc50642929"/>
      <w:bookmarkStart w:id="238" w:name="_Toc105669779"/>
      <w:bookmarkStart w:id="239" w:name="_Toc129615356"/>
      <w:bookmarkStart w:id="240" w:name="_Toc50642933"/>
      <w:bookmarkEnd w:id="235"/>
      <w:r w:rsidRPr="00D525DE">
        <w:rPr>
          <w:rFonts w:ascii="Tahoma" w:hAnsi="Tahoma" w:cs="Tahoma"/>
          <w:color w:val="000000" w:themeColor="text1"/>
          <w:sz w:val="20"/>
          <w:szCs w:val="20"/>
        </w:rPr>
        <w:lastRenderedPageBreak/>
        <w:t xml:space="preserve">Приложение </w:t>
      </w:r>
      <w:bookmarkEnd w:id="236"/>
      <w:r w:rsidRPr="00D525DE">
        <w:rPr>
          <w:rFonts w:ascii="Tahoma" w:hAnsi="Tahoma" w:cs="Tahoma"/>
          <w:color w:val="000000" w:themeColor="text1"/>
          <w:sz w:val="20"/>
          <w:szCs w:val="20"/>
        </w:rPr>
        <w:t>6</w:t>
      </w:r>
      <w:bookmarkEnd w:id="237"/>
      <w:bookmarkEnd w:id="238"/>
      <w:bookmarkEnd w:id="239"/>
    </w:p>
    <w:p w14:paraId="0572C40B" w14:textId="77777777" w:rsidR="00C30416" w:rsidRPr="00D525DE" w:rsidRDefault="00C30416" w:rsidP="00D525DE">
      <w:pPr>
        <w:spacing w:after="120" w:line="240" w:lineRule="auto"/>
        <w:jc w:val="right"/>
        <w:rPr>
          <w:rFonts w:ascii="Tahoma" w:hAnsi="Tahoma" w:cs="Tahoma"/>
          <w:b/>
          <w:color w:val="000000" w:themeColor="text1"/>
          <w:sz w:val="20"/>
          <w:szCs w:val="20"/>
        </w:rPr>
      </w:pPr>
      <w:r w:rsidRPr="00D525DE">
        <w:rPr>
          <w:rFonts w:ascii="Tahoma" w:hAnsi="Tahoma" w:cs="Tahoma"/>
          <w:b/>
          <w:color w:val="000000" w:themeColor="text1"/>
          <w:sz w:val="20"/>
          <w:szCs w:val="20"/>
        </w:rPr>
        <w:t>к Договору участия в долевом строительстве</w:t>
      </w:r>
    </w:p>
    <w:p w14:paraId="1ED78814" w14:textId="749D7656" w:rsidR="00C30416" w:rsidRPr="00D525DE" w:rsidRDefault="00C30416" w:rsidP="00D525DE">
      <w:pPr>
        <w:spacing w:after="120" w:line="240" w:lineRule="auto"/>
        <w:jc w:val="right"/>
        <w:rPr>
          <w:rFonts w:ascii="Tahoma" w:hAnsi="Tahoma"/>
          <w:color w:val="000000" w:themeColor="text1"/>
          <w:sz w:val="20"/>
        </w:rPr>
      </w:pPr>
      <w:r w:rsidRPr="00D525DE">
        <w:rPr>
          <w:rFonts w:ascii="Tahoma" w:hAnsi="Tahoma"/>
          <w:color w:val="000000" w:themeColor="text1"/>
          <w:sz w:val="20"/>
        </w:rPr>
        <w:t xml:space="preserve">№ ________________от _________ </w:t>
      </w:r>
      <w:r w:rsidR="00430A93" w:rsidRPr="00D525DE">
        <w:rPr>
          <w:rFonts w:ascii="Tahoma" w:hAnsi="Tahoma"/>
          <w:color w:val="000000" w:themeColor="text1"/>
          <w:sz w:val="20"/>
        </w:rPr>
        <w:t>202</w:t>
      </w:r>
      <w:r w:rsidR="00A948E7" w:rsidRPr="00D525DE">
        <w:rPr>
          <w:rFonts w:ascii="Tahoma" w:hAnsi="Tahoma"/>
          <w:color w:val="000000" w:themeColor="text1"/>
          <w:sz w:val="20"/>
        </w:rPr>
        <w:t>_</w:t>
      </w:r>
      <w:r w:rsidR="00430A93" w:rsidRPr="00D525DE">
        <w:rPr>
          <w:rFonts w:ascii="Tahoma" w:hAnsi="Tahoma"/>
          <w:color w:val="000000" w:themeColor="text1"/>
          <w:sz w:val="20"/>
        </w:rPr>
        <w:t xml:space="preserve"> </w:t>
      </w:r>
      <w:r w:rsidRPr="00D525DE">
        <w:rPr>
          <w:rFonts w:ascii="Tahoma" w:hAnsi="Tahoma"/>
          <w:color w:val="000000" w:themeColor="text1"/>
          <w:sz w:val="20"/>
        </w:rPr>
        <w:t>года</w:t>
      </w:r>
    </w:p>
    <w:p w14:paraId="4D8C35F1" w14:textId="52FB9D6D" w:rsidR="00C30416" w:rsidRPr="00D525DE" w:rsidRDefault="00C30416" w:rsidP="00D525DE">
      <w:pPr>
        <w:spacing w:after="120" w:line="240" w:lineRule="auto"/>
        <w:jc w:val="center"/>
        <w:rPr>
          <w:rFonts w:ascii="Tahoma" w:hAnsi="Tahoma" w:cs="Tahoma"/>
          <w:b/>
          <w:color w:val="000000" w:themeColor="text1"/>
          <w:sz w:val="20"/>
        </w:rPr>
      </w:pPr>
      <w:r w:rsidRPr="00D525DE">
        <w:rPr>
          <w:rFonts w:ascii="Tahoma" w:hAnsi="Tahoma" w:cs="Tahoma"/>
          <w:b/>
          <w:color w:val="000000" w:themeColor="text1"/>
          <w:sz w:val="20"/>
        </w:rPr>
        <w:t xml:space="preserve">Регламент осмотра и приемки </w:t>
      </w:r>
      <w:r w:rsidR="002A07F1" w:rsidRPr="00D525DE">
        <w:rPr>
          <w:rFonts w:ascii="Tahoma" w:hAnsi="Tahoma" w:cs="Tahoma"/>
          <w:b/>
          <w:color w:val="000000" w:themeColor="text1"/>
          <w:sz w:val="20"/>
        </w:rPr>
        <w:t>Квартир</w:t>
      </w:r>
      <w:r w:rsidRPr="00D525DE">
        <w:rPr>
          <w:rFonts w:ascii="Tahoma" w:hAnsi="Tahoma" w:cs="Tahoma"/>
          <w:b/>
          <w:color w:val="000000" w:themeColor="text1"/>
          <w:sz w:val="20"/>
        </w:rPr>
        <w:t xml:space="preserve"> </w:t>
      </w:r>
    </w:p>
    <w:p w14:paraId="16FE2DC1" w14:textId="0AF9B957" w:rsidR="00C30416" w:rsidRPr="00D525DE" w:rsidRDefault="00C30416" w:rsidP="00D525DE">
      <w:pPr>
        <w:spacing w:after="120" w:line="240" w:lineRule="auto"/>
        <w:ind w:right="98"/>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Стороны согласовали следующий регламент осмотра, приема и передачи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rPr>
        <w:t xml:space="preserve"> и Дополнительной комплектации по Договору (далее – «</w:t>
      </w:r>
      <w:r w:rsidRPr="00D525DE">
        <w:rPr>
          <w:rFonts w:ascii="Tahoma" w:eastAsia="Calibri" w:hAnsi="Tahoma" w:cs="Tahoma"/>
          <w:b/>
          <w:color w:val="000000" w:themeColor="text1"/>
          <w:sz w:val="20"/>
          <w:szCs w:val="20"/>
        </w:rPr>
        <w:t>Регламент</w:t>
      </w:r>
      <w:r w:rsidRPr="00D525DE">
        <w:rPr>
          <w:rFonts w:ascii="Tahoma" w:eastAsia="Calibri" w:hAnsi="Tahoma" w:cs="Tahoma"/>
          <w:color w:val="000000" w:themeColor="text1"/>
          <w:sz w:val="20"/>
          <w:szCs w:val="20"/>
        </w:rPr>
        <w:t xml:space="preserve">»). </w:t>
      </w:r>
    </w:p>
    <w:p w14:paraId="302DF85E" w14:textId="77777777" w:rsidR="00C30416" w:rsidRPr="00D525DE" w:rsidRDefault="00C30416" w:rsidP="00D525DE">
      <w:pPr>
        <w:numPr>
          <w:ilvl w:val="0"/>
          <w:numId w:val="35"/>
        </w:numPr>
        <w:spacing w:after="120" w:line="240" w:lineRule="auto"/>
        <w:ind w:left="0" w:firstLine="0"/>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Термины, употребляемые в данном Регламенте с заглавной буквы, имеют значение, присвоенное им в Договоре, если из контекста не следует иное.</w:t>
      </w:r>
    </w:p>
    <w:p w14:paraId="6E9DEAEA" w14:textId="2D37B415" w:rsidR="00C30416" w:rsidRPr="00D525DE" w:rsidRDefault="00C30416" w:rsidP="00D525DE">
      <w:pPr>
        <w:numPr>
          <w:ilvl w:val="0"/>
          <w:numId w:val="35"/>
        </w:numPr>
        <w:spacing w:after="120" w:line="240" w:lineRule="auto"/>
        <w:ind w:left="0" w:firstLine="0"/>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Регламент устанавливает процедуру осмотра и приемки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rPr>
        <w:t xml:space="preserve">, конкретизирует права и обязанности Участника и Застройщика в рамках передачи </w:t>
      </w:r>
      <w:r w:rsidR="002A07F1" w:rsidRPr="00D525DE">
        <w:rPr>
          <w:rFonts w:ascii="Tahoma" w:eastAsia="Calibri" w:hAnsi="Tahoma" w:cs="Tahoma"/>
          <w:color w:val="000000" w:themeColor="text1"/>
          <w:sz w:val="20"/>
          <w:szCs w:val="20"/>
        </w:rPr>
        <w:t>Квартир</w:t>
      </w:r>
      <w:r w:rsidR="00061357" w:rsidRPr="00D525DE">
        <w:rPr>
          <w:rFonts w:ascii="Tahoma" w:eastAsia="Calibri" w:hAnsi="Tahoma" w:cs="Tahoma"/>
          <w:color w:val="000000" w:themeColor="text1"/>
          <w:sz w:val="20"/>
          <w:szCs w:val="20"/>
        </w:rPr>
        <w:t xml:space="preserve"> и Дополнительной комплектации</w:t>
      </w:r>
      <w:r w:rsidRPr="00D525DE">
        <w:rPr>
          <w:rFonts w:ascii="Tahoma" w:eastAsia="Calibri" w:hAnsi="Tahoma" w:cs="Tahoma"/>
          <w:color w:val="000000" w:themeColor="text1"/>
          <w:sz w:val="20"/>
          <w:szCs w:val="20"/>
        </w:rPr>
        <w:t xml:space="preserve"> Участнику, состав, сроки и этапы работы трёхсторонней комиссии по осмотру, приемке и передаче </w:t>
      </w:r>
      <w:r w:rsidR="002A07F1" w:rsidRPr="00D525DE">
        <w:rPr>
          <w:rFonts w:ascii="Tahoma" w:eastAsia="Calibri" w:hAnsi="Tahoma" w:cs="Tahoma"/>
          <w:color w:val="000000" w:themeColor="text1"/>
          <w:sz w:val="20"/>
          <w:szCs w:val="20"/>
        </w:rPr>
        <w:t>Квартир</w:t>
      </w:r>
      <w:r w:rsidR="00817D46" w:rsidRPr="00D525DE">
        <w:rPr>
          <w:rFonts w:ascii="Tahoma" w:eastAsia="Calibri" w:hAnsi="Tahoma" w:cs="Tahoma"/>
          <w:color w:val="000000" w:themeColor="text1"/>
          <w:sz w:val="20"/>
          <w:szCs w:val="20"/>
        </w:rPr>
        <w:t xml:space="preserve"> и Дополнительной комплектации</w:t>
      </w:r>
      <w:r w:rsidRPr="00D525DE">
        <w:rPr>
          <w:rFonts w:ascii="Tahoma" w:eastAsia="Calibri" w:hAnsi="Tahoma" w:cs="Tahoma"/>
          <w:color w:val="000000" w:themeColor="text1"/>
          <w:sz w:val="20"/>
          <w:szCs w:val="20"/>
        </w:rPr>
        <w:t xml:space="preserve"> (далее – «</w:t>
      </w:r>
      <w:r w:rsidRPr="00D525DE">
        <w:rPr>
          <w:rFonts w:ascii="Tahoma" w:eastAsia="Calibri" w:hAnsi="Tahoma" w:cs="Tahoma"/>
          <w:b/>
          <w:color w:val="000000" w:themeColor="text1"/>
          <w:sz w:val="20"/>
          <w:szCs w:val="20"/>
        </w:rPr>
        <w:t>Комиссия</w:t>
      </w:r>
      <w:r w:rsidRPr="00D525DE">
        <w:rPr>
          <w:rFonts w:ascii="Tahoma" w:eastAsia="Calibri" w:hAnsi="Tahoma" w:cs="Tahoma"/>
          <w:color w:val="000000" w:themeColor="text1"/>
          <w:sz w:val="20"/>
          <w:szCs w:val="20"/>
        </w:rPr>
        <w:t xml:space="preserve">»), порядок и условия приёмки-передачи </w:t>
      </w:r>
      <w:r w:rsidR="002A07F1" w:rsidRPr="00D525DE">
        <w:rPr>
          <w:rFonts w:ascii="Tahoma" w:eastAsia="Calibri" w:hAnsi="Tahoma" w:cs="Tahoma"/>
          <w:color w:val="000000" w:themeColor="text1"/>
          <w:sz w:val="20"/>
          <w:szCs w:val="20"/>
        </w:rPr>
        <w:t>Квартир</w:t>
      </w:r>
      <w:r w:rsidR="00817D46" w:rsidRPr="00D525DE">
        <w:rPr>
          <w:rFonts w:ascii="Tahoma" w:eastAsia="Calibri" w:hAnsi="Tahoma" w:cs="Tahoma"/>
          <w:color w:val="000000" w:themeColor="text1"/>
          <w:sz w:val="20"/>
          <w:szCs w:val="20"/>
        </w:rPr>
        <w:t xml:space="preserve"> и Дополнительной комплектации</w:t>
      </w:r>
      <w:r w:rsidRPr="00D525DE">
        <w:rPr>
          <w:rFonts w:ascii="Tahoma" w:eastAsia="Calibri" w:hAnsi="Tahoma" w:cs="Tahoma"/>
          <w:color w:val="000000" w:themeColor="text1"/>
          <w:sz w:val="20"/>
          <w:szCs w:val="20"/>
        </w:rPr>
        <w:t>.</w:t>
      </w:r>
    </w:p>
    <w:p w14:paraId="3B49F8C3" w14:textId="77777777" w:rsidR="00C30416" w:rsidRPr="00D525DE" w:rsidRDefault="00C30416" w:rsidP="00D525DE">
      <w:pPr>
        <w:numPr>
          <w:ilvl w:val="0"/>
          <w:numId w:val="35"/>
        </w:numPr>
        <w:spacing w:after="120" w:line="240" w:lineRule="auto"/>
        <w:ind w:left="0" w:firstLine="0"/>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Состав Комиссии:</w:t>
      </w:r>
    </w:p>
    <w:p w14:paraId="1FD91E18" w14:textId="2119238A" w:rsidR="00C30416" w:rsidRPr="00D525DE" w:rsidRDefault="00C30416" w:rsidP="00D525DE">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Комиссия по осмотру, приемке и передаче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rPr>
        <w:t xml:space="preserve"> должна включать следующих участников:</w:t>
      </w:r>
    </w:p>
    <w:p w14:paraId="67643C9C" w14:textId="77777777" w:rsidR="00C30416" w:rsidRPr="00D525DE" w:rsidRDefault="00C30416" w:rsidP="00D525DE">
      <w:pPr>
        <w:numPr>
          <w:ilvl w:val="0"/>
          <w:numId w:val="36"/>
        </w:numPr>
        <w:spacing w:after="120" w:line="240" w:lineRule="auto"/>
        <w:ind w:left="709" w:hanging="284"/>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уполномоченные представители Застройщика и/или генерального подрядчика (далее – «</w:t>
      </w:r>
      <w:r w:rsidRPr="00D525DE">
        <w:rPr>
          <w:rFonts w:ascii="Tahoma" w:eastAsia="Calibri" w:hAnsi="Tahoma" w:cs="Tahoma"/>
          <w:b/>
          <w:color w:val="000000" w:themeColor="text1"/>
          <w:sz w:val="20"/>
          <w:szCs w:val="20"/>
        </w:rPr>
        <w:t>Застройщик</w:t>
      </w:r>
      <w:r w:rsidRPr="00D525DE">
        <w:rPr>
          <w:rFonts w:ascii="Tahoma" w:eastAsia="Calibri" w:hAnsi="Tahoma" w:cs="Tahoma"/>
          <w:color w:val="000000" w:themeColor="text1"/>
          <w:sz w:val="20"/>
          <w:szCs w:val="20"/>
        </w:rPr>
        <w:t>»), действующие на основании приказа №_______от _________ или доверенности №_______от _________;</w:t>
      </w:r>
    </w:p>
    <w:p w14:paraId="0B7607DD" w14:textId="5C75275E" w:rsidR="00C30416" w:rsidRPr="00D525DE" w:rsidRDefault="00C30416" w:rsidP="00D525DE">
      <w:pPr>
        <w:numPr>
          <w:ilvl w:val="0"/>
          <w:numId w:val="36"/>
        </w:numPr>
        <w:spacing w:after="120" w:line="240" w:lineRule="auto"/>
        <w:ind w:left="709" w:hanging="284"/>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уполномоченные представители Участника или представители компании, осуществляющей от имени Участника управление качеством в ходе выполнения работ по отделке и приемки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rPr>
        <w:t xml:space="preserve"> (далее – «</w:t>
      </w:r>
      <w:r w:rsidRPr="00D525DE">
        <w:rPr>
          <w:rFonts w:ascii="Tahoma" w:eastAsia="Calibri" w:hAnsi="Tahoma" w:cs="Tahoma"/>
          <w:b/>
          <w:color w:val="000000" w:themeColor="text1"/>
          <w:sz w:val="20"/>
          <w:szCs w:val="20"/>
        </w:rPr>
        <w:t>Исполнитель</w:t>
      </w:r>
      <w:r w:rsidRPr="00D525DE">
        <w:rPr>
          <w:rFonts w:ascii="Tahoma" w:eastAsia="Calibri" w:hAnsi="Tahoma" w:cs="Tahoma"/>
          <w:color w:val="000000" w:themeColor="text1"/>
          <w:sz w:val="20"/>
          <w:szCs w:val="20"/>
        </w:rPr>
        <w:t>»), действующие на основании приказа №_______от _________ или доверенности №_______от _________; и</w:t>
      </w:r>
    </w:p>
    <w:p w14:paraId="4A185EEF" w14:textId="77777777" w:rsidR="00C30416" w:rsidRPr="00D525DE" w:rsidRDefault="00C30416" w:rsidP="00D525DE">
      <w:pPr>
        <w:numPr>
          <w:ilvl w:val="0"/>
          <w:numId w:val="36"/>
        </w:numPr>
        <w:spacing w:after="120" w:line="240" w:lineRule="auto"/>
        <w:ind w:left="709" w:hanging="284"/>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в отношении осмотра и приемки Общего имущества (опционально по решению Сторон): уполномоченный представитель управляющей компании Дома (далее – «</w:t>
      </w:r>
      <w:r w:rsidRPr="00D525DE">
        <w:rPr>
          <w:rFonts w:ascii="Tahoma" w:eastAsia="Calibri" w:hAnsi="Tahoma" w:cs="Tahoma"/>
          <w:b/>
          <w:color w:val="000000" w:themeColor="text1"/>
          <w:sz w:val="20"/>
          <w:szCs w:val="20"/>
        </w:rPr>
        <w:t>Управляющая компания</w:t>
      </w:r>
      <w:r w:rsidRPr="00D525DE">
        <w:rPr>
          <w:rFonts w:ascii="Tahoma" w:eastAsia="Calibri" w:hAnsi="Tahoma" w:cs="Tahoma"/>
          <w:color w:val="000000" w:themeColor="text1"/>
          <w:sz w:val="20"/>
          <w:szCs w:val="20"/>
        </w:rPr>
        <w:t>»), действующий на основании приказа №_______ от _________ или доверенности №_______от _________.</w:t>
      </w:r>
    </w:p>
    <w:p w14:paraId="23FED2C3" w14:textId="7C6F1AA8" w:rsidR="00C30416" w:rsidRPr="00D525DE" w:rsidRDefault="00C30416" w:rsidP="00D525DE">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Точный количественный состав участников Комиссии в процессе приема-передачи </w:t>
      </w:r>
      <w:r w:rsidR="002A07F1" w:rsidRPr="00D525DE">
        <w:rPr>
          <w:rFonts w:ascii="Tahoma" w:eastAsia="Calibri" w:hAnsi="Tahoma" w:cs="Tahoma"/>
          <w:color w:val="000000" w:themeColor="text1"/>
          <w:sz w:val="20"/>
          <w:szCs w:val="20"/>
        </w:rPr>
        <w:t>Квартир</w:t>
      </w:r>
      <w:r w:rsidR="00817D46" w:rsidRPr="00D525DE">
        <w:rPr>
          <w:rFonts w:ascii="Tahoma" w:eastAsia="Calibri" w:hAnsi="Tahoma" w:cs="Tahoma"/>
          <w:color w:val="000000" w:themeColor="text1"/>
          <w:sz w:val="20"/>
          <w:szCs w:val="20"/>
        </w:rPr>
        <w:t xml:space="preserve"> и Дополнительной комплектации</w:t>
      </w:r>
      <w:r w:rsidRPr="00D525DE">
        <w:rPr>
          <w:rFonts w:ascii="Tahoma" w:eastAsia="Calibri" w:hAnsi="Tahoma" w:cs="Tahoma"/>
          <w:color w:val="000000" w:themeColor="text1"/>
          <w:sz w:val="20"/>
          <w:szCs w:val="20"/>
        </w:rPr>
        <w:t xml:space="preserve"> определяется в соответствии с графиком приема-передачи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rPr>
        <w:t xml:space="preserve"> исходя из количества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rPr>
        <w:t xml:space="preserve">, срока начала приема-передачи и срока передачи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rPr>
        <w:t>, установленных в Договоре.</w:t>
      </w:r>
    </w:p>
    <w:p w14:paraId="01E857D0" w14:textId="008FCA00" w:rsidR="00C30416" w:rsidRPr="00D525DE" w:rsidRDefault="00C30416" w:rsidP="00D525DE">
      <w:pPr>
        <w:numPr>
          <w:ilvl w:val="0"/>
          <w:numId w:val="35"/>
        </w:numPr>
        <w:spacing w:after="120" w:line="240" w:lineRule="auto"/>
        <w:ind w:left="0" w:firstLine="0"/>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Порядок и этапы приемки-передачи </w:t>
      </w:r>
      <w:r w:rsidR="002A07F1" w:rsidRPr="00D525DE">
        <w:rPr>
          <w:rFonts w:ascii="Tahoma" w:eastAsia="Calibri" w:hAnsi="Tahoma" w:cs="Tahoma"/>
          <w:color w:val="000000" w:themeColor="text1"/>
          <w:sz w:val="20"/>
          <w:szCs w:val="20"/>
        </w:rPr>
        <w:t>Квартир</w:t>
      </w:r>
    </w:p>
    <w:p w14:paraId="497D794A" w14:textId="27450DE9" w:rsidR="00C30416" w:rsidRPr="00D525DE" w:rsidRDefault="00C30416" w:rsidP="00D525DE">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aps/>
          <w:color w:val="000000" w:themeColor="text1"/>
          <w:sz w:val="20"/>
          <w:szCs w:val="20"/>
        </w:rPr>
        <w:t xml:space="preserve">в </w:t>
      </w:r>
      <w:r w:rsidRPr="00D525DE">
        <w:rPr>
          <w:rFonts w:ascii="Tahoma" w:eastAsia="Calibri" w:hAnsi="Tahoma" w:cs="Tahoma"/>
          <w:color w:val="000000" w:themeColor="text1"/>
          <w:sz w:val="20"/>
          <w:szCs w:val="20"/>
        </w:rPr>
        <w:t xml:space="preserve">зависимости от наличия/отсутствия недостатков в Объектах приемка-передача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rPr>
        <w:t xml:space="preserve"> состоит из следующих этапов: </w:t>
      </w:r>
    </w:p>
    <w:p w14:paraId="6DA2E499" w14:textId="1F33680F" w:rsidR="00C30416" w:rsidRPr="00D525DE" w:rsidRDefault="00C30416" w:rsidP="00D525DE">
      <w:pPr>
        <w:numPr>
          <w:ilvl w:val="0"/>
          <w:numId w:val="38"/>
        </w:num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aps/>
          <w:color w:val="000000" w:themeColor="text1"/>
          <w:sz w:val="20"/>
          <w:szCs w:val="20"/>
        </w:rPr>
        <w:t>п</w:t>
      </w:r>
      <w:r w:rsidRPr="00D525DE">
        <w:rPr>
          <w:rFonts w:ascii="Tahoma" w:eastAsia="Calibri" w:hAnsi="Tahoma" w:cs="Tahoma"/>
          <w:color w:val="000000" w:themeColor="text1"/>
          <w:sz w:val="20"/>
          <w:szCs w:val="20"/>
        </w:rPr>
        <w:t xml:space="preserve">ервичный осмотр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rPr>
        <w:t xml:space="preserve"> и МОП Дома;</w:t>
      </w:r>
    </w:p>
    <w:p w14:paraId="1D28B4D3" w14:textId="122BC036" w:rsidR="00C30416" w:rsidRPr="00D525DE" w:rsidRDefault="00C30416" w:rsidP="00D525DE">
      <w:pPr>
        <w:numPr>
          <w:ilvl w:val="0"/>
          <w:numId w:val="38"/>
        </w:num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aps/>
          <w:color w:val="000000" w:themeColor="text1"/>
          <w:sz w:val="20"/>
          <w:szCs w:val="20"/>
        </w:rPr>
        <w:t>и</w:t>
      </w:r>
      <w:r w:rsidRPr="00D525DE">
        <w:rPr>
          <w:rFonts w:ascii="Tahoma" w:eastAsia="Calibri" w:hAnsi="Tahoma" w:cs="Tahoma"/>
          <w:color w:val="000000" w:themeColor="text1"/>
          <w:sz w:val="20"/>
          <w:szCs w:val="20"/>
        </w:rPr>
        <w:t xml:space="preserve">тоговый осмотр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rPr>
        <w:t xml:space="preserve"> и МОП Дома (после устранения обнаруженных в рамках первичного осмотра недостатков);</w:t>
      </w:r>
    </w:p>
    <w:p w14:paraId="3DADC437" w14:textId="77777777" w:rsidR="00C30416" w:rsidRPr="00D525DE" w:rsidRDefault="00C30416" w:rsidP="00D525DE">
      <w:pPr>
        <w:numPr>
          <w:ilvl w:val="0"/>
          <w:numId w:val="38"/>
        </w:num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Подписание Акта(</w:t>
      </w:r>
      <w:proofErr w:type="spellStart"/>
      <w:r w:rsidRPr="00D525DE">
        <w:rPr>
          <w:rFonts w:ascii="Tahoma" w:eastAsia="Calibri" w:hAnsi="Tahoma" w:cs="Tahoma"/>
          <w:color w:val="000000" w:themeColor="text1"/>
          <w:sz w:val="20"/>
          <w:szCs w:val="20"/>
        </w:rPr>
        <w:t>ов</w:t>
      </w:r>
      <w:proofErr w:type="spellEnd"/>
      <w:r w:rsidRPr="00D525DE">
        <w:rPr>
          <w:rFonts w:ascii="Tahoma" w:eastAsia="Calibri" w:hAnsi="Tahoma" w:cs="Tahoma"/>
          <w:color w:val="000000" w:themeColor="text1"/>
          <w:sz w:val="20"/>
          <w:szCs w:val="20"/>
        </w:rPr>
        <w:t xml:space="preserve">) приема-передачи либо отказ Участника от подписания и направление Застройщику претензии по качеству Объекта, как предусмотрено в ч.5 ст. 8 Закона о долевом участии в строительстве. </w:t>
      </w:r>
    </w:p>
    <w:p w14:paraId="456837C9" w14:textId="77777777" w:rsidR="00817D46" w:rsidRPr="00D525DE" w:rsidRDefault="00C30416" w:rsidP="00D525DE">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До начала осмотра Застройщик предоставляет Участнику и комиссии Акт приемки выполненных работ по Отделке</w:t>
      </w:r>
      <w:r w:rsidR="00817D46" w:rsidRPr="00D525DE">
        <w:rPr>
          <w:rFonts w:ascii="Tahoma" w:eastAsia="Calibri" w:hAnsi="Tahoma" w:cs="Tahoma"/>
          <w:color w:val="000000" w:themeColor="text1"/>
          <w:sz w:val="20"/>
          <w:szCs w:val="20"/>
        </w:rPr>
        <w:t xml:space="preserve"> и Дополнительной комплектации</w:t>
      </w:r>
      <w:r w:rsidRPr="00D525DE">
        <w:rPr>
          <w:rFonts w:ascii="Tahoma" w:eastAsia="Calibri" w:hAnsi="Tahoma" w:cs="Tahoma"/>
          <w:color w:val="000000" w:themeColor="text1"/>
          <w:sz w:val="20"/>
          <w:szCs w:val="20"/>
        </w:rPr>
        <w:t xml:space="preserve">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rPr>
        <w:t xml:space="preserve">, подписанный между Застройщиком, Генеральным Подрядчиком, Техническим заказчиком подтверждающий проведение Застройщиком и Генподрядчиком приемо-сдаточных работ. Акт является подтверждением/заверением, что Застройщиком проведен осмотр и приемка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rPr>
        <w:t xml:space="preserve"> у Генерального подрядчика, устранены все выявленные замечания, произведена </w:t>
      </w:r>
      <w:proofErr w:type="spellStart"/>
      <w:r w:rsidRPr="00D525DE">
        <w:rPr>
          <w:rFonts w:ascii="Tahoma" w:eastAsia="Calibri" w:hAnsi="Tahoma" w:cs="Tahoma"/>
          <w:color w:val="000000" w:themeColor="text1"/>
          <w:sz w:val="20"/>
          <w:szCs w:val="20"/>
        </w:rPr>
        <w:t>послестроительная</w:t>
      </w:r>
      <w:proofErr w:type="spellEnd"/>
      <w:r w:rsidRPr="00D525DE">
        <w:rPr>
          <w:rFonts w:ascii="Tahoma" w:eastAsia="Calibri" w:hAnsi="Tahoma" w:cs="Tahoma"/>
          <w:color w:val="000000" w:themeColor="text1"/>
          <w:sz w:val="20"/>
          <w:szCs w:val="20"/>
        </w:rPr>
        <w:t xml:space="preserve"> уборка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rPr>
        <w:t xml:space="preserve"> и МОП Дома</w:t>
      </w:r>
      <w:r w:rsidR="00817D46" w:rsidRPr="00D525DE">
        <w:rPr>
          <w:rFonts w:ascii="Tahoma" w:eastAsia="Calibri" w:hAnsi="Tahoma" w:cs="Tahoma"/>
          <w:color w:val="000000" w:themeColor="text1"/>
          <w:sz w:val="20"/>
          <w:szCs w:val="20"/>
        </w:rPr>
        <w:t>, проверена и подтверждена полная комплектность Дополнительной комплектации в каждой Квартире.</w:t>
      </w:r>
    </w:p>
    <w:p w14:paraId="0603AD3C" w14:textId="77777777" w:rsidR="00C30416" w:rsidRPr="00D525DE" w:rsidRDefault="00C30416" w:rsidP="00D525DE">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До начала осмотра все энергоустановки Дома должны быть приняты в эксплуатацию в соответствии с Порядком организации работ по выдаче разрешений на допуск в эксплуатацию энергоустановок и иными действующими нормативными актами.</w:t>
      </w:r>
    </w:p>
    <w:p w14:paraId="5619785D" w14:textId="77777777" w:rsidR="00C30416" w:rsidRPr="00D525DE" w:rsidRDefault="00C30416" w:rsidP="00D525DE">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lastRenderedPageBreak/>
        <w:t>До начала осмотра МОП Дома Застройщик предоставляет Участнику заверенные копии следующих документов:</w:t>
      </w:r>
    </w:p>
    <w:p w14:paraId="2A2B7003" w14:textId="77777777" w:rsidR="00C30416" w:rsidRPr="00D525DE" w:rsidRDefault="00C30416" w:rsidP="00D525DE">
      <w:pPr>
        <w:pStyle w:val="a7"/>
        <w:numPr>
          <w:ilvl w:val="0"/>
          <w:numId w:val="41"/>
        </w:numPr>
        <w:spacing w:after="120" w:line="240" w:lineRule="auto"/>
        <w:contextualSpacing w:val="0"/>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Акт комплексных испытаний противопожарных систем;</w:t>
      </w:r>
    </w:p>
    <w:p w14:paraId="5F74EFF7" w14:textId="77777777" w:rsidR="00C30416" w:rsidRPr="00D525DE" w:rsidRDefault="00C30416" w:rsidP="00D525DE">
      <w:pPr>
        <w:pStyle w:val="a7"/>
        <w:numPr>
          <w:ilvl w:val="0"/>
          <w:numId w:val="41"/>
        </w:numPr>
        <w:spacing w:after="120" w:line="240" w:lineRule="auto"/>
        <w:contextualSpacing w:val="0"/>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Акты приемки в эксплуатацию инженерных систем Дома;</w:t>
      </w:r>
    </w:p>
    <w:p w14:paraId="2426BE82" w14:textId="77777777" w:rsidR="00C30416" w:rsidRPr="00D525DE" w:rsidRDefault="00C30416" w:rsidP="00D525DE">
      <w:pPr>
        <w:pStyle w:val="a7"/>
        <w:numPr>
          <w:ilvl w:val="0"/>
          <w:numId w:val="41"/>
        </w:numPr>
        <w:spacing w:after="120" w:line="240" w:lineRule="auto"/>
        <w:contextualSpacing w:val="0"/>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Копию письма в Территориальное Управление </w:t>
      </w:r>
      <w:proofErr w:type="spellStart"/>
      <w:r w:rsidRPr="00D525DE">
        <w:rPr>
          <w:rFonts w:ascii="Tahoma" w:eastAsia="Calibri" w:hAnsi="Tahoma" w:cs="Tahoma"/>
          <w:color w:val="000000" w:themeColor="text1"/>
          <w:sz w:val="20"/>
          <w:szCs w:val="20"/>
        </w:rPr>
        <w:t>Ростехнадзора</w:t>
      </w:r>
      <w:proofErr w:type="spellEnd"/>
      <w:r w:rsidRPr="00D525DE">
        <w:rPr>
          <w:rFonts w:ascii="Tahoma" w:eastAsia="Calibri" w:hAnsi="Tahoma" w:cs="Tahoma"/>
          <w:color w:val="000000" w:themeColor="text1"/>
          <w:sz w:val="20"/>
          <w:szCs w:val="20"/>
        </w:rPr>
        <w:t xml:space="preserve"> о постановке лифтов на учет;</w:t>
      </w:r>
    </w:p>
    <w:p w14:paraId="7D674AA7" w14:textId="77777777" w:rsidR="00C30416" w:rsidRPr="00D525DE" w:rsidRDefault="00C30416" w:rsidP="00D525DE">
      <w:pPr>
        <w:pStyle w:val="a7"/>
        <w:numPr>
          <w:ilvl w:val="0"/>
          <w:numId w:val="41"/>
        </w:numPr>
        <w:spacing w:after="120" w:line="240" w:lineRule="auto"/>
        <w:contextualSpacing w:val="0"/>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Акты о проведении очередного/внеочередного технического освидетельствования лифтов;</w:t>
      </w:r>
    </w:p>
    <w:p w14:paraId="7EA7E92B" w14:textId="77777777" w:rsidR="00C30416" w:rsidRPr="00D525DE" w:rsidRDefault="00C30416" w:rsidP="00D525DE">
      <w:pPr>
        <w:pStyle w:val="a7"/>
        <w:numPr>
          <w:ilvl w:val="0"/>
          <w:numId w:val="41"/>
        </w:numPr>
        <w:spacing w:after="120" w:line="240" w:lineRule="auto"/>
        <w:contextualSpacing w:val="0"/>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Приказ о назначении лиц, ответственных за безопасную эксплуатацию лифтов;</w:t>
      </w:r>
    </w:p>
    <w:p w14:paraId="0AA9043F" w14:textId="77777777" w:rsidR="00C30416" w:rsidRPr="00D525DE" w:rsidRDefault="00C30416" w:rsidP="00D525DE">
      <w:pPr>
        <w:spacing w:after="120" w:line="240" w:lineRule="auto"/>
        <w:jc w:val="both"/>
        <w:rPr>
          <w:rFonts w:ascii="Tahoma" w:eastAsia="Calibri" w:hAnsi="Tahoma" w:cs="Tahoma"/>
          <w:b/>
          <w:color w:val="000000" w:themeColor="text1"/>
          <w:sz w:val="20"/>
          <w:szCs w:val="20"/>
        </w:rPr>
      </w:pPr>
      <w:r w:rsidRPr="00D525DE">
        <w:rPr>
          <w:rFonts w:ascii="Tahoma" w:eastAsia="Calibri" w:hAnsi="Tahoma" w:cs="Tahoma"/>
          <w:b/>
          <w:color w:val="000000" w:themeColor="text1"/>
          <w:sz w:val="20"/>
          <w:szCs w:val="20"/>
        </w:rPr>
        <w:t>Требования к Объектам, предъявляемым к осмотру.</w:t>
      </w:r>
    </w:p>
    <w:p w14:paraId="11148E7A" w14:textId="77777777" w:rsidR="00C30416" w:rsidRPr="00D525DE" w:rsidRDefault="00C30416" w:rsidP="00D525DE">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В предъявляемых Квартирах: </w:t>
      </w:r>
    </w:p>
    <w:p w14:paraId="5CAA8A87" w14:textId="26A6CE49" w:rsidR="00C30416" w:rsidRPr="00D525DE" w:rsidRDefault="00C30416" w:rsidP="00D525DE">
      <w:pPr>
        <w:numPr>
          <w:ilvl w:val="0"/>
          <w:numId w:val="40"/>
        </w:numPr>
        <w:spacing w:after="120" w:line="240" w:lineRule="auto"/>
        <w:ind w:left="426" w:hanging="426"/>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Проведена </w:t>
      </w:r>
      <w:proofErr w:type="spellStart"/>
      <w:r w:rsidRPr="00D525DE">
        <w:rPr>
          <w:rFonts w:ascii="Tahoma" w:eastAsia="Calibri" w:hAnsi="Tahoma" w:cs="Tahoma"/>
          <w:color w:val="000000" w:themeColor="text1"/>
          <w:sz w:val="20"/>
          <w:szCs w:val="20"/>
        </w:rPr>
        <w:t>послестроительная</w:t>
      </w:r>
      <w:proofErr w:type="spellEnd"/>
      <w:r w:rsidRPr="00D525DE">
        <w:rPr>
          <w:rFonts w:ascii="Tahoma" w:eastAsia="Calibri" w:hAnsi="Tahoma" w:cs="Tahoma"/>
          <w:color w:val="000000" w:themeColor="text1"/>
          <w:sz w:val="20"/>
          <w:szCs w:val="20"/>
        </w:rPr>
        <w:t xml:space="preserve"> уборка;</w:t>
      </w:r>
    </w:p>
    <w:p w14:paraId="68447B0B" w14:textId="05BF8D77" w:rsidR="00817D46" w:rsidRPr="00D525DE" w:rsidRDefault="00817D46" w:rsidP="00D525DE">
      <w:pPr>
        <w:numPr>
          <w:ilvl w:val="0"/>
          <w:numId w:val="40"/>
        </w:numPr>
        <w:spacing w:after="120" w:line="240" w:lineRule="auto"/>
        <w:ind w:left="426" w:hanging="426"/>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В наличии вся Дополнительная комплектация, предусмотренная ДДУ;</w:t>
      </w:r>
    </w:p>
    <w:p w14:paraId="15913D54" w14:textId="77777777" w:rsidR="00C30416" w:rsidRPr="00D525DE" w:rsidRDefault="00C30416" w:rsidP="00D525DE">
      <w:pPr>
        <w:numPr>
          <w:ilvl w:val="0"/>
          <w:numId w:val="40"/>
        </w:numPr>
        <w:spacing w:after="120" w:line="240" w:lineRule="auto"/>
        <w:ind w:left="426" w:hanging="426"/>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Отсутствуют царапины, сколы на полотнах и наличниках входных, межкомнатных и балконных дверей, оконных профилей;</w:t>
      </w:r>
    </w:p>
    <w:p w14:paraId="7FEA82A6" w14:textId="77777777" w:rsidR="00C30416" w:rsidRPr="00D525DE" w:rsidRDefault="00C30416" w:rsidP="00D525DE">
      <w:pPr>
        <w:numPr>
          <w:ilvl w:val="0"/>
          <w:numId w:val="40"/>
        </w:numPr>
        <w:spacing w:after="120" w:line="240" w:lineRule="auto"/>
        <w:ind w:left="426" w:hanging="426"/>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Отсутствуют дефекты (загрязнения, царапины, </w:t>
      </w:r>
      <w:proofErr w:type="spellStart"/>
      <w:r w:rsidRPr="00D525DE">
        <w:rPr>
          <w:rFonts w:ascii="Tahoma" w:eastAsia="Calibri" w:hAnsi="Tahoma" w:cs="Tahoma"/>
          <w:color w:val="000000" w:themeColor="text1"/>
          <w:sz w:val="20"/>
          <w:szCs w:val="20"/>
        </w:rPr>
        <w:t>непрокрасы</w:t>
      </w:r>
      <w:proofErr w:type="spellEnd"/>
      <w:r w:rsidRPr="00D525DE">
        <w:rPr>
          <w:rFonts w:ascii="Tahoma" w:eastAsia="Calibri" w:hAnsi="Tahoma" w:cs="Tahoma"/>
          <w:color w:val="000000" w:themeColor="text1"/>
          <w:sz w:val="20"/>
          <w:szCs w:val="20"/>
        </w:rPr>
        <w:t xml:space="preserve">, трещины, следы локального ремонта) стен, в том числе на лоджиях/балконах;  </w:t>
      </w:r>
    </w:p>
    <w:p w14:paraId="62A310EA" w14:textId="77777777" w:rsidR="00C30416" w:rsidRPr="00D525DE" w:rsidRDefault="00C30416" w:rsidP="00D525DE">
      <w:pPr>
        <w:numPr>
          <w:ilvl w:val="0"/>
          <w:numId w:val="40"/>
        </w:numPr>
        <w:spacing w:after="120" w:line="240" w:lineRule="auto"/>
        <w:ind w:left="426" w:hanging="426"/>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Отсутствуют загрязнения, царапины, сколы на потолках, полах, плинтусах, подоконниках, сантехнике;</w:t>
      </w:r>
    </w:p>
    <w:p w14:paraId="24CCCF87" w14:textId="77777777" w:rsidR="00C30416" w:rsidRPr="00D525DE" w:rsidRDefault="00C30416" w:rsidP="00D525DE">
      <w:pPr>
        <w:numPr>
          <w:ilvl w:val="0"/>
          <w:numId w:val="40"/>
        </w:numPr>
        <w:spacing w:after="120" w:line="240" w:lineRule="auto"/>
        <w:ind w:left="426" w:hanging="426"/>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Отсутствуют наплывы краски на светильниках, выключателях, дверях, наличниках, оконных рамах, подоконниках, ручках, плинтусах, а также в местах примыкания потолка к стенам;</w:t>
      </w:r>
    </w:p>
    <w:p w14:paraId="604244CF" w14:textId="77777777" w:rsidR="00C30416" w:rsidRPr="00D525DE" w:rsidRDefault="00C30416" w:rsidP="00D525DE">
      <w:pPr>
        <w:numPr>
          <w:ilvl w:val="0"/>
          <w:numId w:val="40"/>
        </w:numPr>
        <w:spacing w:after="120" w:line="240" w:lineRule="auto"/>
        <w:ind w:left="426" w:hanging="426"/>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Светильники выровнены по оси привязок и по плоскости потолков;</w:t>
      </w:r>
    </w:p>
    <w:p w14:paraId="6956A013" w14:textId="77777777" w:rsidR="00C30416" w:rsidRPr="00D525DE" w:rsidRDefault="00C30416" w:rsidP="00D525DE">
      <w:pPr>
        <w:numPr>
          <w:ilvl w:val="0"/>
          <w:numId w:val="40"/>
        </w:numPr>
        <w:spacing w:after="120" w:line="240" w:lineRule="auto"/>
        <w:ind w:left="426" w:hanging="426"/>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Выполнена герметизация всех примыканий частей душевых кабин (при наличии) (ограждений к поддону, ограждений и поддона к стенам), ванн, унитазов и раковин. Остатки герметика удалены;</w:t>
      </w:r>
    </w:p>
    <w:p w14:paraId="3B47E1CD" w14:textId="77777777" w:rsidR="00C30416" w:rsidRPr="00D525DE" w:rsidRDefault="00C30416" w:rsidP="00D525DE">
      <w:pPr>
        <w:numPr>
          <w:ilvl w:val="0"/>
          <w:numId w:val="40"/>
        </w:numPr>
        <w:spacing w:after="120" w:line="240" w:lineRule="auto"/>
        <w:ind w:left="426" w:hanging="426"/>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Оконные блоки (створки) выровнены, отрегулирована оконная фурнитура, разбитые стеклопакеты отсутствуют;</w:t>
      </w:r>
    </w:p>
    <w:p w14:paraId="4FAE5AB3" w14:textId="77777777" w:rsidR="00C30416" w:rsidRPr="00D525DE" w:rsidRDefault="00C30416" w:rsidP="00D525DE">
      <w:pPr>
        <w:numPr>
          <w:ilvl w:val="0"/>
          <w:numId w:val="40"/>
        </w:numPr>
        <w:spacing w:after="120" w:line="240" w:lineRule="auto"/>
        <w:ind w:left="426" w:hanging="426"/>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Отрегулированы межкомнатные двери (зазоры/притворы) и фурнитура (ручки, завертки);</w:t>
      </w:r>
    </w:p>
    <w:p w14:paraId="6EDA6E13" w14:textId="77777777" w:rsidR="00C30416" w:rsidRPr="00D525DE" w:rsidRDefault="00C30416" w:rsidP="00D525DE">
      <w:pPr>
        <w:numPr>
          <w:ilvl w:val="0"/>
          <w:numId w:val="40"/>
        </w:numPr>
        <w:spacing w:after="120" w:line="240" w:lineRule="auto"/>
        <w:ind w:left="426" w:hanging="426"/>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Плитка/окраска ревизионных люков выполнена качественно - отсутствуют сколы, трещины, отслоение, неровный рез плитки;</w:t>
      </w:r>
    </w:p>
    <w:p w14:paraId="4CBDC211" w14:textId="77777777" w:rsidR="00C30416" w:rsidRPr="00D525DE" w:rsidRDefault="00C30416" w:rsidP="00D525DE">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В предъявляемых Квартирах не допускаются:</w:t>
      </w:r>
    </w:p>
    <w:p w14:paraId="26CAE70F" w14:textId="77777777" w:rsidR="00C30416" w:rsidRPr="00D525DE" w:rsidRDefault="00C30416" w:rsidP="00D525DE">
      <w:pPr>
        <w:spacing w:after="120" w:line="240" w:lineRule="auto"/>
        <w:jc w:val="both"/>
        <w:rPr>
          <w:rFonts w:ascii="Tahoma" w:eastAsia="Calibri" w:hAnsi="Tahoma" w:cs="Tahoma"/>
          <w:color w:val="000000" w:themeColor="text1"/>
          <w:sz w:val="20"/>
          <w:szCs w:val="20"/>
        </w:rPr>
      </w:pPr>
      <w:proofErr w:type="spellStart"/>
      <w:r w:rsidRPr="00D525DE">
        <w:rPr>
          <w:rFonts w:ascii="Tahoma" w:eastAsia="Calibri" w:hAnsi="Tahoma" w:cs="Tahoma"/>
          <w:color w:val="000000" w:themeColor="text1"/>
          <w:sz w:val="20"/>
          <w:szCs w:val="20"/>
        </w:rPr>
        <w:t>Непрокрасы</w:t>
      </w:r>
      <w:proofErr w:type="spellEnd"/>
      <w:r w:rsidRPr="00D525DE">
        <w:rPr>
          <w:rFonts w:ascii="Tahoma" w:eastAsia="Calibri" w:hAnsi="Tahoma" w:cs="Tahoma"/>
          <w:color w:val="000000" w:themeColor="text1"/>
          <w:sz w:val="20"/>
          <w:szCs w:val="20"/>
        </w:rPr>
        <w:t>, видимые результаты локальных ремонтов (подкрашивание локальных участков) стен и потолков. В случае необходимости ремонта поверхности стены подготавливается и окрашивается полностью;</w:t>
      </w:r>
    </w:p>
    <w:p w14:paraId="510EFEF8" w14:textId="77777777" w:rsidR="00C30416" w:rsidRPr="00D525DE" w:rsidRDefault="00C30416" w:rsidP="00D525DE">
      <w:pPr>
        <w:numPr>
          <w:ilvl w:val="1"/>
          <w:numId w:val="35"/>
        </w:numPr>
        <w:spacing w:after="120" w:line="240" w:lineRule="auto"/>
        <w:ind w:left="0" w:firstLine="0"/>
        <w:jc w:val="both"/>
        <w:rPr>
          <w:rFonts w:ascii="Tahoma" w:eastAsia="Calibri" w:hAnsi="Tahoma" w:cs="Tahoma"/>
          <w:b/>
          <w:color w:val="000000" w:themeColor="text1"/>
          <w:sz w:val="20"/>
          <w:szCs w:val="20"/>
        </w:rPr>
      </w:pPr>
      <w:r w:rsidRPr="00D525DE">
        <w:rPr>
          <w:rFonts w:ascii="Tahoma" w:eastAsia="Calibri" w:hAnsi="Tahoma" w:cs="Tahoma"/>
          <w:b/>
          <w:color w:val="000000" w:themeColor="text1"/>
          <w:sz w:val="20"/>
          <w:szCs w:val="20"/>
        </w:rPr>
        <w:t>Этап 1. Первичный осмотр</w:t>
      </w:r>
    </w:p>
    <w:p w14:paraId="475845BD" w14:textId="6DA894BC" w:rsidR="00C30416" w:rsidRPr="00D525DE" w:rsidRDefault="00C30416" w:rsidP="00D525DE">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Первичный осмотр проводится в соответствии с графиком приема-передачи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rPr>
        <w:t>, согласованным заранее Застройщиком и Участником.</w:t>
      </w:r>
    </w:p>
    <w:p w14:paraId="20782EBE" w14:textId="6ADA401C" w:rsidR="00C30416" w:rsidRPr="00D525DE" w:rsidRDefault="00C30416" w:rsidP="00D525DE">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Комиссия в полном составе (не менее 1 представителя от каждой Стороны) проводит комплексный первичный осмотр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rPr>
        <w:t xml:space="preserve"> и МОП в соответствии с Чек-Листом «Приемка» (см. Приложение 1 к Регламенту)</w:t>
      </w:r>
      <w:r w:rsidR="00E86DEA" w:rsidRPr="00D525DE">
        <w:rPr>
          <w:rFonts w:ascii="Tahoma" w:eastAsia="Calibri" w:hAnsi="Tahoma" w:cs="Tahoma"/>
          <w:color w:val="000000" w:themeColor="text1"/>
          <w:sz w:val="20"/>
          <w:szCs w:val="20"/>
        </w:rPr>
        <w:t>.</w:t>
      </w:r>
    </w:p>
    <w:p w14:paraId="3DA5E2A6" w14:textId="0F73F94E" w:rsidR="00C30416" w:rsidRPr="00D525DE" w:rsidRDefault="00C30416" w:rsidP="00D525DE">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Ведомость дефектов составляется представителями Участника и подписывается членами Комиссии, осуществляющими первичный осмотр, и направляется Участнику, Застройщику и Управляющей компании (при необходимости) в электронном виде и/или в виде бумажной копии для дальнейшего устранения Застройщиком выявленных дефектов/недостатков/отклонений в разумный срок, согласованный с Участником, но не позднее даты передачи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rPr>
        <w:t xml:space="preserve"> в соответствии с условиями Договора.</w:t>
      </w:r>
    </w:p>
    <w:p w14:paraId="1FF4D9EA" w14:textId="6F2FCCF8" w:rsidR="00C30416" w:rsidRPr="00D525DE" w:rsidRDefault="00C30416" w:rsidP="00D525DE">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Застройщик в течение 5 (пяти) Рабочих дней с даты получения от Участника Ведомости дефектов согласовывает с Участником разумный срок устранения выявленных при Первичном осмотре дефектов/недостатков/отклонений и дату Итогового осмотра, но не позднее чем за 10 (десять) Рабочих дней до </w:t>
      </w:r>
      <w:r w:rsidRPr="00D525DE">
        <w:rPr>
          <w:rFonts w:ascii="Tahoma" w:eastAsia="Calibri" w:hAnsi="Tahoma" w:cs="Tahoma"/>
          <w:caps/>
          <w:color w:val="000000" w:themeColor="text1"/>
          <w:sz w:val="20"/>
          <w:szCs w:val="20"/>
        </w:rPr>
        <w:t>д</w:t>
      </w:r>
      <w:r w:rsidRPr="00D525DE">
        <w:rPr>
          <w:rFonts w:ascii="Tahoma" w:eastAsia="Calibri" w:hAnsi="Tahoma" w:cs="Tahoma"/>
          <w:color w:val="000000" w:themeColor="text1"/>
          <w:sz w:val="20"/>
          <w:szCs w:val="20"/>
        </w:rPr>
        <w:t xml:space="preserve">аты передачи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rPr>
        <w:t>, указанной в Договоре.</w:t>
      </w:r>
    </w:p>
    <w:p w14:paraId="7CD6A146" w14:textId="279DB8B1" w:rsidR="00856122" w:rsidRPr="00D525DE" w:rsidRDefault="00C30416" w:rsidP="00D525DE">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lastRenderedPageBreak/>
        <w:t xml:space="preserve">Недостатками, препятствующими использованию Квартир по назначению, являются недостатки (дефекты) </w:t>
      </w:r>
      <w:r w:rsidR="00005422" w:rsidRPr="00D525DE">
        <w:rPr>
          <w:rFonts w:ascii="Tahoma" w:eastAsia="Calibri" w:hAnsi="Tahoma" w:cs="Tahoma"/>
          <w:color w:val="000000" w:themeColor="text1"/>
          <w:sz w:val="20"/>
          <w:szCs w:val="20"/>
        </w:rPr>
        <w:t>Квартиры</w:t>
      </w:r>
      <w:r w:rsidR="00817D46" w:rsidRPr="00D525DE">
        <w:rPr>
          <w:rFonts w:ascii="Tahoma" w:eastAsia="Calibri" w:hAnsi="Tahoma" w:cs="Tahoma"/>
          <w:color w:val="000000" w:themeColor="text1"/>
          <w:sz w:val="20"/>
          <w:szCs w:val="20"/>
        </w:rPr>
        <w:t xml:space="preserve"> и/или Дополнительной комплектации</w:t>
      </w:r>
      <w:r w:rsidRPr="00D525DE">
        <w:rPr>
          <w:rFonts w:ascii="Tahoma" w:eastAsia="Calibri" w:hAnsi="Tahoma" w:cs="Tahoma"/>
          <w:color w:val="000000" w:themeColor="text1"/>
          <w:sz w:val="20"/>
          <w:szCs w:val="20"/>
        </w:rPr>
        <w:t xml:space="preserve">, наличие которых не позволяет использовать </w:t>
      </w:r>
      <w:r w:rsidR="00005422" w:rsidRPr="00D525DE">
        <w:rPr>
          <w:rFonts w:ascii="Tahoma" w:eastAsia="Calibri" w:hAnsi="Tahoma" w:cs="Tahoma"/>
          <w:color w:val="000000" w:themeColor="text1"/>
          <w:sz w:val="20"/>
          <w:szCs w:val="20"/>
        </w:rPr>
        <w:t>Квартиру</w:t>
      </w:r>
      <w:r w:rsidRPr="00D525DE">
        <w:rPr>
          <w:rFonts w:ascii="Tahoma" w:eastAsia="Calibri" w:hAnsi="Tahoma" w:cs="Tahoma"/>
          <w:color w:val="000000" w:themeColor="text1"/>
          <w:sz w:val="20"/>
          <w:szCs w:val="20"/>
        </w:rPr>
        <w:t xml:space="preserve"> по назначению в качестве жилого помещения (квартиры) с отделкой</w:t>
      </w:r>
      <w:r w:rsidR="00817D46" w:rsidRPr="00D525DE">
        <w:rPr>
          <w:rFonts w:ascii="Tahoma" w:eastAsia="Calibri" w:hAnsi="Tahoma" w:cs="Tahoma"/>
          <w:color w:val="000000" w:themeColor="text1"/>
          <w:sz w:val="20"/>
          <w:szCs w:val="20"/>
        </w:rPr>
        <w:t xml:space="preserve"> и Дополнительной комплектацией</w:t>
      </w:r>
      <w:r w:rsidRPr="00D525DE">
        <w:rPr>
          <w:rFonts w:ascii="Tahoma" w:eastAsia="Calibri" w:hAnsi="Tahoma" w:cs="Tahoma"/>
          <w:color w:val="000000" w:themeColor="text1"/>
          <w:sz w:val="20"/>
          <w:szCs w:val="20"/>
        </w:rPr>
        <w:t xml:space="preserve"> или влияют на безопасность, включая: </w:t>
      </w:r>
    </w:p>
    <w:p w14:paraId="0F58B729" w14:textId="746C611E" w:rsidR="00C30416" w:rsidRPr="00D525DE" w:rsidRDefault="00C30416" w:rsidP="00D525DE">
      <w:pPr>
        <w:numPr>
          <w:ilvl w:val="0"/>
          <w:numId w:val="39"/>
        </w:numPr>
        <w:spacing w:after="120" w:line="240" w:lineRule="auto"/>
        <w:ind w:left="851" w:hanging="284"/>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нарушение целостности несущих конструктивных элементов;</w:t>
      </w:r>
    </w:p>
    <w:p w14:paraId="59774881" w14:textId="77777777" w:rsidR="00C30416" w:rsidRPr="00D525DE" w:rsidRDefault="00C30416" w:rsidP="00D525DE">
      <w:pPr>
        <w:numPr>
          <w:ilvl w:val="0"/>
          <w:numId w:val="39"/>
        </w:numPr>
        <w:spacing w:after="120" w:line="240" w:lineRule="auto"/>
        <w:ind w:left="851" w:hanging="284"/>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наличие протечек, промерзаний (следов протечек, промерзаний); </w:t>
      </w:r>
    </w:p>
    <w:p w14:paraId="502567EF" w14:textId="77777777" w:rsidR="00C30416" w:rsidRPr="00D525DE" w:rsidRDefault="00C30416" w:rsidP="00D525DE">
      <w:pPr>
        <w:numPr>
          <w:ilvl w:val="0"/>
          <w:numId w:val="39"/>
        </w:numPr>
        <w:spacing w:after="120" w:line="240" w:lineRule="auto"/>
        <w:ind w:left="851" w:hanging="284"/>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неработающие инженерные системы;</w:t>
      </w:r>
    </w:p>
    <w:p w14:paraId="46112B51" w14:textId="64842D1F" w:rsidR="00C30416" w:rsidRPr="00D525DE" w:rsidRDefault="00C30416" w:rsidP="00D525DE">
      <w:pPr>
        <w:numPr>
          <w:ilvl w:val="0"/>
          <w:numId w:val="39"/>
        </w:numPr>
        <w:spacing w:after="120" w:line="240" w:lineRule="auto"/>
        <w:ind w:left="851" w:hanging="284"/>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недостатки (дефекты) </w:t>
      </w:r>
      <w:proofErr w:type="spellStart"/>
      <w:r w:rsidRPr="00D525DE">
        <w:rPr>
          <w:rFonts w:ascii="Tahoma" w:eastAsia="Calibri" w:hAnsi="Tahoma" w:cs="Tahoma"/>
          <w:color w:val="000000" w:themeColor="text1"/>
          <w:sz w:val="20"/>
          <w:szCs w:val="20"/>
        </w:rPr>
        <w:t>светопрозрачных</w:t>
      </w:r>
      <w:proofErr w:type="spellEnd"/>
      <w:r w:rsidRPr="00D525DE">
        <w:rPr>
          <w:rFonts w:ascii="Tahoma" w:eastAsia="Calibri" w:hAnsi="Tahoma" w:cs="Tahoma"/>
          <w:color w:val="000000" w:themeColor="text1"/>
          <w:sz w:val="20"/>
          <w:szCs w:val="20"/>
        </w:rPr>
        <w:t xml:space="preserve"> конструкций Объекта (продувания, промерзания</w:t>
      </w:r>
      <w:r w:rsidR="0035507A" w:rsidRPr="00D525DE">
        <w:rPr>
          <w:rFonts w:ascii="Tahoma" w:eastAsia="Calibri" w:hAnsi="Tahoma" w:cs="Tahoma"/>
          <w:color w:val="000000" w:themeColor="text1"/>
          <w:sz w:val="20"/>
          <w:szCs w:val="20"/>
        </w:rPr>
        <w:t>)</w:t>
      </w:r>
      <w:r w:rsidRPr="00D525DE">
        <w:rPr>
          <w:rFonts w:ascii="Tahoma" w:eastAsia="Calibri" w:hAnsi="Tahoma" w:cs="Tahoma"/>
          <w:color w:val="000000" w:themeColor="text1"/>
          <w:sz w:val="20"/>
          <w:szCs w:val="20"/>
        </w:rPr>
        <w:t xml:space="preserve">; </w:t>
      </w:r>
    </w:p>
    <w:p w14:paraId="14CFF97E" w14:textId="635923F2" w:rsidR="00E86DEA" w:rsidRPr="00D525DE" w:rsidRDefault="00C30416" w:rsidP="00D525DE">
      <w:pPr>
        <w:numPr>
          <w:ilvl w:val="0"/>
          <w:numId w:val="39"/>
        </w:numPr>
        <w:spacing w:after="120" w:line="240" w:lineRule="auto"/>
        <w:ind w:left="851" w:hanging="284"/>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несоответствие Объекта требованиям Архитектуры интерьеров и </w:t>
      </w:r>
      <w:r w:rsidR="0035507A" w:rsidRPr="00D525DE">
        <w:rPr>
          <w:rFonts w:ascii="Tahoma" w:eastAsia="Calibri" w:hAnsi="Tahoma" w:cs="Tahoma"/>
          <w:color w:val="000000" w:themeColor="text1"/>
          <w:sz w:val="20"/>
          <w:szCs w:val="20"/>
        </w:rPr>
        <w:t xml:space="preserve">Спецификации отделки Квартир </w:t>
      </w:r>
      <w:r w:rsidRPr="00D525DE">
        <w:rPr>
          <w:rFonts w:ascii="Tahoma" w:eastAsia="Calibri" w:hAnsi="Tahoma" w:cs="Tahoma"/>
          <w:color w:val="000000" w:themeColor="text1"/>
          <w:sz w:val="20"/>
          <w:szCs w:val="20"/>
        </w:rPr>
        <w:t>(Приложение 5)</w:t>
      </w:r>
      <w:r w:rsidR="0062206C" w:rsidRPr="00D525DE">
        <w:rPr>
          <w:rFonts w:ascii="Tahoma" w:eastAsia="Calibri" w:hAnsi="Tahoma" w:cs="Tahoma"/>
          <w:color w:val="000000" w:themeColor="text1"/>
          <w:sz w:val="20"/>
          <w:szCs w:val="20"/>
        </w:rPr>
        <w:t>;</w:t>
      </w:r>
      <w:r w:rsidR="00817D46" w:rsidRPr="00D525DE">
        <w:rPr>
          <w:rFonts w:ascii="Tahoma" w:eastAsia="Calibri" w:hAnsi="Tahoma" w:cs="Tahoma"/>
          <w:color w:val="000000" w:themeColor="text1"/>
          <w:sz w:val="20"/>
          <w:szCs w:val="20"/>
        </w:rPr>
        <w:t xml:space="preserve"> </w:t>
      </w:r>
    </w:p>
    <w:p w14:paraId="3745FFA8" w14:textId="77777777" w:rsidR="0062206C" w:rsidRPr="00D525DE" w:rsidRDefault="0062206C" w:rsidP="00D525DE">
      <w:pPr>
        <w:numPr>
          <w:ilvl w:val="0"/>
          <w:numId w:val="39"/>
        </w:numPr>
        <w:spacing w:after="120" w:line="240" w:lineRule="auto"/>
        <w:ind w:left="851" w:hanging="284"/>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неработоспособность бытовой техники;</w:t>
      </w:r>
    </w:p>
    <w:p w14:paraId="1BB7A70F" w14:textId="5388F73B" w:rsidR="00C30416" w:rsidRPr="00D525DE" w:rsidRDefault="0062206C" w:rsidP="00D525DE">
      <w:pPr>
        <w:numPr>
          <w:ilvl w:val="0"/>
          <w:numId w:val="39"/>
        </w:numPr>
        <w:spacing w:after="120" w:line="240" w:lineRule="auto"/>
        <w:ind w:left="851" w:hanging="284"/>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о</w:t>
      </w:r>
      <w:r w:rsidR="00E86DEA" w:rsidRPr="00D525DE">
        <w:rPr>
          <w:rFonts w:ascii="Tahoma" w:eastAsia="Calibri" w:hAnsi="Tahoma" w:cs="Tahoma"/>
          <w:color w:val="000000" w:themeColor="text1"/>
          <w:sz w:val="20"/>
          <w:szCs w:val="20"/>
        </w:rPr>
        <w:t xml:space="preserve">тсутствие или некомплектность Дополнительной комплектации, наличие существенных неустранимых дефектов/брака). </w:t>
      </w:r>
    </w:p>
    <w:p w14:paraId="6F909BC0" w14:textId="77777777" w:rsidR="00C30416" w:rsidRPr="00D525DE" w:rsidRDefault="00C30416" w:rsidP="00D525DE">
      <w:pPr>
        <w:numPr>
          <w:ilvl w:val="1"/>
          <w:numId w:val="35"/>
        </w:numPr>
        <w:spacing w:after="120" w:line="240" w:lineRule="auto"/>
        <w:ind w:left="0" w:firstLine="0"/>
        <w:jc w:val="both"/>
        <w:rPr>
          <w:rFonts w:ascii="Tahoma" w:eastAsia="Calibri" w:hAnsi="Tahoma" w:cs="Tahoma"/>
          <w:b/>
          <w:color w:val="000000" w:themeColor="text1"/>
          <w:sz w:val="20"/>
          <w:szCs w:val="20"/>
        </w:rPr>
      </w:pPr>
      <w:r w:rsidRPr="00D525DE">
        <w:rPr>
          <w:rFonts w:ascii="Tahoma" w:eastAsia="Calibri" w:hAnsi="Tahoma" w:cs="Tahoma"/>
          <w:b/>
          <w:color w:val="000000" w:themeColor="text1"/>
          <w:sz w:val="20"/>
          <w:szCs w:val="20"/>
        </w:rPr>
        <w:t>Этап 2. Итоговый осмотр</w:t>
      </w:r>
    </w:p>
    <w:p w14:paraId="19B40286" w14:textId="4DD577A0" w:rsidR="00C30416" w:rsidRPr="00D525DE" w:rsidRDefault="00C30416" w:rsidP="00D525DE">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По окончании устранения дефектов/недостатков/отклонений Застройщик оповещает Участника о готовности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rPr>
        <w:t xml:space="preserve"> к Итоговому осмотру не менее чем за 10 (десять) Рабочих дней до даты начала такого осмотра.</w:t>
      </w:r>
    </w:p>
    <w:p w14:paraId="29D18634" w14:textId="115B1436" w:rsidR="00C30416" w:rsidRPr="00D525DE" w:rsidRDefault="00C30416" w:rsidP="00D525DE">
      <w:pPr>
        <w:keepNext/>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Комиссия осуществляет Итоговый осмотр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rPr>
        <w:t xml:space="preserve"> и МОП, который включает в себя:</w:t>
      </w:r>
    </w:p>
    <w:p w14:paraId="66164338" w14:textId="77777777" w:rsidR="00C30416" w:rsidRPr="00D525DE" w:rsidRDefault="00C30416" w:rsidP="00D525DE">
      <w:pPr>
        <w:numPr>
          <w:ilvl w:val="0"/>
          <w:numId w:val="34"/>
        </w:numPr>
        <w:spacing w:after="120" w:line="240" w:lineRule="auto"/>
        <w:ind w:hanging="218"/>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проверку устранения выявленных при Первичном осмотре дефектов/недостатков/отклонений, зафиксированных в Ведомости дефектов</w:t>
      </w:r>
    </w:p>
    <w:p w14:paraId="7F1D9C5F" w14:textId="77777777" w:rsidR="00C30416" w:rsidRPr="00D525DE" w:rsidRDefault="00C30416" w:rsidP="00D525DE">
      <w:pPr>
        <w:numPr>
          <w:ilvl w:val="0"/>
          <w:numId w:val="34"/>
        </w:numPr>
        <w:spacing w:after="120" w:line="240" w:lineRule="auto"/>
        <w:ind w:hanging="218"/>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сверку показаний счетчиков контроля и учета электроэнергии и водоснабжения, наличие пломб Управляющей компании.</w:t>
      </w:r>
    </w:p>
    <w:p w14:paraId="2E04F155" w14:textId="77777777" w:rsidR="00C30416" w:rsidRPr="00D525DE" w:rsidRDefault="00C30416" w:rsidP="00D525DE">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Результатом Итогового осмотра являются:</w:t>
      </w:r>
    </w:p>
    <w:p w14:paraId="0EAB176F" w14:textId="6E232259" w:rsidR="00C30416" w:rsidRPr="00D525DE" w:rsidRDefault="00C30416" w:rsidP="00D525DE">
      <w:pPr>
        <w:numPr>
          <w:ilvl w:val="0"/>
          <w:numId w:val="34"/>
        </w:numPr>
        <w:spacing w:after="120" w:line="240" w:lineRule="auto"/>
        <w:ind w:hanging="218"/>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перечень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rPr>
        <w:t xml:space="preserve"> без дефектов/недостатков/отклонений, рекомендованных Комиссией к приемке Участнику без производства дальнейших осмотров, обследований и устранения недостатков;</w:t>
      </w:r>
    </w:p>
    <w:p w14:paraId="54AEB0B9" w14:textId="20C14707" w:rsidR="00C30416" w:rsidRPr="00D525DE" w:rsidRDefault="00C30416" w:rsidP="00D525DE">
      <w:pPr>
        <w:numPr>
          <w:ilvl w:val="0"/>
          <w:numId w:val="34"/>
        </w:numPr>
        <w:spacing w:after="120" w:line="240" w:lineRule="auto"/>
        <w:ind w:hanging="218"/>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перечень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rPr>
        <w:t xml:space="preserve"> и Ведомость дефектов по ним, фото фиксаций (при необходимости), рекомендованных Комиссией к приемке</w:t>
      </w:r>
      <w:r w:rsidR="0035507A" w:rsidRPr="00D525DE">
        <w:rPr>
          <w:rFonts w:ascii="Tahoma" w:eastAsia="Calibri" w:hAnsi="Tahoma" w:cs="Tahoma"/>
          <w:color w:val="000000" w:themeColor="text1"/>
          <w:sz w:val="20"/>
          <w:szCs w:val="20"/>
        </w:rPr>
        <w:t xml:space="preserve"> </w:t>
      </w:r>
      <w:r w:rsidRPr="00D525DE">
        <w:rPr>
          <w:rFonts w:ascii="Tahoma" w:eastAsia="Calibri" w:hAnsi="Tahoma" w:cs="Tahoma"/>
          <w:color w:val="000000" w:themeColor="text1"/>
          <w:sz w:val="20"/>
          <w:szCs w:val="20"/>
        </w:rPr>
        <w:t>Участнику;</w:t>
      </w:r>
    </w:p>
    <w:p w14:paraId="4CBE9A46" w14:textId="6AC4E903" w:rsidR="00C30416" w:rsidRPr="00D525DE" w:rsidRDefault="00C30416" w:rsidP="00D525DE">
      <w:pPr>
        <w:numPr>
          <w:ilvl w:val="0"/>
          <w:numId w:val="34"/>
        </w:numPr>
        <w:spacing w:after="120" w:line="240" w:lineRule="auto"/>
        <w:ind w:hanging="218"/>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передача Участнику исполнительной документации на </w:t>
      </w:r>
      <w:r w:rsidR="00005422" w:rsidRPr="00D525DE">
        <w:rPr>
          <w:rFonts w:ascii="Tahoma" w:eastAsia="Calibri" w:hAnsi="Tahoma" w:cs="Tahoma"/>
          <w:color w:val="000000" w:themeColor="text1"/>
          <w:sz w:val="20"/>
          <w:szCs w:val="20"/>
        </w:rPr>
        <w:t>Квартиры</w:t>
      </w:r>
      <w:r w:rsidRPr="00D525DE">
        <w:rPr>
          <w:rFonts w:ascii="Tahoma" w:eastAsia="Calibri" w:hAnsi="Tahoma" w:cs="Tahoma"/>
          <w:color w:val="000000" w:themeColor="text1"/>
          <w:sz w:val="20"/>
          <w:szCs w:val="20"/>
        </w:rPr>
        <w:t xml:space="preserve"> согласно согласованному реестру;</w:t>
      </w:r>
    </w:p>
    <w:p w14:paraId="47314CF1" w14:textId="1F2C0962" w:rsidR="00C30416" w:rsidRPr="00D525DE" w:rsidRDefault="00C30416" w:rsidP="00D525DE">
      <w:pPr>
        <w:numPr>
          <w:ilvl w:val="0"/>
          <w:numId w:val="34"/>
        </w:numPr>
        <w:spacing w:after="120" w:line="240" w:lineRule="auto"/>
        <w:ind w:hanging="218"/>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подписание актов приема-передачи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rPr>
        <w:t>;</w:t>
      </w:r>
    </w:p>
    <w:p w14:paraId="49618767" w14:textId="7770C0A7" w:rsidR="00C30416" w:rsidRPr="00D525DE" w:rsidRDefault="00C30416" w:rsidP="00D525DE">
      <w:pPr>
        <w:numPr>
          <w:ilvl w:val="0"/>
          <w:numId w:val="34"/>
        </w:numPr>
        <w:spacing w:after="120" w:line="240" w:lineRule="auto"/>
        <w:ind w:hanging="218"/>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передача ключей </w:t>
      </w:r>
      <w:r w:rsidR="00005422" w:rsidRPr="00D525DE">
        <w:rPr>
          <w:rFonts w:ascii="Tahoma" w:eastAsia="Calibri" w:hAnsi="Tahoma" w:cs="Tahoma"/>
          <w:color w:val="000000" w:themeColor="text1"/>
          <w:sz w:val="20"/>
          <w:szCs w:val="20"/>
        </w:rPr>
        <w:t xml:space="preserve">/ карт </w:t>
      </w:r>
      <w:r w:rsidRPr="00D525DE">
        <w:rPr>
          <w:rFonts w:ascii="Tahoma" w:eastAsia="Calibri" w:hAnsi="Tahoma" w:cs="Tahoma"/>
          <w:color w:val="000000" w:themeColor="text1"/>
          <w:sz w:val="20"/>
          <w:szCs w:val="20"/>
        </w:rPr>
        <w:t xml:space="preserve">от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rPr>
        <w:t xml:space="preserve">, этажей от Застройщика Участнику; </w:t>
      </w:r>
    </w:p>
    <w:p w14:paraId="3D9449B1" w14:textId="5E82F4DD" w:rsidR="00C30416" w:rsidRPr="00D525DE" w:rsidRDefault="00C30416" w:rsidP="00D525DE">
      <w:pPr>
        <w:numPr>
          <w:ilvl w:val="0"/>
          <w:numId w:val="34"/>
        </w:numPr>
        <w:spacing w:after="120" w:line="240" w:lineRule="auto"/>
        <w:ind w:hanging="218"/>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rPr>
        <w:t xml:space="preserve">опечатывание </w:t>
      </w:r>
      <w:r w:rsidR="002A07F1" w:rsidRPr="00D525DE">
        <w:rPr>
          <w:rFonts w:ascii="Tahoma" w:eastAsia="Calibri" w:hAnsi="Tahoma" w:cs="Tahoma"/>
          <w:color w:val="000000" w:themeColor="text1"/>
          <w:sz w:val="20"/>
          <w:szCs w:val="20"/>
        </w:rPr>
        <w:t>Квартир</w:t>
      </w:r>
      <w:r w:rsidRPr="00D525DE">
        <w:rPr>
          <w:rFonts w:ascii="Tahoma" w:eastAsia="Calibri" w:hAnsi="Tahoma" w:cs="Tahoma"/>
          <w:color w:val="000000" w:themeColor="text1"/>
          <w:sz w:val="20"/>
          <w:szCs w:val="20"/>
          <w:lang w:val="en-US"/>
        </w:rPr>
        <w:t xml:space="preserve"> </w:t>
      </w:r>
      <w:r w:rsidRPr="00D525DE">
        <w:rPr>
          <w:rFonts w:ascii="Tahoma" w:eastAsia="Calibri" w:hAnsi="Tahoma" w:cs="Tahoma"/>
          <w:color w:val="000000" w:themeColor="text1"/>
          <w:sz w:val="20"/>
          <w:szCs w:val="20"/>
        </w:rPr>
        <w:t>/</w:t>
      </w:r>
      <w:r w:rsidRPr="00D525DE">
        <w:rPr>
          <w:rFonts w:ascii="Tahoma" w:eastAsia="Calibri" w:hAnsi="Tahoma" w:cs="Tahoma"/>
          <w:color w:val="000000" w:themeColor="text1"/>
          <w:sz w:val="20"/>
          <w:szCs w:val="20"/>
          <w:lang w:val="en-US"/>
        </w:rPr>
        <w:t xml:space="preserve"> </w:t>
      </w:r>
      <w:r w:rsidRPr="00D525DE">
        <w:rPr>
          <w:rFonts w:ascii="Tahoma" w:eastAsia="Calibri" w:hAnsi="Tahoma" w:cs="Tahoma"/>
          <w:color w:val="000000" w:themeColor="text1"/>
          <w:sz w:val="20"/>
          <w:szCs w:val="20"/>
        </w:rPr>
        <w:t xml:space="preserve">этажа </w:t>
      </w:r>
      <w:r w:rsidR="00005422" w:rsidRPr="00D525DE">
        <w:rPr>
          <w:rFonts w:ascii="Tahoma" w:eastAsia="Calibri" w:hAnsi="Tahoma" w:cs="Tahoma"/>
          <w:color w:val="000000" w:themeColor="text1"/>
          <w:sz w:val="20"/>
          <w:szCs w:val="20"/>
        </w:rPr>
        <w:t>Участником</w:t>
      </w:r>
      <w:r w:rsidRPr="00D525DE">
        <w:rPr>
          <w:rFonts w:ascii="Tahoma" w:eastAsia="Calibri" w:hAnsi="Tahoma" w:cs="Tahoma"/>
          <w:color w:val="000000" w:themeColor="text1"/>
          <w:sz w:val="20"/>
          <w:szCs w:val="20"/>
        </w:rPr>
        <w:t>.</w:t>
      </w:r>
    </w:p>
    <w:p w14:paraId="7CDBEBE1" w14:textId="60F8A63D" w:rsidR="00C30416" w:rsidRPr="00D525DE" w:rsidRDefault="00C30416" w:rsidP="00D525DE">
      <w:pPr>
        <w:keepNext/>
        <w:spacing w:after="120" w:line="240" w:lineRule="auto"/>
        <w:jc w:val="both"/>
        <w:rPr>
          <w:rFonts w:ascii="Tahoma" w:eastAsia="Calibri" w:hAnsi="Tahoma" w:cs="Tahoma"/>
          <w:b/>
          <w:color w:val="000000" w:themeColor="text1"/>
          <w:sz w:val="20"/>
          <w:szCs w:val="20"/>
        </w:rPr>
      </w:pPr>
      <w:r w:rsidRPr="00D525DE">
        <w:rPr>
          <w:rFonts w:ascii="Tahoma" w:eastAsia="Calibri" w:hAnsi="Tahoma" w:cs="Tahoma"/>
          <w:b/>
          <w:color w:val="000000" w:themeColor="text1"/>
          <w:sz w:val="20"/>
          <w:szCs w:val="20"/>
        </w:rPr>
        <w:t xml:space="preserve">Приложения к Регламенту приемки-передачи </w:t>
      </w:r>
      <w:r w:rsidR="002A07F1" w:rsidRPr="00D525DE">
        <w:rPr>
          <w:rFonts w:ascii="Tahoma" w:eastAsia="Calibri" w:hAnsi="Tahoma" w:cs="Tahoma"/>
          <w:b/>
          <w:color w:val="000000" w:themeColor="text1"/>
          <w:sz w:val="20"/>
          <w:szCs w:val="20"/>
        </w:rPr>
        <w:t>Квартир</w:t>
      </w:r>
      <w:r w:rsidRPr="00D525DE">
        <w:rPr>
          <w:rFonts w:ascii="Tahoma" w:eastAsia="Calibri" w:hAnsi="Tahoma" w:cs="Tahoma"/>
          <w:b/>
          <w:color w:val="000000" w:themeColor="text1"/>
          <w:sz w:val="20"/>
          <w:szCs w:val="20"/>
        </w:rPr>
        <w:t>.</w:t>
      </w:r>
    </w:p>
    <w:p w14:paraId="1BF51C1D" w14:textId="77777777" w:rsidR="00C30416" w:rsidRPr="00D525DE" w:rsidRDefault="00C30416" w:rsidP="00D525DE">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u w:val="single"/>
        </w:rPr>
        <w:t>Приложение №1</w:t>
      </w:r>
      <w:r w:rsidRPr="00D525DE">
        <w:rPr>
          <w:rFonts w:ascii="Tahoma" w:eastAsia="Calibri" w:hAnsi="Tahoma" w:cs="Tahoma"/>
          <w:color w:val="000000" w:themeColor="text1"/>
          <w:sz w:val="20"/>
          <w:szCs w:val="20"/>
        </w:rPr>
        <w:t>: Чек-лист «Приемка»</w:t>
      </w:r>
    </w:p>
    <w:p w14:paraId="2544444D" w14:textId="77777777" w:rsidR="00C30416" w:rsidRPr="00D525DE" w:rsidRDefault="00C30416" w:rsidP="00D525DE">
      <w:pPr>
        <w:spacing w:after="120" w:line="240" w:lineRule="auto"/>
        <w:jc w:val="both"/>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u w:val="single"/>
        </w:rPr>
        <w:t>Приложение № 2:</w:t>
      </w:r>
      <w:r w:rsidRPr="00D525DE">
        <w:rPr>
          <w:rFonts w:ascii="Tahoma" w:eastAsia="Calibri" w:hAnsi="Tahoma" w:cs="Tahoma"/>
          <w:color w:val="000000" w:themeColor="text1"/>
          <w:sz w:val="20"/>
          <w:szCs w:val="20"/>
        </w:rPr>
        <w:t xml:space="preserve"> Форма Ведомости дефектов по итогам осмотра Объекта </w:t>
      </w:r>
    </w:p>
    <w:p w14:paraId="279D9B48" w14:textId="77777777" w:rsidR="00853959" w:rsidRPr="00D525DE" w:rsidRDefault="00853959" w:rsidP="00D525DE">
      <w:pPr>
        <w:rPr>
          <w:rFonts w:ascii="Tahoma" w:eastAsia="Calibri" w:hAnsi="Tahoma" w:cs="Tahoma"/>
          <w:color w:val="000000" w:themeColor="text1"/>
          <w:sz w:val="20"/>
          <w:szCs w:val="20"/>
          <w:u w:val="single"/>
        </w:rPr>
        <w:sectPr w:rsidR="00853959" w:rsidRPr="00D525DE" w:rsidSect="00E61948">
          <w:pgSz w:w="11907" w:h="16839" w:code="9"/>
          <w:pgMar w:top="1134" w:right="851" w:bottom="1134" w:left="1418" w:header="709" w:footer="709" w:gutter="0"/>
          <w:cols w:space="708"/>
          <w:docGrid w:linePitch="360"/>
        </w:sectPr>
      </w:pPr>
    </w:p>
    <w:p w14:paraId="3D0EDB5A" w14:textId="76EDF101" w:rsidR="00853959" w:rsidRPr="00D525DE" w:rsidRDefault="00853959" w:rsidP="00D525DE">
      <w:pPr>
        <w:spacing w:after="120" w:line="240" w:lineRule="auto"/>
        <w:jc w:val="right"/>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u w:val="single"/>
        </w:rPr>
        <w:lastRenderedPageBreak/>
        <w:t>Приложение №1 к Регламенту осмотра и приемки Квартир</w:t>
      </w:r>
      <w:r w:rsidRPr="00D525DE">
        <w:rPr>
          <w:rFonts w:ascii="Tahoma" w:eastAsia="Calibri" w:hAnsi="Tahoma" w:cs="Tahoma"/>
          <w:color w:val="000000" w:themeColor="text1"/>
          <w:sz w:val="20"/>
          <w:szCs w:val="20"/>
        </w:rPr>
        <w:t xml:space="preserve">: </w:t>
      </w:r>
    </w:p>
    <w:p w14:paraId="33C35E93" w14:textId="041A5FA3" w:rsidR="00853959" w:rsidRPr="00D525DE" w:rsidRDefault="00853959" w:rsidP="00D525DE">
      <w:pPr>
        <w:spacing w:after="120" w:line="240" w:lineRule="auto"/>
        <w:jc w:val="center"/>
        <w:rPr>
          <w:rFonts w:ascii="Tahoma" w:eastAsia="Calibri" w:hAnsi="Tahoma" w:cs="Tahoma"/>
          <w:b/>
          <w:color w:val="000000" w:themeColor="text1"/>
          <w:sz w:val="20"/>
          <w:szCs w:val="20"/>
        </w:rPr>
      </w:pPr>
      <w:r w:rsidRPr="00D525DE">
        <w:rPr>
          <w:rFonts w:ascii="Tahoma" w:eastAsia="Calibri" w:hAnsi="Tahoma" w:cs="Tahoma"/>
          <w:b/>
          <w:color w:val="000000" w:themeColor="text1"/>
          <w:sz w:val="20"/>
          <w:szCs w:val="20"/>
        </w:rPr>
        <w:t>Чек-лист «Приемка»</w:t>
      </w:r>
    </w:p>
    <w:p w14:paraId="02D3959C" w14:textId="7C3605A7" w:rsidR="006815A6" w:rsidRPr="00D525DE" w:rsidRDefault="006815A6" w:rsidP="00D525DE">
      <w:pPr>
        <w:pStyle w:val="a7"/>
        <w:numPr>
          <w:ilvl w:val="0"/>
          <w:numId w:val="70"/>
        </w:numPr>
        <w:spacing w:after="120" w:line="240" w:lineRule="auto"/>
        <w:rPr>
          <w:rFonts w:ascii="Tahoma" w:eastAsia="Calibri" w:hAnsi="Tahoma" w:cs="Tahoma"/>
          <w:b/>
          <w:color w:val="000000" w:themeColor="text1"/>
          <w:sz w:val="20"/>
          <w:szCs w:val="20"/>
        </w:rPr>
      </w:pPr>
      <w:r w:rsidRPr="00D525DE">
        <w:rPr>
          <w:rFonts w:ascii="Tahoma" w:eastAsia="Calibri" w:hAnsi="Tahoma" w:cs="Tahoma"/>
          <w:b/>
          <w:color w:val="000000" w:themeColor="text1"/>
          <w:sz w:val="20"/>
          <w:szCs w:val="20"/>
        </w:rPr>
        <w:t>Квартиры</w:t>
      </w:r>
    </w:p>
    <w:tbl>
      <w:tblPr>
        <w:tblW w:w="5000" w:type="pct"/>
        <w:tblLayout w:type="fixed"/>
        <w:tblLook w:val="04A0" w:firstRow="1" w:lastRow="0" w:firstColumn="1" w:lastColumn="0" w:noHBand="0" w:noVBand="1"/>
      </w:tblPr>
      <w:tblGrid>
        <w:gridCol w:w="1412"/>
        <w:gridCol w:w="1418"/>
        <w:gridCol w:w="1983"/>
        <w:gridCol w:w="8507"/>
        <w:gridCol w:w="1241"/>
      </w:tblGrid>
      <w:tr w:rsidR="006815A6" w:rsidRPr="00D525DE" w14:paraId="2AE9B9F7" w14:textId="77777777" w:rsidTr="006815A6">
        <w:trPr>
          <w:cantSplit/>
          <w:trHeight w:val="20"/>
          <w:tblHeader/>
        </w:trPr>
        <w:tc>
          <w:tcPr>
            <w:tcW w:w="485" w:type="pct"/>
            <w:tcBorders>
              <w:top w:val="single" w:sz="4" w:space="0" w:color="000000"/>
              <w:left w:val="single" w:sz="4" w:space="0" w:color="000000"/>
              <w:bottom w:val="single" w:sz="4" w:space="0" w:color="000000"/>
              <w:right w:val="single" w:sz="4" w:space="0" w:color="000000"/>
            </w:tcBorders>
            <w:shd w:val="clear" w:color="C9DAF8" w:fill="FFFFFF"/>
            <w:vAlign w:val="center"/>
            <w:hideMark/>
          </w:tcPr>
          <w:p w14:paraId="2BADDF0F" w14:textId="77777777" w:rsidR="00853959" w:rsidRPr="00D525DE" w:rsidRDefault="00853959" w:rsidP="00D525DE">
            <w:pPr>
              <w:spacing w:after="0" w:line="240" w:lineRule="auto"/>
              <w:jc w:val="center"/>
              <w:rPr>
                <w:rFonts w:ascii="Tahoma" w:eastAsia="Times New Roman" w:hAnsi="Tahoma" w:cs="Tahoma"/>
                <w:b/>
                <w:bCs/>
                <w:sz w:val="18"/>
                <w:szCs w:val="20"/>
                <w:lang w:eastAsia="ru-RU"/>
              </w:rPr>
            </w:pPr>
            <w:r w:rsidRPr="00D525DE">
              <w:rPr>
                <w:rFonts w:ascii="Tahoma" w:eastAsia="Times New Roman" w:hAnsi="Tahoma" w:cs="Tahoma"/>
                <w:b/>
                <w:bCs/>
                <w:sz w:val="18"/>
                <w:szCs w:val="20"/>
                <w:lang w:eastAsia="ru-RU"/>
              </w:rPr>
              <w:t>Элемент квартиры</w:t>
            </w:r>
          </w:p>
        </w:tc>
        <w:tc>
          <w:tcPr>
            <w:tcW w:w="487" w:type="pct"/>
            <w:tcBorders>
              <w:top w:val="single" w:sz="4" w:space="0" w:color="000000"/>
              <w:left w:val="nil"/>
              <w:bottom w:val="single" w:sz="4" w:space="0" w:color="000000"/>
              <w:right w:val="single" w:sz="4" w:space="0" w:color="000000"/>
            </w:tcBorders>
            <w:shd w:val="clear" w:color="C9DAF8" w:fill="FFFFFF"/>
            <w:vAlign w:val="center"/>
            <w:hideMark/>
          </w:tcPr>
          <w:p w14:paraId="48530210" w14:textId="77777777" w:rsidR="00853959" w:rsidRPr="00D525DE" w:rsidRDefault="00853959" w:rsidP="00D525DE">
            <w:pPr>
              <w:spacing w:after="0" w:line="240" w:lineRule="auto"/>
              <w:jc w:val="center"/>
              <w:rPr>
                <w:rFonts w:ascii="Tahoma" w:eastAsia="Times New Roman" w:hAnsi="Tahoma" w:cs="Tahoma"/>
                <w:b/>
                <w:bCs/>
                <w:sz w:val="18"/>
                <w:szCs w:val="20"/>
                <w:lang w:eastAsia="ru-RU"/>
              </w:rPr>
            </w:pPr>
            <w:r w:rsidRPr="00D525DE">
              <w:rPr>
                <w:rFonts w:ascii="Tahoma" w:eastAsia="Times New Roman" w:hAnsi="Tahoma" w:cs="Tahoma"/>
                <w:b/>
                <w:bCs/>
                <w:sz w:val="18"/>
                <w:szCs w:val="20"/>
                <w:lang w:eastAsia="ru-RU"/>
              </w:rPr>
              <w:t>Помещения</w:t>
            </w:r>
          </w:p>
        </w:tc>
        <w:tc>
          <w:tcPr>
            <w:tcW w:w="681" w:type="pct"/>
            <w:tcBorders>
              <w:top w:val="single" w:sz="4" w:space="0" w:color="000000"/>
              <w:left w:val="nil"/>
              <w:bottom w:val="single" w:sz="4" w:space="0" w:color="000000"/>
              <w:right w:val="single" w:sz="4" w:space="0" w:color="000000"/>
            </w:tcBorders>
            <w:shd w:val="clear" w:color="C9DAF8" w:fill="FFFFFF"/>
            <w:vAlign w:val="center"/>
            <w:hideMark/>
          </w:tcPr>
          <w:p w14:paraId="338301D2" w14:textId="77777777" w:rsidR="00853959" w:rsidRPr="00D525DE" w:rsidRDefault="00853959" w:rsidP="00D525DE">
            <w:pPr>
              <w:spacing w:after="0" w:line="240" w:lineRule="auto"/>
              <w:jc w:val="center"/>
              <w:rPr>
                <w:rFonts w:ascii="Tahoma" w:eastAsia="Times New Roman" w:hAnsi="Tahoma" w:cs="Tahoma"/>
                <w:b/>
                <w:bCs/>
                <w:sz w:val="18"/>
                <w:szCs w:val="20"/>
                <w:lang w:eastAsia="ru-RU"/>
              </w:rPr>
            </w:pPr>
            <w:r w:rsidRPr="00D525DE">
              <w:rPr>
                <w:rFonts w:ascii="Tahoma" w:eastAsia="Times New Roman" w:hAnsi="Tahoma" w:cs="Tahoma"/>
                <w:b/>
                <w:bCs/>
                <w:sz w:val="18"/>
                <w:szCs w:val="20"/>
                <w:lang w:eastAsia="ru-RU"/>
              </w:rPr>
              <w:t>Конструктивные элементы</w:t>
            </w:r>
          </w:p>
        </w:tc>
        <w:tc>
          <w:tcPr>
            <w:tcW w:w="2921" w:type="pct"/>
            <w:tcBorders>
              <w:top w:val="single" w:sz="4" w:space="0" w:color="000000"/>
              <w:left w:val="nil"/>
              <w:bottom w:val="single" w:sz="4" w:space="0" w:color="000000"/>
              <w:right w:val="single" w:sz="4" w:space="0" w:color="000000"/>
            </w:tcBorders>
            <w:shd w:val="clear" w:color="C9DAF8" w:fill="FFFFFF"/>
            <w:vAlign w:val="center"/>
            <w:hideMark/>
          </w:tcPr>
          <w:p w14:paraId="43E99F3E" w14:textId="77777777" w:rsidR="00853959" w:rsidRPr="00D525DE" w:rsidRDefault="00853959" w:rsidP="00D525DE">
            <w:pPr>
              <w:spacing w:after="0" w:line="240" w:lineRule="auto"/>
              <w:jc w:val="center"/>
              <w:rPr>
                <w:rFonts w:ascii="Tahoma" w:eastAsia="Times New Roman" w:hAnsi="Tahoma" w:cs="Tahoma"/>
                <w:b/>
                <w:bCs/>
                <w:sz w:val="18"/>
                <w:szCs w:val="20"/>
                <w:lang w:eastAsia="ru-RU"/>
              </w:rPr>
            </w:pPr>
            <w:r w:rsidRPr="00D525DE">
              <w:rPr>
                <w:rFonts w:ascii="Tahoma" w:eastAsia="Times New Roman" w:hAnsi="Tahoma" w:cs="Tahoma"/>
                <w:b/>
                <w:bCs/>
                <w:sz w:val="18"/>
                <w:szCs w:val="20"/>
                <w:lang w:eastAsia="ru-RU"/>
              </w:rPr>
              <w:t>Требования к качеству</w:t>
            </w:r>
          </w:p>
        </w:tc>
        <w:tc>
          <w:tcPr>
            <w:tcW w:w="426" w:type="pct"/>
            <w:tcBorders>
              <w:top w:val="single" w:sz="4" w:space="0" w:color="000000"/>
              <w:left w:val="nil"/>
              <w:bottom w:val="single" w:sz="4" w:space="0" w:color="000000"/>
              <w:right w:val="single" w:sz="4" w:space="0" w:color="000000"/>
            </w:tcBorders>
            <w:shd w:val="clear" w:color="7AD592" w:fill="FFFFFF"/>
            <w:vAlign w:val="center"/>
            <w:hideMark/>
          </w:tcPr>
          <w:p w14:paraId="748EF213" w14:textId="77777777" w:rsidR="00853959" w:rsidRPr="00D525DE" w:rsidRDefault="00853959" w:rsidP="00D525DE">
            <w:pPr>
              <w:spacing w:after="0" w:line="240" w:lineRule="auto"/>
              <w:jc w:val="center"/>
              <w:rPr>
                <w:rFonts w:ascii="Tahoma" w:eastAsia="Times New Roman" w:hAnsi="Tahoma" w:cs="Tahoma"/>
                <w:b/>
                <w:bCs/>
                <w:sz w:val="18"/>
                <w:szCs w:val="20"/>
                <w:lang w:eastAsia="ru-RU"/>
              </w:rPr>
            </w:pPr>
            <w:r w:rsidRPr="00D525DE">
              <w:rPr>
                <w:rFonts w:ascii="Tahoma" w:eastAsia="Times New Roman" w:hAnsi="Tahoma" w:cs="Tahoma"/>
                <w:b/>
                <w:bCs/>
                <w:sz w:val="18"/>
                <w:szCs w:val="20"/>
                <w:lang w:eastAsia="ru-RU"/>
              </w:rPr>
              <w:t>Подписи</w:t>
            </w:r>
          </w:p>
        </w:tc>
      </w:tr>
      <w:tr w:rsidR="006815A6" w:rsidRPr="00D525DE" w14:paraId="4CB6B5F2" w14:textId="77777777" w:rsidTr="006815A6">
        <w:trPr>
          <w:cantSplit/>
          <w:trHeight w:val="20"/>
        </w:trPr>
        <w:tc>
          <w:tcPr>
            <w:tcW w:w="485" w:type="pct"/>
            <w:vMerge w:val="restart"/>
            <w:tcBorders>
              <w:top w:val="nil"/>
              <w:left w:val="single" w:sz="4" w:space="0" w:color="000000"/>
              <w:bottom w:val="single" w:sz="4" w:space="0" w:color="000000"/>
              <w:right w:val="single" w:sz="4" w:space="0" w:color="000000"/>
            </w:tcBorders>
            <w:shd w:val="clear" w:color="000000" w:fill="FFFFFF"/>
            <w:textDirection w:val="btLr"/>
            <w:vAlign w:val="center"/>
            <w:hideMark/>
          </w:tcPr>
          <w:p w14:paraId="63900455" w14:textId="77777777" w:rsidR="00853959" w:rsidRPr="00D525DE" w:rsidRDefault="00853959"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Отделка</w:t>
            </w:r>
          </w:p>
        </w:tc>
        <w:tc>
          <w:tcPr>
            <w:tcW w:w="487" w:type="pct"/>
            <w:vMerge w:val="restart"/>
            <w:tcBorders>
              <w:top w:val="nil"/>
              <w:left w:val="nil"/>
              <w:bottom w:val="single" w:sz="4" w:space="0" w:color="000000"/>
              <w:right w:val="nil"/>
            </w:tcBorders>
            <w:shd w:val="clear" w:color="000000" w:fill="FFFFFF"/>
            <w:textDirection w:val="btLr"/>
            <w:vAlign w:val="center"/>
            <w:hideMark/>
          </w:tcPr>
          <w:p w14:paraId="27031549" w14:textId="77777777" w:rsidR="00853959" w:rsidRPr="00D525DE" w:rsidRDefault="00853959"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Кухня/Кухня-столовая</w:t>
            </w:r>
          </w:p>
        </w:tc>
        <w:tc>
          <w:tcPr>
            <w:tcW w:w="681" w:type="pct"/>
            <w:vMerge w:val="restart"/>
            <w:tcBorders>
              <w:top w:val="nil"/>
              <w:left w:val="single" w:sz="4" w:space="0" w:color="000000"/>
              <w:bottom w:val="nil"/>
              <w:right w:val="nil"/>
            </w:tcBorders>
            <w:shd w:val="clear" w:color="000000" w:fill="FFFFFF"/>
            <w:textDirection w:val="btLr"/>
            <w:vAlign w:val="center"/>
            <w:hideMark/>
          </w:tcPr>
          <w:p w14:paraId="3C545448" w14:textId="77777777" w:rsidR="00853959" w:rsidRPr="00D525DE" w:rsidRDefault="00853959"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пол</w:t>
            </w: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0A3221EE" w14:textId="4881684D"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Отсутствие уступов и зазоров в местах </w:t>
            </w:r>
            <w:r w:rsidR="0087407A" w:rsidRPr="00D525DE">
              <w:rPr>
                <w:rFonts w:ascii="Tahoma" w:eastAsia="Times New Roman" w:hAnsi="Tahoma" w:cs="Tahoma"/>
                <w:sz w:val="18"/>
                <w:szCs w:val="20"/>
                <w:lang w:eastAsia="ru-RU"/>
              </w:rPr>
              <w:t xml:space="preserve">стыков </w:t>
            </w:r>
            <w:r w:rsidRPr="00D525DE">
              <w:rPr>
                <w:rFonts w:ascii="Tahoma" w:eastAsia="Times New Roman" w:hAnsi="Tahoma" w:cs="Tahoma"/>
                <w:sz w:val="18"/>
                <w:szCs w:val="20"/>
                <w:lang w:eastAsia="ru-RU"/>
              </w:rPr>
              <w:t>покрытия</w:t>
            </w:r>
          </w:p>
        </w:tc>
        <w:tc>
          <w:tcPr>
            <w:tcW w:w="426" w:type="pct"/>
            <w:tcBorders>
              <w:top w:val="nil"/>
              <w:left w:val="nil"/>
              <w:bottom w:val="single" w:sz="4" w:space="0" w:color="000000"/>
              <w:right w:val="single" w:sz="4" w:space="0" w:color="000000"/>
            </w:tcBorders>
            <w:shd w:val="clear" w:color="7AD592" w:fill="FFFFFF"/>
            <w:vAlign w:val="center"/>
            <w:hideMark/>
          </w:tcPr>
          <w:p w14:paraId="404C5DC9"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2ADDC810"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86EDB29"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6FDA69FD"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nil"/>
              <w:right w:val="nil"/>
            </w:tcBorders>
            <w:vAlign w:val="center"/>
            <w:hideMark/>
          </w:tcPr>
          <w:p w14:paraId="292114A9"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752253B5" w14:textId="220851A2"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Отсутствие просадки ламината </w:t>
            </w:r>
          </w:p>
        </w:tc>
        <w:tc>
          <w:tcPr>
            <w:tcW w:w="426" w:type="pct"/>
            <w:tcBorders>
              <w:top w:val="nil"/>
              <w:left w:val="nil"/>
              <w:bottom w:val="single" w:sz="4" w:space="0" w:color="000000"/>
              <w:right w:val="single" w:sz="4" w:space="0" w:color="000000"/>
            </w:tcBorders>
            <w:shd w:val="clear" w:color="7AD592" w:fill="FFFFFF"/>
            <w:vAlign w:val="center"/>
            <w:hideMark/>
          </w:tcPr>
          <w:p w14:paraId="40F24F6C"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4B20EED0"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950E1E2"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4EF66D4C"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nil"/>
              <w:right w:val="nil"/>
            </w:tcBorders>
            <w:vAlign w:val="center"/>
            <w:hideMark/>
          </w:tcPr>
          <w:p w14:paraId="5ECBE06A"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4E6D1A40" w14:textId="34306E39"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отверстий/неровностей/сколов/царапин покрытия пола</w:t>
            </w:r>
          </w:p>
        </w:tc>
        <w:tc>
          <w:tcPr>
            <w:tcW w:w="426" w:type="pct"/>
            <w:tcBorders>
              <w:top w:val="nil"/>
              <w:left w:val="nil"/>
              <w:bottom w:val="single" w:sz="4" w:space="0" w:color="000000"/>
              <w:right w:val="single" w:sz="4" w:space="0" w:color="000000"/>
            </w:tcBorders>
            <w:shd w:val="clear" w:color="7AD592" w:fill="FFFFFF"/>
            <w:vAlign w:val="center"/>
            <w:hideMark/>
          </w:tcPr>
          <w:p w14:paraId="4A94D7A0"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485C8E0F"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9768BA9"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63D8B406"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nil"/>
              <w:right w:val="nil"/>
            </w:tcBorders>
            <w:vAlign w:val="center"/>
            <w:hideMark/>
          </w:tcPr>
          <w:p w14:paraId="0B7F3E06"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2B7B189D"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Целостность плинтусов/</w:t>
            </w:r>
            <w:proofErr w:type="spellStart"/>
            <w:r w:rsidRPr="00D525DE">
              <w:rPr>
                <w:rFonts w:ascii="Tahoma" w:eastAsia="Times New Roman" w:hAnsi="Tahoma" w:cs="Tahoma"/>
                <w:sz w:val="18"/>
                <w:szCs w:val="20"/>
                <w:lang w:eastAsia="ru-RU"/>
              </w:rPr>
              <w:t>молдингов</w:t>
            </w:r>
            <w:proofErr w:type="spellEnd"/>
            <w:r w:rsidRPr="00D525DE">
              <w:rPr>
                <w:rFonts w:ascii="Tahoma" w:eastAsia="Times New Roman" w:hAnsi="Tahoma" w:cs="Tahoma"/>
                <w:sz w:val="18"/>
                <w:szCs w:val="20"/>
                <w:lang w:eastAsia="ru-RU"/>
              </w:rPr>
              <w:t>, отсутствие зазоров между плинтусом и стеной/полом</w:t>
            </w:r>
          </w:p>
        </w:tc>
        <w:tc>
          <w:tcPr>
            <w:tcW w:w="426" w:type="pct"/>
            <w:tcBorders>
              <w:top w:val="nil"/>
              <w:left w:val="nil"/>
              <w:bottom w:val="single" w:sz="4" w:space="0" w:color="000000"/>
              <w:right w:val="single" w:sz="4" w:space="0" w:color="000000"/>
            </w:tcBorders>
            <w:shd w:val="clear" w:color="7AD592" w:fill="FFFFFF"/>
            <w:vAlign w:val="center"/>
            <w:hideMark/>
          </w:tcPr>
          <w:p w14:paraId="2C6C0DDC"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107B0C16"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21C2A6D3"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4386AA2B"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nil"/>
              <w:right w:val="nil"/>
            </w:tcBorders>
            <w:vAlign w:val="center"/>
            <w:hideMark/>
          </w:tcPr>
          <w:p w14:paraId="203B1255"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153B1123"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Целостность профиля, отсутствие сколов/царапин, закреплен, установлен ровно</w:t>
            </w:r>
          </w:p>
        </w:tc>
        <w:tc>
          <w:tcPr>
            <w:tcW w:w="426" w:type="pct"/>
            <w:tcBorders>
              <w:top w:val="nil"/>
              <w:left w:val="nil"/>
              <w:bottom w:val="single" w:sz="4" w:space="0" w:color="000000"/>
              <w:right w:val="single" w:sz="4" w:space="0" w:color="000000"/>
            </w:tcBorders>
            <w:shd w:val="clear" w:color="7AD592" w:fill="FFFFFF"/>
            <w:vAlign w:val="center"/>
            <w:hideMark/>
          </w:tcPr>
          <w:p w14:paraId="160D1F6B"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0852E233"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5B8B7504"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1015102B"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nil"/>
              <w:right w:val="nil"/>
            </w:tcBorders>
            <w:vAlign w:val="center"/>
            <w:hideMark/>
          </w:tcPr>
          <w:p w14:paraId="131A02D0"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67EA9A16"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перепада уровня пола</w:t>
            </w:r>
          </w:p>
        </w:tc>
        <w:tc>
          <w:tcPr>
            <w:tcW w:w="426" w:type="pct"/>
            <w:tcBorders>
              <w:top w:val="nil"/>
              <w:left w:val="nil"/>
              <w:bottom w:val="single" w:sz="4" w:space="0" w:color="000000"/>
              <w:right w:val="single" w:sz="4" w:space="0" w:color="000000"/>
            </w:tcBorders>
            <w:shd w:val="clear" w:color="7AD592" w:fill="FFFFFF"/>
            <w:vAlign w:val="center"/>
            <w:hideMark/>
          </w:tcPr>
          <w:p w14:paraId="2E26247F"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7C905515"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EBC6BA2"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4D7A0D07"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nil"/>
              <w:right w:val="nil"/>
            </w:tcBorders>
            <w:vAlign w:val="center"/>
            <w:hideMark/>
          </w:tcPr>
          <w:p w14:paraId="5E52A407"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236B7C42"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Наличие и целостность </w:t>
            </w:r>
            <w:proofErr w:type="spellStart"/>
            <w:r w:rsidRPr="00D525DE">
              <w:rPr>
                <w:rFonts w:ascii="Tahoma" w:eastAsia="Times New Roman" w:hAnsi="Tahoma" w:cs="Tahoma"/>
                <w:sz w:val="18"/>
                <w:szCs w:val="20"/>
                <w:lang w:eastAsia="ru-RU"/>
              </w:rPr>
              <w:t>розет</w:t>
            </w:r>
            <w:proofErr w:type="spellEnd"/>
            <w:r w:rsidRPr="00D525DE">
              <w:rPr>
                <w:rFonts w:ascii="Tahoma" w:eastAsia="Times New Roman" w:hAnsi="Tahoma" w:cs="Tahoma"/>
                <w:sz w:val="18"/>
                <w:szCs w:val="20"/>
                <w:lang w:eastAsia="ru-RU"/>
              </w:rPr>
              <w:t xml:space="preserve"> труб ЦО, монтаж выполнен без зазоров и щелей (примыкание отделки пола к трубе отопления)</w:t>
            </w:r>
          </w:p>
        </w:tc>
        <w:tc>
          <w:tcPr>
            <w:tcW w:w="426" w:type="pct"/>
            <w:tcBorders>
              <w:top w:val="nil"/>
              <w:left w:val="nil"/>
              <w:bottom w:val="single" w:sz="4" w:space="0" w:color="000000"/>
              <w:right w:val="single" w:sz="4" w:space="0" w:color="000000"/>
            </w:tcBorders>
            <w:shd w:val="clear" w:color="7AD592" w:fill="FFFFFF"/>
            <w:vAlign w:val="center"/>
            <w:hideMark/>
          </w:tcPr>
          <w:p w14:paraId="6D8AB00A"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46773A2F" w14:textId="77777777" w:rsidTr="004B5B2C">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81D04BC"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1C4B6EC0"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nil"/>
              <w:right w:val="nil"/>
            </w:tcBorders>
            <w:vAlign w:val="center"/>
            <w:hideMark/>
          </w:tcPr>
          <w:p w14:paraId="14E4760C"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bottom"/>
          </w:tcPr>
          <w:p w14:paraId="1B9169FA" w14:textId="6918BFC4" w:rsidR="00853959" w:rsidRPr="00D525DE" w:rsidRDefault="00853959" w:rsidP="00D525DE">
            <w:pPr>
              <w:spacing w:after="0" w:line="240" w:lineRule="auto"/>
              <w:rPr>
                <w:rFonts w:ascii="Tahoma" w:eastAsia="Times New Roman" w:hAnsi="Tahoma" w:cs="Tahoma"/>
                <w:sz w:val="18"/>
                <w:szCs w:val="20"/>
                <w:lang w:eastAsia="ru-RU"/>
              </w:rPr>
            </w:pPr>
          </w:p>
        </w:tc>
        <w:tc>
          <w:tcPr>
            <w:tcW w:w="426" w:type="pct"/>
            <w:tcBorders>
              <w:top w:val="nil"/>
              <w:left w:val="nil"/>
              <w:bottom w:val="single" w:sz="4" w:space="0" w:color="000000"/>
              <w:right w:val="single" w:sz="4" w:space="0" w:color="000000"/>
            </w:tcBorders>
            <w:shd w:val="clear" w:color="7AD592" w:fill="FFFFFF"/>
            <w:vAlign w:val="bottom"/>
            <w:hideMark/>
          </w:tcPr>
          <w:p w14:paraId="349B5777"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5FD2C342" w14:textId="77777777" w:rsidTr="004B5B2C">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70001A0"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064B4E31"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nil"/>
              <w:right w:val="nil"/>
            </w:tcBorders>
            <w:vAlign w:val="center"/>
            <w:hideMark/>
          </w:tcPr>
          <w:p w14:paraId="120352F8"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tcPr>
          <w:p w14:paraId="2492AB2B" w14:textId="7581B2E4" w:rsidR="00853959" w:rsidRPr="00D525DE" w:rsidRDefault="00853959" w:rsidP="00D525DE">
            <w:pPr>
              <w:spacing w:after="0" w:line="240" w:lineRule="auto"/>
              <w:rPr>
                <w:rFonts w:ascii="Tahoma" w:eastAsia="Times New Roman" w:hAnsi="Tahoma" w:cs="Tahoma"/>
                <w:sz w:val="18"/>
                <w:szCs w:val="20"/>
                <w:lang w:eastAsia="ru-RU"/>
              </w:rPr>
            </w:pPr>
          </w:p>
        </w:tc>
        <w:tc>
          <w:tcPr>
            <w:tcW w:w="426" w:type="pct"/>
            <w:tcBorders>
              <w:top w:val="nil"/>
              <w:left w:val="nil"/>
              <w:bottom w:val="single" w:sz="4" w:space="0" w:color="000000"/>
              <w:right w:val="single" w:sz="4" w:space="0" w:color="000000"/>
            </w:tcBorders>
            <w:shd w:val="clear" w:color="7AD592" w:fill="FFFFFF"/>
            <w:noWrap/>
            <w:vAlign w:val="bottom"/>
            <w:hideMark/>
          </w:tcPr>
          <w:p w14:paraId="29BD5781"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2CD94D6A"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33999B30"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26E33C9B"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val="restart"/>
            <w:tcBorders>
              <w:top w:val="single" w:sz="4" w:space="0" w:color="000000"/>
              <w:left w:val="single" w:sz="4" w:space="0" w:color="000000"/>
              <w:bottom w:val="single" w:sz="4" w:space="0" w:color="000000"/>
              <w:right w:val="nil"/>
            </w:tcBorders>
            <w:shd w:val="clear" w:color="000000" w:fill="FFFFFF"/>
            <w:textDirection w:val="btLr"/>
            <w:vAlign w:val="center"/>
            <w:hideMark/>
          </w:tcPr>
          <w:p w14:paraId="7698DAAD" w14:textId="77777777" w:rsidR="00853959" w:rsidRPr="00D525DE" w:rsidRDefault="00853959"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стены</w:t>
            </w: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610A0CEA"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повреждений обоев и вклеек</w:t>
            </w:r>
          </w:p>
        </w:tc>
        <w:tc>
          <w:tcPr>
            <w:tcW w:w="426" w:type="pct"/>
            <w:tcBorders>
              <w:top w:val="nil"/>
              <w:left w:val="nil"/>
              <w:bottom w:val="single" w:sz="4" w:space="0" w:color="000000"/>
              <w:right w:val="single" w:sz="4" w:space="0" w:color="000000"/>
            </w:tcBorders>
            <w:shd w:val="clear" w:color="7AD592" w:fill="FFFFFF"/>
            <w:vAlign w:val="center"/>
            <w:hideMark/>
          </w:tcPr>
          <w:p w14:paraId="599E66C4"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215EB573"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277B97AD"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4B769C37"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single" w:sz="4" w:space="0" w:color="000000"/>
              <w:left w:val="single" w:sz="4" w:space="0" w:color="000000"/>
              <w:bottom w:val="single" w:sz="4" w:space="0" w:color="000000"/>
              <w:right w:val="nil"/>
            </w:tcBorders>
            <w:vAlign w:val="center"/>
            <w:hideMark/>
          </w:tcPr>
          <w:p w14:paraId="2053D80D"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4B943E0B"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Отсутствие </w:t>
            </w:r>
            <w:proofErr w:type="spellStart"/>
            <w:r w:rsidRPr="00D525DE">
              <w:rPr>
                <w:rFonts w:ascii="Tahoma" w:eastAsia="Times New Roman" w:hAnsi="Tahoma" w:cs="Tahoma"/>
                <w:sz w:val="18"/>
                <w:szCs w:val="20"/>
                <w:lang w:eastAsia="ru-RU"/>
              </w:rPr>
              <w:t>разнотона</w:t>
            </w:r>
            <w:proofErr w:type="spellEnd"/>
            <w:r w:rsidRPr="00D525DE">
              <w:rPr>
                <w:rFonts w:ascii="Tahoma" w:eastAsia="Times New Roman" w:hAnsi="Tahoma" w:cs="Tahoma"/>
                <w:sz w:val="18"/>
                <w:szCs w:val="20"/>
                <w:lang w:eastAsia="ru-RU"/>
              </w:rPr>
              <w:t>/</w:t>
            </w:r>
            <w:proofErr w:type="spellStart"/>
            <w:r w:rsidRPr="00D525DE">
              <w:rPr>
                <w:rFonts w:ascii="Tahoma" w:eastAsia="Times New Roman" w:hAnsi="Tahoma" w:cs="Tahoma"/>
                <w:sz w:val="18"/>
                <w:szCs w:val="20"/>
                <w:lang w:eastAsia="ru-RU"/>
              </w:rPr>
              <w:t>непрокрасов</w:t>
            </w:r>
            <w:proofErr w:type="spellEnd"/>
            <w:r w:rsidRPr="00D525DE">
              <w:rPr>
                <w:rFonts w:ascii="Tahoma" w:eastAsia="Times New Roman" w:hAnsi="Tahoma" w:cs="Tahoma"/>
                <w:sz w:val="18"/>
                <w:szCs w:val="20"/>
                <w:lang w:eastAsia="ru-RU"/>
              </w:rPr>
              <w:t xml:space="preserve"> обоев</w:t>
            </w:r>
          </w:p>
        </w:tc>
        <w:tc>
          <w:tcPr>
            <w:tcW w:w="426" w:type="pct"/>
            <w:tcBorders>
              <w:top w:val="nil"/>
              <w:left w:val="nil"/>
              <w:bottom w:val="single" w:sz="4" w:space="0" w:color="000000"/>
              <w:right w:val="single" w:sz="4" w:space="0" w:color="000000"/>
            </w:tcBorders>
            <w:shd w:val="clear" w:color="7AD592" w:fill="FFFFFF"/>
            <w:vAlign w:val="center"/>
            <w:hideMark/>
          </w:tcPr>
          <w:p w14:paraId="111D053D"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0EA14A94"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963D0C6"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154D0729"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single" w:sz="4" w:space="0" w:color="000000"/>
              <w:left w:val="single" w:sz="4" w:space="0" w:color="000000"/>
              <w:bottom w:val="single" w:sz="4" w:space="0" w:color="000000"/>
              <w:right w:val="nil"/>
            </w:tcBorders>
            <w:vAlign w:val="center"/>
            <w:hideMark/>
          </w:tcPr>
          <w:p w14:paraId="47187175"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0FC56CE0"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читаемых стыков обоев</w:t>
            </w:r>
          </w:p>
        </w:tc>
        <w:tc>
          <w:tcPr>
            <w:tcW w:w="426" w:type="pct"/>
            <w:tcBorders>
              <w:top w:val="nil"/>
              <w:left w:val="nil"/>
              <w:bottom w:val="single" w:sz="4" w:space="0" w:color="000000"/>
              <w:right w:val="single" w:sz="4" w:space="0" w:color="000000"/>
            </w:tcBorders>
            <w:shd w:val="clear" w:color="7AD592" w:fill="FFFFFF"/>
            <w:vAlign w:val="center"/>
            <w:hideMark/>
          </w:tcPr>
          <w:p w14:paraId="23EE78E9"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170CD555"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5CB6D1A0"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6C94DA5D"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single" w:sz="4" w:space="0" w:color="000000"/>
              <w:left w:val="single" w:sz="4" w:space="0" w:color="000000"/>
              <w:bottom w:val="single" w:sz="4" w:space="0" w:color="000000"/>
              <w:right w:val="nil"/>
            </w:tcBorders>
            <w:vAlign w:val="center"/>
            <w:hideMark/>
          </w:tcPr>
          <w:p w14:paraId="258A0990"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3B9DA2D1"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загрязнений</w:t>
            </w:r>
          </w:p>
        </w:tc>
        <w:tc>
          <w:tcPr>
            <w:tcW w:w="426" w:type="pct"/>
            <w:tcBorders>
              <w:top w:val="nil"/>
              <w:left w:val="nil"/>
              <w:bottom w:val="single" w:sz="4" w:space="0" w:color="000000"/>
              <w:right w:val="single" w:sz="4" w:space="0" w:color="000000"/>
            </w:tcBorders>
            <w:shd w:val="clear" w:color="7AD592" w:fill="FFFFFF"/>
            <w:vAlign w:val="center"/>
            <w:hideMark/>
          </w:tcPr>
          <w:p w14:paraId="297C0D09"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3DD4A82D"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260E728"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3A90DC19"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single" w:sz="4" w:space="0" w:color="000000"/>
              <w:left w:val="single" w:sz="4" w:space="0" w:color="000000"/>
              <w:bottom w:val="single" w:sz="4" w:space="0" w:color="000000"/>
              <w:right w:val="nil"/>
            </w:tcBorders>
            <w:vAlign w:val="center"/>
            <w:hideMark/>
          </w:tcPr>
          <w:p w14:paraId="62587A81"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77609561"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отверстий/неровностей/сколов/трещин</w:t>
            </w:r>
          </w:p>
        </w:tc>
        <w:tc>
          <w:tcPr>
            <w:tcW w:w="426" w:type="pct"/>
            <w:tcBorders>
              <w:top w:val="nil"/>
              <w:left w:val="nil"/>
              <w:bottom w:val="single" w:sz="4" w:space="0" w:color="000000"/>
              <w:right w:val="single" w:sz="4" w:space="0" w:color="000000"/>
            </w:tcBorders>
            <w:shd w:val="clear" w:color="7AD592" w:fill="FFFFFF"/>
            <w:vAlign w:val="center"/>
            <w:hideMark/>
          </w:tcPr>
          <w:p w14:paraId="4F4FA75E"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3338D623"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224496D3"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3C5AD347"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single" w:sz="4" w:space="0" w:color="000000"/>
              <w:left w:val="single" w:sz="4" w:space="0" w:color="000000"/>
              <w:bottom w:val="single" w:sz="4" w:space="0" w:color="000000"/>
              <w:right w:val="nil"/>
            </w:tcBorders>
            <w:vAlign w:val="center"/>
            <w:hideMark/>
          </w:tcPr>
          <w:p w14:paraId="03680E3C"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49F6B331"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отклонений уровня стен по вертикали</w:t>
            </w:r>
          </w:p>
        </w:tc>
        <w:tc>
          <w:tcPr>
            <w:tcW w:w="426" w:type="pct"/>
            <w:tcBorders>
              <w:top w:val="nil"/>
              <w:left w:val="nil"/>
              <w:bottom w:val="single" w:sz="4" w:space="0" w:color="000000"/>
              <w:right w:val="single" w:sz="4" w:space="0" w:color="000000"/>
            </w:tcBorders>
            <w:shd w:val="clear" w:color="7AD592" w:fill="FFFFFF"/>
            <w:vAlign w:val="center"/>
            <w:hideMark/>
          </w:tcPr>
          <w:p w14:paraId="18453CC3"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47064948"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267BD9A1"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7858B1F4"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single" w:sz="4" w:space="0" w:color="000000"/>
              <w:left w:val="single" w:sz="4" w:space="0" w:color="000000"/>
              <w:bottom w:val="single" w:sz="4" w:space="0" w:color="000000"/>
              <w:right w:val="nil"/>
            </w:tcBorders>
            <w:vAlign w:val="center"/>
            <w:hideMark/>
          </w:tcPr>
          <w:p w14:paraId="7DAFCDE1"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5C7A34D6"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отслоений обоев</w:t>
            </w:r>
          </w:p>
        </w:tc>
        <w:tc>
          <w:tcPr>
            <w:tcW w:w="426" w:type="pct"/>
            <w:tcBorders>
              <w:top w:val="nil"/>
              <w:left w:val="nil"/>
              <w:bottom w:val="single" w:sz="4" w:space="0" w:color="000000"/>
              <w:right w:val="single" w:sz="4" w:space="0" w:color="000000"/>
            </w:tcBorders>
            <w:shd w:val="clear" w:color="7AD592" w:fill="FFFFFF"/>
            <w:vAlign w:val="center"/>
            <w:hideMark/>
          </w:tcPr>
          <w:p w14:paraId="5749D892"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20E63E67"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57362CBE"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545F49D7"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single" w:sz="4" w:space="0" w:color="000000"/>
              <w:left w:val="single" w:sz="4" w:space="0" w:color="000000"/>
              <w:bottom w:val="single" w:sz="4" w:space="0" w:color="000000"/>
              <w:right w:val="nil"/>
            </w:tcBorders>
            <w:vAlign w:val="center"/>
            <w:hideMark/>
          </w:tcPr>
          <w:p w14:paraId="66A0AE9F"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3D57EAB8"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Люк ревизии - отсутствие мех. повреждения/дефекты монтажа (при наличии)</w:t>
            </w:r>
          </w:p>
        </w:tc>
        <w:tc>
          <w:tcPr>
            <w:tcW w:w="426" w:type="pct"/>
            <w:tcBorders>
              <w:top w:val="nil"/>
              <w:left w:val="nil"/>
              <w:bottom w:val="single" w:sz="4" w:space="0" w:color="000000"/>
              <w:right w:val="single" w:sz="4" w:space="0" w:color="000000"/>
            </w:tcBorders>
            <w:shd w:val="clear" w:color="7AD592" w:fill="FFFFFF"/>
            <w:vAlign w:val="center"/>
            <w:hideMark/>
          </w:tcPr>
          <w:p w14:paraId="70D47054"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7B5E1F11"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3BF4C0DF"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3798017B"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val="restart"/>
            <w:tcBorders>
              <w:top w:val="nil"/>
              <w:left w:val="single" w:sz="4" w:space="0" w:color="000000"/>
              <w:bottom w:val="single" w:sz="4" w:space="0" w:color="000000"/>
              <w:right w:val="nil"/>
            </w:tcBorders>
            <w:shd w:val="clear" w:color="000000" w:fill="FFFFFF"/>
            <w:textDirection w:val="btLr"/>
            <w:vAlign w:val="center"/>
            <w:hideMark/>
          </w:tcPr>
          <w:p w14:paraId="5D7D96AF" w14:textId="77777777" w:rsidR="00853959" w:rsidRPr="00D525DE" w:rsidRDefault="00853959"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потолок</w:t>
            </w: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360AB0F5"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Отсутствие перепадов </w:t>
            </w:r>
          </w:p>
        </w:tc>
        <w:tc>
          <w:tcPr>
            <w:tcW w:w="426" w:type="pct"/>
            <w:tcBorders>
              <w:top w:val="nil"/>
              <w:left w:val="nil"/>
              <w:bottom w:val="single" w:sz="4" w:space="0" w:color="000000"/>
              <w:right w:val="single" w:sz="4" w:space="0" w:color="000000"/>
            </w:tcBorders>
            <w:shd w:val="clear" w:color="7AD592" w:fill="FFFFFF"/>
            <w:vAlign w:val="center"/>
            <w:hideMark/>
          </w:tcPr>
          <w:p w14:paraId="53338ABC"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50A54837"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4DAC808"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3838DAA9"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7829539E"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6479C683" w14:textId="0BB8DC3A"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Выполнен монтаж натяжных потолков, без провисаний </w:t>
            </w:r>
          </w:p>
        </w:tc>
        <w:tc>
          <w:tcPr>
            <w:tcW w:w="426" w:type="pct"/>
            <w:tcBorders>
              <w:top w:val="nil"/>
              <w:left w:val="nil"/>
              <w:bottom w:val="single" w:sz="4" w:space="0" w:color="000000"/>
              <w:right w:val="single" w:sz="4" w:space="0" w:color="000000"/>
            </w:tcBorders>
            <w:shd w:val="clear" w:color="7AD592" w:fill="FFFFFF"/>
            <w:vAlign w:val="center"/>
            <w:hideMark/>
          </w:tcPr>
          <w:p w14:paraId="2EC18202"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606C5435"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FD03660"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21C2FD42"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507A9488"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09A11128"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зазоров в местах примыкания</w:t>
            </w:r>
          </w:p>
        </w:tc>
        <w:tc>
          <w:tcPr>
            <w:tcW w:w="426" w:type="pct"/>
            <w:tcBorders>
              <w:top w:val="nil"/>
              <w:left w:val="nil"/>
              <w:bottom w:val="single" w:sz="4" w:space="0" w:color="000000"/>
              <w:right w:val="single" w:sz="4" w:space="0" w:color="000000"/>
            </w:tcBorders>
            <w:shd w:val="clear" w:color="7AD592" w:fill="FFFFFF"/>
            <w:vAlign w:val="center"/>
            <w:hideMark/>
          </w:tcPr>
          <w:p w14:paraId="031BE6A7"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632C4302"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36E7504C"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63003253"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19977545"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627A86BF"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Наличие плинтуса или </w:t>
            </w:r>
            <w:proofErr w:type="spellStart"/>
            <w:r w:rsidRPr="00D525DE">
              <w:rPr>
                <w:rFonts w:ascii="Tahoma" w:eastAsia="Times New Roman" w:hAnsi="Tahoma" w:cs="Tahoma"/>
                <w:sz w:val="18"/>
                <w:szCs w:val="20"/>
                <w:lang w:eastAsia="ru-RU"/>
              </w:rPr>
              <w:t>молдинга</w:t>
            </w:r>
            <w:proofErr w:type="spellEnd"/>
            <w:r w:rsidRPr="00D525DE">
              <w:rPr>
                <w:rFonts w:ascii="Tahoma" w:eastAsia="Times New Roman" w:hAnsi="Tahoma" w:cs="Tahoma"/>
                <w:sz w:val="18"/>
                <w:szCs w:val="20"/>
                <w:lang w:eastAsia="ru-RU"/>
              </w:rPr>
              <w:t xml:space="preserve"> на потолке</w:t>
            </w:r>
          </w:p>
        </w:tc>
        <w:tc>
          <w:tcPr>
            <w:tcW w:w="426" w:type="pct"/>
            <w:tcBorders>
              <w:top w:val="nil"/>
              <w:left w:val="nil"/>
              <w:bottom w:val="single" w:sz="4" w:space="0" w:color="000000"/>
              <w:right w:val="single" w:sz="4" w:space="0" w:color="000000"/>
            </w:tcBorders>
            <w:shd w:val="clear" w:color="7AD592" w:fill="FFFFFF"/>
            <w:vAlign w:val="center"/>
            <w:hideMark/>
          </w:tcPr>
          <w:p w14:paraId="11902D73"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60802F90"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34138057"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6B2F508F"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11327EAE"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59328F15"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загрязнений на потолке</w:t>
            </w:r>
          </w:p>
        </w:tc>
        <w:tc>
          <w:tcPr>
            <w:tcW w:w="426" w:type="pct"/>
            <w:tcBorders>
              <w:top w:val="nil"/>
              <w:left w:val="nil"/>
              <w:bottom w:val="single" w:sz="4" w:space="0" w:color="000000"/>
              <w:right w:val="single" w:sz="4" w:space="0" w:color="000000"/>
            </w:tcBorders>
            <w:shd w:val="clear" w:color="7AD592" w:fill="FFFFFF"/>
            <w:vAlign w:val="center"/>
            <w:hideMark/>
          </w:tcPr>
          <w:p w14:paraId="03A8097A"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72595883"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30AD8187"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0B4EE632"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6CE1D0F2"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2E19CA61"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механических повреждений (отверстий, неровностей, трещин и сколов)</w:t>
            </w:r>
          </w:p>
        </w:tc>
        <w:tc>
          <w:tcPr>
            <w:tcW w:w="426" w:type="pct"/>
            <w:tcBorders>
              <w:top w:val="nil"/>
              <w:left w:val="nil"/>
              <w:bottom w:val="single" w:sz="4" w:space="0" w:color="000000"/>
              <w:right w:val="single" w:sz="4" w:space="0" w:color="000000"/>
            </w:tcBorders>
            <w:shd w:val="clear" w:color="7AD592" w:fill="FFFFFF"/>
            <w:vAlign w:val="center"/>
            <w:hideMark/>
          </w:tcPr>
          <w:p w14:paraId="2E75A575"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0A344DDF"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8A57FB7"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30217F80"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10251A2F"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7A6A37E4"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протечек и следов</w:t>
            </w:r>
          </w:p>
        </w:tc>
        <w:tc>
          <w:tcPr>
            <w:tcW w:w="426" w:type="pct"/>
            <w:tcBorders>
              <w:top w:val="nil"/>
              <w:left w:val="nil"/>
              <w:bottom w:val="single" w:sz="4" w:space="0" w:color="000000"/>
              <w:right w:val="single" w:sz="4" w:space="0" w:color="000000"/>
            </w:tcBorders>
            <w:shd w:val="clear" w:color="7AD592" w:fill="FFFFFF"/>
            <w:vAlign w:val="center"/>
            <w:hideMark/>
          </w:tcPr>
          <w:p w14:paraId="57EF1638"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4B5F3D49"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39C0A3A"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64411EF9"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314E105F"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1AD6E528" w14:textId="3F5CC65B"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пожарных датчиков (</w:t>
            </w:r>
            <w:r w:rsidR="006815A6" w:rsidRPr="00D525DE">
              <w:rPr>
                <w:rFonts w:ascii="Tahoma" w:eastAsia="Times New Roman" w:hAnsi="Tahoma" w:cs="Tahoma"/>
                <w:sz w:val="18"/>
                <w:szCs w:val="20"/>
                <w:lang w:eastAsia="ru-RU"/>
              </w:rPr>
              <w:t>отсутствуют</w:t>
            </w:r>
            <w:r w:rsidRPr="00D525DE">
              <w:rPr>
                <w:rFonts w:ascii="Tahoma" w:eastAsia="Times New Roman" w:hAnsi="Tahoma" w:cs="Tahoma"/>
                <w:sz w:val="18"/>
                <w:szCs w:val="20"/>
                <w:lang w:eastAsia="ru-RU"/>
              </w:rPr>
              <w:t xml:space="preserve"> дефекты монтажа и защитных колпаков)</w:t>
            </w:r>
          </w:p>
        </w:tc>
        <w:tc>
          <w:tcPr>
            <w:tcW w:w="426" w:type="pct"/>
            <w:tcBorders>
              <w:top w:val="nil"/>
              <w:left w:val="nil"/>
              <w:bottom w:val="single" w:sz="4" w:space="0" w:color="000000"/>
              <w:right w:val="single" w:sz="4" w:space="0" w:color="000000"/>
            </w:tcBorders>
            <w:shd w:val="clear" w:color="7AD592" w:fill="FFFFFF"/>
            <w:vAlign w:val="center"/>
            <w:hideMark/>
          </w:tcPr>
          <w:p w14:paraId="4121DE70"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7398E9E9"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FBF081E"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7EA71E44"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6C411FD2"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196EA4B7" w14:textId="729D4D8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и работоспособность оконечного оборудования - осветительн</w:t>
            </w:r>
            <w:r w:rsidR="006A4468" w:rsidRPr="00D525DE">
              <w:rPr>
                <w:rFonts w:ascii="Tahoma" w:eastAsia="Times New Roman" w:hAnsi="Tahoma" w:cs="Tahoma"/>
                <w:sz w:val="18"/>
                <w:szCs w:val="20"/>
                <w:lang w:eastAsia="ru-RU"/>
              </w:rPr>
              <w:t>ых</w:t>
            </w:r>
            <w:r w:rsidRPr="00D525DE">
              <w:rPr>
                <w:rFonts w:ascii="Tahoma" w:eastAsia="Times New Roman" w:hAnsi="Tahoma" w:cs="Tahoma"/>
                <w:sz w:val="18"/>
                <w:szCs w:val="20"/>
                <w:lang w:eastAsia="ru-RU"/>
              </w:rPr>
              <w:t xml:space="preserve"> прибор</w:t>
            </w:r>
            <w:r w:rsidR="006A4468" w:rsidRPr="00D525DE">
              <w:rPr>
                <w:rFonts w:ascii="Tahoma" w:eastAsia="Times New Roman" w:hAnsi="Tahoma" w:cs="Tahoma"/>
                <w:sz w:val="18"/>
                <w:szCs w:val="20"/>
                <w:lang w:eastAsia="ru-RU"/>
              </w:rPr>
              <w:t>ов</w:t>
            </w:r>
          </w:p>
        </w:tc>
        <w:tc>
          <w:tcPr>
            <w:tcW w:w="426" w:type="pct"/>
            <w:tcBorders>
              <w:top w:val="nil"/>
              <w:left w:val="nil"/>
              <w:bottom w:val="single" w:sz="4" w:space="0" w:color="000000"/>
              <w:right w:val="single" w:sz="4" w:space="0" w:color="000000"/>
            </w:tcBorders>
            <w:shd w:val="clear" w:color="7AD592" w:fill="FFFFFF"/>
            <w:vAlign w:val="center"/>
            <w:hideMark/>
          </w:tcPr>
          <w:p w14:paraId="44B1C9D6"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2F0EA092"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C52814F"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1437A2AC"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35685456"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7E783564"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втягивания натяжного потолка при открывании окна</w:t>
            </w:r>
          </w:p>
        </w:tc>
        <w:tc>
          <w:tcPr>
            <w:tcW w:w="426" w:type="pct"/>
            <w:tcBorders>
              <w:top w:val="nil"/>
              <w:left w:val="nil"/>
              <w:bottom w:val="single" w:sz="4" w:space="0" w:color="000000"/>
              <w:right w:val="single" w:sz="4" w:space="0" w:color="000000"/>
            </w:tcBorders>
            <w:shd w:val="clear" w:color="7AD592" w:fill="FFFFFF"/>
            <w:vAlign w:val="center"/>
            <w:hideMark/>
          </w:tcPr>
          <w:p w14:paraId="64A52879"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376FE27B"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5F32C91E"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3A5A7A10"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3C097C73"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52F809F0"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Установлены монтажные кольца</w:t>
            </w:r>
          </w:p>
        </w:tc>
        <w:tc>
          <w:tcPr>
            <w:tcW w:w="426" w:type="pct"/>
            <w:tcBorders>
              <w:top w:val="nil"/>
              <w:left w:val="nil"/>
              <w:bottom w:val="single" w:sz="4" w:space="0" w:color="000000"/>
              <w:right w:val="single" w:sz="4" w:space="0" w:color="000000"/>
            </w:tcBorders>
            <w:shd w:val="clear" w:color="7AD592" w:fill="FFFFFF"/>
            <w:vAlign w:val="center"/>
            <w:hideMark/>
          </w:tcPr>
          <w:p w14:paraId="10A224F1"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37BA708D"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5A50539C"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val="restart"/>
            <w:tcBorders>
              <w:top w:val="nil"/>
              <w:left w:val="nil"/>
              <w:bottom w:val="single" w:sz="4" w:space="0" w:color="000000"/>
              <w:right w:val="nil"/>
            </w:tcBorders>
            <w:shd w:val="clear" w:color="000000" w:fill="FFFFFF"/>
            <w:textDirection w:val="btLr"/>
            <w:vAlign w:val="center"/>
            <w:hideMark/>
          </w:tcPr>
          <w:p w14:paraId="56A47A16" w14:textId="77777777" w:rsidR="00853959" w:rsidRPr="00D525DE" w:rsidRDefault="00853959"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Санузел</w:t>
            </w:r>
          </w:p>
        </w:tc>
        <w:tc>
          <w:tcPr>
            <w:tcW w:w="681" w:type="pct"/>
            <w:vMerge w:val="restart"/>
            <w:tcBorders>
              <w:top w:val="nil"/>
              <w:left w:val="single" w:sz="4" w:space="0" w:color="000000"/>
              <w:bottom w:val="single" w:sz="4" w:space="0" w:color="000000"/>
              <w:right w:val="nil"/>
            </w:tcBorders>
            <w:shd w:val="clear" w:color="000000" w:fill="FFFFFF"/>
            <w:textDirection w:val="btLr"/>
            <w:vAlign w:val="center"/>
            <w:hideMark/>
          </w:tcPr>
          <w:p w14:paraId="7EEC85D7" w14:textId="77777777" w:rsidR="00853959" w:rsidRPr="00D525DE" w:rsidRDefault="00853959"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пол</w:t>
            </w: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52D77FDE"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уступов и зазоров в местах перехода покрытия</w:t>
            </w:r>
          </w:p>
        </w:tc>
        <w:tc>
          <w:tcPr>
            <w:tcW w:w="426" w:type="pct"/>
            <w:tcBorders>
              <w:top w:val="nil"/>
              <w:left w:val="nil"/>
              <w:bottom w:val="single" w:sz="4" w:space="0" w:color="000000"/>
              <w:right w:val="single" w:sz="4" w:space="0" w:color="000000"/>
            </w:tcBorders>
            <w:shd w:val="clear" w:color="7AD592" w:fill="FFFFFF"/>
            <w:vAlign w:val="center"/>
            <w:hideMark/>
          </w:tcPr>
          <w:p w14:paraId="30513DBE"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6C86C365"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067C927D"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740C80E6"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1EBA004D"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60AA507A"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перепада уровня пола</w:t>
            </w:r>
          </w:p>
        </w:tc>
        <w:tc>
          <w:tcPr>
            <w:tcW w:w="426" w:type="pct"/>
            <w:tcBorders>
              <w:top w:val="nil"/>
              <w:left w:val="nil"/>
              <w:bottom w:val="single" w:sz="4" w:space="0" w:color="000000"/>
              <w:right w:val="single" w:sz="4" w:space="0" w:color="000000"/>
            </w:tcBorders>
            <w:shd w:val="clear" w:color="7AD592" w:fill="FFFFFF"/>
            <w:vAlign w:val="center"/>
            <w:hideMark/>
          </w:tcPr>
          <w:p w14:paraId="00DE559B"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4FDD0139"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0902DA5B"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4D7F79D9"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2E725ACA"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7411D2DE"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отверстий/неровностей/сколов покрытия пола</w:t>
            </w:r>
          </w:p>
        </w:tc>
        <w:tc>
          <w:tcPr>
            <w:tcW w:w="426" w:type="pct"/>
            <w:tcBorders>
              <w:top w:val="nil"/>
              <w:left w:val="nil"/>
              <w:bottom w:val="single" w:sz="4" w:space="0" w:color="000000"/>
              <w:right w:val="single" w:sz="4" w:space="0" w:color="000000"/>
            </w:tcBorders>
            <w:shd w:val="clear" w:color="7AD592" w:fill="FFFFFF"/>
            <w:vAlign w:val="center"/>
            <w:hideMark/>
          </w:tcPr>
          <w:p w14:paraId="6AD38688"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00931424"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C84BE3F"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3B836F39"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3C4EACC2"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31465A28"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пустот под плиточным покрытием</w:t>
            </w:r>
          </w:p>
        </w:tc>
        <w:tc>
          <w:tcPr>
            <w:tcW w:w="426" w:type="pct"/>
            <w:tcBorders>
              <w:top w:val="nil"/>
              <w:left w:val="nil"/>
              <w:bottom w:val="single" w:sz="4" w:space="0" w:color="000000"/>
              <w:right w:val="single" w:sz="4" w:space="0" w:color="000000"/>
            </w:tcBorders>
            <w:shd w:val="clear" w:color="7AD592" w:fill="FFFFFF"/>
            <w:vAlign w:val="center"/>
            <w:hideMark/>
          </w:tcPr>
          <w:p w14:paraId="72FD758A"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242C26B4"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257856DC"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14A90F17"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34B4AA2E"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11F1671D"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Целостность профиля, отсутствие сколов/царапин, закреплен, установлен ровно</w:t>
            </w:r>
          </w:p>
        </w:tc>
        <w:tc>
          <w:tcPr>
            <w:tcW w:w="426" w:type="pct"/>
            <w:tcBorders>
              <w:top w:val="nil"/>
              <w:left w:val="nil"/>
              <w:bottom w:val="single" w:sz="4" w:space="0" w:color="000000"/>
              <w:right w:val="single" w:sz="4" w:space="0" w:color="000000"/>
            </w:tcBorders>
            <w:shd w:val="clear" w:color="7AD592" w:fill="FFFFFF"/>
            <w:vAlign w:val="center"/>
            <w:hideMark/>
          </w:tcPr>
          <w:p w14:paraId="750D8ECC"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1468F632"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CD5898D"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370ACEF9"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34B2FDC0"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51BD79AD"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трещин, нарушений целостности покрытий</w:t>
            </w:r>
          </w:p>
        </w:tc>
        <w:tc>
          <w:tcPr>
            <w:tcW w:w="426" w:type="pct"/>
            <w:tcBorders>
              <w:top w:val="nil"/>
              <w:left w:val="nil"/>
              <w:bottom w:val="single" w:sz="4" w:space="0" w:color="000000"/>
              <w:right w:val="single" w:sz="4" w:space="0" w:color="000000"/>
            </w:tcBorders>
            <w:shd w:val="clear" w:color="7AD592" w:fill="FFFFFF"/>
            <w:vAlign w:val="center"/>
            <w:hideMark/>
          </w:tcPr>
          <w:p w14:paraId="6CF1D443"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15DB4133"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9B9865A"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7D63E848"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7CD31E32"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bottom"/>
            <w:hideMark/>
          </w:tcPr>
          <w:p w14:paraId="4A3A50BC"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Выполнена затирка </w:t>
            </w:r>
            <w:proofErr w:type="spellStart"/>
            <w:r w:rsidRPr="00D525DE">
              <w:rPr>
                <w:rFonts w:ascii="Tahoma" w:eastAsia="Times New Roman" w:hAnsi="Tahoma" w:cs="Tahoma"/>
                <w:sz w:val="18"/>
                <w:szCs w:val="20"/>
                <w:lang w:eastAsia="ru-RU"/>
              </w:rPr>
              <w:t>межплиточных</w:t>
            </w:r>
            <w:proofErr w:type="spellEnd"/>
            <w:r w:rsidRPr="00D525DE">
              <w:rPr>
                <w:rFonts w:ascii="Tahoma" w:eastAsia="Times New Roman" w:hAnsi="Tahoma" w:cs="Tahoma"/>
                <w:sz w:val="18"/>
                <w:szCs w:val="20"/>
                <w:lang w:eastAsia="ru-RU"/>
              </w:rPr>
              <w:t xml:space="preserve"> швов, нет пропусков, швы выполнены ровно, без визуальных дефектов (не допускается - использование герметика вместо затирки)</w:t>
            </w:r>
          </w:p>
        </w:tc>
        <w:tc>
          <w:tcPr>
            <w:tcW w:w="426" w:type="pct"/>
            <w:tcBorders>
              <w:top w:val="nil"/>
              <w:left w:val="nil"/>
              <w:bottom w:val="single" w:sz="4" w:space="0" w:color="000000"/>
              <w:right w:val="single" w:sz="4" w:space="0" w:color="000000"/>
            </w:tcBorders>
            <w:shd w:val="clear" w:color="7AD592" w:fill="FFFFFF"/>
            <w:vAlign w:val="bottom"/>
            <w:hideMark/>
          </w:tcPr>
          <w:p w14:paraId="3A381DC7"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7266FB31"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760F634"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7DD1F6F6"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7AFC45E8"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3B12CFF1"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фурнитуры/ отсутствуют дефекты (При наличии ограничителей)</w:t>
            </w:r>
          </w:p>
        </w:tc>
        <w:tc>
          <w:tcPr>
            <w:tcW w:w="426" w:type="pct"/>
            <w:tcBorders>
              <w:top w:val="nil"/>
              <w:left w:val="nil"/>
              <w:bottom w:val="single" w:sz="4" w:space="0" w:color="000000"/>
              <w:right w:val="single" w:sz="4" w:space="0" w:color="000000"/>
            </w:tcBorders>
            <w:shd w:val="clear" w:color="7AD592" w:fill="FFFFFF"/>
            <w:noWrap/>
            <w:vAlign w:val="bottom"/>
            <w:hideMark/>
          </w:tcPr>
          <w:p w14:paraId="5BC0115D"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7F420EDC"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73BF81E8"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14E78BE8"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11EF090B"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1A3AA298"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Отсутствие </w:t>
            </w:r>
            <w:proofErr w:type="spellStart"/>
            <w:r w:rsidRPr="00D525DE">
              <w:rPr>
                <w:rFonts w:ascii="Tahoma" w:eastAsia="Times New Roman" w:hAnsi="Tahoma" w:cs="Tahoma"/>
                <w:sz w:val="18"/>
                <w:szCs w:val="20"/>
                <w:lang w:eastAsia="ru-RU"/>
              </w:rPr>
              <w:t>трудновыводимых</w:t>
            </w:r>
            <w:proofErr w:type="spellEnd"/>
            <w:r w:rsidRPr="00D525DE">
              <w:rPr>
                <w:rFonts w:ascii="Tahoma" w:eastAsia="Times New Roman" w:hAnsi="Tahoma" w:cs="Tahoma"/>
                <w:sz w:val="18"/>
                <w:szCs w:val="20"/>
                <w:lang w:eastAsia="ru-RU"/>
              </w:rPr>
              <w:t xml:space="preserve"> загрязнений (следов бетона, краски и т.д.)</w:t>
            </w:r>
          </w:p>
        </w:tc>
        <w:tc>
          <w:tcPr>
            <w:tcW w:w="426" w:type="pct"/>
            <w:tcBorders>
              <w:top w:val="nil"/>
              <w:left w:val="nil"/>
              <w:bottom w:val="single" w:sz="4" w:space="0" w:color="000000"/>
              <w:right w:val="single" w:sz="4" w:space="0" w:color="000000"/>
            </w:tcBorders>
            <w:shd w:val="clear" w:color="7AD592" w:fill="FFFFFF"/>
            <w:noWrap/>
            <w:vAlign w:val="bottom"/>
            <w:hideMark/>
          </w:tcPr>
          <w:p w14:paraId="567C7284"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40D290B4"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2441171E"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7020A3DA"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2F3AC6C0"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7CE78498"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протечек и следов</w:t>
            </w:r>
          </w:p>
        </w:tc>
        <w:tc>
          <w:tcPr>
            <w:tcW w:w="426" w:type="pct"/>
            <w:tcBorders>
              <w:top w:val="nil"/>
              <w:left w:val="nil"/>
              <w:bottom w:val="single" w:sz="4" w:space="0" w:color="000000"/>
              <w:right w:val="single" w:sz="4" w:space="0" w:color="000000"/>
            </w:tcBorders>
            <w:shd w:val="clear" w:color="7AD592" w:fill="FFFFFF"/>
            <w:vAlign w:val="center"/>
            <w:hideMark/>
          </w:tcPr>
          <w:p w14:paraId="58D6BB0C"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683F00F5"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9061EF5"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2ADE877B"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val="restart"/>
            <w:tcBorders>
              <w:top w:val="nil"/>
              <w:left w:val="single" w:sz="4" w:space="0" w:color="000000"/>
              <w:bottom w:val="single" w:sz="4" w:space="0" w:color="000000"/>
              <w:right w:val="nil"/>
            </w:tcBorders>
            <w:shd w:val="clear" w:color="000000" w:fill="FFFFFF"/>
            <w:textDirection w:val="btLr"/>
            <w:vAlign w:val="center"/>
            <w:hideMark/>
          </w:tcPr>
          <w:p w14:paraId="3600316E" w14:textId="77777777" w:rsidR="00853959" w:rsidRPr="00D525DE" w:rsidRDefault="00853959"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стены</w:t>
            </w: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40752832" w14:textId="3B03E131"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Отсутствие </w:t>
            </w:r>
            <w:proofErr w:type="spellStart"/>
            <w:r w:rsidRPr="00D525DE">
              <w:rPr>
                <w:rFonts w:ascii="Tahoma" w:eastAsia="Times New Roman" w:hAnsi="Tahoma" w:cs="Tahoma"/>
                <w:sz w:val="18"/>
                <w:szCs w:val="20"/>
                <w:lang w:eastAsia="ru-RU"/>
              </w:rPr>
              <w:t>трудновыводимых</w:t>
            </w:r>
            <w:proofErr w:type="spellEnd"/>
            <w:r w:rsidRPr="00D525DE">
              <w:rPr>
                <w:rFonts w:ascii="Tahoma" w:eastAsia="Times New Roman" w:hAnsi="Tahoma" w:cs="Tahoma"/>
                <w:sz w:val="18"/>
                <w:szCs w:val="20"/>
                <w:lang w:eastAsia="ru-RU"/>
              </w:rPr>
              <w:t xml:space="preserve"> загрязнений (следов бетона, краски</w:t>
            </w:r>
            <w:r w:rsidR="006815A6" w:rsidRPr="00D525DE">
              <w:rPr>
                <w:rFonts w:ascii="Tahoma" w:eastAsia="Times New Roman" w:hAnsi="Tahoma" w:cs="Tahoma"/>
                <w:sz w:val="18"/>
                <w:szCs w:val="20"/>
                <w:lang w:eastAsia="ru-RU"/>
              </w:rPr>
              <w:t xml:space="preserve"> </w:t>
            </w:r>
            <w:r w:rsidRPr="00D525DE">
              <w:rPr>
                <w:rFonts w:ascii="Tahoma" w:eastAsia="Times New Roman" w:hAnsi="Tahoma" w:cs="Tahoma"/>
                <w:sz w:val="18"/>
                <w:szCs w:val="20"/>
                <w:lang w:eastAsia="ru-RU"/>
              </w:rPr>
              <w:t>и т.д.)</w:t>
            </w:r>
          </w:p>
        </w:tc>
        <w:tc>
          <w:tcPr>
            <w:tcW w:w="426" w:type="pct"/>
            <w:tcBorders>
              <w:top w:val="nil"/>
              <w:left w:val="nil"/>
              <w:bottom w:val="single" w:sz="4" w:space="0" w:color="000000"/>
              <w:right w:val="single" w:sz="4" w:space="0" w:color="000000"/>
            </w:tcBorders>
            <w:shd w:val="clear" w:color="7AD592" w:fill="FFFFFF"/>
            <w:vAlign w:val="center"/>
            <w:hideMark/>
          </w:tcPr>
          <w:p w14:paraId="6993DAD5"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137840CC"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5414A034"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3652C5A1"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20748A0E"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31E10963"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отверстий/неровностей/сколов/трещин</w:t>
            </w:r>
          </w:p>
        </w:tc>
        <w:tc>
          <w:tcPr>
            <w:tcW w:w="426" w:type="pct"/>
            <w:tcBorders>
              <w:top w:val="nil"/>
              <w:left w:val="nil"/>
              <w:bottom w:val="single" w:sz="4" w:space="0" w:color="000000"/>
              <w:right w:val="single" w:sz="4" w:space="0" w:color="000000"/>
            </w:tcBorders>
            <w:shd w:val="clear" w:color="7AD592" w:fill="FFFFFF"/>
            <w:vAlign w:val="center"/>
            <w:hideMark/>
          </w:tcPr>
          <w:p w14:paraId="2131EDB0"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07C3A89D"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075A8D02"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37E0305D"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2EAC20D3"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1C740B9B"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отклонений уровня стен по вертикали</w:t>
            </w:r>
          </w:p>
        </w:tc>
        <w:tc>
          <w:tcPr>
            <w:tcW w:w="426" w:type="pct"/>
            <w:tcBorders>
              <w:top w:val="nil"/>
              <w:left w:val="nil"/>
              <w:bottom w:val="single" w:sz="4" w:space="0" w:color="000000"/>
              <w:right w:val="single" w:sz="4" w:space="0" w:color="000000"/>
            </w:tcBorders>
            <w:shd w:val="clear" w:color="7AD592" w:fill="FFFFFF"/>
            <w:vAlign w:val="center"/>
            <w:hideMark/>
          </w:tcPr>
          <w:p w14:paraId="2AEE01B1"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326E2663"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7828432F"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3BA64C19"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75C235D1"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369791DB" w14:textId="17B4221E"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сантехнического люк</w:t>
            </w:r>
            <w:r w:rsidR="006A4468" w:rsidRPr="00D525DE">
              <w:rPr>
                <w:rFonts w:ascii="Tahoma" w:eastAsia="Times New Roman" w:hAnsi="Tahoma" w:cs="Tahoma"/>
                <w:sz w:val="18"/>
                <w:szCs w:val="20"/>
                <w:lang w:eastAsia="ru-RU"/>
              </w:rPr>
              <w:t>ов</w:t>
            </w:r>
          </w:p>
        </w:tc>
        <w:tc>
          <w:tcPr>
            <w:tcW w:w="426" w:type="pct"/>
            <w:tcBorders>
              <w:top w:val="nil"/>
              <w:left w:val="nil"/>
              <w:bottom w:val="single" w:sz="4" w:space="0" w:color="000000"/>
              <w:right w:val="single" w:sz="4" w:space="0" w:color="000000"/>
            </w:tcBorders>
            <w:shd w:val="clear" w:color="7AD592" w:fill="FFFFFF"/>
            <w:vAlign w:val="center"/>
            <w:hideMark/>
          </w:tcPr>
          <w:p w14:paraId="6FC34D02"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55BBC146"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6C363BB"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50D5C683"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342D77AB"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4F549A0F"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Сантехнический люк установлен в плоскости стены, открывается/закрывается без затруднений</w:t>
            </w:r>
          </w:p>
        </w:tc>
        <w:tc>
          <w:tcPr>
            <w:tcW w:w="426" w:type="pct"/>
            <w:tcBorders>
              <w:top w:val="nil"/>
              <w:left w:val="nil"/>
              <w:bottom w:val="single" w:sz="4" w:space="0" w:color="000000"/>
              <w:right w:val="single" w:sz="4" w:space="0" w:color="000000"/>
            </w:tcBorders>
            <w:shd w:val="clear" w:color="7AD592" w:fill="FFFFFF"/>
            <w:vAlign w:val="center"/>
            <w:hideMark/>
          </w:tcPr>
          <w:p w14:paraId="7BA72177"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650C6787"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EF27BC4"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5782BFCE"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4E05251E"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366DBD3A"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мусора в шахте за сантехническим люком</w:t>
            </w:r>
          </w:p>
        </w:tc>
        <w:tc>
          <w:tcPr>
            <w:tcW w:w="426" w:type="pct"/>
            <w:tcBorders>
              <w:top w:val="nil"/>
              <w:left w:val="nil"/>
              <w:bottom w:val="single" w:sz="4" w:space="0" w:color="000000"/>
              <w:right w:val="single" w:sz="4" w:space="0" w:color="000000"/>
            </w:tcBorders>
            <w:shd w:val="clear" w:color="7AD592" w:fill="FFFFFF"/>
            <w:vAlign w:val="center"/>
            <w:hideMark/>
          </w:tcPr>
          <w:p w14:paraId="2B011EEE"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6C69340C"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27EC826E"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37548E61"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41E6DF9A"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bottom"/>
            <w:hideMark/>
          </w:tcPr>
          <w:p w14:paraId="511CF1E8"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Выполнена затирка </w:t>
            </w:r>
            <w:proofErr w:type="spellStart"/>
            <w:r w:rsidRPr="00D525DE">
              <w:rPr>
                <w:rFonts w:ascii="Tahoma" w:eastAsia="Times New Roman" w:hAnsi="Tahoma" w:cs="Tahoma"/>
                <w:sz w:val="18"/>
                <w:szCs w:val="20"/>
                <w:lang w:eastAsia="ru-RU"/>
              </w:rPr>
              <w:t>межплиточных</w:t>
            </w:r>
            <w:proofErr w:type="spellEnd"/>
            <w:r w:rsidRPr="00D525DE">
              <w:rPr>
                <w:rFonts w:ascii="Tahoma" w:eastAsia="Times New Roman" w:hAnsi="Tahoma" w:cs="Tahoma"/>
                <w:sz w:val="18"/>
                <w:szCs w:val="20"/>
                <w:lang w:eastAsia="ru-RU"/>
              </w:rPr>
              <w:t xml:space="preserve"> швов, нет пропусков, швы выполнены ровно, без визуальных дефектов (не допускается - использование герметика вместо затирки)</w:t>
            </w:r>
          </w:p>
        </w:tc>
        <w:tc>
          <w:tcPr>
            <w:tcW w:w="426" w:type="pct"/>
            <w:tcBorders>
              <w:top w:val="nil"/>
              <w:left w:val="nil"/>
              <w:bottom w:val="single" w:sz="4" w:space="0" w:color="000000"/>
              <w:right w:val="single" w:sz="4" w:space="0" w:color="000000"/>
            </w:tcBorders>
            <w:shd w:val="clear" w:color="7AD592" w:fill="FFFFFF"/>
            <w:vAlign w:val="bottom"/>
            <w:hideMark/>
          </w:tcPr>
          <w:p w14:paraId="5E793EC0"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5D5B192B"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AFEAA92"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36E26068"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2599468E"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04348816"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уступов и зазоров</w:t>
            </w:r>
          </w:p>
        </w:tc>
        <w:tc>
          <w:tcPr>
            <w:tcW w:w="426" w:type="pct"/>
            <w:tcBorders>
              <w:top w:val="nil"/>
              <w:left w:val="nil"/>
              <w:bottom w:val="single" w:sz="4" w:space="0" w:color="000000"/>
              <w:right w:val="single" w:sz="4" w:space="0" w:color="000000"/>
            </w:tcBorders>
            <w:shd w:val="clear" w:color="7AD592" w:fill="FFFFFF"/>
            <w:vAlign w:val="center"/>
            <w:hideMark/>
          </w:tcPr>
          <w:p w14:paraId="6E5566F1"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70D83AB1"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0AE17CF0"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0782AF66"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3B8F95FA"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0E795AF6"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трещин, нарушений целостности покрытий</w:t>
            </w:r>
          </w:p>
        </w:tc>
        <w:tc>
          <w:tcPr>
            <w:tcW w:w="426" w:type="pct"/>
            <w:tcBorders>
              <w:top w:val="nil"/>
              <w:left w:val="nil"/>
              <w:bottom w:val="single" w:sz="4" w:space="0" w:color="000000"/>
              <w:right w:val="single" w:sz="4" w:space="0" w:color="000000"/>
            </w:tcBorders>
            <w:shd w:val="clear" w:color="7AD592" w:fill="FFFFFF"/>
            <w:vAlign w:val="center"/>
            <w:hideMark/>
          </w:tcPr>
          <w:p w14:paraId="60A33940"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2BC29235"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32508E77"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57762FF0"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val="restart"/>
            <w:tcBorders>
              <w:top w:val="nil"/>
              <w:left w:val="single" w:sz="4" w:space="0" w:color="000000"/>
              <w:bottom w:val="single" w:sz="4" w:space="0" w:color="000000"/>
              <w:right w:val="nil"/>
            </w:tcBorders>
            <w:shd w:val="clear" w:color="000000" w:fill="FFFFFF"/>
            <w:textDirection w:val="btLr"/>
            <w:vAlign w:val="center"/>
            <w:hideMark/>
          </w:tcPr>
          <w:p w14:paraId="6C19F9AE" w14:textId="77777777" w:rsidR="00853959" w:rsidRPr="00D525DE" w:rsidRDefault="00853959"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потолок</w:t>
            </w: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3B8C6CD7"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перепадов уровня потолка</w:t>
            </w:r>
          </w:p>
        </w:tc>
        <w:tc>
          <w:tcPr>
            <w:tcW w:w="426" w:type="pct"/>
            <w:tcBorders>
              <w:top w:val="nil"/>
              <w:left w:val="nil"/>
              <w:bottom w:val="single" w:sz="4" w:space="0" w:color="000000"/>
              <w:right w:val="single" w:sz="4" w:space="0" w:color="000000"/>
            </w:tcBorders>
            <w:shd w:val="clear" w:color="7AD592" w:fill="FFFFFF"/>
            <w:vAlign w:val="center"/>
            <w:hideMark/>
          </w:tcPr>
          <w:p w14:paraId="15384BD9"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6B2BC04D"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26FD4F1"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77490BA5"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4850C0F0"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5D0684BD" w14:textId="748D85ED"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Выполнен монтаж натяжных потолков, без провисаний</w:t>
            </w:r>
          </w:p>
        </w:tc>
        <w:tc>
          <w:tcPr>
            <w:tcW w:w="426" w:type="pct"/>
            <w:tcBorders>
              <w:top w:val="nil"/>
              <w:left w:val="nil"/>
              <w:bottom w:val="single" w:sz="4" w:space="0" w:color="000000"/>
              <w:right w:val="single" w:sz="4" w:space="0" w:color="000000"/>
            </w:tcBorders>
            <w:shd w:val="clear" w:color="7AD592" w:fill="FFFFFF"/>
            <w:vAlign w:val="center"/>
            <w:hideMark/>
          </w:tcPr>
          <w:p w14:paraId="5E1F206C"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2275AAFC"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087D277D"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44608DE6"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47307FD4"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2AA4C89A" w14:textId="7D7D552D"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Наличие плинтуса или </w:t>
            </w:r>
            <w:proofErr w:type="spellStart"/>
            <w:r w:rsidRPr="00D525DE">
              <w:rPr>
                <w:rFonts w:ascii="Tahoma" w:eastAsia="Times New Roman" w:hAnsi="Tahoma" w:cs="Tahoma"/>
                <w:sz w:val="18"/>
                <w:szCs w:val="20"/>
                <w:lang w:eastAsia="ru-RU"/>
              </w:rPr>
              <w:t>молдинга</w:t>
            </w:r>
            <w:proofErr w:type="spellEnd"/>
            <w:r w:rsidRPr="00D525DE">
              <w:rPr>
                <w:rFonts w:ascii="Tahoma" w:eastAsia="Times New Roman" w:hAnsi="Tahoma" w:cs="Tahoma"/>
                <w:sz w:val="18"/>
                <w:szCs w:val="20"/>
                <w:lang w:eastAsia="ru-RU"/>
              </w:rPr>
              <w:t xml:space="preserve"> на потолке, установка стык в стык, без щелей и перепадов.</w:t>
            </w:r>
          </w:p>
        </w:tc>
        <w:tc>
          <w:tcPr>
            <w:tcW w:w="426" w:type="pct"/>
            <w:tcBorders>
              <w:top w:val="nil"/>
              <w:left w:val="nil"/>
              <w:bottom w:val="single" w:sz="4" w:space="0" w:color="000000"/>
              <w:right w:val="single" w:sz="4" w:space="0" w:color="000000"/>
            </w:tcBorders>
            <w:shd w:val="clear" w:color="7AD592" w:fill="FFFFFF"/>
            <w:vAlign w:val="center"/>
            <w:hideMark/>
          </w:tcPr>
          <w:p w14:paraId="0EB07498"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3E0540F6"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72D4F21"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404166B3"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280DC655"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337E7489" w14:textId="7457DBAA" w:rsidR="00853959" w:rsidRPr="00D525DE" w:rsidRDefault="00853959" w:rsidP="00D525DE">
            <w:pPr>
              <w:spacing w:after="0" w:line="240" w:lineRule="auto"/>
              <w:rPr>
                <w:rFonts w:ascii="Tahoma" w:eastAsia="Times New Roman" w:hAnsi="Tahoma" w:cs="Tahoma"/>
                <w:sz w:val="18"/>
                <w:szCs w:val="20"/>
                <w:lang w:eastAsia="ru-RU"/>
              </w:rPr>
            </w:pPr>
          </w:p>
        </w:tc>
        <w:tc>
          <w:tcPr>
            <w:tcW w:w="426" w:type="pct"/>
            <w:tcBorders>
              <w:top w:val="nil"/>
              <w:left w:val="nil"/>
              <w:bottom w:val="single" w:sz="4" w:space="0" w:color="000000"/>
              <w:right w:val="single" w:sz="4" w:space="0" w:color="000000"/>
            </w:tcBorders>
            <w:shd w:val="clear" w:color="7AD592" w:fill="FFFFFF"/>
            <w:vAlign w:val="center"/>
            <w:hideMark/>
          </w:tcPr>
          <w:p w14:paraId="15497474"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6E2D97CF"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A99E765"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2D4EF937"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49BB7F8F"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39195CDA"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загрязнения потолков</w:t>
            </w:r>
          </w:p>
        </w:tc>
        <w:tc>
          <w:tcPr>
            <w:tcW w:w="426" w:type="pct"/>
            <w:tcBorders>
              <w:top w:val="nil"/>
              <w:left w:val="nil"/>
              <w:bottom w:val="single" w:sz="4" w:space="0" w:color="000000"/>
              <w:right w:val="single" w:sz="4" w:space="0" w:color="000000"/>
            </w:tcBorders>
            <w:shd w:val="clear" w:color="7AD592" w:fill="FFFFFF"/>
            <w:vAlign w:val="center"/>
            <w:hideMark/>
          </w:tcPr>
          <w:p w14:paraId="1D0BF11D"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391E15CE"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625DBD4"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556F4921"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29554D28"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487DCD06"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механических повреждений (отверстий, неровностей, трещин и сколов)</w:t>
            </w:r>
          </w:p>
        </w:tc>
        <w:tc>
          <w:tcPr>
            <w:tcW w:w="426" w:type="pct"/>
            <w:tcBorders>
              <w:top w:val="nil"/>
              <w:left w:val="nil"/>
              <w:bottom w:val="single" w:sz="4" w:space="0" w:color="000000"/>
              <w:right w:val="single" w:sz="4" w:space="0" w:color="000000"/>
            </w:tcBorders>
            <w:shd w:val="clear" w:color="7AD592" w:fill="FFFFFF"/>
            <w:vAlign w:val="center"/>
            <w:hideMark/>
          </w:tcPr>
          <w:p w14:paraId="1D2F42B0"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73CE88E5"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52375EB2"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3138AADB"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65FF6561"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11E12191"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протечек и следов от протечек/других повреждений</w:t>
            </w:r>
          </w:p>
        </w:tc>
        <w:tc>
          <w:tcPr>
            <w:tcW w:w="426" w:type="pct"/>
            <w:tcBorders>
              <w:top w:val="nil"/>
              <w:left w:val="nil"/>
              <w:bottom w:val="single" w:sz="4" w:space="0" w:color="000000"/>
              <w:right w:val="single" w:sz="4" w:space="0" w:color="000000"/>
            </w:tcBorders>
            <w:shd w:val="clear" w:color="7AD592" w:fill="FFFFFF"/>
            <w:vAlign w:val="center"/>
            <w:hideMark/>
          </w:tcPr>
          <w:p w14:paraId="04D17DAA"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1DCED89D"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5566A47D"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5DC12D72"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56F946AE"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34195A01" w14:textId="699311A6"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Наличие и работоспособность оконечного оборудования - </w:t>
            </w:r>
            <w:r w:rsidR="00D26AE1" w:rsidRPr="00D525DE">
              <w:rPr>
                <w:rFonts w:ascii="Tahoma" w:eastAsia="Times New Roman" w:hAnsi="Tahoma" w:cs="Tahoma"/>
                <w:sz w:val="18"/>
                <w:szCs w:val="20"/>
                <w:lang w:eastAsia="ru-RU"/>
              </w:rPr>
              <w:t>осветительных приборов</w:t>
            </w:r>
          </w:p>
        </w:tc>
        <w:tc>
          <w:tcPr>
            <w:tcW w:w="426" w:type="pct"/>
            <w:tcBorders>
              <w:top w:val="nil"/>
              <w:left w:val="nil"/>
              <w:bottom w:val="single" w:sz="4" w:space="0" w:color="000000"/>
              <w:right w:val="single" w:sz="4" w:space="0" w:color="000000"/>
            </w:tcBorders>
            <w:shd w:val="clear" w:color="7AD592" w:fill="FFFFFF"/>
            <w:vAlign w:val="center"/>
            <w:hideMark/>
          </w:tcPr>
          <w:p w14:paraId="4B9E9534"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7C434E4C" w14:textId="77777777" w:rsidTr="004B5B2C">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2358C804"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1FFE1826"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71F12359"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tcPr>
          <w:p w14:paraId="4AE5FA5A" w14:textId="4A19081D" w:rsidR="00853959" w:rsidRPr="00D525DE" w:rsidRDefault="00853959" w:rsidP="00D525DE">
            <w:pPr>
              <w:spacing w:after="0" w:line="240" w:lineRule="auto"/>
              <w:rPr>
                <w:rFonts w:ascii="Tahoma" w:eastAsia="Times New Roman" w:hAnsi="Tahoma" w:cs="Tahoma"/>
                <w:sz w:val="18"/>
                <w:szCs w:val="20"/>
                <w:lang w:eastAsia="ru-RU"/>
              </w:rPr>
            </w:pPr>
          </w:p>
        </w:tc>
        <w:tc>
          <w:tcPr>
            <w:tcW w:w="426" w:type="pct"/>
            <w:tcBorders>
              <w:top w:val="nil"/>
              <w:left w:val="nil"/>
              <w:bottom w:val="single" w:sz="4" w:space="0" w:color="000000"/>
              <w:right w:val="single" w:sz="4" w:space="0" w:color="000000"/>
            </w:tcBorders>
            <w:shd w:val="clear" w:color="7AD592" w:fill="FFFFFF"/>
            <w:vAlign w:val="center"/>
            <w:hideMark/>
          </w:tcPr>
          <w:p w14:paraId="73C2339F"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755D1D71" w14:textId="77777777" w:rsidTr="004B5B2C">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3D1FBD69"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val="restart"/>
            <w:tcBorders>
              <w:top w:val="nil"/>
              <w:left w:val="nil"/>
              <w:bottom w:val="single" w:sz="4" w:space="0" w:color="000000"/>
              <w:right w:val="nil"/>
            </w:tcBorders>
            <w:shd w:val="clear" w:color="000000" w:fill="FFFFFF"/>
            <w:noWrap/>
            <w:textDirection w:val="btLr"/>
            <w:vAlign w:val="center"/>
            <w:hideMark/>
          </w:tcPr>
          <w:p w14:paraId="05B22C1B" w14:textId="77777777" w:rsidR="00853959" w:rsidRPr="00D525DE" w:rsidRDefault="00853959"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Комната</w:t>
            </w:r>
          </w:p>
        </w:tc>
        <w:tc>
          <w:tcPr>
            <w:tcW w:w="681" w:type="pct"/>
            <w:vMerge w:val="restart"/>
            <w:tcBorders>
              <w:top w:val="nil"/>
              <w:left w:val="single" w:sz="4" w:space="0" w:color="000000"/>
              <w:bottom w:val="single" w:sz="4" w:space="0" w:color="000000"/>
              <w:right w:val="nil"/>
            </w:tcBorders>
            <w:shd w:val="clear" w:color="000000" w:fill="FFFFFF"/>
            <w:textDirection w:val="btLr"/>
            <w:vAlign w:val="center"/>
            <w:hideMark/>
          </w:tcPr>
          <w:p w14:paraId="1F52BBD0" w14:textId="77777777" w:rsidR="00853959" w:rsidRPr="00D525DE" w:rsidRDefault="00853959"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пол</w:t>
            </w:r>
          </w:p>
        </w:tc>
        <w:tc>
          <w:tcPr>
            <w:tcW w:w="2921" w:type="pct"/>
            <w:tcBorders>
              <w:top w:val="nil"/>
              <w:left w:val="single" w:sz="4" w:space="0" w:color="000000"/>
              <w:bottom w:val="single" w:sz="4" w:space="0" w:color="000000"/>
              <w:right w:val="single" w:sz="4" w:space="0" w:color="000000"/>
            </w:tcBorders>
            <w:shd w:val="clear" w:color="FFFFFF" w:fill="FFFFFF"/>
            <w:noWrap/>
            <w:vAlign w:val="bottom"/>
          </w:tcPr>
          <w:p w14:paraId="43FBD049" w14:textId="3D590F36" w:rsidR="00853959" w:rsidRPr="00D525DE" w:rsidRDefault="00853959" w:rsidP="00D525DE">
            <w:pPr>
              <w:spacing w:after="0" w:line="240" w:lineRule="auto"/>
              <w:rPr>
                <w:rFonts w:ascii="Tahoma" w:eastAsia="Times New Roman" w:hAnsi="Tahoma" w:cs="Tahoma"/>
                <w:sz w:val="18"/>
                <w:szCs w:val="20"/>
                <w:lang w:eastAsia="ru-RU"/>
              </w:rPr>
            </w:pPr>
          </w:p>
        </w:tc>
        <w:tc>
          <w:tcPr>
            <w:tcW w:w="426" w:type="pct"/>
            <w:tcBorders>
              <w:top w:val="nil"/>
              <w:left w:val="nil"/>
              <w:bottom w:val="single" w:sz="4" w:space="0" w:color="000000"/>
              <w:right w:val="single" w:sz="4" w:space="0" w:color="000000"/>
            </w:tcBorders>
            <w:shd w:val="clear" w:color="7AD592" w:fill="FFFFFF"/>
            <w:noWrap/>
            <w:vAlign w:val="bottom"/>
            <w:hideMark/>
          </w:tcPr>
          <w:p w14:paraId="2E72636D"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416B392B"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03F77E2"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6DE6C814"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4996A332"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32FF9FCA"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просадки/повреждений/несоответствия ламината</w:t>
            </w:r>
          </w:p>
        </w:tc>
        <w:tc>
          <w:tcPr>
            <w:tcW w:w="426" w:type="pct"/>
            <w:tcBorders>
              <w:top w:val="nil"/>
              <w:left w:val="nil"/>
              <w:bottom w:val="single" w:sz="4" w:space="0" w:color="000000"/>
              <w:right w:val="single" w:sz="4" w:space="0" w:color="000000"/>
            </w:tcBorders>
            <w:shd w:val="clear" w:color="7AD592" w:fill="FFFFFF"/>
            <w:noWrap/>
            <w:vAlign w:val="bottom"/>
            <w:hideMark/>
          </w:tcPr>
          <w:p w14:paraId="13A1CE12"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490E9EC4"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97CFC0A"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5ADDE82B"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0E209FFA"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14A5F1F2"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плинтусов/</w:t>
            </w:r>
            <w:proofErr w:type="spellStart"/>
            <w:r w:rsidRPr="00D525DE">
              <w:rPr>
                <w:rFonts w:ascii="Tahoma" w:eastAsia="Times New Roman" w:hAnsi="Tahoma" w:cs="Tahoma"/>
                <w:sz w:val="18"/>
                <w:szCs w:val="20"/>
                <w:lang w:eastAsia="ru-RU"/>
              </w:rPr>
              <w:t>молдингов</w:t>
            </w:r>
            <w:proofErr w:type="spellEnd"/>
            <w:r w:rsidRPr="00D525DE">
              <w:rPr>
                <w:rFonts w:ascii="Tahoma" w:eastAsia="Times New Roman" w:hAnsi="Tahoma" w:cs="Tahoma"/>
                <w:sz w:val="18"/>
                <w:szCs w:val="20"/>
                <w:lang w:eastAsia="ru-RU"/>
              </w:rPr>
              <w:t>, отсутствие зазоров между плинтусом и стеной/полом</w:t>
            </w:r>
          </w:p>
        </w:tc>
        <w:tc>
          <w:tcPr>
            <w:tcW w:w="426" w:type="pct"/>
            <w:tcBorders>
              <w:top w:val="nil"/>
              <w:left w:val="nil"/>
              <w:bottom w:val="single" w:sz="4" w:space="0" w:color="000000"/>
              <w:right w:val="single" w:sz="4" w:space="0" w:color="000000"/>
            </w:tcBorders>
            <w:shd w:val="clear" w:color="7AD592" w:fill="FFFFFF"/>
            <w:noWrap/>
            <w:vAlign w:val="bottom"/>
            <w:hideMark/>
          </w:tcPr>
          <w:p w14:paraId="3D3F8643"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048BA890"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50EDAAA8"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48B8C69F"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73A8A88F"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28577E3F" w14:textId="1CA959D2"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Целостность плинтусов/</w:t>
            </w:r>
            <w:proofErr w:type="spellStart"/>
            <w:r w:rsidRPr="00D525DE">
              <w:rPr>
                <w:rFonts w:ascii="Tahoma" w:eastAsia="Times New Roman" w:hAnsi="Tahoma" w:cs="Tahoma"/>
                <w:sz w:val="18"/>
                <w:szCs w:val="20"/>
                <w:lang w:eastAsia="ru-RU"/>
              </w:rPr>
              <w:t>молдингов</w:t>
            </w:r>
            <w:proofErr w:type="spellEnd"/>
          </w:p>
        </w:tc>
        <w:tc>
          <w:tcPr>
            <w:tcW w:w="426" w:type="pct"/>
            <w:tcBorders>
              <w:top w:val="nil"/>
              <w:left w:val="nil"/>
              <w:bottom w:val="single" w:sz="4" w:space="0" w:color="000000"/>
              <w:right w:val="single" w:sz="4" w:space="0" w:color="000000"/>
            </w:tcBorders>
            <w:shd w:val="clear" w:color="7AD592" w:fill="FFFFFF"/>
            <w:noWrap/>
            <w:vAlign w:val="bottom"/>
            <w:hideMark/>
          </w:tcPr>
          <w:p w14:paraId="3F92F9F3"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778C9A0A"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7CCE4226"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0FCCA198"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38600C60"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57C795A4"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Целостность профиля, отсутствие сколов/царапин, закреплен, установлен ровно</w:t>
            </w:r>
          </w:p>
        </w:tc>
        <w:tc>
          <w:tcPr>
            <w:tcW w:w="426" w:type="pct"/>
            <w:tcBorders>
              <w:top w:val="nil"/>
              <w:left w:val="nil"/>
              <w:bottom w:val="single" w:sz="4" w:space="0" w:color="000000"/>
              <w:right w:val="single" w:sz="4" w:space="0" w:color="000000"/>
            </w:tcBorders>
            <w:shd w:val="clear" w:color="7AD592" w:fill="FFFFFF"/>
            <w:vAlign w:val="center"/>
            <w:hideMark/>
          </w:tcPr>
          <w:p w14:paraId="1EC49B75"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6BCB412B"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7FE56DC"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23571F0C"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604EE321"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4D6C45AD"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перепада уровня пола</w:t>
            </w:r>
          </w:p>
        </w:tc>
        <w:tc>
          <w:tcPr>
            <w:tcW w:w="426" w:type="pct"/>
            <w:tcBorders>
              <w:top w:val="nil"/>
              <w:left w:val="nil"/>
              <w:bottom w:val="single" w:sz="4" w:space="0" w:color="000000"/>
              <w:right w:val="single" w:sz="4" w:space="0" w:color="000000"/>
            </w:tcBorders>
            <w:shd w:val="clear" w:color="7AD592" w:fill="FFFFFF"/>
            <w:vAlign w:val="center"/>
            <w:hideMark/>
          </w:tcPr>
          <w:p w14:paraId="4DB9CBC6"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0D8FC717"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F901171"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04FA21F4"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0AF53189"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7B7A0877" w14:textId="1C6DFD48"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и целостность розет</w:t>
            </w:r>
            <w:r w:rsidR="00E661AF" w:rsidRPr="00D525DE">
              <w:rPr>
                <w:rFonts w:ascii="Tahoma" w:eastAsia="Times New Roman" w:hAnsi="Tahoma" w:cs="Tahoma"/>
                <w:sz w:val="18"/>
                <w:szCs w:val="20"/>
                <w:lang w:eastAsia="ru-RU"/>
              </w:rPr>
              <w:t>ок</w:t>
            </w:r>
            <w:r w:rsidRPr="00D525DE">
              <w:rPr>
                <w:rFonts w:ascii="Tahoma" w:eastAsia="Times New Roman" w:hAnsi="Tahoma" w:cs="Tahoma"/>
                <w:sz w:val="18"/>
                <w:szCs w:val="20"/>
                <w:lang w:eastAsia="ru-RU"/>
              </w:rPr>
              <w:t xml:space="preserve"> труб ЦО, монтаж выполнен без зазоров и щелей (примыкание отделки пола к трубе отопления)</w:t>
            </w:r>
          </w:p>
        </w:tc>
        <w:tc>
          <w:tcPr>
            <w:tcW w:w="426" w:type="pct"/>
            <w:tcBorders>
              <w:top w:val="nil"/>
              <w:left w:val="nil"/>
              <w:bottom w:val="single" w:sz="4" w:space="0" w:color="000000"/>
              <w:right w:val="single" w:sz="4" w:space="0" w:color="000000"/>
            </w:tcBorders>
            <w:shd w:val="clear" w:color="7AD592" w:fill="FFFFFF"/>
            <w:vAlign w:val="center"/>
            <w:hideMark/>
          </w:tcPr>
          <w:p w14:paraId="13A3CA2C"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4FD18D98"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5FD56D4F"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19CF5322"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41B4F440"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560B1E3B"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Отсутствие </w:t>
            </w:r>
            <w:proofErr w:type="spellStart"/>
            <w:r w:rsidRPr="00D525DE">
              <w:rPr>
                <w:rFonts w:ascii="Tahoma" w:eastAsia="Times New Roman" w:hAnsi="Tahoma" w:cs="Tahoma"/>
                <w:sz w:val="18"/>
                <w:szCs w:val="20"/>
                <w:lang w:eastAsia="ru-RU"/>
              </w:rPr>
              <w:t>трудновыводимых</w:t>
            </w:r>
            <w:proofErr w:type="spellEnd"/>
            <w:r w:rsidRPr="00D525DE">
              <w:rPr>
                <w:rFonts w:ascii="Tahoma" w:eastAsia="Times New Roman" w:hAnsi="Tahoma" w:cs="Tahoma"/>
                <w:sz w:val="18"/>
                <w:szCs w:val="20"/>
                <w:lang w:eastAsia="ru-RU"/>
              </w:rPr>
              <w:t xml:space="preserve"> загрязнений (следы бетона, краски и </w:t>
            </w:r>
            <w:proofErr w:type="spellStart"/>
            <w:r w:rsidRPr="00D525DE">
              <w:rPr>
                <w:rFonts w:ascii="Tahoma" w:eastAsia="Times New Roman" w:hAnsi="Tahoma" w:cs="Tahoma"/>
                <w:sz w:val="18"/>
                <w:szCs w:val="20"/>
                <w:lang w:eastAsia="ru-RU"/>
              </w:rPr>
              <w:t>тд</w:t>
            </w:r>
            <w:proofErr w:type="spellEnd"/>
            <w:r w:rsidRPr="00D525DE">
              <w:rPr>
                <w:rFonts w:ascii="Tahoma" w:eastAsia="Times New Roman" w:hAnsi="Tahoma" w:cs="Tahoma"/>
                <w:sz w:val="18"/>
                <w:szCs w:val="20"/>
                <w:lang w:eastAsia="ru-RU"/>
              </w:rPr>
              <w:t>)</w:t>
            </w:r>
          </w:p>
        </w:tc>
        <w:tc>
          <w:tcPr>
            <w:tcW w:w="426" w:type="pct"/>
            <w:tcBorders>
              <w:top w:val="nil"/>
              <w:left w:val="nil"/>
              <w:bottom w:val="single" w:sz="4" w:space="0" w:color="000000"/>
              <w:right w:val="single" w:sz="4" w:space="0" w:color="000000"/>
            </w:tcBorders>
            <w:shd w:val="clear" w:color="7AD592" w:fill="FFFFFF"/>
            <w:noWrap/>
            <w:vAlign w:val="bottom"/>
            <w:hideMark/>
          </w:tcPr>
          <w:p w14:paraId="03939541"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1F12F33A"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3531D5CA"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53E36A7E"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val="restart"/>
            <w:tcBorders>
              <w:top w:val="nil"/>
              <w:left w:val="single" w:sz="4" w:space="0" w:color="000000"/>
              <w:bottom w:val="single" w:sz="4" w:space="0" w:color="000000"/>
              <w:right w:val="nil"/>
            </w:tcBorders>
            <w:shd w:val="clear" w:color="000000" w:fill="FFFFFF"/>
            <w:textDirection w:val="btLr"/>
            <w:vAlign w:val="center"/>
            <w:hideMark/>
          </w:tcPr>
          <w:p w14:paraId="567941E2" w14:textId="77777777" w:rsidR="00853959" w:rsidRPr="00D525DE" w:rsidRDefault="00853959"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стены</w:t>
            </w: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04E15A57"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повреждений обоев и вклеек</w:t>
            </w:r>
          </w:p>
        </w:tc>
        <w:tc>
          <w:tcPr>
            <w:tcW w:w="426" w:type="pct"/>
            <w:tcBorders>
              <w:top w:val="nil"/>
              <w:left w:val="nil"/>
              <w:bottom w:val="single" w:sz="4" w:space="0" w:color="000000"/>
              <w:right w:val="single" w:sz="4" w:space="0" w:color="000000"/>
            </w:tcBorders>
            <w:shd w:val="clear" w:color="7AD592" w:fill="FFFFFF"/>
            <w:vAlign w:val="center"/>
            <w:hideMark/>
          </w:tcPr>
          <w:p w14:paraId="545369E9"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30562970"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3509BAE8"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51543105"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25E96562"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05E32EE8"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Отсутствие </w:t>
            </w:r>
            <w:proofErr w:type="spellStart"/>
            <w:r w:rsidRPr="00D525DE">
              <w:rPr>
                <w:rFonts w:ascii="Tahoma" w:eastAsia="Times New Roman" w:hAnsi="Tahoma" w:cs="Tahoma"/>
                <w:sz w:val="18"/>
                <w:szCs w:val="20"/>
                <w:lang w:eastAsia="ru-RU"/>
              </w:rPr>
              <w:t>разнотона</w:t>
            </w:r>
            <w:proofErr w:type="spellEnd"/>
            <w:r w:rsidRPr="00D525DE">
              <w:rPr>
                <w:rFonts w:ascii="Tahoma" w:eastAsia="Times New Roman" w:hAnsi="Tahoma" w:cs="Tahoma"/>
                <w:sz w:val="18"/>
                <w:szCs w:val="20"/>
                <w:lang w:eastAsia="ru-RU"/>
              </w:rPr>
              <w:t>/</w:t>
            </w:r>
            <w:proofErr w:type="spellStart"/>
            <w:r w:rsidRPr="00D525DE">
              <w:rPr>
                <w:rFonts w:ascii="Tahoma" w:eastAsia="Times New Roman" w:hAnsi="Tahoma" w:cs="Tahoma"/>
                <w:sz w:val="18"/>
                <w:szCs w:val="20"/>
                <w:lang w:eastAsia="ru-RU"/>
              </w:rPr>
              <w:t>непрокрасов</w:t>
            </w:r>
            <w:proofErr w:type="spellEnd"/>
            <w:r w:rsidRPr="00D525DE">
              <w:rPr>
                <w:rFonts w:ascii="Tahoma" w:eastAsia="Times New Roman" w:hAnsi="Tahoma" w:cs="Tahoma"/>
                <w:sz w:val="18"/>
                <w:szCs w:val="20"/>
                <w:lang w:eastAsia="ru-RU"/>
              </w:rPr>
              <w:t xml:space="preserve"> обоев</w:t>
            </w:r>
          </w:p>
        </w:tc>
        <w:tc>
          <w:tcPr>
            <w:tcW w:w="426" w:type="pct"/>
            <w:tcBorders>
              <w:top w:val="nil"/>
              <w:left w:val="nil"/>
              <w:bottom w:val="single" w:sz="4" w:space="0" w:color="000000"/>
              <w:right w:val="single" w:sz="4" w:space="0" w:color="000000"/>
            </w:tcBorders>
            <w:shd w:val="clear" w:color="7AD592" w:fill="FFFFFF"/>
            <w:vAlign w:val="center"/>
            <w:hideMark/>
          </w:tcPr>
          <w:p w14:paraId="778B26A3"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70F0CDB2"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748068A7"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7D3BCCFE"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7A343610"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400B0584"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читаемых стыков обоев</w:t>
            </w:r>
          </w:p>
        </w:tc>
        <w:tc>
          <w:tcPr>
            <w:tcW w:w="426" w:type="pct"/>
            <w:tcBorders>
              <w:top w:val="nil"/>
              <w:left w:val="nil"/>
              <w:bottom w:val="single" w:sz="4" w:space="0" w:color="000000"/>
              <w:right w:val="single" w:sz="4" w:space="0" w:color="000000"/>
            </w:tcBorders>
            <w:shd w:val="clear" w:color="7AD592" w:fill="FFFFFF"/>
            <w:vAlign w:val="center"/>
            <w:hideMark/>
          </w:tcPr>
          <w:p w14:paraId="01DF5C9E"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06F3921B"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1101DA0"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424D6C8D"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2F4A2681"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4AB3EF11"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загрязнений</w:t>
            </w:r>
          </w:p>
        </w:tc>
        <w:tc>
          <w:tcPr>
            <w:tcW w:w="426" w:type="pct"/>
            <w:tcBorders>
              <w:top w:val="nil"/>
              <w:left w:val="nil"/>
              <w:bottom w:val="single" w:sz="4" w:space="0" w:color="000000"/>
              <w:right w:val="single" w:sz="4" w:space="0" w:color="000000"/>
            </w:tcBorders>
            <w:shd w:val="clear" w:color="7AD592" w:fill="FFFFFF"/>
            <w:vAlign w:val="center"/>
            <w:hideMark/>
          </w:tcPr>
          <w:p w14:paraId="73E72E99"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63637567"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938C649"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221BCC5E"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1F7BF091"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70C8A9EA"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отверстий/неровностей/сколов/трещин</w:t>
            </w:r>
          </w:p>
        </w:tc>
        <w:tc>
          <w:tcPr>
            <w:tcW w:w="426" w:type="pct"/>
            <w:tcBorders>
              <w:top w:val="nil"/>
              <w:left w:val="nil"/>
              <w:bottom w:val="single" w:sz="4" w:space="0" w:color="000000"/>
              <w:right w:val="single" w:sz="4" w:space="0" w:color="000000"/>
            </w:tcBorders>
            <w:shd w:val="clear" w:color="7AD592" w:fill="FFFFFF"/>
            <w:vAlign w:val="center"/>
            <w:hideMark/>
          </w:tcPr>
          <w:p w14:paraId="5D2B5B89"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33D68B76"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799BDA10"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6B099C5C"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6AC05BB2"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708AB99E"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отклонений уровня стен по вертикали</w:t>
            </w:r>
          </w:p>
        </w:tc>
        <w:tc>
          <w:tcPr>
            <w:tcW w:w="426" w:type="pct"/>
            <w:tcBorders>
              <w:top w:val="nil"/>
              <w:left w:val="nil"/>
              <w:bottom w:val="single" w:sz="4" w:space="0" w:color="000000"/>
              <w:right w:val="single" w:sz="4" w:space="0" w:color="000000"/>
            </w:tcBorders>
            <w:shd w:val="clear" w:color="7AD592" w:fill="FFFFFF"/>
            <w:vAlign w:val="center"/>
            <w:hideMark/>
          </w:tcPr>
          <w:p w14:paraId="14FFC934"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1B196430"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8B0F0DA"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4714C3DF"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02AB1257"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77EB3C4A"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отслоений обоев</w:t>
            </w:r>
          </w:p>
        </w:tc>
        <w:tc>
          <w:tcPr>
            <w:tcW w:w="426" w:type="pct"/>
            <w:tcBorders>
              <w:top w:val="nil"/>
              <w:left w:val="nil"/>
              <w:bottom w:val="single" w:sz="4" w:space="0" w:color="000000"/>
              <w:right w:val="single" w:sz="4" w:space="0" w:color="000000"/>
            </w:tcBorders>
            <w:shd w:val="clear" w:color="7AD592" w:fill="FFFFFF"/>
            <w:vAlign w:val="center"/>
            <w:hideMark/>
          </w:tcPr>
          <w:p w14:paraId="1674D4EE"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7EFF1D50"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382541FB"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08610B09"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val="restart"/>
            <w:tcBorders>
              <w:top w:val="nil"/>
              <w:left w:val="single" w:sz="4" w:space="0" w:color="000000"/>
              <w:bottom w:val="single" w:sz="4" w:space="0" w:color="000000"/>
              <w:right w:val="nil"/>
            </w:tcBorders>
            <w:shd w:val="clear" w:color="000000" w:fill="FFFFFF"/>
            <w:textDirection w:val="btLr"/>
            <w:vAlign w:val="center"/>
            <w:hideMark/>
          </w:tcPr>
          <w:p w14:paraId="0DF10B60" w14:textId="77777777" w:rsidR="00853959" w:rsidRPr="00D525DE" w:rsidRDefault="00853959"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потолок</w:t>
            </w: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734E10B4"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Отсутствие перепадов </w:t>
            </w:r>
          </w:p>
        </w:tc>
        <w:tc>
          <w:tcPr>
            <w:tcW w:w="426" w:type="pct"/>
            <w:tcBorders>
              <w:top w:val="nil"/>
              <w:left w:val="nil"/>
              <w:bottom w:val="single" w:sz="4" w:space="0" w:color="000000"/>
              <w:right w:val="single" w:sz="4" w:space="0" w:color="000000"/>
            </w:tcBorders>
            <w:shd w:val="clear" w:color="7AD592" w:fill="FFFFFF"/>
            <w:vAlign w:val="bottom"/>
            <w:hideMark/>
          </w:tcPr>
          <w:p w14:paraId="14E3B763"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4D36294C"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C1489CA"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5AF6CA72"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48C15CDE"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3D14883D" w14:textId="27E7808B"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Выполнен монтаж натяжных потолков, без провисаний </w:t>
            </w:r>
          </w:p>
        </w:tc>
        <w:tc>
          <w:tcPr>
            <w:tcW w:w="426" w:type="pct"/>
            <w:tcBorders>
              <w:top w:val="nil"/>
              <w:left w:val="nil"/>
              <w:bottom w:val="single" w:sz="4" w:space="0" w:color="000000"/>
              <w:right w:val="single" w:sz="4" w:space="0" w:color="000000"/>
            </w:tcBorders>
            <w:shd w:val="clear" w:color="7AD592" w:fill="FFFFFF"/>
            <w:vAlign w:val="center"/>
            <w:hideMark/>
          </w:tcPr>
          <w:p w14:paraId="57BB72F6"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1A616741"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31DB31F6"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41186CAE"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610E1F88"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75DC99D1"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зазоров в местах примыкания</w:t>
            </w:r>
          </w:p>
        </w:tc>
        <w:tc>
          <w:tcPr>
            <w:tcW w:w="426" w:type="pct"/>
            <w:tcBorders>
              <w:top w:val="nil"/>
              <w:left w:val="nil"/>
              <w:bottom w:val="single" w:sz="4" w:space="0" w:color="000000"/>
              <w:right w:val="single" w:sz="4" w:space="0" w:color="000000"/>
            </w:tcBorders>
            <w:shd w:val="clear" w:color="7AD592" w:fill="FFFFFF"/>
            <w:vAlign w:val="center"/>
            <w:hideMark/>
          </w:tcPr>
          <w:p w14:paraId="2B05D8F8"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18D627F5"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25C2F531"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434524B4"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4E9DE74E"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1ABF73FB"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Наличие плинтуса и </w:t>
            </w:r>
            <w:proofErr w:type="spellStart"/>
            <w:r w:rsidRPr="00D525DE">
              <w:rPr>
                <w:rFonts w:ascii="Tahoma" w:eastAsia="Times New Roman" w:hAnsi="Tahoma" w:cs="Tahoma"/>
                <w:sz w:val="18"/>
                <w:szCs w:val="20"/>
                <w:lang w:eastAsia="ru-RU"/>
              </w:rPr>
              <w:t>молдинга</w:t>
            </w:r>
            <w:proofErr w:type="spellEnd"/>
            <w:r w:rsidRPr="00D525DE">
              <w:rPr>
                <w:rFonts w:ascii="Tahoma" w:eastAsia="Times New Roman" w:hAnsi="Tahoma" w:cs="Tahoma"/>
                <w:sz w:val="18"/>
                <w:szCs w:val="20"/>
                <w:lang w:eastAsia="ru-RU"/>
              </w:rPr>
              <w:t xml:space="preserve"> на потолке</w:t>
            </w:r>
          </w:p>
        </w:tc>
        <w:tc>
          <w:tcPr>
            <w:tcW w:w="426" w:type="pct"/>
            <w:tcBorders>
              <w:top w:val="nil"/>
              <w:left w:val="nil"/>
              <w:bottom w:val="single" w:sz="4" w:space="0" w:color="000000"/>
              <w:right w:val="single" w:sz="4" w:space="0" w:color="000000"/>
            </w:tcBorders>
            <w:shd w:val="clear" w:color="7AD592" w:fill="FFFFFF"/>
            <w:vAlign w:val="center"/>
            <w:hideMark/>
          </w:tcPr>
          <w:p w14:paraId="3DD11317"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78746129"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AC7AA3C"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08DA9D89"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45DA4D3D"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62D1E70A"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загрязнения потолков</w:t>
            </w:r>
          </w:p>
        </w:tc>
        <w:tc>
          <w:tcPr>
            <w:tcW w:w="426" w:type="pct"/>
            <w:tcBorders>
              <w:top w:val="nil"/>
              <w:left w:val="nil"/>
              <w:bottom w:val="single" w:sz="4" w:space="0" w:color="000000"/>
              <w:right w:val="single" w:sz="4" w:space="0" w:color="000000"/>
            </w:tcBorders>
            <w:shd w:val="clear" w:color="7AD592" w:fill="FFFFFF"/>
            <w:vAlign w:val="center"/>
            <w:hideMark/>
          </w:tcPr>
          <w:p w14:paraId="29994838"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5CD4BFDB"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23C0536A"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244CC42E"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300ED4CE"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4406B03D"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механических повреждений (отверстий, неровностей, трещин и сколов)</w:t>
            </w:r>
          </w:p>
        </w:tc>
        <w:tc>
          <w:tcPr>
            <w:tcW w:w="426" w:type="pct"/>
            <w:tcBorders>
              <w:top w:val="nil"/>
              <w:left w:val="nil"/>
              <w:bottom w:val="single" w:sz="4" w:space="0" w:color="000000"/>
              <w:right w:val="single" w:sz="4" w:space="0" w:color="000000"/>
            </w:tcBorders>
            <w:shd w:val="clear" w:color="7AD592" w:fill="FFFFFF"/>
            <w:vAlign w:val="center"/>
            <w:hideMark/>
          </w:tcPr>
          <w:p w14:paraId="4FA3DFFD"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246179CA"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8D11151"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37924BAF"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026E4AB3"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5C346B80" w14:textId="5BC66C04"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пожарных датчиков (</w:t>
            </w:r>
            <w:r w:rsidR="006815A6" w:rsidRPr="00D525DE">
              <w:rPr>
                <w:rFonts w:ascii="Tahoma" w:eastAsia="Times New Roman" w:hAnsi="Tahoma" w:cs="Tahoma"/>
                <w:sz w:val="18"/>
                <w:szCs w:val="20"/>
                <w:lang w:eastAsia="ru-RU"/>
              </w:rPr>
              <w:t>отсутствуют</w:t>
            </w:r>
            <w:r w:rsidRPr="00D525DE">
              <w:rPr>
                <w:rFonts w:ascii="Tahoma" w:eastAsia="Times New Roman" w:hAnsi="Tahoma" w:cs="Tahoma"/>
                <w:sz w:val="18"/>
                <w:szCs w:val="20"/>
                <w:lang w:eastAsia="ru-RU"/>
              </w:rPr>
              <w:t xml:space="preserve"> дефекты монтажа и защитных колпаков)</w:t>
            </w:r>
          </w:p>
        </w:tc>
        <w:tc>
          <w:tcPr>
            <w:tcW w:w="426" w:type="pct"/>
            <w:tcBorders>
              <w:top w:val="nil"/>
              <w:left w:val="nil"/>
              <w:bottom w:val="single" w:sz="4" w:space="0" w:color="000000"/>
              <w:right w:val="single" w:sz="4" w:space="0" w:color="000000"/>
            </w:tcBorders>
            <w:shd w:val="clear" w:color="7AD592" w:fill="FFFFFF"/>
            <w:vAlign w:val="center"/>
            <w:hideMark/>
          </w:tcPr>
          <w:p w14:paraId="620CE95D"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7F6CACE2"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A8A0E87"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2D5C2A36"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43CC12F0"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06FF594F" w14:textId="773B1143"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Наличие и работоспособность оконечного оборудования - </w:t>
            </w:r>
            <w:r w:rsidR="00E661AF" w:rsidRPr="00D525DE">
              <w:rPr>
                <w:rFonts w:ascii="Tahoma" w:eastAsia="Times New Roman" w:hAnsi="Tahoma" w:cs="Tahoma"/>
                <w:sz w:val="18"/>
                <w:szCs w:val="20"/>
                <w:lang w:eastAsia="ru-RU"/>
              </w:rPr>
              <w:t>осветительных приборов</w:t>
            </w:r>
          </w:p>
        </w:tc>
        <w:tc>
          <w:tcPr>
            <w:tcW w:w="426" w:type="pct"/>
            <w:tcBorders>
              <w:top w:val="nil"/>
              <w:left w:val="nil"/>
              <w:bottom w:val="single" w:sz="4" w:space="0" w:color="000000"/>
              <w:right w:val="single" w:sz="4" w:space="0" w:color="000000"/>
            </w:tcBorders>
            <w:shd w:val="clear" w:color="7AD592" w:fill="FFFFFF"/>
            <w:vAlign w:val="center"/>
            <w:hideMark/>
          </w:tcPr>
          <w:p w14:paraId="0D11D031"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1E2834DA"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07314614"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085A1701"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03313B83"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12C4C245"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протечек и следов</w:t>
            </w:r>
          </w:p>
        </w:tc>
        <w:tc>
          <w:tcPr>
            <w:tcW w:w="426" w:type="pct"/>
            <w:tcBorders>
              <w:top w:val="nil"/>
              <w:left w:val="nil"/>
              <w:bottom w:val="single" w:sz="4" w:space="0" w:color="000000"/>
              <w:right w:val="single" w:sz="4" w:space="0" w:color="000000"/>
            </w:tcBorders>
            <w:shd w:val="clear" w:color="7AD592" w:fill="FFFFFF"/>
            <w:vAlign w:val="center"/>
            <w:hideMark/>
          </w:tcPr>
          <w:p w14:paraId="215D94F5"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4B4E4F63"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07804B5E"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5FD80327"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7CFDDD3C"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321D407B"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втягивания натяжного потолка при открывании окна</w:t>
            </w:r>
          </w:p>
        </w:tc>
        <w:tc>
          <w:tcPr>
            <w:tcW w:w="426" w:type="pct"/>
            <w:tcBorders>
              <w:top w:val="nil"/>
              <w:left w:val="nil"/>
              <w:bottom w:val="single" w:sz="4" w:space="0" w:color="000000"/>
              <w:right w:val="single" w:sz="4" w:space="0" w:color="000000"/>
            </w:tcBorders>
            <w:shd w:val="clear" w:color="7AD592" w:fill="FFFFFF"/>
            <w:vAlign w:val="center"/>
            <w:hideMark/>
          </w:tcPr>
          <w:p w14:paraId="273F87ED"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7C10BCE7"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6485CF6"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71231498"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69D9F324"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6951A9E1"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Установлены монтажные кольца</w:t>
            </w:r>
          </w:p>
        </w:tc>
        <w:tc>
          <w:tcPr>
            <w:tcW w:w="426" w:type="pct"/>
            <w:tcBorders>
              <w:top w:val="nil"/>
              <w:left w:val="nil"/>
              <w:bottom w:val="single" w:sz="4" w:space="0" w:color="000000"/>
              <w:right w:val="single" w:sz="4" w:space="0" w:color="000000"/>
            </w:tcBorders>
            <w:shd w:val="clear" w:color="7AD592" w:fill="FFFFFF"/>
            <w:vAlign w:val="center"/>
            <w:hideMark/>
          </w:tcPr>
          <w:p w14:paraId="7CEF1BF7"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6815A6" w:rsidRPr="00D525DE" w14:paraId="74373E73"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292BD298" w14:textId="77777777" w:rsidR="00853959" w:rsidRPr="00D525DE" w:rsidRDefault="00853959" w:rsidP="00D525DE">
            <w:pPr>
              <w:spacing w:after="0" w:line="240" w:lineRule="auto"/>
              <w:rPr>
                <w:rFonts w:ascii="Tahoma" w:eastAsia="Times New Roman" w:hAnsi="Tahoma" w:cs="Tahoma"/>
                <w:sz w:val="18"/>
                <w:szCs w:val="20"/>
                <w:lang w:eastAsia="ru-RU"/>
              </w:rPr>
            </w:pPr>
          </w:p>
        </w:tc>
        <w:tc>
          <w:tcPr>
            <w:tcW w:w="487" w:type="pct"/>
            <w:vMerge w:val="restart"/>
            <w:tcBorders>
              <w:top w:val="nil"/>
              <w:left w:val="nil"/>
              <w:bottom w:val="nil"/>
              <w:right w:val="nil"/>
            </w:tcBorders>
            <w:shd w:val="clear" w:color="FFFFFF" w:fill="FFFFFF"/>
            <w:textDirection w:val="btLr"/>
            <w:vAlign w:val="center"/>
            <w:hideMark/>
          </w:tcPr>
          <w:p w14:paraId="113AE19F" w14:textId="77777777" w:rsidR="00853959" w:rsidRPr="00D525DE" w:rsidRDefault="00853959"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Холл</w:t>
            </w:r>
          </w:p>
        </w:tc>
        <w:tc>
          <w:tcPr>
            <w:tcW w:w="681" w:type="pct"/>
            <w:vMerge w:val="restart"/>
            <w:tcBorders>
              <w:top w:val="nil"/>
              <w:left w:val="single" w:sz="4" w:space="0" w:color="000000"/>
              <w:bottom w:val="single" w:sz="4" w:space="0" w:color="000000"/>
              <w:right w:val="nil"/>
            </w:tcBorders>
            <w:shd w:val="clear" w:color="FFFFFF" w:fill="FFFFFF"/>
            <w:textDirection w:val="btLr"/>
            <w:vAlign w:val="center"/>
            <w:hideMark/>
          </w:tcPr>
          <w:p w14:paraId="1AEE406B" w14:textId="77777777" w:rsidR="00853959" w:rsidRPr="00D525DE" w:rsidRDefault="00853959"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пол </w:t>
            </w:r>
          </w:p>
        </w:tc>
        <w:tc>
          <w:tcPr>
            <w:tcW w:w="2921" w:type="pct"/>
            <w:tcBorders>
              <w:top w:val="nil"/>
              <w:left w:val="single" w:sz="4" w:space="0" w:color="000000"/>
              <w:bottom w:val="single" w:sz="4" w:space="0" w:color="000000"/>
              <w:right w:val="single" w:sz="4" w:space="0" w:color="000000"/>
            </w:tcBorders>
            <w:shd w:val="clear" w:color="FFFFFF" w:fill="FFFFFF"/>
            <w:vAlign w:val="bottom"/>
            <w:hideMark/>
          </w:tcPr>
          <w:p w14:paraId="412A106E" w14:textId="41F2EEF8" w:rsidR="00853959" w:rsidRPr="00D525DE" w:rsidRDefault="00853959" w:rsidP="00D525DE">
            <w:pPr>
              <w:spacing w:after="0" w:line="240" w:lineRule="auto"/>
              <w:rPr>
                <w:rFonts w:ascii="Tahoma" w:eastAsia="Times New Roman" w:hAnsi="Tahoma" w:cs="Tahoma"/>
                <w:sz w:val="18"/>
                <w:szCs w:val="20"/>
                <w:lang w:eastAsia="ru-RU"/>
              </w:rPr>
            </w:pPr>
          </w:p>
        </w:tc>
        <w:tc>
          <w:tcPr>
            <w:tcW w:w="426" w:type="pct"/>
            <w:tcBorders>
              <w:top w:val="nil"/>
              <w:left w:val="nil"/>
              <w:bottom w:val="single" w:sz="4" w:space="0" w:color="000000"/>
              <w:right w:val="single" w:sz="4" w:space="0" w:color="000000"/>
            </w:tcBorders>
            <w:shd w:val="clear" w:color="7AD592" w:fill="FFFFFF"/>
            <w:vAlign w:val="bottom"/>
            <w:hideMark/>
          </w:tcPr>
          <w:p w14:paraId="05C51159" w14:textId="77777777" w:rsidR="00853959" w:rsidRPr="00D525DE" w:rsidRDefault="0085395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59920216" w14:textId="77777777" w:rsidTr="004B5B2C">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0663A7AF"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3824994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6F17FA53"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hideMark/>
          </w:tcPr>
          <w:p w14:paraId="05EB2656" w14:textId="1FC6845A" w:rsidR="00E661AF" w:rsidRPr="00D525DE" w:rsidRDefault="00E661AF" w:rsidP="00D525DE">
            <w:pPr>
              <w:spacing w:after="0" w:line="240" w:lineRule="auto"/>
              <w:rPr>
                <w:rFonts w:ascii="Tahoma" w:eastAsia="Times New Roman" w:hAnsi="Tahoma" w:cs="Tahoma"/>
                <w:sz w:val="18"/>
                <w:szCs w:val="20"/>
                <w:lang w:eastAsia="ru-RU"/>
              </w:rPr>
            </w:pPr>
            <w:r w:rsidRPr="00D525DE">
              <w:t>Отсутствие просадки/повреждений/несоответствия ламината</w:t>
            </w:r>
            <w:r w:rsidRPr="00D525DE">
              <w:tab/>
            </w:r>
          </w:p>
        </w:tc>
        <w:tc>
          <w:tcPr>
            <w:tcW w:w="426" w:type="pct"/>
            <w:tcBorders>
              <w:top w:val="nil"/>
              <w:left w:val="nil"/>
              <w:bottom w:val="single" w:sz="4" w:space="0" w:color="000000"/>
              <w:right w:val="single" w:sz="4" w:space="0" w:color="000000"/>
            </w:tcBorders>
            <w:shd w:val="clear" w:color="7AD592" w:fill="FFFFFF"/>
            <w:noWrap/>
            <w:vAlign w:val="bottom"/>
            <w:hideMark/>
          </w:tcPr>
          <w:p w14:paraId="292A5F2D" w14:textId="1DD02586"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5F3DA614" w14:textId="77777777" w:rsidTr="004B5B2C">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5166DD6F"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7249C43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12F84F9D"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tcPr>
          <w:p w14:paraId="5B12FC58" w14:textId="553C3B54" w:rsidR="00E661AF" w:rsidRPr="00D525DE" w:rsidRDefault="00E661AF" w:rsidP="00D525DE">
            <w:pPr>
              <w:spacing w:after="0" w:line="240" w:lineRule="auto"/>
              <w:rPr>
                <w:rFonts w:ascii="Tahoma" w:eastAsia="Times New Roman" w:hAnsi="Tahoma" w:cs="Tahoma"/>
                <w:sz w:val="18"/>
                <w:szCs w:val="20"/>
                <w:lang w:eastAsia="ru-RU"/>
              </w:rPr>
            </w:pPr>
          </w:p>
        </w:tc>
        <w:tc>
          <w:tcPr>
            <w:tcW w:w="426" w:type="pct"/>
            <w:tcBorders>
              <w:top w:val="nil"/>
              <w:left w:val="nil"/>
              <w:bottom w:val="single" w:sz="4" w:space="0" w:color="000000"/>
              <w:right w:val="single" w:sz="4" w:space="0" w:color="000000"/>
            </w:tcBorders>
            <w:shd w:val="clear" w:color="7AD592" w:fill="FFFFFF"/>
            <w:noWrap/>
            <w:vAlign w:val="bottom"/>
            <w:hideMark/>
          </w:tcPr>
          <w:p w14:paraId="0267B2A9"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55E617F4" w14:textId="77777777" w:rsidTr="004B5B2C">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5B193F4F"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729E95B5"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48E2430E"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tcPr>
          <w:p w14:paraId="2B334522" w14:textId="02BCE175" w:rsidR="00E661AF" w:rsidRPr="00D525DE" w:rsidRDefault="00E661AF" w:rsidP="00D525DE">
            <w:pPr>
              <w:spacing w:after="0" w:line="240" w:lineRule="auto"/>
              <w:rPr>
                <w:rFonts w:ascii="Tahoma" w:eastAsia="Times New Roman" w:hAnsi="Tahoma" w:cs="Tahoma"/>
                <w:sz w:val="18"/>
                <w:szCs w:val="20"/>
                <w:lang w:eastAsia="ru-RU"/>
              </w:rPr>
            </w:pPr>
          </w:p>
        </w:tc>
        <w:tc>
          <w:tcPr>
            <w:tcW w:w="426" w:type="pct"/>
            <w:tcBorders>
              <w:top w:val="nil"/>
              <w:left w:val="nil"/>
              <w:bottom w:val="single" w:sz="4" w:space="0" w:color="000000"/>
              <w:right w:val="single" w:sz="4" w:space="0" w:color="000000"/>
            </w:tcBorders>
            <w:shd w:val="clear" w:color="7AD592" w:fill="FFFFFF"/>
            <w:noWrap/>
            <w:vAlign w:val="bottom"/>
            <w:hideMark/>
          </w:tcPr>
          <w:p w14:paraId="68EFE30B"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3224179E"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7731C84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4BDC2C92"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58A6B77A"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0ED9A661" w14:textId="2321F41D"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и целостность плинтусов/</w:t>
            </w:r>
            <w:proofErr w:type="spellStart"/>
            <w:r w:rsidRPr="00D525DE">
              <w:rPr>
                <w:rFonts w:ascii="Tahoma" w:eastAsia="Times New Roman" w:hAnsi="Tahoma" w:cs="Tahoma"/>
                <w:sz w:val="18"/>
                <w:szCs w:val="20"/>
                <w:lang w:eastAsia="ru-RU"/>
              </w:rPr>
              <w:t>молдингов</w:t>
            </w:r>
            <w:proofErr w:type="spellEnd"/>
            <w:r w:rsidRPr="00D525DE">
              <w:rPr>
                <w:rFonts w:ascii="Tahoma" w:eastAsia="Times New Roman" w:hAnsi="Tahoma" w:cs="Tahoma"/>
                <w:sz w:val="18"/>
                <w:szCs w:val="20"/>
                <w:lang w:eastAsia="ru-RU"/>
              </w:rPr>
              <w:t>, отсутствие зазоров между плинтусом и стеной/полом</w:t>
            </w:r>
          </w:p>
        </w:tc>
        <w:tc>
          <w:tcPr>
            <w:tcW w:w="426" w:type="pct"/>
            <w:tcBorders>
              <w:top w:val="nil"/>
              <w:left w:val="nil"/>
              <w:bottom w:val="single" w:sz="4" w:space="0" w:color="000000"/>
              <w:right w:val="single" w:sz="4" w:space="0" w:color="000000"/>
            </w:tcBorders>
            <w:shd w:val="clear" w:color="7AD592" w:fill="FFFFFF"/>
            <w:noWrap/>
            <w:vAlign w:val="bottom"/>
            <w:hideMark/>
          </w:tcPr>
          <w:p w14:paraId="4ED08FA9"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30649C58"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2DAADE58"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0F20968F"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703CB574"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640A043F" w14:textId="478AE8C2"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Целостность профиля, отсутствие сколов/царапин, закреплен, установлен ровно</w:t>
            </w:r>
          </w:p>
        </w:tc>
        <w:tc>
          <w:tcPr>
            <w:tcW w:w="426" w:type="pct"/>
            <w:tcBorders>
              <w:top w:val="nil"/>
              <w:left w:val="nil"/>
              <w:bottom w:val="single" w:sz="4" w:space="0" w:color="000000"/>
              <w:right w:val="single" w:sz="4" w:space="0" w:color="000000"/>
            </w:tcBorders>
            <w:shd w:val="clear" w:color="7AD592" w:fill="FFFFFF"/>
            <w:vAlign w:val="center"/>
            <w:hideMark/>
          </w:tcPr>
          <w:p w14:paraId="6F51CE4F"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584FA85F"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ECEA853"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791C2F26"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4949AB15"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2A351C39"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перепада уровня пола</w:t>
            </w:r>
          </w:p>
        </w:tc>
        <w:tc>
          <w:tcPr>
            <w:tcW w:w="426" w:type="pct"/>
            <w:tcBorders>
              <w:top w:val="nil"/>
              <w:left w:val="nil"/>
              <w:bottom w:val="single" w:sz="4" w:space="0" w:color="000000"/>
              <w:right w:val="single" w:sz="4" w:space="0" w:color="000000"/>
            </w:tcBorders>
            <w:shd w:val="clear" w:color="7AD592" w:fill="FFFFFF"/>
            <w:vAlign w:val="center"/>
            <w:hideMark/>
          </w:tcPr>
          <w:p w14:paraId="52887725"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3CB4A66F"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02FB2DDD"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791B3998"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247D72E9"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7BAE1468"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Отсутствие </w:t>
            </w:r>
            <w:proofErr w:type="spellStart"/>
            <w:r w:rsidRPr="00D525DE">
              <w:rPr>
                <w:rFonts w:ascii="Tahoma" w:eastAsia="Times New Roman" w:hAnsi="Tahoma" w:cs="Tahoma"/>
                <w:sz w:val="18"/>
                <w:szCs w:val="20"/>
                <w:lang w:eastAsia="ru-RU"/>
              </w:rPr>
              <w:t>трудновыводимых</w:t>
            </w:r>
            <w:proofErr w:type="spellEnd"/>
            <w:r w:rsidRPr="00D525DE">
              <w:rPr>
                <w:rFonts w:ascii="Tahoma" w:eastAsia="Times New Roman" w:hAnsi="Tahoma" w:cs="Tahoma"/>
                <w:sz w:val="18"/>
                <w:szCs w:val="20"/>
                <w:lang w:eastAsia="ru-RU"/>
              </w:rPr>
              <w:t xml:space="preserve"> загрязнений(следы бетона, краски и </w:t>
            </w:r>
            <w:proofErr w:type="spellStart"/>
            <w:r w:rsidRPr="00D525DE">
              <w:rPr>
                <w:rFonts w:ascii="Tahoma" w:eastAsia="Times New Roman" w:hAnsi="Tahoma" w:cs="Tahoma"/>
                <w:sz w:val="18"/>
                <w:szCs w:val="20"/>
                <w:lang w:eastAsia="ru-RU"/>
              </w:rPr>
              <w:t>тд</w:t>
            </w:r>
            <w:proofErr w:type="spellEnd"/>
            <w:r w:rsidRPr="00D525DE">
              <w:rPr>
                <w:rFonts w:ascii="Tahoma" w:eastAsia="Times New Roman" w:hAnsi="Tahoma" w:cs="Tahoma"/>
                <w:sz w:val="18"/>
                <w:szCs w:val="20"/>
                <w:lang w:eastAsia="ru-RU"/>
              </w:rPr>
              <w:t>)</w:t>
            </w:r>
          </w:p>
        </w:tc>
        <w:tc>
          <w:tcPr>
            <w:tcW w:w="426" w:type="pct"/>
            <w:tcBorders>
              <w:top w:val="nil"/>
              <w:left w:val="nil"/>
              <w:bottom w:val="single" w:sz="4" w:space="0" w:color="000000"/>
              <w:right w:val="single" w:sz="4" w:space="0" w:color="000000"/>
            </w:tcBorders>
            <w:shd w:val="clear" w:color="7AD592" w:fill="FFFFFF"/>
            <w:noWrap/>
            <w:vAlign w:val="bottom"/>
            <w:hideMark/>
          </w:tcPr>
          <w:p w14:paraId="6051C9B9"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36180F5A"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7961BD33"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35A4354E"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val="restart"/>
            <w:tcBorders>
              <w:top w:val="nil"/>
              <w:left w:val="single" w:sz="4" w:space="0" w:color="000000"/>
              <w:bottom w:val="single" w:sz="4" w:space="0" w:color="000000"/>
              <w:right w:val="nil"/>
            </w:tcBorders>
            <w:shd w:val="clear" w:color="000000" w:fill="FFFFFF"/>
            <w:textDirection w:val="btLr"/>
            <w:vAlign w:val="center"/>
            <w:hideMark/>
          </w:tcPr>
          <w:p w14:paraId="779DBAD6"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стены</w:t>
            </w: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7915AB36"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повреждений обоев и вклеек</w:t>
            </w:r>
          </w:p>
        </w:tc>
        <w:tc>
          <w:tcPr>
            <w:tcW w:w="426" w:type="pct"/>
            <w:tcBorders>
              <w:top w:val="nil"/>
              <w:left w:val="nil"/>
              <w:bottom w:val="single" w:sz="4" w:space="0" w:color="000000"/>
              <w:right w:val="single" w:sz="4" w:space="0" w:color="000000"/>
            </w:tcBorders>
            <w:shd w:val="clear" w:color="7AD592" w:fill="FFFFFF"/>
            <w:vAlign w:val="center"/>
            <w:hideMark/>
          </w:tcPr>
          <w:p w14:paraId="4F56200A"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5A64E22A"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5411C2DD"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486D89F4"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2D521E2C"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425C513B"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Отсутствие </w:t>
            </w:r>
            <w:proofErr w:type="spellStart"/>
            <w:r w:rsidRPr="00D525DE">
              <w:rPr>
                <w:rFonts w:ascii="Tahoma" w:eastAsia="Times New Roman" w:hAnsi="Tahoma" w:cs="Tahoma"/>
                <w:sz w:val="18"/>
                <w:szCs w:val="20"/>
                <w:lang w:eastAsia="ru-RU"/>
              </w:rPr>
              <w:t>разнотона</w:t>
            </w:r>
            <w:proofErr w:type="spellEnd"/>
            <w:r w:rsidRPr="00D525DE">
              <w:rPr>
                <w:rFonts w:ascii="Tahoma" w:eastAsia="Times New Roman" w:hAnsi="Tahoma" w:cs="Tahoma"/>
                <w:sz w:val="18"/>
                <w:szCs w:val="20"/>
                <w:lang w:eastAsia="ru-RU"/>
              </w:rPr>
              <w:t>/</w:t>
            </w:r>
            <w:proofErr w:type="spellStart"/>
            <w:r w:rsidRPr="00D525DE">
              <w:rPr>
                <w:rFonts w:ascii="Tahoma" w:eastAsia="Times New Roman" w:hAnsi="Tahoma" w:cs="Tahoma"/>
                <w:sz w:val="18"/>
                <w:szCs w:val="20"/>
                <w:lang w:eastAsia="ru-RU"/>
              </w:rPr>
              <w:t>непрокрасов</w:t>
            </w:r>
            <w:proofErr w:type="spellEnd"/>
            <w:r w:rsidRPr="00D525DE">
              <w:rPr>
                <w:rFonts w:ascii="Tahoma" w:eastAsia="Times New Roman" w:hAnsi="Tahoma" w:cs="Tahoma"/>
                <w:sz w:val="18"/>
                <w:szCs w:val="20"/>
                <w:lang w:eastAsia="ru-RU"/>
              </w:rPr>
              <w:t xml:space="preserve"> обоев</w:t>
            </w:r>
          </w:p>
        </w:tc>
        <w:tc>
          <w:tcPr>
            <w:tcW w:w="426" w:type="pct"/>
            <w:tcBorders>
              <w:top w:val="nil"/>
              <w:left w:val="nil"/>
              <w:bottom w:val="single" w:sz="4" w:space="0" w:color="000000"/>
              <w:right w:val="single" w:sz="4" w:space="0" w:color="000000"/>
            </w:tcBorders>
            <w:shd w:val="clear" w:color="7AD592" w:fill="FFFFFF"/>
            <w:vAlign w:val="center"/>
            <w:hideMark/>
          </w:tcPr>
          <w:p w14:paraId="6AA516B4"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4CF619DC"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B4538E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59A3DE7D"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7E9B37A6"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23B2DE22"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читаемых стыков обоев</w:t>
            </w:r>
          </w:p>
        </w:tc>
        <w:tc>
          <w:tcPr>
            <w:tcW w:w="426" w:type="pct"/>
            <w:tcBorders>
              <w:top w:val="nil"/>
              <w:left w:val="nil"/>
              <w:bottom w:val="single" w:sz="4" w:space="0" w:color="000000"/>
              <w:right w:val="single" w:sz="4" w:space="0" w:color="000000"/>
            </w:tcBorders>
            <w:shd w:val="clear" w:color="7AD592" w:fill="FFFFFF"/>
            <w:vAlign w:val="center"/>
            <w:hideMark/>
          </w:tcPr>
          <w:p w14:paraId="20007786"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43C145F4"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84AE005"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0B80E428"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6ABD78D1"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01D0E32A"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загрязнений</w:t>
            </w:r>
          </w:p>
        </w:tc>
        <w:tc>
          <w:tcPr>
            <w:tcW w:w="426" w:type="pct"/>
            <w:tcBorders>
              <w:top w:val="nil"/>
              <w:left w:val="nil"/>
              <w:bottom w:val="single" w:sz="4" w:space="0" w:color="000000"/>
              <w:right w:val="single" w:sz="4" w:space="0" w:color="000000"/>
            </w:tcBorders>
            <w:shd w:val="clear" w:color="7AD592" w:fill="FFFFFF"/>
            <w:vAlign w:val="center"/>
            <w:hideMark/>
          </w:tcPr>
          <w:p w14:paraId="45A771B0"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35587C21"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8A58A63"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31BAF59F"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6C6D9FB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4494155A"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отверстий/неровностей/сколов/трещин</w:t>
            </w:r>
          </w:p>
        </w:tc>
        <w:tc>
          <w:tcPr>
            <w:tcW w:w="426" w:type="pct"/>
            <w:tcBorders>
              <w:top w:val="nil"/>
              <w:left w:val="nil"/>
              <w:bottom w:val="single" w:sz="4" w:space="0" w:color="000000"/>
              <w:right w:val="single" w:sz="4" w:space="0" w:color="000000"/>
            </w:tcBorders>
            <w:shd w:val="clear" w:color="7AD592" w:fill="FFFFFF"/>
            <w:vAlign w:val="center"/>
            <w:hideMark/>
          </w:tcPr>
          <w:p w14:paraId="000405A0"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7871C2E5"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E9ECFE4"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4D9A0D38"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29FA060F"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77C72E09"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отклонений уровня стен по вертикали</w:t>
            </w:r>
          </w:p>
        </w:tc>
        <w:tc>
          <w:tcPr>
            <w:tcW w:w="426" w:type="pct"/>
            <w:tcBorders>
              <w:top w:val="nil"/>
              <w:left w:val="nil"/>
              <w:bottom w:val="single" w:sz="4" w:space="0" w:color="000000"/>
              <w:right w:val="single" w:sz="4" w:space="0" w:color="000000"/>
            </w:tcBorders>
            <w:shd w:val="clear" w:color="7AD592" w:fill="FFFFFF"/>
            <w:vAlign w:val="center"/>
            <w:hideMark/>
          </w:tcPr>
          <w:p w14:paraId="2F3DFF24"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0E094841"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3F4EBB96"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4A7F2EA7"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0C2D894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49F701CA"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отслоений обоев</w:t>
            </w:r>
          </w:p>
        </w:tc>
        <w:tc>
          <w:tcPr>
            <w:tcW w:w="426" w:type="pct"/>
            <w:tcBorders>
              <w:top w:val="nil"/>
              <w:left w:val="nil"/>
              <w:bottom w:val="single" w:sz="4" w:space="0" w:color="000000"/>
              <w:right w:val="single" w:sz="4" w:space="0" w:color="000000"/>
            </w:tcBorders>
            <w:shd w:val="clear" w:color="7AD592" w:fill="FFFFFF"/>
            <w:vAlign w:val="center"/>
            <w:hideMark/>
          </w:tcPr>
          <w:p w14:paraId="240C7C4C"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31DBA202"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5259485"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5DBF80EA"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val="restart"/>
            <w:tcBorders>
              <w:top w:val="nil"/>
              <w:left w:val="single" w:sz="4" w:space="0" w:color="000000"/>
              <w:bottom w:val="single" w:sz="4" w:space="0" w:color="000000"/>
              <w:right w:val="nil"/>
            </w:tcBorders>
            <w:shd w:val="clear" w:color="000000" w:fill="FFFFFF"/>
            <w:textDirection w:val="btLr"/>
            <w:vAlign w:val="center"/>
            <w:hideMark/>
          </w:tcPr>
          <w:p w14:paraId="16C17F9B"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потолок</w:t>
            </w: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184914AF"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перепадов</w:t>
            </w:r>
          </w:p>
        </w:tc>
        <w:tc>
          <w:tcPr>
            <w:tcW w:w="426" w:type="pct"/>
            <w:tcBorders>
              <w:top w:val="nil"/>
              <w:left w:val="nil"/>
              <w:bottom w:val="single" w:sz="4" w:space="0" w:color="000000"/>
              <w:right w:val="single" w:sz="4" w:space="0" w:color="000000"/>
            </w:tcBorders>
            <w:shd w:val="clear" w:color="7AD592" w:fill="FFFFFF"/>
            <w:vAlign w:val="center"/>
            <w:hideMark/>
          </w:tcPr>
          <w:p w14:paraId="46AB39F7"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79E79851"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51E2E212"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0807A0FD"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27B7B239"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4D3D03E8"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Выполнен монтаж натяжных потолков, без провисаний</w:t>
            </w:r>
          </w:p>
        </w:tc>
        <w:tc>
          <w:tcPr>
            <w:tcW w:w="426" w:type="pct"/>
            <w:tcBorders>
              <w:top w:val="nil"/>
              <w:left w:val="nil"/>
              <w:bottom w:val="single" w:sz="4" w:space="0" w:color="000000"/>
              <w:right w:val="single" w:sz="4" w:space="0" w:color="000000"/>
            </w:tcBorders>
            <w:shd w:val="clear" w:color="7AD592" w:fill="FFFFFF"/>
            <w:vAlign w:val="center"/>
            <w:hideMark/>
          </w:tcPr>
          <w:p w14:paraId="38CBB4E5"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122021CB"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4CB678B"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4A500CBF"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7C05DFA3"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086171C5"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зазоров в местах примыкания</w:t>
            </w:r>
          </w:p>
        </w:tc>
        <w:tc>
          <w:tcPr>
            <w:tcW w:w="426" w:type="pct"/>
            <w:tcBorders>
              <w:top w:val="nil"/>
              <w:left w:val="nil"/>
              <w:bottom w:val="single" w:sz="4" w:space="0" w:color="000000"/>
              <w:right w:val="single" w:sz="4" w:space="0" w:color="000000"/>
            </w:tcBorders>
            <w:shd w:val="clear" w:color="7AD592" w:fill="FFFFFF"/>
            <w:vAlign w:val="center"/>
            <w:hideMark/>
          </w:tcPr>
          <w:p w14:paraId="1D56484B"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6AD69F4C"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75BD133A"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719797E5"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5FAB27E5"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44267833" w14:textId="689EAF43" w:rsidR="00E661AF" w:rsidRPr="00D525DE" w:rsidRDefault="00367D8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Наличие </w:t>
            </w:r>
            <w:r w:rsidR="00E661AF" w:rsidRPr="00D525DE">
              <w:rPr>
                <w:rFonts w:ascii="Tahoma" w:eastAsia="Times New Roman" w:hAnsi="Tahoma" w:cs="Tahoma"/>
                <w:sz w:val="18"/>
                <w:szCs w:val="20"/>
                <w:lang w:eastAsia="ru-RU"/>
              </w:rPr>
              <w:t xml:space="preserve">плинтуса и </w:t>
            </w:r>
            <w:proofErr w:type="spellStart"/>
            <w:r w:rsidR="00E661AF" w:rsidRPr="00D525DE">
              <w:rPr>
                <w:rFonts w:ascii="Tahoma" w:eastAsia="Times New Roman" w:hAnsi="Tahoma" w:cs="Tahoma"/>
                <w:sz w:val="18"/>
                <w:szCs w:val="20"/>
                <w:lang w:eastAsia="ru-RU"/>
              </w:rPr>
              <w:t>молдинга</w:t>
            </w:r>
            <w:proofErr w:type="spellEnd"/>
            <w:r w:rsidR="00E661AF" w:rsidRPr="00D525DE">
              <w:rPr>
                <w:rFonts w:ascii="Tahoma" w:eastAsia="Times New Roman" w:hAnsi="Tahoma" w:cs="Tahoma"/>
                <w:sz w:val="18"/>
                <w:szCs w:val="20"/>
                <w:lang w:eastAsia="ru-RU"/>
              </w:rPr>
              <w:t xml:space="preserve"> на потолке</w:t>
            </w:r>
          </w:p>
        </w:tc>
        <w:tc>
          <w:tcPr>
            <w:tcW w:w="426" w:type="pct"/>
            <w:tcBorders>
              <w:top w:val="nil"/>
              <w:left w:val="nil"/>
              <w:bottom w:val="single" w:sz="4" w:space="0" w:color="000000"/>
              <w:right w:val="single" w:sz="4" w:space="0" w:color="000000"/>
            </w:tcBorders>
            <w:shd w:val="clear" w:color="7AD592" w:fill="FFFFFF"/>
            <w:vAlign w:val="center"/>
            <w:hideMark/>
          </w:tcPr>
          <w:p w14:paraId="12DE079C"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68FEF343"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6AA0638"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03BD637F"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139EA7C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48963576" w14:textId="4D20D82B"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пожарных датчиков (отсутствуют дефекты монтажа и защитных колпаков)</w:t>
            </w:r>
          </w:p>
        </w:tc>
        <w:tc>
          <w:tcPr>
            <w:tcW w:w="426" w:type="pct"/>
            <w:tcBorders>
              <w:top w:val="nil"/>
              <w:left w:val="nil"/>
              <w:bottom w:val="single" w:sz="4" w:space="0" w:color="000000"/>
              <w:right w:val="single" w:sz="4" w:space="0" w:color="000000"/>
            </w:tcBorders>
            <w:shd w:val="clear" w:color="7AD592" w:fill="FFFFFF"/>
            <w:vAlign w:val="center"/>
            <w:hideMark/>
          </w:tcPr>
          <w:p w14:paraId="458DB8FF"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44A8F267"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7C74F5F"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543CB6EB"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3842332F"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5EB2556F"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механических повреждений (отверстий, неровностей, трещин и сколов)</w:t>
            </w:r>
          </w:p>
        </w:tc>
        <w:tc>
          <w:tcPr>
            <w:tcW w:w="426" w:type="pct"/>
            <w:tcBorders>
              <w:top w:val="nil"/>
              <w:left w:val="nil"/>
              <w:bottom w:val="single" w:sz="4" w:space="0" w:color="000000"/>
              <w:right w:val="single" w:sz="4" w:space="0" w:color="000000"/>
            </w:tcBorders>
            <w:shd w:val="clear" w:color="7AD592" w:fill="FFFFFF"/>
            <w:vAlign w:val="center"/>
            <w:hideMark/>
          </w:tcPr>
          <w:p w14:paraId="7A846879"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1D310A26"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20682A6B"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57300BE8"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6945B698"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327AD3F7"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Установлены пожарные датчики (дефекты монтажа/отсутствие защитных колпаков)</w:t>
            </w:r>
          </w:p>
        </w:tc>
        <w:tc>
          <w:tcPr>
            <w:tcW w:w="426" w:type="pct"/>
            <w:tcBorders>
              <w:top w:val="nil"/>
              <w:left w:val="nil"/>
              <w:bottom w:val="single" w:sz="4" w:space="0" w:color="000000"/>
              <w:right w:val="single" w:sz="4" w:space="0" w:color="000000"/>
            </w:tcBorders>
            <w:shd w:val="clear" w:color="7AD592" w:fill="FFFFFF"/>
            <w:vAlign w:val="center"/>
            <w:hideMark/>
          </w:tcPr>
          <w:p w14:paraId="2D22700A"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0F7FA6DC"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7D5F1776"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44140AE5"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4FF2C4F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2F7A0B8C" w14:textId="2AB68D0F"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и работоспособность оконечного оборудования - осветительных приборов</w:t>
            </w:r>
          </w:p>
        </w:tc>
        <w:tc>
          <w:tcPr>
            <w:tcW w:w="426" w:type="pct"/>
            <w:tcBorders>
              <w:top w:val="nil"/>
              <w:left w:val="nil"/>
              <w:bottom w:val="single" w:sz="4" w:space="0" w:color="000000"/>
              <w:right w:val="single" w:sz="4" w:space="0" w:color="000000"/>
            </w:tcBorders>
            <w:shd w:val="clear" w:color="7AD592" w:fill="FFFFFF"/>
            <w:vAlign w:val="center"/>
            <w:hideMark/>
          </w:tcPr>
          <w:p w14:paraId="7819C3F6"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1E06EE51"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2F310E61"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08016B85"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39867D59"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7783835D"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протечек и следов от протечек/других повреждений</w:t>
            </w:r>
          </w:p>
        </w:tc>
        <w:tc>
          <w:tcPr>
            <w:tcW w:w="426" w:type="pct"/>
            <w:tcBorders>
              <w:top w:val="nil"/>
              <w:left w:val="nil"/>
              <w:bottom w:val="single" w:sz="4" w:space="0" w:color="000000"/>
              <w:right w:val="single" w:sz="4" w:space="0" w:color="000000"/>
            </w:tcBorders>
            <w:shd w:val="clear" w:color="7AD592" w:fill="FFFFFF"/>
            <w:vAlign w:val="center"/>
            <w:hideMark/>
          </w:tcPr>
          <w:p w14:paraId="0B53844B"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7ED2C214"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0AF14E54"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6656A921"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25A3552B"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060727F8"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загрязнения потолков</w:t>
            </w:r>
          </w:p>
        </w:tc>
        <w:tc>
          <w:tcPr>
            <w:tcW w:w="426" w:type="pct"/>
            <w:tcBorders>
              <w:top w:val="nil"/>
              <w:left w:val="nil"/>
              <w:bottom w:val="single" w:sz="4" w:space="0" w:color="000000"/>
              <w:right w:val="single" w:sz="4" w:space="0" w:color="000000"/>
            </w:tcBorders>
            <w:shd w:val="clear" w:color="7AD592" w:fill="FFFFFF"/>
            <w:vAlign w:val="center"/>
            <w:hideMark/>
          </w:tcPr>
          <w:p w14:paraId="5B95044C"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52A37EB5"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766C7DBC"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3B209AE5"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6CE317EF"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5F1A165F"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Установлены монтажные кольца</w:t>
            </w:r>
          </w:p>
        </w:tc>
        <w:tc>
          <w:tcPr>
            <w:tcW w:w="426" w:type="pct"/>
            <w:tcBorders>
              <w:top w:val="nil"/>
              <w:left w:val="nil"/>
              <w:bottom w:val="single" w:sz="4" w:space="0" w:color="000000"/>
              <w:right w:val="single" w:sz="4" w:space="0" w:color="000000"/>
            </w:tcBorders>
            <w:shd w:val="clear" w:color="7AD592" w:fill="FFFFFF"/>
            <w:vAlign w:val="center"/>
            <w:hideMark/>
          </w:tcPr>
          <w:p w14:paraId="06D91FBE"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0F554B1B"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540D8EB"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nil"/>
              <w:right w:val="nil"/>
            </w:tcBorders>
            <w:vAlign w:val="center"/>
            <w:hideMark/>
          </w:tcPr>
          <w:p w14:paraId="03CE902F"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267E0243"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4B299E1B"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втягивания натяжного потолка при открывании окна</w:t>
            </w:r>
          </w:p>
        </w:tc>
        <w:tc>
          <w:tcPr>
            <w:tcW w:w="426" w:type="pct"/>
            <w:tcBorders>
              <w:top w:val="nil"/>
              <w:left w:val="nil"/>
              <w:bottom w:val="single" w:sz="4" w:space="0" w:color="000000"/>
              <w:right w:val="single" w:sz="4" w:space="0" w:color="000000"/>
            </w:tcBorders>
            <w:shd w:val="clear" w:color="7AD592" w:fill="FFFFFF"/>
            <w:vAlign w:val="center"/>
            <w:hideMark/>
          </w:tcPr>
          <w:p w14:paraId="16A33C84"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484F298E" w14:textId="77777777" w:rsidTr="006815A6">
        <w:trPr>
          <w:cantSplit/>
          <w:trHeight w:val="20"/>
        </w:trPr>
        <w:tc>
          <w:tcPr>
            <w:tcW w:w="485" w:type="pct"/>
            <w:vMerge w:val="restart"/>
            <w:tcBorders>
              <w:top w:val="nil"/>
              <w:left w:val="single" w:sz="4" w:space="0" w:color="000000"/>
              <w:bottom w:val="single" w:sz="4" w:space="0" w:color="000000"/>
              <w:right w:val="single" w:sz="4" w:space="0" w:color="000000"/>
            </w:tcBorders>
            <w:shd w:val="clear" w:color="000000" w:fill="FFFFFF"/>
            <w:textDirection w:val="btLr"/>
            <w:vAlign w:val="center"/>
            <w:hideMark/>
          </w:tcPr>
          <w:p w14:paraId="562EF24B"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c>
          <w:tcPr>
            <w:tcW w:w="487" w:type="pct"/>
            <w:vMerge w:val="restart"/>
            <w:tcBorders>
              <w:top w:val="single" w:sz="4" w:space="0" w:color="000000"/>
              <w:left w:val="single" w:sz="4" w:space="0" w:color="000000"/>
              <w:bottom w:val="single" w:sz="4" w:space="0" w:color="000000"/>
              <w:right w:val="nil"/>
            </w:tcBorders>
            <w:shd w:val="clear" w:color="000000" w:fill="FFFFFF"/>
            <w:textDirection w:val="btLr"/>
            <w:vAlign w:val="center"/>
            <w:hideMark/>
          </w:tcPr>
          <w:p w14:paraId="62121CE2"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Балкон/Лоджия</w:t>
            </w:r>
          </w:p>
        </w:tc>
        <w:tc>
          <w:tcPr>
            <w:tcW w:w="681" w:type="pct"/>
            <w:vMerge w:val="restart"/>
            <w:tcBorders>
              <w:top w:val="nil"/>
              <w:left w:val="single" w:sz="4" w:space="0" w:color="000000"/>
              <w:bottom w:val="single" w:sz="4" w:space="0" w:color="000000"/>
              <w:right w:val="nil"/>
            </w:tcBorders>
            <w:shd w:val="clear" w:color="FFFFFF" w:fill="FFFFFF"/>
            <w:textDirection w:val="btLr"/>
            <w:vAlign w:val="center"/>
            <w:hideMark/>
          </w:tcPr>
          <w:p w14:paraId="6BEAEAAF"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пол </w:t>
            </w: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2E3A1A96"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пустот под плиткой</w:t>
            </w:r>
          </w:p>
        </w:tc>
        <w:tc>
          <w:tcPr>
            <w:tcW w:w="426" w:type="pct"/>
            <w:tcBorders>
              <w:top w:val="nil"/>
              <w:left w:val="nil"/>
              <w:bottom w:val="single" w:sz="4" w:space="0" w:color="000000"/>
              <w:right w:val="single" w:sz="4" w:space="0" w:color="000000"/>
            </w:tcBorders>
            <w:shd w:val="clear" w:color="7AD592" w:fill="FFFFFF"/>
            <w:vAlign w:val="center"/>
            <w:hideMark/>
          </w:tcPr>
          <w:p w14:paraId="061AAC43"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5B879C23"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FFA14AA"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single" w:sz="4" w:space="0" w:color="000000"/>
              <w:bottom w:val="single" w:sz="4" w:space="0" w:color="000000"/>
              <w:right w:val="nil"/>
            </w:tcBorders>
            <w:vAlign w:val="center"/>
            <w:hideMark/>
          </w:tcPr>
          <w:p w14:paraId="57F77CB2"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4C77A8AE"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bottom"/>
            <w:hideMark/>
          </w:tcPr>
          <w:p w14:paraId="258F0A42"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Выполнена затирка </w:t>
            </w:r>
            <w:proofErr w:type="spellStart"/>
            <w:r w:rsidRPr="00D525DE">
              <w:rPr>
                <w:rFonts w:ascii="Tahoma" w:eastAsia="Times New Roman" w:hAnsi="Tahoma" w:cs="Tahoma"/>
                <w:sz w:val="18"/>
                <w:szCs w:val="20"/>
                <w:lang w:eastAsia="ru-RU"/>
              </w:rPr>
              <w:t>межплиточных</w:t>
            </w:r>
            <w:proofErr w:type="spellEnd"/>
            <w:r w:rsidRPr="00D525DE">
              <w:rPr>
                <w:rFonts w:ascii="Tahoma" w:eastAsia="Times New Roman" w:hAnsi="Tahoma" w:cs="Tahoma"/>
                <w:sz w:val="18"/>
                <w:szCs w:val="20"/>
                <w:lang w:eastAsia="ru-RU"/>
              </w:rPr>
              <w:t xml:space="preserve"> швов, нет пропусков, швы выполнены ровно, без визуальных дефектов (не допускается - использование герметика вместо затирки)</w:t>
            </w:r>
          </w:p>
        </w:tc>
        <w:tc>
          <w:tcPr>
            <w:tcW w:w="426" w:type="pct"/>
            <w:tcBorders>
              <w:top w:val="nil"/>
              <w:left w:val="nil"/>
              <w:bottom w:val="single" w:sz="4" w:space="0" w:color="000000"/>
              <w:right w:val="single" w:sz="4" w:space="0" w:color="000000"/>
            </w:tcBorders>
            <w:shd w:val="clear" w:color="7AD592" w:fill="FFFFFF"/>
            <w:vAlign w:val="center"/>
            <w:hideMark/>
          </w:tcPr>
          <w:p w14:paraId="7B8940CB"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68F79F13"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7C7DD63C"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single" w:sz="4" w:space="0" w:color="000000"/>
              <w:bottom w:val="single" w:sz="4" w:space="0" w:color="000000"/>
              <w:right w:val="nil"/>
            </w:tcBorders>
            <w:vAlign w:val="center"/>
            <w:hideMark/>
          </w:tcPr>
          <w:p w14:paraId="0290AEBE"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038C54B7"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399AB1F9"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отверстий/неровностей/сколов покрытия пола</w:t>
            </w:r>
          </w:p>
        </w:tc>
        <w:tc>
          <w:tcPr>
            <w:tcW w:w="426" w:type="pct"/>
            <w:tcBorders>
              <w:top w:val="nil"/>
              <w:left w:val="nil"/>
              <w:bottom w:val="single" w:sz="4" w:space="0" w:color="000000"/>
              <w:right w:val="single" w:sz="4" w:space="0" w:color="000000"/>
            </w:tcBorders>
            <w:shd w:val="clear" w:color="7AD592" w:fill="FFFFFF"/>
            <w:vAlign w:val="center"/>
            <w:hideMark/>
          </w:tcPr>
          <w:p w14:paraId="7EAA5E7B"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04ECFABC"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7E9E889F"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single" w:sz="4" w:space="0" w:color="000000"/>
              <w:bottom w:val="single" w:sz="4" w:space="0" w:color="000000"/>
              <w:right w:val="nil"/>
            </w:tcBorders>
            <w:vAlign w:val="center"/>
            <w:hideMark/>
          </w:tcPr>
          <w:p w14:paraId="22EC2B1B"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593E81A6"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4E00AB26"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перепада уровня пола</w:t>
            </w:r>
          </w:p>
        </w:tc>
        <w:tc>
          <w:tcPr>
            <w:tcW w:w="426" w:type="pct"/>
            <w:tcBorders>
              <w:top w:val="nil"/>
              <w:left w:val="nil"/>
              <w:bottom w:val="single" w:sz="4" w:space="0" w:color="000000"/>
              <w:right w:val="single" w:sz="4" w:space="0" w:color="000000"/>
            </w:tcBorders>
            <w:shd w:val="clear" w:color="7AD592" w:fill="FFFFFF"/>
            <w:vAlign w:val="center"/>
            <w:hideMark/>
          </w:tcPr>
          <w:p w14:paraId="0AB2B596"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6BB1B6B6"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25BBD77"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single" w:sz="4" w:space="0" w:color="000000"/>
              <w:bottom w:val="single" w:sz="4" w:space="0" w:color="000000"/>
              <w:right w:val="nil"/>
            </w:tcBorders>
            <w:vAlign w:val="center"/>
            <w:hideMark/>
          </w:tcPr>
          <w:p w14:paraId="6480366D"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val="restart"/>
            <w:tcBorders>
              <w:top w:val="nil"/>
              <w:left w:val="single" w:sz="4" w:space="0" w:color="000000"/>
              <w:bottom w:val="single" w:sz="4" w:space="0" w:color="000000"/>
              <w:right w:val="nil"/>
            </w:tcBorders>
            <w:shd w:val="clear" w:color="000000" w:fill="FFFFFF"/>
            <w:textDirection w:val="btLr"/>
            <w:vAlign w:val="center"/>
            <w:hideMark/>
          </w:tcPr>
          <w:p w14:paraId="25B4D648"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стены</w:t>
            </w: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258D441A"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Отсутствие </w:t>
            </w:r>
            <w:proofErr w:type="spellStart"/>
            <w:r w:rsidRPr="00D525DE">
              <w:rPr>
                <w:rFonts w:ascii="Tahoma" w:eastAsia="Times New Roman" w:hAnsi="Tahoma" w:cs="Tahoma"/>
                <w:sz w:val="18"/>
                <w:szCs w:val="20"/>
                <w:lang w:eastAsia="ru-RU"/>
              </w:rPr>
              <w:t>разнотона</w:t>
            </w:r>
            <w:proofErr w:type="spellEnd"/>
            <w:r w:rsidRPr="00D525DE">
              <w:rPr>
                <w:rFonts w:ascii="Tahoma" w:eastAsia="Times New Roman" w:hAnsi="Tahoma" w:cs="Tahoma"/>
                <w:sz w:val="18"/>
                <w:szCs w:val="20"/>
                <w:lang w:eastAsia="ru-RU"/>
              </w:rPr>
              <w:t>/</w:t>
            </w:r>
            <w:proofErr w:type="spellStart"/>
            <w:r w:rsidRPr="00D525DE">
              <w:rPr>
                <w:rFonts w:ascii="Tahoma" w:eastAsia="Times New Roman" w:hAnsi="Tahoma" w:cs="Tahoma"/>
                <w:sz w:val="18"/>
                <w:szCs w:val="20"/>
                <w:lang w:eastAsia="ru-RU"/>
              </w:rPr>
              <w:t>непрокраса</w:t>
            </w:r>
            <w:proofErr w:type="spellEnd"/>
            <w:r w:rsidRPr="00D525DE">
              <w:rPr>
                <w:rFonts w:ascii="Tahoma" w:eastAsia="Times New Roman" w:hAnsi="Tahoma" w:cs="Tahoma"/>
                <w:sz w:val="18"/>
                <w:szCs w:val="20"/>
                <w:lang w:eastAsia="ru-RU"/>
              </w:rPr>
              <w:t xml:space="preserve"> стен</w:t>
            </w:r>
          </w:p>
        </w:tc>
        <w:tc>
          <w:tcPr>
            <w:tcW w:w="426" w:type="pct"/>
            <w:tcBorders>
              <w:top w:val="nil"/>
              <w:left w:val="nil"/>
              <w:bottom w:val="single" w:sz="4" w:space="0" w:color="000000"/>
              <w:right w:val="single" w:sz="4" w:space="0" w:color="000000"/>
            </w:tcBorders>
            <w:shd w:val="clear" w:color="7AD592" w:fill="FFFFFF"/>
            <w:vAlign w:val="center"/>
            <w:hideMark/>
          </w:tcPr>
          <w:p w14:paraId="377A58E9"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57251BC6"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BBB5CAE"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single" w:sz="4" w:space="0" w:color="000000"/>
              <w:bottom w:val="single" w:sz="4" w:space="0" w:color="000000"/>
              <w:right w:val="nil"/>
            </w:tcBorders>
            <w:vAlign w:val="center"/>
            <w:hideMark/>
          </w:tcPr>
          <w:p w14:paraId="7DDF3CB9"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78298A47"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6CAAB668"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загрязнений</w:t>
            </w:r>
          </w:p>
        </w:tc>
        <w:tc>
          <w:tcPr>
            <w:tcW w:w="426" w:type="pct"/>
            <w:tcBorders>
              <w:top w:val="nil"/>
              <w:left w:val="nil"/>
              <w:bottom w:val="single" w:sz="4" w:space="0" w:color="000000"/>
              <w:right w:val="single" w:sz="4" w:space="0" w:color="000000"/>
            </w:tcBorders>
            <w:shd w:val="clear" w:color="7AD592" w:fill="FFFFFF"/>
            <w:vAlign w:val="center"/>
            <w:hideMark/>
          </w:tcPr>
          <w:p w14:paraId="6C24B448"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56376BE8"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5A7713E"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single" w:sz="4" w:space="0" w:color="000000"/>
              <w:bottom w:val="single" w:sz="4" w:space="0" w:color="000000"/>
              <w:right w:val="nil"/>
            </w:tcBorders>
            <w:vAlign w:val="center"/>
            <w:hideMark/>
          </w:tcPr>
          <w:p w14:paraId="43B02A18"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584BBB0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6C51D87F"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отверстий/неровностей/сколов/трещин</w:t>
            </w:r>
          </w:p>
        </w:tc>
        <w:tc>
          <w:tcPr>
            <w:tcW w:w="426" w:type="pct"/>
            <w:tcBorders>
              <w:top w:val="nil"/>
              <w:left w:val="nil"/>
              <w:bottom w:val="single" w:sz="4" w:space="0" w:color="000000"/>
              <w:right w:val="single" w:sz="4" w:space="0" w:color="000000"/>
            </w:tcBorders>
            <w:shd w:val="clear" w:color="7AD592" w:fill="FFFFFF"/>
            <w:vAlign w:val="center"/>
            <w:hideMark/>
          </w:tcPr>
          <w:p w14:paraId="1AEB76C0"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499DB769"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27337A0D"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single" w:sz="4" w:space="0" w:color="000000"/>
              <w:bottom w:val="single" w:sz="4" w:space="0" w:color="000000"/>
              <w:right w:val="nil"/>
            </w:tcBorders>
            <w:vAlign w:val="center"/>
            <w:hideMark/>
          </w:tcPr>
          <w:p w14:paraId="7CDE053C"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6C7BB7B2"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61430CE4"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отклонений уровня стен по вертикали</w:t>
            </w:r>
          </w:p>
        </w:tc>
        <w:tc>
          <w:tcPr>
            <w:tcW w:w="426" w:type="pct"/>
            <w:tcBorders>
              <w:top w:val="nil"/>
              <w:left w:val="nil"/>
              <w:bottom w:val="single" w:sz="4" w:space="0" w:color="000000"/>
              <w:right w:val="single" w:sz="4" w:space="0" w:color="000000"/>
            </w:tcBorders>
            <w:shd w:val="clear" w:color="7AD592" w:fill="FFFFFF"/>
            <w:vAlign w:val="center"/>
            <w:hideMark/>
          </w:tcPr>
          <w:p w14:paraId="64526FF3"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77CB16A2"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29213D5"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single" w:sz="4" w:space="0" w:color="000000"/>
              <w:bottom w:val="single" w:sz="4" w:space="0" w:color="000000"/>
              <w:right w:val="nil"/>
            </w:tcBorders>
            <w:vAlign w:val="center"/>
            <w:hideMark/>
          </w:tcPr>
          <w:p w14:paraId="790FA04D"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val="restart"/>
            <w:tcBorders>
              <w:top w:val="nil"/>
              <w:left w:val="single" w:sz="4" w:space="0" w:color="000000"/>
              <w:bottom w:val="single" w:sz="4" w:space="0" w:color="000000"/>
              <w:right w:val="nil"/>
            </w:tcBorders>
            <w:shd w:val="clear" w:color="000000" w:fill="FFFFFF"/>
            <w:textDirection w:val="btLr"/>
            <w:vAlign w:val="center"/>
            <w:hideMark/>
          </w:tcPr>
          <w:p w14:paraId="6785A694"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потолок</w:t>
            </w: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0D54584E"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Отсутствие </w:t>
            </w:r>
            <w:proofErr w:type="spellStart"/>
            <w:r w:rsidRPr="00D525DE">
              <w:rPr>
                <w:rFonts w:ascii="Tahoma" w:eastAsia="Times New Roman" w:hAnsi="Tahoma" w:cs="Tahoma"/>
                <w:sz w:val="18"/>
                <w:szCs w:val="20"/>
                <w:lang w:eastAsia="ru-RU"/>
              </w:rPr>
              <w:t>разнотона</w:t>
            </w:r>
            <w:proofErr w:type="spellEnd"/>
            <w:r w:rsidRPr="00D525DE">
              <w:rPr>
                <w:rFonts w:ascii="Tahoma" w:eastAsia="Times New Roman" w:hAnsi="Tahoma" w:cs="Tahoma"/>
                <w:sz w:val="18"/>
                <w:szCs w:val="20"/>
                <w:lang w:eastAsia="ru-RU"/>
              </w:rPr>
              <w:t>/</w:t>
            </w:r>
            <w:proofErr w:type="spellStart"/>
            <w:r w:rsidRPr="00D525DE">
              <w:rPr>
                <w:rFonts w:ascii="Tahoma" w:eastAsia="Times New Roman" w:hAnsi="Tahoma" w:cs="Tahoma"/>
                <w:sz w:val="18"/>
                <w:szCs w:val="20"/>
                <w:lang w:eastAsia="ru-RU"/>
              </w:rPr>
              <w:t>непрокраса</w:t>
            </w:r>
            <w:proofErr w:type="spellEnd"/>
            <w:r w:rsidRPr="00D525DE">
              <w:rPr>
                <w:rFonts w:ascii="Tahoma" w:eastAsia="Times New Roman" w:hAnsi="Tahoma" w:cs="Tahoma"/>
                <w:sz w:val="18"/>
                <w:szCs w:val="20"/>
                <w:lang w:eastAsia="ru-RU"/>
              </w:rPr>
              <w:t xml:space="preserve"> потолка</w:t>
            </w:r>
          </w:p>
        </w:tc>
        <w:tc>
          <w:tcPr>
            <w:tcW w:w="426" w:type="pct"/>
            <w:tcBorders>
              <w:top w:val="nil"/>
              <w:left w:val="nil"/>
              <w:bottom w:val="single" w:sz="4" w:space="0" w:color="000000"/>
              <w:right w:val="single" w:sz="4" w:space="0" w:color="000000"/>
            </w:tcBorders>
            <w:shd w:val="clear" w:color="7AD592" w:fill="FFFFFF"/>
            <w:vAlign w:val="center"/>
            <w:hideMark/>
          </w:tcPr>
          <w:p w14:paraId="77CC6852"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3C49CDE7"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5304701"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single" w:sz="4" w:space="0" w:color="000000"/>
              <w:bottom w:val="single" w:sz="4" w:space="0" w:color="000000"/>
              <w:right w:val="nil"/>
            </w:tcBorders>
            <w:vAlign w:val="center"/>
            <w:hideMark/>
          </w:tcPr>
          <w:p w14:paraId="6820B878"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4A51BBE5"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3CA21409"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загрязнений</w:t>
            </w:r>
          </w:p>
        </w:tc>
        <w:tc>
          <w:tcPr>
            <w:tcW w:w="426" w:type="pct"/>
            <w:tcBorders>
              <w:top w:val="nil"/>
              <w:left w:val="nil"/>
              <w:bottom w:val="single" w:sz="4" w:space="0" w:color="000000"/>
              <w:right w:val="single" w:sz="4" w:space="0" w:color="000000"/>
            </w:tcBorders>
            <w:shd w:val="clear" w:color="7AD592" w:fill="FFFFFF"/>
            <w:vAlign w:val="center"/>
            <w:hideMark/>
          </w:tcPr>
          <w:p w14:paraId="30E780ED"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410063D5"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766CED88"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single" w:sz="4" w:space="0" w:color="000000"/>
              <w:bottom w:val="single" w:sz="4" w:space="0" w:color="000000"/>
              <w:right w:val="nil"/>
            </w:tcBorders>
            <w:vAlign w:val="center"/>
            <w:hideMark/>
          </w:tcPr>
          <w:p w14:paraId="4BE179B6"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240705F9"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3C7CE68B"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отверстий/неровностей/сколов/трещин</w:t>
            </w:r>
          </w:p>
        </w:tc>
        <w:tc>
          <w:tcPr>
            <w:tcW w:w="426" w:type="pct"/>
            <w:tcBorders>
              <w:top w:val="nil"/>
              <w:left w:val="nil"/>
              <w:bottom w:val="single" w:sz="4" w:space="0" w:color="000000"/>
              <w:right w:val="single" w:sz="4" w:space="0" w:color="000000"/>
            </w:tcBorders>
            <w:shd w:val="clear" w:color="7AD592" w:fill="FFFFFF"/>
            <w:vAlign w:val="center"/>
            <w:hideMark/>
          </w:tcPr>
          <w:p w14:paraId="1EA5281B"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367D89" w:rsidRPr="00D525DE" w14:paraId="77482387" w14:textId="77777777" w:rsidTr="003C1627">
        <w:trPr>
          <w:cantSplit/>
          <w:trHeight w:val="20"/>
        </w:trPr>
        <w:tc>
          <w:tcPr>
            <w:tcW w:w="485" w:type="pct"/>
            <w:vMerge w:val="restart"/>
            <w:tcBorders>
              <w:top w:val="nil"/>
              <w:left w:val="single" w:sz="4" w:space="0" w:color="000000"/>
              <w:right w:val="single" w:sz="4" w:space="0" w:color="000000"/>
            </w:tcBorders>
            <w:shd w:val="clear" w:color="auto" w:fill="FFC000"/>
            <w:vAlign w:val="center"/>
          </w:tcPr>
          <w:p w14:paraId="2064DF09" w14:textId="0B730653" w:rsidR="00367D89" w:rsidRPr="00D525DE" w:rsidRDefault="00367D89"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Дополнительная комплектация</w:t>
            </w:r>
          </w:p>
        </w:tc>
        <w:tc>
          <w:tcPr>
            <w:tcW w:w="487" w:type="pct"/>
            <w:tcBorders>
              <w:top w:val="single" w:sz="4" w:space="0" w:color="000000"/>
              <w:left w:val="single" w:sz="4" w:space="0" w:color="000000"/>
              <w:bottom w:val="single" w:sz="4" w:space="0" w:color="000000"/>
              <w:right w:val="nil"/>
            </w:tcBorders>
            <w:shd w:val="clear" w:color="auto" w:fill="FFC000"/>
            <w:vAlign w:val="center"/>
          </w:tcPr>
          <w:p w14:paraId="58CD173D" w14:textId="2EB7DE11" w:rsidR="00367D89" w:rsidRPr="00D525DE" w:rsidRDefault="00367D8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Комнаты </w:t>
            </w:r>
          </w:p>
        </w:tc>
        <w:tc>
          <w:tcPr>
            <w:tcW w:w="681" w:type="pct"/>
            <w:tcBorders>
              <w:top w:val="nil"/>
              <w:left w:val="single" w:sz="4" w:space="0" w:color="000000"/>
              <w:bottom w:val="single" w:sz="4" w:space="0" w:color="000000"/>
              <w:right w:val="nil"/>
            </w:tcBorders>
            <w:shd w:val="clear" w:color="auto" w:fill="FFC000"/>
            <w:vAlign w:val="center"/>
          </w:tcPr>
          <w:p w14:paraId="4F015720" w14:textId="77777777" w:rsidR="00367D89" w:rsidRPr="00D525DE" w:rsidRDefault="00367D8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auto" w:fill="FFC000"/>
            <w:vAlign w:val="center"/>
          </w:tcPr>
          <w:p w14:paraId="017849E9" w14:textId="094E4A62" w:rsidR="00367D89" w:rsidRPr="00D525DE" w:rsidRDefault="00367D8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Отсутствие недостатков дополнительной комплектации (сколы, царапины, </w:t>
            </w:r>
            <w:proofErr w:type="spellStart"/>
            <w:r w:rsidRPr="00D525DE">
              <w:rPr>
                <w:rFonts w:ascii="Tahoma" w:eastAsia="Times New Roman" w:hAnsi="Tahoma" w:cs="Tahoma"/>
                <w:sz w:val="18"/>
                <w:szCs w:val="20"/>
                <w:lang w:eastAsia="ru-RU"/>
              </w:rPr>
              <w:t>травмоопасная</w:t>
            </w:r>
            <w:proofErr w:type="spellEnd"/>
            <w:r w:rsidRPr="00D525DE">
              <w:rPr>
                <w:rFonts w:ascii="Tahoma" w:eastAsia="Times New Roman" w:hAnsi="Tahoma" w:cs="Tahoma"/>
                <w:sz w:val="18"/>
                <w:szCs w:val="20"/>
                <w:lang w:eastAsia="ru-RU"/>
              </w:rPr>
              <w:t xml:space="preserve"> фурнитура)</w:t>
            </w:r>
          </w:p>
        </w:tc>
        <w:tc>
          <w:tcPr>
            <w:tcW w:w="426" w:type="pct"/>
            <w:tcBorders>
              <w:top w:val="nil"/>
              <w:left w:val="nil"/>
              <w:bottom w:val="single" w:sz="4" w:space="0" w:color="000000"/>
              <w:right w:val="single" w:sz="4" w:space="0" w:color="000000"/>
            </w:tcBorders>
            <w:shd w:val="clear" w:color="7AD592" w:fill="FFFFFF"/>
            <w:vAlign w:val="center"/>
          </w:tcPr>
          <w:p w14:paraId="7EB8169B" w14:textId="77777777" w:rsidR="00367D89" w:rsidRPr="00D525DE" w:rsidRDefault="00367D89" w:rsidP="00D525DE">
            <w:pPr>
              <w:spacing w:after="0" w:line="240" w:lineRule="auto"/>
              <w:rPr>
                <w:rFonts w:ascii="Tahoma" w:eastAsia="Times New Roman" w:hAnsi="Tahoma" w:cs="Tahoma"/>
                <w:sz w:val="18"/>
                <w:szCs w:val="20"/>
                <w:lang w:eastAsia="ru-RU"/>
              </w:rPr>
            </w:pPr>
          </w:p>
        </w:tc>
      </w:tr>
      <w:tr w:rsidR="00367D89" w:rsidRPr="00D525DE" w14:paraId="32513A8D" w14:textId="77777777" w:rsidTr="003C1627">
        <w:trPr>
          <w:cantSplit/>
          <w:trHeight w:val="20"/>
        </w:trPr>
        <w:tc>
          <w:tcPr>
            <w:tcW w:w="485" w:type="pct"/>
            <w:vMerge/>
            <w:tcBorders>
              <w:left w:val="single" w:sz="4" w:space="0" w:color="000000"/>
              <w:right w:val="single" w:sz="4" w:space="0" w:color="000000"/>
            </w:tcBorders>
            <w:shd w:val="clear" w:color="auto" w:fill="FFC000"/>
            <w:vAlign w:val="center"/>
          </w:tcPr>
          <w:p w14:paraId="2E66EC2A" w14:textId="77777777" w:rsidR="00367D89" w:rsidRPr="00D525DE" w:rsidRDefault="00367D89" w:rsidP="00D525DE">
            <w:pPr>
              <w:spacing w:after="0" w:line="240" w:lineRule="auto"/>
              <w:rPr>
                <w:rFonts w:ascii="Tahoma" w:eastAsia="Times New Roman" w:hAnsi="Tahoma" w:cs="Tahoma"/>
                <w:sz w:val="18"/>
                <w:szCs w:val="20"/>
                <w:lang w:eastAsia="ru-RU"/>
              </w:rPr>
            </w:pPr>
          </w:p>
        </w:tc>
        <w:tc>
          <w:tcPr>
            <w:tcW w:w="487" w:type="pct"/>
            <w:tcBorders>
              <w:top w:val="single" w:sz="4" w:space="0" w:color="000000"/>
              <w:left w:val="single" w:sz="4" w:space="0" w:color="000000"/>
              <w:bottom w:val="single" w:sz="4" w:space="0" w:color="000000"/>
              <w:right w:val="nil"/>
            </w:tcBorders>
            <w:shd w:val="clear" w:color="auto" w:fill="FFC000"/>
            <w:vAlign w:val="center"/>
          </w:tcPr>
          <w:p w14:paraId="3D7ECF1D" w14:textId="77777777" w:rsidR="00367D89" w:rsidRPr="00D525DE" w:rsidRDefault="00367D89" w:rsidP="00D525DE">
            <w:pPr>
              <w:spacing w:after="0" w:line="240" w:lineRule="auto"/>
              <w:rPr>
                <w:rFonts w:ascii="Tahoma" w:eastAsia="Times New Roman" w:hAnsi="Tahoma" w:cs="Tahoma"/>
                <w:sz w:val="18"/>
                <w:szCs w:val="20"/>
                <w:lang w:eastAsia="ru-RU"/>
              </w:rPr>
            </w:pPr>
          </w:p>
        </w:tc>
        <w:tc>
          <w:tcPr>
            <w:tcW w:w="681" w:type="pct"/>
            <w:tcBorders>
              <w:top w:val="nil"/>
              <w:left w:val="single" w:sz="4" w:space="0" w:color="000000"/>
              <w:bottom w:val="single" w:sz="4" w:space="0" w:color="000000"/>
              <w:right w:val="nil"/>
            </w:tcBorders>
            <w:shd w:val="clear" w:color="auto" w:fill="FFC000"/>
            <w:vAlign w:val="center"/>
          </w:tcPr>
          <w:p w14:paraId="44DC6CCB" w14:textId="77777777" w:rsidR="00367D89" w:rsidRPr="00D525DE" w:rsidRDefault="00367D89"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auto" w:fill="FFC000"/>
            <w:vAlign w:val="center"/>
          </w:tcPr>
          <w:p w14:paraId="574678BE" w14:textId="11F8DAE3" w:rsidR="00367D89" w:rsidRPr="00D525DE" w:rsidRDefault="00367D8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или некомплектность Дополнительной комплектации</w:t>
            </w:r>
          </w:p>
        </w:tc>
        <w:tc>
          <w:tcPr>
            <w:tcW w:w="426" w:type="pct"/>
            <w:tcBorders>
              <w:top w:val="nil"/>
              <w:left w:val="nil"/>
              <w:bottom w:val="single" w:sz="4" w:space="0" w:color="000000"/>
              <w:right w:val="single" w:sz="4" w:space="0" w:color="000000"/>
            </w:tcBorders>
            <w:shd w:val="clear" w:color="7AD592" w:fill="FFFFFF"/>
            <w:vAlign w:val="center"/>
          </w:tcPr>
          <w:p w14:paraId="4592F86D" w14:textId="77777777" w:rsidR="00367D89" w:rsidRPr="00D525DE" w:rsidRDefault="00367D89" w:rsidP="00D525DE">
            <w:pPr>
              <w:spacing w:after="0" w:line="240" w:lineRule="auto"/>
              <w:rPr>
                <w:rFonts w:ascii="Tahoma" w:eastAsia="Times New Roman" w:hAnsi="Tahoma" w:cs="Tahoma"/>
                <w:sz w:val="18"/>
                <w:szCs w:val="20"/>
                <w:lang w:eastAsia="ru-RU"/>
              </w:rPr>
            </w:pPr>
          </w:p>
        </w:tc>
      </w:tr>
      <w:tr w:rsidR="00367D89" w:rsidRPr="00D525DE" w14:paraId="5475EA2C" w14:textId="77777777" w:rsidTr="003C1627">
        <w:trPr>
          <w:cantSplit/>
          <w:trHeight w:val="20"/>
        </w:trPr>
        <w:tc>
          <w:tcPr>
            <w:tcW w:w="485" w:type="pct"/>
            <w:vMerge/>
            <w:tcBorders>
              <w:left w:val="single" w:sz="4" w:space="0" w:color="000000"/>
              <w:right w:val="single" w:sz="4" w:space="0" w:color="000000"/>
            </w:tcBorders>
            <w:shd w:val="clear" w:color="auto" w:fill="FFC000"/>
            <w:noWrap/>
            <w:textDirection w:val="btLr"/>
            <w:vAlign w:val="center"/>
          </w:tcPr>
          <w:p w14:paraId="3F508E66" w14:textId="77777777" w:rsidR="00367D89" w:rsidRPr="00D525DE" w:rsidRDefault="00367D89" w:rsidP="00D525DE">
            <w:pPr>
              <w:spacing w:after="0" w:line="240" w:lineRule="auto"/>
              <w:jc w:val="center"/>
              <w:rPr>
                <w:rFonts w:ascii="Tahoma" w:eastAsia="Times New Roman" w:hAnsi="Tahoma" w:cs="Tahoma"/>
                <w:sz w:val="18"/>
                <w:szCs w:val="20"/>
                <w:lang w:eastAsia="ru-RU"/>
              </w:rPr>
            </w:pPr>
          </w:p>
        </w:tc>
        <w:tc>
          <w:tcPr>
            <w:tcW w:w="487" w:type="pct"/>
            <w:tcBorders>
              <w:top w:val="nil"/>
              <w:left w:val="nil"/>
              <w:bottom w:val="single" w:sz="4" w:space="0" w:color="000000"/>
              <w:right w:val="nil"/>
            </w:tcBorders>
            <w:shd w:val="clear" w:color="auto" w:fill="FFC000"/>
            <w:vAlign w:val="center"/>
          </w:tcPr>
          <w:p w14:paraId="1073AAF6" w14:textId="77777777" w:rsidR="00367D89" w:rsidRPr="00D525DE" w:rsidRDefault="00367D89" w:rsidP="00D525DE">
            <w:pPr>
              <w:spacing w:after="0" w:line="240" w:lineRule="auto"/>
              <w:jc w:val="center"/>
              <w:rPr>
                <w:rFonts w:ascii="Tahoma" w:eastAsia="Times New Roman" w:hAnsi="Tahoma" w:cs="Tahoma"/>
                <w:sz w:val="18"/>
                <w:szCs w:val="20"/>
                <w:lang w:eastAsia="ru-RU"/>
              </w:rPr>
            </w:pPr>
          </w:p>
        </w:tc>
        <w:tc>
          <w:tcPr>
            <w:tcW w:w="681" w:type="pct"/>
            <w:tcBorders>
              <w:top w:val="nil"/>
              <w:left w:val="single" w:sz="4" w:space="0" w:color="000000"/>
              <w:bottom w:val="single" w:sz="4" w:space="0" w:color="000000"/>
              <w:right w:val="nil"/>
            </w:tcBorders>
            <w:shd w:val="clear" w:color="auto" w:fill="FFC000"/>
            <w:vAlign w:val="center"/>
          </w:tcPr>
          <w:p w14:paraId="407252EB" w14:textId="77777777" w:rsidR="00367D89" w:rsidRPr="00D525DE" w:rsidRDefault="00367D89" w:rsidP="00D525DE">
            <w:pPr>
              <w:spacing w:after="0" w:line="240" w:lineRule="auto"/>
              <w:jc w:val="center"/>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auto" w:fill="FFC000"/>
            <w:vAlign w:val="center"/>
          </w:tcPr>
          <w:p w14:paraId="7CE3DA02" w14:textId="5C73200C" w:rsidR="00367D89" w:rsidRPr="00D525DE" w:rsidRDefault="00367D8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существенных неустранимых дефектов/брака</w:t>
            </w:r>
          </w:p>
        </w:tc>
        <w:tc>
          <w:tcPr>
            <w:tcW w:w="426" w:type="pct"/>
            <w:tcBorders>
              <w:top w:val="nil"/>
              <w:left w:val="nil"/>
              <w:bottom w:val="single" w:sz="4" w:space="0" w:color="000000"/>
              <w:right w:val="single" w:sz="4" w:space="0" w:color="000000"/>
            </w:tcBorders>
            <w:shd w:val="clear" w:color="7AD592" w:fill="FFFFFF"/>
            <w:vAlign w:val="center"/>
          </w:tcPr>
          <w:p w14:paraId="4C2F7A5C" w14:textId="77777777" w:rsidR="00367D89" w:rsidRPr="00D525DE" w:rsidRDefault="00367D89" w:rsidP="00D525DE">
            <w:pPr>
              <w:spacing w:after="0" w:line="240" w:lineRule="auto"/>
              <w:rPr>
                <w:rFonts w:ascii="Tahoma" w:eastAsia="Times New Roman" w:hAnsi="Tahoma" w:cs="Tahoma"/>
                <w:sz w:val="18"/>
                <w:szCs w:val="20"/>
                <w:lang w:eastAsia="ru-RU"/>
              </w:rPr>
            </w:pPr>
          </w:p>
        </w:tc>
      </w:tr>
      <w:tr w:rsidR="00367D89" w:rsidRPr="00D525DE" w14:paraId="489F561E" w14:textId="77777777" w:rsidTr="003C1627">
        <w:trPr>
          <w:cantSplit/>
          <w:trHeight w:val="64"/>
        </w:trPr>
        <w:tc>
          <w:tcPr>
            <w:tcW w:w="485" w:type="pct"/>
            <w:vMerge/>
            <w:tcBorders>
              <w:left w:val="single" w:sz="4" w:space="0" w:color="000000"/>
              <w:right w:val="single" w:sz="4" w:space="0" w:color="000000"/>
            </w:tcBorders>
            <w:shd w:val="clear" w:color="auto" w:fill="FFC000"/>
            <w:noWrap/>
            <w:textDirection w:val="btLr"/>
            <w:vAlign w:val="center"/>
          </w:tcPr>
          <w:p w14:paraId="1C097AEC" w14:textId="77777777" w:rsidR="00367D89" w:rsidRPr="00D525DE" w:rsidRDefault="00367D89" w:rsidP="00D525DE">
            <w:pPr>
              <w:spacing w:after="0" w:line="240" w:lineRule="auto"/>
              <w:jc w:val="center"/>
              <w:rPr>
                <w:rFonts w:ascii="Tahoma" w:eastAsia="Times New Roman" w:hAnsi="Tahoma" w:cs="Tahoma"/>
                <w:sz w:val="18"/>
                <w:szCs w:val="20"/>
                <w:lang w:eastAsia="ru-RU"/>
              </w:rPr>
            </w:pPr>
          </w:p>
        </w:tc>
        <w:tc>
          <w:tcPr>
            <w:tcW w:w="487" w:type="pct"/>
            <w:tcBorders>
              <w:top w:val="nil"/>
              <w:left w:val="nil"/>
              <w:bottom w:val="single" w:sz="4" w:space="0" w:color="000000"/>
              <w:right w:val="nil"/>
            </w:tcBorders>
            <w:shd w:val="clear" w:color="auto" w:fill="FFC000"/>
            <w:vAlign w:val="center"/>
          </w:tcPr>
          <w:p w14:paraId="32BD775E" w14:textId="77777777" w:rsidR="00367D89" w:rsidRPr="00D525DE" w:rsidRDefault="00367D89" w:rsidP="00D525DE">
            <w:pPr>
              <w:spacing w:after="0" w:line="240" w:lineRule="auto"/>
              <w:jc w:val="center"/>
              <w:rPr>
                <w:rFonts w:ascii="Tahoma" w:eastAsia="Times New Roman" w:hAnsi="Tahoma" w:cs="Tahoma"/>
                <w:sz w:val="18"/>
                <w:szCs w:val="20"/>
                <w:lang w:eastAsia="ru-RU"/>
              </w:rPr>
            </w:pPr>
          </w:p>
        </w:tc>
        <w:tc>
          <w:tcPr>
            <w:tcW w:w="681" w:type="pct"/>
            <w:tcBorders>
              <w:top w:val="nil"/>
              <w:left w:val="single" w:sz="4" w:space="0" w:color="000000"/>
              <w:bottom w:val="single" w:sz="4" w:space="0" w:color="000000"/>
              <w:right w:val="nil"/>
            </w:tcBorders>
            <w:shd w:val="clear" w:color="auto" w:fill="FFC000"/>
            <w:vAlign w:val="center"/>
          </w:tcPr>
          <w:p w14:paraId="29991D81" w14:textId="77777777" w:rsidR="00367D89" w:rsidRPr="00D525DE" w:rsidRDefault="00367D89" w:rsidP="00D525DE">
            <w:pPr>
              <w:spacing w:after="0" w:line="240" w:lineRule="auto"/>
              <w:jc w:val="center"/>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auto" w:fill="FFC000"/>
            <w:vAlign w:val="center"/>
          </w:tcPr>
          <w:p w14:paraId="720D94DC" w14:textId="5ECEFAB4" w:rsidR="00367D89" w:rsidRPr="00D525DE" w:rsidRDefault="00367D8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Отсутствие недостатков на тканевых поверхностях (зацепы, </w:t>
            </w:r>
            <w:proofErr w:type="spellStart"/>
            <w:r w:rsidRPr="00D525DE">
              <w:rPr>
                <w:rFonts w:ascii="Tahoma" w:eastAsia="Times New Roman" w:hAnsi="Tahoma" w:cs="Tahoma"/>
                <w:sz w:val="18"/>
                <w:szCs w:val="20"/>
                <w:lang w:eastAsia="ru-RU"/>
              </w:rPr>
              <w:t>продиры</w:t>
            </w:r>
            <w:proofErr w:type="spellEnd"/>
            <w:r w:rsidRPr="00D525DE">
              <w:rPr>
                <w:rFonts w:ascii="Tahoma" w:eastAsia="Times New Roman" w:hAnsi="Tahoma" w:cs="Tahoma"/>
                <w:sz w:val="18"/>
                <w:szCs w:val="20"/>
                <w:lang w:eastAsia="ru-RU"/>
              </w:rPr>
              <w:t>, брак, кривые швы)</w:t>
            </w:r>
          </w:p>
        </w:tc>
        <w:tc>
          <w:tcPr>
            <w:tcW w:w="426" w:type="pct"/>
            <w:tcBorders>
              <w:top w:val="nil"/>
              <w:left w:val="nil"/>
              <w:bottom w:val="single" w:sz="4" w:space="0" w:color="000000"/>
              <w:right w:val="single" w:sz="4" w:space="0" w:color="000000"/>
            </w:tcBorders>
            <w:shd w:val="clear" w:color="7AD592" w:fill="FFFFFF"/>
            <w:vAlign w:val="center"/>
          </w:tcPr>
          <w:p w14:paraId="0E14A234" w14:textId="77777777" w:rsidR="00367D89" w:rsidRPr="00D525DE" w:rsidRDefault="00367D89" w:rsidP="00D525DE">
            <w:pPr>
              <w:spacing w:after="0" w:line="240" w:lineRule="auto"/>
              <w:rPr>
                <w:rFonts w:ascii="Tahoma" w:eastAsia="Times New Roman" w:hAnsi="Tahoma" w:cs="Tahoma"/>
                <w:sz w:val="18"/>
                <w:szCs w:val="20"/>
                <w:lang w:eastAsia="ru-RU"/>
              </w:rPr>
            </w:pPr>
          </w:p>
        </w:tc>
      </w:tr>
      <w:tr w:rsidR="00367D89" w:rsidRPr="00D525DE" w14:paraId="75B2C064" w14:textId="77777777" w:rsidTr="003C1627">
        <w:trPr>
          <w:cantSplit/>
          <w:trHeight w:val="20"/>
        </w:trPr>
        <w:tc>
          <w:tcPr>
            <w:tcW w:w="485" w:type="pct"/>
            <w:vMerge/>
            <w:tcBorders>
              <w:left w:val="single" w:sz="4" w:space="0" w:color="000000"/>
              <w:bottom w:val="single" w:sz="4" w:space="0" w:color="000000"/>
              <w:right w:val="single" w:sz="4" w:space="0" w:color="000000"/>
            </w:tcBorders>
            <w:shd w:val="clear" w:color="000000" w:fill="FFFFFF"/>
            <w:noWrap/>
            <w:textDirection w:val="btLr"/>
            <w:vAlign w:val="center"/>
          </w:tcPr>
          <w:p w14:paraId="2B73AE4C" w14:textId="77777777" w:rsidR="00367D89" w:rsidRPr="00D525DE" w:rsidRDefault="00367D89" w:rsidP="00D525DE">
            <w:pPr>
              <w:spacing w:after="0" w:line="240" w:lineRule="auto"/>
              <w:jc w:val="center"/>
              <w:rPr>
                <w:rFonts w:ascii="Tahoma" w:eastAsia="Times New Roman" w:hAnsi="Tahoma" w:cs="Tahoma"/>
                <w:sz w:val="18"/>
                <w:szCs w:val="20"/>
                <w:lang w:eastAsia="ru-RU"/>
              </w:rPr>
            </w:pPr>
          </w:p>
        </w:tc>
        <w:tc>
          <w:tcPr>
            <w:tcW w:w="487" w:type="pct"/>
            <w:tcBorders>
              <w:top w:val="nil"/>
              <w:left w:val="nil"/>
              <w:bottom w:val="single" w:sz="4" w:space="0" w:color="000000"/>
              <w:right w:val="nil"/>
            </w:tcBorders>
            <w:shd w:val="clear" w:color="000000" w:fill="FFFFFF"/>
            <w:vAlign w:val="center"/>
          </w:tcPr>
          <w:p w14:paraId="0FF275D9" w14:textId="77777777" w:rsidR="00367D89" w:rsidRPr="00D525DE" w:rsidRDefault="00367D89" w:rsidP="00D525DE">
            <w:pPr>
              <w:spacing w:after="0" w:line="240" w:lineRule="auto"/>
              <w:jc w:val="center"/>
              <w:rPr>
                <w:rFonts w:ascii="Tahoma" w:eastAsia="Times New Roman" w:hAnsi="Tahoma" w:cs="Tahoma"/>
                <w:sz w:val="18"/>
                <w:szCs w:val="20"/>
                <w:lang w:eastAsia="ru-RU"/>
              </w:rPr>
            </w:pPr>
          </w:p>
        </w:tc>
        <w:tc>
          <w:tcPr>
            <w:tcW w:w="681" w:type="pct"/>
            <w:tcBorders>
              <w:top w:val="nil"/>
              <w:left w:val="single" w:sz="4" w:space="0" w:color="000000"/>
              <w:bottom w:val="single" w:sz="4" w:space="0" w:color="000000"/>
              <w:right w:val="nil"/>
            </w:tcBorders>
            <w:shd w:val="clear" w:color="000000" w:fill="FFFFFF"/>
            <w:vAlign w:val="center"/>
          </w:tcPr>
          <w:p w14:paraId="639FD04F" w14:textId="77777777" w:rsidR="00367D89" w:rsidRPr="00D525DE" w:rsidRDefault="00367D89" w:rsidP="00D525DE">
            <w:pPr>
              <w:spacing w:after="0" w:line="240" w:lineRule="auto"/>
              <w:jc w:val="center"/>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tcPr>
          <w:p w14:paraId="050755AC" w14:textId="533FC10A" w:rsidR="00367D89" w:rsidRPr="00D525DE" w:rsidRDefault="00367D89"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Работоспособность бытовой техники</w:t>
            </w:r>
          </w:p>
        </w:tc>
        <w:tc>
          <w:tcPr>
            <w:tcW w:w="426" w:type="pct"/>
            <w:tcBorders>
              <w:top w:val="nil"/>
              <w:left w:val="nil"/>
              <w:bottom w:val="single" w:sz="4" w:space="0" w:color="000000"/>
              <w:right w:val="single" w:sz="4" w:space="0" w:color="000000"/>
            </w:tcBorders>
            <w:shd w:val="clear" w:color="7AD592" w:fill="FFFFFF"/>
            <w:vAlign w:val="center"/>
          </w:tcPr>
          <w:p w14:paraId="056E5B57" w14:textId="77777777" w:rsidR="00367D89" w:rsidRPr="00D525DE" w:rsidRDefault="00367D89" w:rsidP="00D525DE">
            <w:pPr>
              <w:spacing w:after="0" w:line="240" w:lineRule="auto"/>
              <w:rPr>
                <w:rFonts w:ascii="Tahoma" w:eastAsia="Times New Roman" w:hAnsi="Tahoma" w:cs="Tahoma"/>
                <w:sz w:val="18"/>
                <w:szCs w:val="20"/>
                <w:lang w:eastAsia="ru-RU"/>
              </w:rPr>
            </w:pPr>
          </w:p>
        </w:tc>
      </w:tr>
      <w:tr w:rsidR="00E661AF" w:rsidRPr="00D525DE" w14:paraId="2194493A" w14:textId="77777777" w:rsidTr="006815A6">
        <w:trPr>
          <w:cantSplit/>
          <w:trHeight w:val="20"/>
        </w:trPr>
        <w:tc>
          <w:tcPr>
            <w:tcW w:w="485" w:type="pct"/>
            <w:vMerge w:val="restart"/>
            <w:tcBorders>
              <w:top w:val="nil"/>
              <w:left w:val="single" w:sz="4" w:space="0" w:color="000000"/>
              <w:bottom w:val="single" w:sz="4" w:space="0" w:color="000000"/>
              <w:right w:val="single" w:sz="4" w:space="0" w:color="000000"/>
            </w:tcBorders>
            <w:shd w:val="clear" w:color="000000" w:fill="FFFFFF"/>
            <w:noWrap/>
            <w:textDirection w:val="btLr"/>
            <w:vAlign w:val="center"/>
            <w:hideMark/>
          </w:tcPr>
          <w:p w14:paraId="4702BBEB"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Электрика/Слабые токи</w:t>
            </w:r>
          </w:p>
        </w:tc>
        <w:tc>
          <w:tcPr>
            <w:tcW w:w="487" w:type="pct"/>
            <w:vMerge w:val="restart"/>
            <w:tcBorders>
              <w:top w:val="nil"/>
              <w:left w:val="nil"/>
              <w:bottom w:val="single" w:sz="4" w:space="0" w:color="000000"/>
              <w:right w:val="nil"/>
            </w:tcBorders>
            <w:shd w:val="clear" w:color="000000" w:fill="FFFFFF"/>
            <w:vAlign w:val="center"/>
            <w:hideMark/>
          </w:tcPr>
          <w:p w14:paraId="4EF00288"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c>
          <w:tcPr>
            <w:tcW w:w="681" w:type="pct"/>
            <w:vMerge w:val="restart"/>
            <w:tcBorders>
              <w:top w:val="nil"/>
              <w:left w:val="single" w:sz="4" w:space="0" w:color="000000"/>
              <w:bottom w:val="single" w:sz="4" w:space="0" w:color="000000"/>
              <w:right w:val="nil"/>
            </w:tcBorders>
            <w:shd w:val="clear" w:color="000000" w:fill="FFFFFF"/>
            <w:vAlign w:val="center"/>
            <w:hideMark/>
          </w:tcPr>
          <w:p w14:paraId="689E0547"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113D67E3"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внутриквартирного электрического щитка и работоспособность</w:t>
            </w:r>
          </w:p>
        </w:tc>
        <w:tc>
          <w:tcPr>
            <w:tcW w:w="426" w:type="pct"/>
            <w:tcBorders>
              <w:top w:val="nil"/>
              <w:left w:val="nil"/>
              <w:bottom w:val="single" w:sz="4" w:space="0" w:color="000000"/>
              <w:right w:val="single" w:sz="4" w:space="0" w:color="000000"/>
            </w:tcBorders>
            <w:shd w:val="clear" w:color="7AD592" w:fill="FFFFFF"/>
            <w:vAlign w:val="center"/>
            <w:hideMark/>
          </w:tcPr>
          <w:p w14:paraId="7BC722F0"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05A159E2"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50C9E93F"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6D05F20C"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1823A03C"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29C6EA9A"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приборов освещения (лампочки)</w:t>
            </w:r>
          </w:p>
        </w:tc>
        <w:tc>
          <w:tcPr>
            <w:tcW w:w="426" w:type="pct"/>
            <w:tcBorders>
              <w:top w:val="nil"/>
              <w:left w:val="nil"/>
              <w:bottom w:val="single" w:sz="4" w:space="0" w:color="000000"/>
              <w:right w:val="single" w:sz="4" w:space="0" w:color="000000"/>
            </w:tcBorders>
            <w:shd w:val="clear" w:color="7AD592" w:fill="FFFFFF"/>
            <w:vAlign w:val="center"/>
            <w:hideMark/>
          </w:tcPr>
          <w:p w14:paraId="4F22D064"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5AA4D91D"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A01E681"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55F4AD91"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26B3713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4D0A0C4A"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Установлены все розетки, выключатели в соответствии с рабочей документацией, монтаж без применения </w:t>
            </w:r>
            <w:proofErr w:type="spellStart"/>
            <w:r w:rsidRPr="00D525DE">
              <w:rPr>
                <w:rFonts w:ascii="Tahoma" w:eastAsia="Times New Roman" w:hAnsi="Tahoma" w:cs="Tahoma"/>
                <w:sz w:val="18"/>
                <w:szCs w:val="20"/>
                <w:lang w:eastAsia="ru-RU"/>
              </w:rPr>
              <w:t>герметиков</w:t>
            </w:r>
            <w:proofErr w:type="spellEnd"/>
            <w:r w:rsidRPr="00D525DE">
              <w:rPr>
                <w:rFonts w:ascii="Tahoma" w:eastAsia="Times New Roman" w:hAnsi="Tahoma" w:cs="Tahoma"/>
                <w:sz w:val="18"/>
                <w:szCs w:val="20"/>
                <w:lang w:eastAsia="ru-RU"/>
              </w:rPr>
              <w:t>, закреплены</w:t>
            </w:r>
          </w:p>
        </w:tc>
        <w:tc>
          <w:tcPr>
            <w:tcW w:w="426" w:type="pct"/>
            <w:tcBorders>
              <w:top w:val="nil"/>
              <w:left w:val="nil"/>
              <w:bottom w:val="single" w:sz="4" w:space="0" w:color="000000"/>
              <w:right w:val="single" w:sz="4" w:space="0" w:color="000000"/>
            </w:tcBorders>
            <w:shd w:val="clear" w:color="7AD592" w:fill="FFFFFF"/>
            <w:vAlign w:val="center"/>
            <w:hideMark/>
          </w:tcPr>
          <w:p w14:paraId="15864229"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1D949AB3"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012A0C8C"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453016A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60E0C1B4"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297409EF"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звонка</w:t>
            </w:r>
          </w:p>
        </w:tc>
        <w:tc>
          <w:tcPr>
            <w:tcW w:w="426" w:type="pct"/>
            <w:tcBorders>
              <w:top w:val="nil"/>
              <w:left w:val="nil"/>
              <w:bottom w:val="single" w:sz="4" w:space="0" w:color="000000"/>
              <w:right w:val="single" w:sz="4" w:space="0" w:color="000000"/>
            </w:tcBorders>
            <w:shd w:val="clear" w:color="7AD592" w:fill="FFFFFF"/>
            <w:vAlign w:val="center"/>
            <w:hideMark/>
          </w:tcPr>
          <w:p w14:paraId="63ADCCBF"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20A18630"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8FF7A4D"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2C03BB6F"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263A5489"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26C9E2FD"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ошибок в нумерации электросчётчиков в квартире</w:t>
            </w:r>
          </w:p>
        </w:tc>
        <w:tc>
          <w:tcPr>
            <w:tcW w:w="426" w:type="pct"/>
            <w:tcBorders>
              <w:top w:val="nil"/>
              <w:left w:val="nil"/>
              <w:bottom w:val="single" w:sz="4" w:space="0" w:color="000000"/>
              <w:right w:val="single" w:sz="4" w:space="0" w:color="000000"/>
            </w:tcBorders>
            <w:shd w:val="clear" w:color="7AD592" w:fill="FFFFFF"/>
            <w:vAlign w:val="center"/>
            <w:hideMark/>
          </w:tcPr>
          <w:p w14:paraId="2A15C7DF"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0F48609D"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FA5A08C"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400D1525"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50F0F0B3"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464EEF13"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опломбировки счетчиков э/э</w:t>
            </w:r>
          </w:p>
        </w:tc>
        <w:tc>
          <w:tcPr>
            <w:tcW w:w="426" w:type="pct"/>
            <w:tcBorders>
              <w:top w:val="nil"/>
              <w:left w:val="nil"/>
              <w:bottom w:val="single" w:sz="4" w:space="0" w:color="000000"/>
              <w:right w:val="single" w:sz="4" w:space="0" w:color="000000"/>
            </w:tcBorders>
            <w:shd w:val="clear" w:color="7AD592" w:fill="FFFFFF"/>
            <w:vAlign w:val="center"/>
            <w:hideMark/>
          </w:tcPr>
          <w:p w14:paraId="5D3682E5"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7B5B1CE9"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6AF1D35"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6700609B"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1486F8CC"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19035F76"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мех. повреждение кабеля</w:t>
            </w:r>
          </w:p>
        </w:tc>
        <w:tc>
          <w:tcPr>
            <w:tcW w:w="426" w:type="pct"/>
            <w:tcBorders>
              <w:top w:val="nil"/>
              <w:left w:val="nil"/>
              <w:bottom w:val="single" w:sz="4" w:space="0" w:color="000000"/>
              <w:right w:val="single" w:sz="4" w:space="0" w:color="000000"/>
            </w:tcBorders>
            <w:shd w:val="clear" w:color="7AD592" w:fill="FFFFFF"/>
            <w:vAlign w:val="center"/>
            <w:hideMark/>
          </w:tcPr>
          <w:p w14:paraId="3171F1EF"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1E44C85B"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71711499"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1A301876"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4227297B"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736F1984"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изоляции на проводах</w:t>
            </w:r>
          </w:p>
        </w:tc>
        <w:tc>
          <w:tcPr>
            <w:tcW w:w="426" w:type="pct"/>
            <w:tcBorders>
              <w:top w:val="nil"/>
              <w:left w:val="nil"/>
              <w:bottom w:val="single" w:sz="4" w:space="0" w:color="000000"/>
              <w:right w:val="single" w:sz="4" w:space="0" w:color="000000"/>
            </w:tcBorders>
            <w:shd w:val="clear" w:color="7AD592" w:fill="FFFFFF"/>
            <w:noWrap/>
            <w:vAlign w:val="bottom"/>
            <w:hideMark/>
          </w:tcPr>
          <w:p w14:paraId="0832C1E3"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752689D4"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FC708F3"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21AF2D78"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58700A3E"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5D45C876"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электричества в розетке</w:t>
            </w:r>
          </w:p>
        </w:tc>
        <w:tc>
          <w:tcPr>
            <w:tcW w:w="426" w:type="pct"/>
            <w:tcBorders>
              <w:top w:val="nil"/>
              <w:left w:val="nil"/>
              <w:bottom w:val="single" w:sz="4" w:space="0" w:color="000000"/>
              <w:right w:val="single" w:sz="4" w:space="0" w:color="000000"/>
            </w:tcBorders>
            <w:shd w:val="clear" w:color="7AD592" w:fill="FFFFFF"/>
            <w:vAlign w:val="center"/>
            <w:hideMark/>
          </w:tcPr>
          <w:p w14:paraId="59282BD6"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59C91F40"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2828918"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44D239F5"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5006367B"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1964FBA8"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заземления согласно проекту</w:t>
            </w:r>
          </w:p>
        </w:tc>
        <w:tc>
          <w:tcPr>
            <w:tcW w:w="426" w:type="pct"/>
            <w:tcBorders>
              <w:top w:val="nil"/>
              <w:left w:val="nil"/>
              <w:bottom w:val="single" w:sz="4" w:space="0" w:color="000000"/>
              <w:right w:val="single" w:sz="4" w:space="0" w:color="000000"/>
            </w:tcBorders>
            <w:shd w:val="clear" w:color="7AD592" w:fill="FFFFFF"/>
            <w:vAlign w:val="center"/>
            <w:hideMark/>
          </w:tcPr>
          <w:p w14:paraId="52170FE1"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3DEED18E"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3C0C567"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6561AA27"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6EC97AAC"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427416E3"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вывода под ТВ кабель</w:t>
            </w:r>
          </w:p>
        </w:tc>
        <w:tc>
          <w:tcPr>
            <w:tcW w:w="426" w:type="pct"/>
            <w:tcBorders>
              <w:top w:val="nil"/>
              <w:left w:val="nil"/>
              <w:bottom w:val="single" w:sz="4" w:space="0" w:color="000000"/>
              <w:right w:val="single" w:sz="4" w:space="0" w:color="000000"/>
            </w:tcBorders>
            <w:shd w:val="clear" w:color="7AD592" w:fill="FFFFFF"/>
            <w:vAlign w:val="bottom"/>
            <w:hideMark/>
          </w:tcPr>
          <w:p w14:paraId="7A9EECC9"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263972B4"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0DEA1C37"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69492579"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362F7557"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55B55109"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вывода под интернет кабель или розетки</w:t>
            </w:r>
          </w:p>
        </w:tc>
        <w:tc>
          <w:tcPr>
            <w:tcW w:w="426" w:type="pct"/>
            <w:tcBorders>
              <w:top w:val="nil"/>
              <w:left w:val="nil"/>
              <w:bottom w:val="single" w:sz="4" w:space="0" w:color="000000"/>
              <w:right w:val="single" w:sz="4" w:space="0" w:color="000000"/>
            </w:tcBorders>
            <w:shd w:val="clear" w:color="7AD592" w:fill="FFFFFF"/>
            <w:vAlign w:val="bottom"/>
            <w:hideMark/>
          </w:tcPr>
          <w:p w14:paraId="27F2BC95"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7584A28E"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04F21D5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575B4932"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6413F9C6"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6D620F5F"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Наличие пожарного </w:t>
            </w:r>
            <w:proofErr w:type="spellStart"/>
            <w:r w:rsidRPr="00D525DE">
              <w:rPr>
                <w:rFonts w:ascii="Tahoma" w:eastAsia="Times New Roman" w:hAnsi="Tahoma" w:cs="Tahoma"/>
                <w:sz w:val="18"/>
                <w:szCs w:val="20"/>
                <w:lang w:eastAsia="ru-RU"/>
              </w:rPr>
              <w:t>извещателя</w:t>
            </w:r>
            <w:proofErr w:type="spellEnd"/>
          </w:p>
        </w:tc>
        <w:tc>
          <w:tcPr>
            <w:tcW w:w="426" w:type="pct"/>
            <w:tcBorders>
              <w:top w:val="nil"/>
              <w:left w:val="nil"/>
              <w:bottom w:val="single" w:sz="4" w:space="0" w:color="000000"/>
              <w:right w:val="single" w:sz="4" w:space="0" w:color="000000"/>
            </w:tcBorders>
            <w:shd w:val="clear" w:color="7AD592" w:fill="FFFFFF"/>
            <w:noWrap/>
            <w:vAlign w:val="bottom"/>
            <w:hideMark/>
          </w:tcPr>
          <w:p w14:paraId="65F4A5AC"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17E89D28"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7C5D1113"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196510E6"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5545F8EE"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786BB732"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вывода силового кабеля под плиту на кухню</w:t>
            </w:r>
          </w:p>
        </w:tc>
        <w:tc>
          <w:tcPr>
            <w:tcW w:w="426" w:type="pct"/>
            <w:tcBorders>
              <w:top w:val="nil"/>
              <w:left w:val="nil"/>
              <w:bottom w:val="single" w:sz="4" w:space="0" w:color="000000"/>
              <w:right w:val="single" w:sz="4" w:space="0" w:color="000000"/>
            </w:tcBorders>
            <w:shd w:val="clear" w:color="7AD592" w:fill="FFFFFF"/>
            <w:noWrap/>
            <w:vAlign w:val="bottom"/>
            <w:hideMark/>
          </w:tcPr>
          <w:p w14:paraId="575FF937"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44B90A6D" w14:textId="77777777" w:rsidTr="006815A6">
        <w:trPr>
          <w:cantSplit/>
          <w:trHeight w:val="20"/>
        </w:trPr>
        <w:tc>
          <w:tcPr>
            <w:tcW w:w="485" w:type="pct"/>
            <w:vMerge w:val="restart"/>
            <w:tcBorders>
              <w:top w:val="nil"/>
              <w:left w:val="single" w:sz="4" w:space="0" w:color="000000"/>
              <w:bottom w:val="single" w:sz="4" w:space="0" w:color="000000"/>
              <w:right w:val="single" w:sz="4" w:space="0" w:color="000000"/>
            </w:tcBorders>
            <w:shd w:val="clear" w:color="000000" w:fill="FFFFFF"/>
            <w:textDirection w:val="btLr"/>
            <w:vAlign w:val="center"/>
            <w:hideMark/>
          </w:tcPr>
          <w:p w14:paraId="51E1C9C4"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lastRenderedPageBreak/>
              <w:t>Сантехника</w:t>
            </w:r>
          </w:p>
        </w:tc>
        <w:tc>
          <w:tcPr>
            <w:tcW w:w="487" w:type="pct"/>
            <w:vMerge w:val="restart"/>
            <w:tcBorders>
              <w:top w:val="nil"/>
              <w:left w:val="nil"/>
              <w:bottom w:val="single" w:sz="4" w:space="0" w:color="000000"/>
              <w:right w:val="nil"/>
            </w:tcBorders>
            <w:shd w:val="clear" w:color="000000" w:fill="FFFFFF"/>
            <w:vAlign w:val="center"/>
            <w:hideMark/>
          </w:tcPr>
          <w:p w14:paraId="5E0653EB"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c>
          <w:tcPr>
            <w:tcW w:w="681" w:type="pct"/>
            <w:vMerge w:val="restart"/>
            <w:tcBorders>
              <w:top w:val="nil"/>
              <w:left w:val="single" w:sz="4" w:space="0" w:color="000000"/>
              <w:bottom w:val="single" w:sz="4" w:space="0" w:color="000000"/>
              <w:right w:val="nil"/>
            </w:tcBorders>
            <w:shd w:val="clear" w:color="000000" w:fill="FFFFFF"/>
            <w:vAlign w:val="center"/>
            <w:hideMark/>
          </w:tcPr>
          <w:p w14:paraId="33CE57E8"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0E0F2A96" w14:textId="4574C500"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Установлены </w:t>
            </w:r>
            <w:r w:rsidR="004B4833" w:rsidRPr="00D525DE">
              <w:rPr>
                <w:rFonts w:ascii="Tahoma" w:eastAsia="Times New Roman" w:hAnsi="Tahoma" w:cs="Tahoma"/>
                <w:sz w:val="18"/>
                <w:szCs w:val="20"/>
                <w:lang w:eastAsia="ru-RU"/>
              </w:rPr>
              <w:t xml:space="preserve">ванна/душевой поддон, унитаз, раковина, смесители, комплектующие </w:t>
            </w:r>
            <w:r w:rsidRPr="00D525DE">
              <w:rPr>
                <w:rFonts w:ascii="Tahoma" w:eastAsia="Times New Roman" w:hAnsi="Tahoma" w:cs="Tahoma"/>
                <w:sz w:val="18"/>
                <w:szCs w:val="20"/>
                <w:lang w:eastAsia="ru-RU"/>
              </w:rPr>
              <w:t>в соответствии с рабочей документацией</w:t>
            </w:r>
          </w:p>
        </w:tc>
        <w:tc>
          <w:tcPr>
            <w:tcW w:w="426" w:type="pct"/>
            <w:tcBorders>
              <w:top w:val="nil"/>
              <w:left w:val="nil"/>
              <w:bottom w:val="single" w:sz="4" w:space="0" w:color="000000"/>
              <w:right w:val="single" w:sz="4" w:space="0" w:color="000000"/>
            </w:tcBorders>
            <w:shd w:val="clear" w:color="7AD592" w:fill="FFFFFF"/>
            <w:vAlign w:val="center"/>
            <w:hideMark/>
          </w:tcPr>
          <w:p w14:paraId="76E18505"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0C96F70D"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09D1C9F3"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503D144B"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524050BF"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08667E84" w14:textId="2BB66346"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Закреплены </w:t>
            </w:r>
            <w:r w:rsidR="004B4833" w:rsidRPr="00D525DE">
              <w:rPr>
                <w:rFonts w:ascii="Tahoma" w:eastAsia="Times New Roman" w:hAnsi="Tahoma" w:cs="Tahoma"/>
                <w:sz w:val="18"/>
                <w:szCs w:val="20"/>
                <w:lang w:eastAsia="ru-RU"/>
              </w:rPr>
              <w:t>ванна/душевой поддон, унитаз, раковина, смесители, комплектующие</w:t>
            </w:r>
          </w:p>
        </w:tc>
        <w:tc>
          <w:tcPr>
            <w:tcW w:w="426" w:type="pct"/>
            <w:tcBorders>
              <w:top w:val="nil"/>
              <w:left w:val="nil"/>
              <w:bottom w:val="single" w:sz="4" w:space="0" w:color="000000"/>
              <w:right w:val="single" w:sz="4" w:space="0" w:color="000000"/>
            </w:tcBorders>
            <w:shd w:val="clear" w:color="7AD592" w:fill="FFFFFF"/>
            <w:vAlign w:val="center"/>
            <w:hideMark/>
          </w:tcPr>
          <w:p w14:paraId="5F103A3C"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599B648D"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6906CBD"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3DA85F49"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7F5C3813"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0FE038D3" w14:textId="48C6A0C3"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повреждений ванны/душ поддона, унитаза, раковины</w:t>
            </w:r>
            <w:r w:rsidR="004B4833" w:rsidRPr="00D525DE">
              <w:rPr>
                <w:rFonts w:ascii="Tahoma" w:eastAsia="Times New Roman" w:hAnsi="Tahoma" w:cs="Tahoma"/>
                <w:sz w:val="18"/>
                <w:szCs w:val="20"/>
                <w:lang w:eastAsia="ru-RU"/>
              </w:rPr>
              <w:t>, смесителей</w:t>
            </w:r>
          </w:p>
        </w:tc>
        <w:tc>
          <w:tcPr>
            <w:tcW w:w="426" w:type="pct"/>
            <w:tcBorders>
              <w:top w:val="nil"/>
              <w:left w:val="nil"/>
              <w:bottom w:val="single" w:sz="4" w:space="0" w:color="000000"/>
              <w:right w:val="single" w:sz="4" w:space="0" w:color="000000"/>
            </w:tcBorders>
            <w:shd w:val="clear" w:color="7AD592" w:fill="FFFFFF"/>
            <w:vAlign w:val="center"/>
            <w:hideMark/>
          </w:tcPr>
          <w:p w14:paraId="27F0BD50"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4E5B3D80"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396D61CB"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344D8A27"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1DB9D91B"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7DCA999A" w14:textId="23BAF952"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п/</w:t>
            </w:r>
            <w:proofErr w:type="spellStart"/>
            <w:r w:rsidRPr="00D525DE">
              <w:rPr>
                <w:rFonts w:ascii="Tahoma" w:eastAsia="Times New Roman" w:hAnsi="Tahoma" w:cs="Tahoma"/>
                <w:sz w:val="18"/>
                <w:szCs w:val="20"/>
                <w:lang w:eastAsia="ru-RU"/>
              </w:rPr>
              <w:t>сушителя</w:t>
            </w:r>
            <w:proofErr w:type="spellEnd"/>
            <w:r w:rsidRPr="00D525DE">
              <w:rPr>
                <w:rFonts w:ascii="Tahoma" w:eastAsia="Times New Roman" w:hAnsi="Tahoma" w:cs="Tahoma"/>
                <w:sz w:val="18"/>
                <w:szCs w:val="20"/>
                <w:lang w:eastAsia="ru-RU"/>
              </w:rPr>
              <w:t xml:space="preserve"> / отсутствие мех. повреждений  в соответствии с рабочей документацией</w:t>
            </w:r>
          </w:p>
        </w:tc>
        <w:tc>
          <w:tcPr>
            <w:tcW w:w="426" w:type="pct"/>
            <w:tcBorders>
              <w:top w:val="nil"/>
              <w:left w:val="nil"/>
              <w:bottom w:val="single" w:sz="4" w:space="0" w:color="000000"/>
              <w:right w:val="single" w:sz="4" w:space="0" w:color="000000"/>
            </w:tcBorders>
            <w:shd w:val="clear" w:color="7AD592" w:fill="FFFFFF"/>
            <w:vAlign w:val="center"/>
            <w:hideMark/>
          </w:tcPr>
          <w:p w14:paraId="60739D02"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18C925AD"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D53474C"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1EE2E263"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0113B727"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6C65F5B5"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счётчиков ХГВС без мех. повреждений</w:t>
            </w:r>
          </w:p>
        </w:tc>
        <w:tc>
          <w:tcPr>
            <w:tcW w:w="426" w:type="pct"/>
            <w:tcBorders>
              <w:top w:val="nil"/>
              <w:left w:val="nil"/>
              <w:bottom w:val="single" w:sz="4" w:space="0" w:color="000000"/>
              <w:right w:val="single" w:sz="4" w:space="0" w:color="000000"/>
            </w:tcBorders>
            <w:shd w:val="clear" w:color="7AD592" w:fill="FFFFFF"/>
            <w:vAlign w:val="center"/>
            <w:hideMark/>
          </w:tcPr>
          <w:p w14:paraId="1E9016D8"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05F233F4"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77B72314"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47C9B02C"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1F787635"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6B5B8A25"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опломбировки счетчиков ХГВС</w:t>
            </w:r>
          </w:p>
        </w:tc>
        <w:tc>
          <w:tcPr>
            <w:tcW w:w="426" w:type="pct"/>
            <w:tcBorders>
              <w:top w:val="nil"/>
              <w:left w:val="nil"/>
              <w:bottom w:val="single" w:sz="4" w:space="0" w:color="000000"/>
              <w:right w:val="single" w:sz="4" w:space="0" w:color="000000"/>
            </w:tcBorders>
            <w:shd w:val="clear" w:color="7AD592" w:fill="FFFFFF"/>
            <w:noWrap/>
            <w:vAlign w:val="bottom"/>
            <w:hideMark/>
          </w:tcPr>
          <w:p w14:paraId="31CFA4CE"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27EA622C"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37BFC533"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52FCF9C9"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4E078011"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10C8E32C"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вывода труб ХГВС на кухне</w:t>
            </w:r>
          </w:p>
        </w:tc>
        <w:tc>
          <w:tcPr>
            <w:tcW w:w="426" w:type="pct"/>
            <w:tcBorders>
              <w:top w:val="nil"/>
              <w:left w:val="nil"/>
              <w:bottom w:val="single" w:sz="4" w:space="0" w:color="000000"/>
              <w:right w:val="single" w:sz="4" w:space="0" w:color="000000"/>
            </w:tcBorders>
            <w:shd w:val="clear" w:color="7AD592" w:fill="FFFFFF"/>
            <w:noWrap/>
            <w:vAlign w:val="bottom"/>
            <w:hideMark/>
          </w:tcPr>
          <w:p w14:paraId="05BFBE0B"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5410B0C5"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5C4F1F9"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4F83BBF1"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0BCDE844"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755438C4"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труднодоступности запорной арматуры ХГВС и п/</w:t>
            </w:r>
            <w:proofErr w:type="spellStart"/>
            <w:r w:rsidRPr="00D525DE">
              <w:rPr>
                <w:rFonts w:ascii="Tahoma" w:eastAsia="Times New Roman" w:hAnsi="Tahoma" w:cs="Tahoma"/>
                <w:sz w:val="18"/>
                <w:szCs w:val="20"/>
                <w:lang w:eastAsia="ru-RU"/>
              </w:rPr>
              <w:t>сушителя</w:t>
            </w:r>
            <w:proofErr w:type="spellEnd"/>
          </w:p>
        </w:tc>
        <w:tc>
          <w:tcPr>
            <w:tcW w:w="426" w:type="pct"/>
            <w:tcBorders>
              <w:top w:val="nil"/>
              <w:left w:val="nil"/>
              <w:bottom w:val="single" w:sz="4" w:space="0" w:color="000000"/>
              <w:right w:val="single" w:sz="4" w:space="0" w:color="000000"/>
            </w:tcBorders>
            <w:shd w:val="clear" w:color="7AD592" w:fill="FFFFFF"/>
            <w:vAlign w:val="center"/>
            <w:hideMark/>
          </w:tcPr>
          <w:p w14:paraId="3B129CA8"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1E5FABDA"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F5A6A4F"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6AAD0C06"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0BB32C48"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73B6816C"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вывода под канализацию в кухне</w:t>
            </w:r>
          </w:p>
        </w:tc>
        <w:tc>
          <w:tcPr>
            <w:tcW w:w="426" w:type="pct"/>
            <w:tcBorders>
              <w:top w:val="nil"/>
              <w:left w:val="nil"/>
              <w:bottom w:val="single" w:sz="4" w:space="0" w:color="000000"/>
              <w:right w:val="single" w:sz="4" w:space="0" w:color="000000"/>
            </w:tcBorders>
            <w:shd w:val="clear" w:color="7AD592" w:fill="FFFFFF"/>
            <w:vAlign w:val="center"/>
            <w:hideMark/>
          </w:tcPr>
          <w:p w14:paraId="3B900013"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6DA6CE96"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57508098"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46621C1D"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3CDD56A8"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125247DF" w14:textId="4C30AA4F"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экрана под ванну/ отсутствие мех. повреждений</w:t>
            </w:r>
          </w:p>
        </w:tc>
        <w:tc>
          <w:tcPr>
            <w:tcW w:w="426" w:type="pct"/>
            <w:tcBorders>
              <w:top w:val="nil"/>
              <w:left w:val="nil"/>
              <w:bottom w:val="single" w:sz="4" w:space="0" w:color="000000"/>
              <w:right w:val="single" w:sz="4" w:space="0" w:color="000000"/>
            </w:tcBorders>
            <w:shd w:val="clear" w:color="7AD592" w:fill="FFFFFF"/>
            <w:vAlign w:val="center"/>
            <w:hideMark/>
          </w:tcPr>
          <w:p w14:paraId="799BEB82"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6DF91ECD"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33505424"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2BB8C877"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6AEF3978"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767CB24B"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качественной герметизация примыкания ванны/душ поддона, раковины, унитаза</w:t>
            </w:r>
          </w:p>
        </w:tc>
        <w:tc>
          <w:tcPr>
            <w:tcW w:w="426" w:type="pct"/>
            <w:tcBorders>
              <w:top w:val="nil"/>
              <w:left w:val="nil"/>
              <w:bottom w:val="single" w:sz="4" w:space="0" w:color="000000"/>
              <w:right w:val="single" w:sz="4" w:space="0" w:color="000000"/>
            </w:tcBorders>
            <w:shd w:val="clear" w:color="7AD592" w:fill="FFFFFF"/>
            <w:vAlign w:val="center"/>
            <w:hideMark/>
          </w:tcPr>
          <w:p w14:paraId="28D0D145"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0D36247F"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091F9D68"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1CE646DF"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4939934E"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40D4FD50"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Отсутствие протечек и следов неисправностей </w:t>
            </w:r>
            <w:proofErr w:type="spellStart"/>
            <w:r w:rsidRPr="00D525DE">
              <w:rPr>
                <w:rFonts w:ascii="Tahoma" w:eastAsia="Times New Roman" w:hAnsi="Tahoma" w:cs="Tahoma"/>
                <w:sz w:val="18"/>
                <w:szCs w:val="20"/>
                <w:lang w:eastAsia="ru-RU"/>
              </w:rPr>
              <w:t>санфаянса</w:t>
            </w:r>
            <w:proofErr w:type="spellEnd"/>
            <w:r w:rsidRPr="00D525DE">
              <w:rPr>
                <w:rFonts w:ascii="Tahoma" w:eastAsia="Times New Roman" w:hAnsi="Tahoma" w:cs="Tahoma"/>
                <w:sz w:val="18"/>
                <w:szCs w:val="20"/>
                <w:lang w:eastAsia="ru-RU"/>
              </w:rPr>
              <w:t>, смесителей, п/</w:t>
            </w:r>
            <w:proofErr w:type="spellStart"/>
            <w:r w:rsidRPr="00D525DE">
              <w:rPr>
                <w:rFonts w:ascii="Tahoma" w:eastAsia="Times New Roman" w:hAnsi="Tahoma" w:cs="Tahoma"/>
                <w:sz w:val="18"/>
                <w:szCs w:val="20"/>
                <w:lang w:eastAsia="ru-RU"/>
              </w:rPr>
              <w:t>сушителя</w:t>
            </w:r>
            <w:proofErr w:type="spellEnd"/>
            <w:r w:rsidRPr="00D525DE">
              <w:rPr>
                <w:rFonts w:ascii="Tahoma" w:eastAsia="Times New Roman" w:hAnsi="Tahoma" w:cs="Tahoma"/>
                <w:sz w:val="18"/>
                <w:szCs w:val="20"/>
                <w:lang w:eastAsia="ru-RU"/>
              </w:rPr>
              <w:t>, ванны, душевой</w:t>
            </w:r>
          </w:p>
        </w:tc>
        <w:tc>
          <w:tcPr>
            <w:tcW w:w="426" w:type="pct"/>
            <w:tcBorders>
              <w:top w:val="nil"/>
              <w:left w:val="nil"/>
              <w:bottom w:val="single" w:sz="4" w:space="0" w:color="000000"/>
              <w:right w:val="single" w:sz="4" w:space="0" w:color="000000"/>
            </w:tcBorders>
            <w:shd w:val="clear" w:color="7AD592" w:fill="FFFFFF"/>
            <w:vAlign w:val="center"/>
            <w:hideMark/>
          </w:tcPr>
          <w:p w14:paraId="4606C812"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192F252E" w14:textId="77777777" w:rsidTr="006815A6">
        <w:trPr>
          <w:cantSplit/>
          <w:trHeight w:val="20"/>
        </w:trPr>
        <w:tc>
          <w:tcPr>
            <w:tcW w:w="485" w:type="pct"/>
            <w:vMerge w:val="restart"/>
            <w:tcBorders>
              <w:top w:val="nil"/>
              <w:left w:val="single" w:sz="4" w:space="0" w:color="000000"/>
              <w:bottom w:val="single" w:sz="4" w:space="0" w:color="000000"/>
              <w:right w:val="single" w:sz="4" w:space="0" w:color="000000"/>
            </w:tcBorders>
            <w:shd w:val="clear" w:color="000000" w:fill="FFFFFF"/>
            <w:textDirection w:val="btLr"/>
            <w:vAlign w:val="center"/>
            <w:hideMark/>
          </w:tcPr>
          <w:p w14:paraId="7122DA53"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Окна</w:t>
            </w:r>
          </w:p>
        </w:tc>
        <w:tc>
          <w:tcPr>
            <w:tcW w:w="487" w:type="pct"/>
            <w:vMerge w:val="restart"/>
            <w:tcBorders>
              <w:top w:val="single" w:sz="4" w:space="0" w:color="000000"/>
              <w:left w:val="nil"/>
              <w:bottom w:val="single" w:sz="4" w:space="0" w:color="000000"/>
              <w:right w:val="nil"/>
            </w:tcBorders>
            <w:shd w:val="clear" w:color="000000" w:fill="FFFFFF"/>
            <w:vAlign w:val="center"/>
            <w:hideMark/>
          </w:tcPr>
          <w:p w14:paraId="611E9936"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c>
          <w:tcPr>
            <w:tcW w:w="681" w:type="pct"/>
            <w:vMerge w:val="restart"/>
            <w:tcBorders>
              <w:top w:val="nil"/>
              <w:left w:val="single" w:sz="4" w:space="0" w:color="000000"/>
              <w:bottom w:val="single" w:sz="4" w:space="0" w:color="000000"/>
              <w:right w:val="nil"/>
            </w:tcBorders>
            <w:shd w:val="clear" w:color="000000" w:fill="FFFFFF"/>
            <w:vAlign w:val="center"/>
            <w:hideMark/>
          </w:tcPr>
          <w:p w14:paraId="6DE89E95"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10189E89"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отклонение оконного/балконного блока</w:t>
            </w:r>
          </w:p>
        </w:tc>
        <w:tc>
          <w:tcPr>
            <w:tcW w:w="426" w:type="pct"/>
            <w:tcBorders>
              <w:top w:val="nil"/>
              <w:left w:val="nil"/>
              <w:bottom w:val="single" w:sz="4" w:space="0" w:color="000000"/>
              <w:right w:val="single" w:sz="4" w:space="0" w:color="000000"/>
            </w:tcBorders>
            <w:shd w:val="clear" w:color="7AD592" w:fill="FFFFFF"/>
            <w:noWrap/>
            <w:vAlign w:val="bottom"/>
            <w:hideMark/>
          </w:tcPr>
          <w:p w14:paraId="1B86B088"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2EBBA4E4"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0B20C09"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nil"/>
              <w:bottom w:val="single" w:sz="4" w:space="0" w:color="000000"/>
              <w:right w:val="nil"/>
            </w:tcBorders>
            <w:vAlign w:val="center"/>
            <w:hideMark/>
          </w:tcPr>
          <w:p w14:paraId="09848333"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3BA9EB68"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00B8D13F"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ПСУЛ по периметру оконных блоков со стороны фасада</w:t>
            </w:r>
          </w:p>
        </w:tc>
        <w:tc>
          <w:tcPr>
            <w:tcW w:w="426" w:type="pct"/>
            <w:tcBorders>
              <w:top w:val="nil"/>
              <w:left w:val="nil"/>
              <w:bottom w:val="single" w:sz="4" w:space="0" w:color="000000"/>
              <w:right w:val="single" w:sz="4" w:space="0" w:color="000000"/>
            </w:tcBorders>
            <w:shd w:val="clear" w:color="7AD592" w:fill="FFFFFF"/>
            <w:noWrap/>
            <w:vAlign w:val="bottom"/>
            <w:hideMark/>
          </w:tcPr>
          <w:p w14:paraId="4D4016E8"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03FF963D"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FB17F44"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nil"/>
              <w:bottom w:val="single" w:sz="4" w:space="0" w:color="000000"/>
              <w:right w:val="nil"/>
            </w:tcBorders>
            <w:vAlign w:val="center"/>
            <w:hideMark/>
          </w:tcPr>
          <w:p w14:paraId="076C35A3"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5D527146"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3ED07A13"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загрязнения оконного/балконного блока</w:t>
            </w:r>
          </w:p>
        </w:tc>
        <w:tc>
          <w:tcPr>
            <w:tcW w:w="426" w:type="pct"/>
            <w:tcBorders>
              <w:top w:val="nil"/>
              <w:left w:val="nil"/>
              <w:bottom w:val="single" w:sz="4" w:space="0" w:color="000000"/>
              <w:right w:val="single" w:sz="4" w:space="0" w:color="000000"/>
            </w:tcBorders>
            <w:shd w:val="clear" w:color="7AD592" w:fill="FFFFFF"/>
            <w:noWrap/>
            <w:vAlign w:val="bottom"/>
            <w:hideMark/>
          </w:tcPr>
          <w:p w14:paraId="5EE7F71A"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21294D49"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7F3343F3"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nil"/>
              <w:bottom w:val="single" w:sz="4" w:space="0" w:color="000000"/>
              <w:right w:val="nil"/>
            </w:tcBorders>
            <w:vAlign w:val="center"/>
            <w:hideMark/>
          </w:tcPr>
          <w:p w14:paraId="6CC2BE68"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060F82D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1C1A0FC0"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повреждений оконного/балконного блока</w:t>
            </w:r>
          </w:p>
        </w:tc>
        <w:tc>
          <w:tcPr>
            <w:tcW w:w="426" w:type="pct"/>
            <w:tcBorders>
              <w:top w:val="nil"/>
              <w:left w:val="nil"/>
              <w:bottom w:val="single" w:sz="4" w:space="0" w:color="000000"/>
              <w:right w:val="single" w:sz="4" w:space="0" w:color="000000"/>
            </w:tcBorders>
            <w:shd w:val="clear" w:color="7AD592" w:fill="FFFFFF"/>
            <w:noWrap/>
            <w:vAlign w:val="bottom"/>
            <w:hideMark/>
          </w:tcPr>
          <w:p w14:paraId="2EDAF658"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199C78B7"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886AFA7"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nil"/>
              <w:bottom w:val="single" w:sz="4" w:space="0" w:color="000000"/>
              <w:right w:val="nil"/>
            </w:tcBorders>
            <w:vAlign w:val="center"/>
            <w:hideMark/>
          </w:tcPr>
          <w:p w14:paraId="720D741B"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092C12DE"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7ADC8737"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продувание оконного/балконного блока</w:t>
            </w:r>
          </w:p>
        </w:tc>
        <w:tc>
          <w:tcPr>
            <w:tcW w:w="426" w:type="pct"/>
            <w:tcBorders>
              <w:top w:val="nil"/>
              <w:left w:val="nil"/>
              <w:bottom w:val="single" w:sz="4" w:space="0" w:color="000000"/>
              <w:right w:val="single" w:sz="4" w:space="0" w:color="000000"/>
            </w:tcBorders>
            <w:shd w:val="clear" w:color="7AD592" w:fill="FFFFFF"/>
            <w:noWrap/>
            <w:vAlign w:val="bottom"/>
            <w:hideMark/>
          </w:tcPr>
          <w:p w14:paraId="793C4E80"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14E06805"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22CFD3D5"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nil"/>
              <w:bottom w:val="single" w:sz="4" w:space="0" w:color="000000"/>
              <w:right w:val="nil"/>
            </w:tcBorders>
            <w:vAlign w:val="center"/>
            <w:hideMark/>
          </w:tcPr>
          <w:p w14:paraId="19FE5392"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4CD8BC9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31C6C6D1"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повреждений подоконника</w:t>
            </w:r>
          </w:p>
        </w:tc>
        <w:tc>
          <w:tcPr>
            <w:tcW w:w="426" w:type="pct"/>
            <w:tcBorders>
              <w:top w:val="nil"/>
              <w:left w:val="nil"/>
              <w:bottom w:val="single" w:sz="4" w:space="0" w:color="000000"/>
              <w:right w:val="single" w:sz="4" w:space="0" w:color="000000"/>
            </w:tcBorders>
            <w:shd w:val="clear" w:color="7AD592" w:fill="FFFFFF"/>
            <w:noWrap/>
            <w:vAlign w:val="bottom"/>
            <w:hideMark/>
          </w:tcPr>
          <w:p w14:paraId="31C605FC"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68B8C39C"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000348A2"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nil"/>
              <w:bottom w:val="single" w:sz="4" w:space="0" w:color="000000"/>
              <w:right w:val="nil"/>
            </w:tcBorders>
            <w:vAlign w:val="center"/>
            <w:hideMark/>
          </w:tcPr>
          <w:p w14:paraId="190626E7"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1C0F1A4D"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0A70CDFC"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повреждений стеклопакета (окалина, царапина)</w:t>
            </w:r>
          </w:p>
        </w:tc>
        <w:tc>
          <w:tcPr>
            <w:tcW w:w="426" w:type="pct"/>
            <w:tcBorders>
              <w:top w:val="nil"/>
              <w:left w:val="nil"/>
              <w:bottom w:val="single" w:sz="4" w:space="0" w:color="000000"/>
              <w:right w:val="single" w:sz="4" w:space="0" w:color="000000"/>
            </w:tcBorders>
            <w:shd w:val="clear" w:color="7AD592" w:fill="FFFFFF"/>
            <w:noWrap/>
            <w:vAlign w:val="bottom"/>
            <w:hideMark/>
          </w:tcPr>
          <w:p w14:paraId="249AFBC0"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31C5CC71"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3352B7A"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nil"/>
              <w:bottom w:val="single" w:sz="4" w:space="0" w:color="000000"/>
              <w:right w:val="nil"/>
            </w:tcBorders>
            <w:vAlign w:val="center"/>
            <w:hideMark/>
          </w:tcPr>
          <w:p w14:paraId="79D1A369"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7A76E6E8"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3E85448C"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повреждений стеклопакета (разбит)</w:t>
            </w:r>
          </w:p>
        </w:tc>
        <w:tc>
          <w:tcPr>
            <w:tcW w:w="426" w:type="pct"/>
            <w:tcBorders>
              <w:top w:val="nil"/>
              <w:left w:val="nil"/>
              <w:bottom w:val="single" w:sz="4" w:space="0" w:color="000000"/>
              <w:right w:val="single" w:sz="4" w:space="0" w:color="000000"/>
            </w:tcBorders>
            <w:shd w:val="clear" w:color="7AD592" w:fill="FFFFFF"/>
            <w:noWrap/>
            <w:vAlign w:val="bottom"/>
            <w:hideMark/>
          </w:tcPr>
          <w:p w14:paraId="19A388DA"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0628FAF1"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0C40DC34"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nil"/>
              <w:bottom w:val="single" w:sz="4" w:space="0" w:color="000000"/>
              <w:right w:val="nil"/>
            </w:tcBorders>
            <w:vAlign w:val="center"/>
            <w:hideMark/>
          </w:tcPr>
          <w:p w14:paraId="2F4C5F81"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1FF89C93"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1F9B7C89"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фурнитуры на окнах</w:t>
            </w:r>
          </w:p>
        </w:tc>
        <w:tc>
          <w:tcPr>
            <w:tcW w:w="426" w:type="pct"/>
            <w:tcBorders>
              <w:top w:val="nil"/>
              <w:left w:val="nil"/>
              <w:bottom w:val="single" w:sz="4" w:space="0" w:color="000000"/>
              <w:right w:val="single" w:sz="4" w:space="0" w:color="000000"/>
            </w:tcBorders>
            <w:shd w:val="clear" w:color="7AD592" w:fill="FFFFFF"/>
            <w:noWrap/>
            <w:vAlign w:val="bottom"/>
            <w:hideMark/>
          </w:tcPr>
          <w:p w14:paraId="2B055209"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71ACBB7F"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D2F9097"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nil"/>
              <w:bottom w:val="single" w:sz="4" w:space="0" w:color="000000"/>
              <w:right w:val="nil"/>
            </w:tcBorders>
            <w:vAlign w:val="center"/>
            <w:hideMark/>
          </w:tcPr>
          <w:p w14:paraId="54CAF507"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0926F745"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36E8D0DB"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Отрегулирован оконный/ балконный блок</w:t>
            </w:r>
          </w:p>
        </w:tc>
        <w:tc>
          <w:tcPr>
            <w:tcW w:w="426" w:type="pct"/>
            <w:tcBorders>
              <w:top w:val="nil"/>
              <w:left w:val="nil"/>
              <w:bottom w:val="single" w:sz="4" w:space="0" w:color="000000"/>
              <w:right w:val="single" w:sz="4" w:space="0" w:color="000000"/>
            </w:tcBorders>
            <w:shd w:val="clear" w:color="7AD592" w:fill="FFFFFF"/>
            <w:noWrap/>
            <w:vAlign w:val="bottom"/>
            <w:hideMark/>
          </w:tcPr>
          <w:p w14:paraId="1CA143A4"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44DBABAF"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0AA1FDF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nil"/>
              <w:bottom w:val="single" w:sz="4" w:space="0" w:color="000000"/>
              <w:right w:val="nil"/>
            </w:tcBorders>
            <w:vAlign w:val="center"/>
            <w:hideMark/>
          </w:tcPr>
          <w:p w14:paraId="03978AFA"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67BB416E"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15CA0409"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защитной пленки на отливе</w:t>
            </w:r>
          </w:p>
        </w:tc>
        <w:tc>
          <w:tcPr>
            <w:tcW w:w="426" w:type="pct"/>
            <w:tcBorders>
              <w:top w:val="nil"/>
              <w:left w:val="nil"/>
              <w:bottom w:val="single" w:sz="4" w:space="0" w:color="000000"/>
              <w:right w:val="single" w:sz="4" w:space="0" w:color="000000"/>
            </w:tcBorders>
            <w:shd w:val="clear" w:color="7AD592" w:fill="FFFFFF"/>
            <w:noWrap/>
            <w:vAlign w:val="bottom"/>
            <w:hideMark/>
          </w:tcPr>
          <w:p w14:paraId="02099667"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198CEAE0"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3A56303E"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nil"/>
              <w:bottom w:val="single" w:sz="4" w:space="0" w:color="000000"/>
              <w:right w:val="nil"/>
            </w:tcBorders>
            <w:vAlign w:val="center"/>
            <w:hideMark/>
          </w:tcPr>
          <w:p w14:paraId="178598F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7B48DD91"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3568EE3A"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загрязнения отлива</w:t>
            </w:r>
          </w:p>
        </w:tc>
        <w:tc>
          <w:tcPr>
            <w:tcW w:w="426" w:type="pct"/>
            <w:tcBorders>
              <w:top w:val="nil"/>
              <w:left w:val="nil"/>
              <w:bottom w:val="single" w:sz="4" w:space="0" w:color="000000"/>
              <w:right w:val="single" w:sz="4" w:space="0" w:color="000000"/>
            </w:tcBorders>
            <w:shd w:val="clear" w:color="7AD592" w:fill="FFFFFF"/>
            <w:noWrap/>
            <w:vAlign w:val="bottom"/>
            <w:hideMark/>
          </w:tcPr>
          <w:p w14:paraId="1587E5F0"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4DD4FB34"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E1B602D"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nil"/>
              <w:bottom w:val="single" w:sz="4" w:space="0" w:color="000000"/>
              <w:right w:val="nil"/>
            </w:tcBorders>
            <w:vAlign w:val="center"/>
            <w:hideMark/>
          </w:tcPr>
          <w:p w14:paraId="0B457F29"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042BEF16"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247FD265"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пленки на отливах</w:t>
            </w:r>
          </w:p>
        </w:tc>
        <w:tc>
          <w:tcPr>
            <w:tcW w:w="426" w:type="pct"/>
            <w:tcBorders>
              <w:top w:val="nil"/>
              <w:left w:val="nil"/>
              <w:bottom w:val="single" w:sz="4" w:space="0" w:color="000000"/>
              <w:right w:val="single" w:sz="4" w:space="0" w:color="000000"/>
            </w:tcBorders>
            <w:shd w:val="clear" w:color="7AD592" w:fill="FFFFFF"/>
            <w:noWrap/>
            <w:vAlign w:val="bottom"/>
            <w:hideMark/>
          </w:tcPr>
          <w:p w14:paraId="56B73765"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5DF71C80"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7EB5C7BD"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nil"/>
              <w:bottom w:val="single" w:sz="4" w:space="0" w:color="000000"/>
              <w:right w:val="nil"/>
            </w:tcBorders>
            <w:vAlign w:val="center"/>
            <w:hideMark/>
          </w:tcPr>
          <w:p w14:paraId="1EBC934D"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436BAB58"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1499158E"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герметизации отлива</w:t>
            </w:r>
          </w:p>
        </w:tc>
        <w:tc>
          <w:tcPr>
            <w:tcW w:w="426" w:type="pct"/>
            <w:tcBorders>
              <w:top w:val="nil"/>
              <w:left w:val="nil"/>
              <w:bottom w:val="single" w:sz="4" w:space="0" w:color="000000"/>
              <w:right w:val="single" w:sz="4" w:space="0" w:color="000000"/>
            </w:tcBorders>
            <w:shd w:val="clear" w:color="7AD592" w:fill="FFFFFF"/>
            <w:noWrap/>
            <w:vAlign w:val="bottom"/>
            <w:hideMark/>
          </w:tcPr>
          <w:p w14:paraId="4FDCA01B"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6F1904F8"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C0D3B88"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nil"/>
              <w:bottom w:val="single" w:sz="4" w:space="0" w:color="000000"/>
              <w:right w:val="nil"/>
            </w:tcBorders>
            <w:vAlign w:val="center"/>
            <w:hideMark/>
          </w:tcPr>
          <w:p w14:paraId="52B1B2DC"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062795D7"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37AC0C82"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уклона у оконного отлива</w:t>
            </w:r>
          </w:p>
        </w:tc>
        <w:tc>
          <w:tcPr>
            <w:tcW w:w="426" w:type="pct"/>
            <w:tcBorders>
              <w:top w:val="nil"/>
              <w:left w:val="nil"/>
              <w:bottom w:val="single" w:sz="4" w:space="0" w:color="000000"/>
              <w:right w:val="single" w:sz="4" w:space="0" w:color="000000"/>
            </w:tcBorders>
            <w:shd w:val="clear" w:color="7AD592" w:fill="FFFFFF"/>
            <w:noWrap/>
            <w:vAlign w:val="bottom"/>
            <w:hideMark/>
          </w:tcPr>
          <w:p w14:paraId="5E68A1EE"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74ED57B3"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2DE0924F"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nil"/>
              <w:bottom w:val="single" w:sz="4" w:space="0" w:color="000000"/>
              <w:right w:val="nil"/>
            </w:tcBorders>
            <w:vAlign w:val="center"/>
            <w:hideMark/>
          </w:tcPr>
          <w:p w14:paraId="1B59B00D"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5AC3A3E9"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1E73FC89"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Наличие отливов со стороны фасада / отсутствие </w:t>
            </w:r>
            <w:proofErr w:type="spellStart"/>
            <w:r w:rsidRPr="00D525DE">
              <w:rPr>
                <w:rFonts w:ascii="Tahoma" w:eastAsia="Times New Roman" w:hAnsi="Tahoma" w:cs="Tahoma"/>
                <w:sz w:val="18"/>
                <w:szCs w:val="20"/>
                <w:lang w:eastAsia="ru-RU"/>
              </w:rPr>
              <w:t>механ</w:t>
            </w:r>
            <w:proofErr w:type="spellEnd"/>
            <w:r w:rsidRPr="00D525DE">
              <w:rPr>
                <w:rFonts w:ascii="Tahoma" w:eastAsia="Times New Roman" w:hAnsi="Tahoma" w:cs="Tahoma"/>
                <w:sz w:val="18"/>
                <w:szCs w:val="20"/>
                <w:lang w:eastAsia="ru-RU"/>
              </w:rPr>
              <w:t>. повреждений</w:t>
            </w:r>
          </w:p>
        </w:tc>
        <w:tc>
          <w:tcPr>
            <w:tcW w:w="426" w:type="pct"/>
            <w:tcBorders>
              <w:top w:val="nil"/>
              <w:left w:val="nil"/>
              <w:bottom w:val="single" w:sz="4" w:space="0" w:color="000000"/>
              <w:right w:val="single" w:sz="4" w:space="0" w:color="000000"/>
            </w:tcBorders>
            <w:shd w:val="clear" w:color="7AD592" w:fill="FFFFFF"/>
            <w:noWrap/>
            <w:vAlign w:val="bottom"/>
            <w:hideMark/>
          </w:tcPr>
          <w:p w14:paraId="62ABD3E8"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459ECD51" w14:textId="77777777" w:rsidTr="006815A6">
        <w:trPr>
          <w:cantSplit/>
          <w:trHeight w:val="20"/>
        </w:trPr>
        <w:tc>
          <w:tcPr>
            <w:tcW w:w="485" w:type="pct"/>
            <w:vMerge w:val="restart"/>
            <w:tcBorders>
              <w:top w:val="nil"/>
              <w:left w:val="single" w:sz="4" w:space="0" w:color="000000"/>
              <w:bottom w:val="single" w:sz="4" w:space="0" w:color="000000"/>
              <w:right w:val="single" w:sz="4" w:space="0" w:color="000000"/>
            </w:tcBorders>
            <w:shd w:val="clear" w:color="000000" w:fill="FFFFFF"/>
            <w:textDirection w:val="btLr"/>
            <w:vAlign w:val="center"/>
            <w:hideMark/>
          </w:tcPr>
          <w:p w14:paraId="504A67DC"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Отопление</w:t>
            </w:r>
          </w:p>
        </w:tc>
        <w:tc>
          <w:tcPr>
            <w:tcW w:w="487" w:type="pct"/>
            <w:vMerge w:val="restart"/>
            <w:tcBorders>
              <w:top w:val="nil"/>
              <w:left w:val="nil"/>
              <w:bottom w:val="single" w:sz="4" w:space="0" w:color="000000"/>
              <w:right w:val="nil"/>
            </w:tcBorders>
            <w:shd w:val="clear" w:color="000000" w:fill="FFFFFF"/>
            <w:vAlign w:val="center"/>
            <w:hideMark/>
          </w:tcPr>
          <w:p w14:paraId="517F4A3F"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c>
          <w:tcPr>
            <w:tcW w:w="681" w:type="pct"/>
            <w:vMerge w:val="restart"/>
            <w:tcBorders>
              <w:top w:val="nil"/>
              <w:left w:val="single" w:sz="4" w:space="0" w:color="000000"/>
              <w:bottom w:val="single" w:sz="4" w:space="0" w:color="000000"/>
              <w:right w:val="nil"/>
            </w:tcBorders>
            <w:shd w:val="clear" w:color="000000" w:fill="FFFFFF"/>
            <w:vAlign w:val="center"/>
            <w:hideMark/>
          </w:tcPr>
          <w:p w14:paraId="1B503F3C"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7096AD4C"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теплового эффекта в зимний период</w:t>
            </w:r>
          </w:p>
        </w:tc>
        <w:tc>
          <w:tcPr>
            <w:tcW w:w="426" w:type="pct"/>
            <w:tcBorders>
              <w:top w:val="nil"/>
              <w:left w:val="nil"/>
              <w:bottom w:val="single" w:sz="4" w:space="0" w:color="000000"/>
              <w:right w:val="single" w:sz="4" w:space="0" w:color="000000"/>
            </w:tcBorders>
            <w:shd w:val="clear" w:color="7AD592" w:fill="FFFFFF"/>
            <w:noWrap/>
            <w:vAlign w:val="bottom"/>
            <w:hideMark/>
          </w:tcPr>
          <w:p w14:paraId="5F8327E8"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2021AD6D"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783774B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02848318"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30A5ECA3"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6873F68B"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зазора в потолке и полу при примыкании трубы отопления</w:t>
            </w:r>
          </w:p>
        </w:tc>
        <w:tc>
          <w:tcPr>
            <w:tcW w:w="426" w:type="pct"/>
            <w:tcBorders>
              <w:top w:val="nil"/>
              <w:left w:val="nil"/>
              <w:bottom w:val="single" w:sz="4" w:space="0" w:color="000000"/>
              <w:right w:val="single" w:sz="4" w:space="0" w:color="000000"/>
            </w:tcBorders>
            <w:shd w:val="clear" w:color="7AD592" w:fill="FFFFFF"/>
            <w:noWrap/>
            <w:vAlign w:val="bottom"/>
            <w:hideMark/>
          </w:tcPr>
          <w:p w14:paraId="43C60E5C"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3F31CB2A"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706E572"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6E9D1EC1"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1CB1B1E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6801973E"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Радиатор отопления установлен по проекту</w:t>
            </w:r>
          </w:p>
        </w:tc>
        <w:tc>
          <w:tcPr>
            <w:tcW w:w="426" w:type="pct"/>
            <w:tcBorders>
              <w:top w:val="nil"/>
              <w:left w:val="nil"/>
              <w:bottom w:val="single" w:sz="4" w:space="0" w:color="000000"/>
              <w:right w:val="single" w:sz="4" w:space="0" w:color="000000"/>
            </w:tcBorders>
            <w:shd w:val="clear" w:color="7AD592" w:fill="FFFFFF"/>
            <w:noWrap/>
            <w:vAlign w:val="bottom"/>
            <w:hideMark/>
          </w:tcPr>
          <w:p w14:paraId="2014208F"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224E602D"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744BF374"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20C7AA3F"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26DAE52A"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36965187"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Трубы ЦО равномерно покрашены</w:t>
            </w:r>
          </w:p>
        </w:tc>
        <w:tc>
          <w:tcPr>
            <w:tcW w:w="426" w:type="pct"/>
            <w:tcBorders>
              <w:top w:val="nil"/>
              <w:left w:val="nil"/>
              <w:bottom w:val="single" w:sz="4" w:space="0" w:color="000000"/>
              <w:right w:val="single" w:sz="4" w:space="0" w:color="000000"/>
            </w:tcBorders>
            <w:shd w:val="clear" w:color="7AD592" w:fill="FFFFFF"/>
            <w:noWrap/>
            <w:vAlign w:val="bottom"/>
            <w:hideMark/>
          </w:tcPr>
          <w:p w14:paraId="3FC276A5"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42CA408E"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33CC55B9"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41015699"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6B6414DB"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7980F743" w14:textId="6B8EFF16"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розет</w:t>
            </w:r>
            <w:r w:rsidR="004B4833" w:rsidRPr="00D525DE">
              <w:rPr>
                <w:rFonts w:ascii="Tahoma" w:eastAsia="Times New Roman" w:hAnsi="Tahoma" w:cs="Tahoma"/>
                <w:sz w:val="18"/>
                <w:szCs w:val="20"/>
                <w:lang w:eastAsia="ru-RU"/>
              </w:rPr>
              <w:t>ок</w:t>
            </w:r>
            <w:r w:rsidRPr="00D525DE">
              <w:rPr>
                <w:rFonts w:ascii="Tahoma" w:eastAsia="Times New Roman" w:hAnsi="Tahoma" w:cs="Tahoma"/>
                <w:sz w:val="18"/>
                <w:szCs w:val="20"/>
                <w:lang w:eastAsia="ru-RU"/>
              </w:rPr>
              <w:t xml:space="preserve"> труб ЦО</w:t>
            </w:r>
          </w:p>
        </w:tc>
        <w:tc>
          <w:tcPr>
            <w:tcW w:w="426" w:type="pct"/>
            <w:tcBorders>
              <w:top w:val="nil"/>
              <w:left w:val="nil"/>
              <w:bottom w:val="single" w:sz="4" w:space="0" w:color="000000"/>
              <w:right w:val="single" w:sz="4" w:space="0" w:color="000000"/>
            </w:tcBorders>
            <w:shd w:val="clear" w:color="7AD592" w:fill="FFFFFF"/>
            <w:noWrap/>
            <w:vAlign w:val="bottom"/>
            <w:hideMark/>
          </w:tcPr>
          <w:p w14:paraId="639AC025"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2FC464A6"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41B5DC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08E88A9C"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5C1A3FD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760EF0CA"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регулятора и клапанов отопления</w:t>
            </w:r>
          </w:p>
        </w:tc>
        <w:tc>
          <w:tcPr>
            <w:tcW w:w="426" w:type="pct"/>
            <w:tcBorders>
              <w:top w:val="nil"/>
              <w:left w:val="nil"/>
              <w:bottom w:val="single" w:sz="4" w:space="0" w:color="000000"/>
              <w:right w:val="single" w:sz="4" w:space="0" w:color="000000"/>
            </w:tcBorders>
            <w:shd w:val="clear" w:color="7AD592" w:fill="FFFFFF"/>
            <w:noWrap/>
            <w:vAlign w:val="bottom"/>
            <w:hideMark/>
          </w:tcPr>
          <w:p w14:paraId="36387A9B"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2521BEBD"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C561411"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2D4C88E6"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6C2CA649"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07F42A58"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и целостность хомутов</w:t>
            </w:r>
          </w:p>
        </w:tc>
        <w:tc>
          <w:tcPr>
            <w:tcW w:w="426" w:type="pct"/>
            <w:tcBorders>
              <w:top w:val="nil"/>
              <w:left w:val="nil"/>
              <w:bottom w:val="single" w:sz="4" w:space="0" w:color="000000"/>
              <w:right w:val="single" w:sz="4" w:space="0" w:color="000000"/>
            </w:tcBorders>
            <w:shd w:val="clear" w:color="7AD592" w:fill="FFFFFF"/>
            <w:noWrap/>
            <w:vAlign w:val="bottom"/>
            <w:hideMark/>
          </w:tcPr>
          <w:p w14:paraId="3D093422"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213ED2B0"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A9F2FF4"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67FF6E91"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4D41A317"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6A1A9134"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кожуха на приборе отопления</w:t>
            </w:r>
          </w:p>
        </w:tc>
        <w:tc>
          <w:tcPr>
            <w:tcW w:w="426" w:type="pct"/>
            <w:tcBorders>
              <w:top w:val="nil"/>
              <w:left w:val="nil"/>
              <w:bottom w:val="single" w:sz="4" w:space="0" w:color="000000"/>
              <w:right w:val="single" w:sz="4" w:space="0" w:color="000000"/>
            </w:tcBorders>
            <w:shd w:val="clear" w:color="7AD592" w:fill="FFFFFF"/>
            <w:noWrap/>
            <w:vAlign w:val="bottom"/>
            <w:hideMark/>
          </w:tcPr>
          <w:p w14:paraId="18416EA8"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3C184FA6"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0225718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717FDA85"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50EF01CD"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7C24EC03"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механических повреждений, царапин на кожухе</w:t>
            </w:r>
          </w:p>
        </w:tc>
        <w:tc>
          <w:tcPr>
            <w:tcW w:w="426" w:type="pct"/>
            <w:tcBorders>
              <w:top w:val="nil"/>
              <w:left w:val="nil"/>
              <w:bottom w:val="single" w:sz="4" w:space="0" w:color="000000"/>
              <w:right w:val="single" w:sz="4" w:space="0" w:color="000000"/>
            </w:tcBorders>
            <w:shd w:val="clear" w:color="7AD592" w:fill="FFFFFF"/>
            <w:noWrap/>
            <w:vAlign w:val="bottom"/>
            <w:hideMark/>
          </w:tcPr>
          <w:p w14:paraId="2F7F276D"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5435A6D0"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0BB45EFC"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21ACAE8F"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78B16296"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48200F00"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Наличие прибора учета тепла </w:t>
            </w:r>
          </w:p>
        </w:tc>
        <w:tc>
          <w:tcPr>
            <w:tcW w:w="426" w:type="pct"/>
            <w:tcBorders>
              <w:top w:val="nil"/>
              <w:left w:val="nil"/>
              <w:bottom w:val="single" w:sz="4" w:space="0" w:color="000000"/>
              <w:right w:val="single" w:sz="4" w:space="0" w:color="000000"/>
            </w:tcBorders>
            <w:shd w:val="clear" w:color="7AD592" w:fill="FFFFFF"/>
            <w:noWrap/>
            <w:vAlign w:val="bottom"/>
            <w:hideMark/>
          </w:tcPr>
          <w:p w14:paraId="10EC4C3E"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2B112C67" w14:textId="77777777" w:rsidTr="006815A6">
        <w:trPr>
          <w:cantSplit/>
          <w:trHeight w:val="20"/>
        </w:trPr>
        <w:tc>
          <w:tcPr>
            <w:tcW w:w="485" w:type="pct"/>
            <w:vMerge w:val="restart"/>
            <w:tcBorders>
              <w:top w:val="nil"/>
              <w:left w:val="single" w:sz="4" w:space="0" w:color="000000"/>
              <w:bottom w:val="single" w:sz="4" w:space="0" w:color="000000"/>
              <w:right w:val="single" w:sz="4" w:space="0" w:color="000000"/>
            </w:tcBorders>
            <w:shd w:val="clear" w:color="000000" w:fill="FFFFFF"/>
            <w:textDirection w:val="btLr"/>
            <w:vAlign w:val="center"/>
            <w:hideMark/>
          </w:tcPr>
          <w:p w14:paraId="294D4D8F"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Вентиляция</w:t>
            </w:r>
          </w:p>
        </w:tc>
        <w:tc>
          <w:tcPr>
            <w:tcW w:w="487" w:type="pct"/>
            <w:vMerge w:val="restart"/>
            <w:tcBorders>
              <w:top w:val="nil"/>
              <w:left w:val="nil"/>
              <w:bottom w:val="single" w:sz="4" w:space="0" w:color="000000"/>
              <w:right w:val="nil"/>
            </w:tcBorders>
            <w:shd w:val="clear" w:color="000000" w:fill="FFFFFF"/>
            <w:vAlign w:val="center"/>
            <w:hideMark/>
          </w:tcPr>
          <w:p w14:paraId="15A5322E"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c>
          <w:tcPr>
            <w:tcW w:w="681" w:type="pct"/>
            <w:vMerge w:val="restart"/>
            <w:tcBorders>
              <w:top w:val="nil"/>
              <w:left w:val="single" w:sz="4" w:space="0" w:color="000000"/>
              <w:bottom w:val="single" w:sz="4" w:space="0" w:color="000000"/>
              <w:right w:val="nil"/>
            </w:tcBorders>
            <w:shd w:val="clear" w:color="000000" w:fill="FFFFFF"/>
            <w:vAlign w:val="center"/>
            <w:hideMark/>
          </w:tcPr>
          <w:p w14:paraId="7D82D045"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1E7CE4CC"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тяги вентиляционного отверстия при открытом окне</w:t>
            </w:r>
          </w:p>
        </w:tc>
        <w:tc>
          <w:tcPr>
            <w:tcW w:w="426" w:type="pct"/>
            <w:tcBorders>
              <w:top w:val="nil"/>
              <w:left w:val="nil"/>
              <w:bottom w:val="single" w:sz="4" w:space="0" w:color="000000"/>
              <w:right w:val="single" w:sz="4" w:space="0" w:color="000000"/>
            </w:tcBorders>
            <w:shd w:val="clear" w:color="7AD592" w:fill="FFFFFF"/>
            <w:vAlign w:val="center"/>
            <w:hideMark/>
          </w:tcPr>
          <w:p w14:paraId="38623828"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20239361"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CE1250A"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7456BE41"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3ECDCAB6"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77E66EC5"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Вентиляционное отверстие расположено в нужном месте согласно проекту</w:t>
            </w:r>
          </w:p>
        </w:tc>
        <w:tc>
          <w:tcPr>
            <w:tcW w:w="426" w:type="pct"/>
            <w:tcBorders>
              <w:top w:val="nil"/>
              <w:left w:val="nil"/>
              <w:bottom w:val="single" w:sz="4" w:space="0" w:color="000000"/>
              <w:right w:val="single" w:sz="4" w:space="0" w:color="000000"/>
            </w:tcBorders>
            <w:shd w:val="clear" w:color="7AD592" w:fill="FFFFFF"/>
            <w:vAlign w:val="center"/>
            <w:hideMark/>
          </w:tcPr>
          <w:p w14:paraId="5E3486C8"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4619EB92"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0FD9B939"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2EA3700A"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4F0DE92D"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63B7505E"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Отсутствует мусор в </w:t>
            </w:r>
            <w:proofErr w:type="spellStart"/>
            <w:r w:rsidRPr="00D525DE">
              <w:rPr>
                <w:rFonts w:ascii="Tahoma" w:eastAsia="Times New Roman" w:hAnsi="Tahoma" w:cs="Tahoma"/>
                <w:sz w:val="18"/>
                <w:szCs w:val="20"/>
                <w:lang w:eastAsia="ru-RU"/>
              </w:rPr>
              <w:t>вентотверстии</w:t>
            </w:r>
            <w:proofErr w:type="spellEnd"/>
          </w:p>
        </w:tc>
        <w:tc>
          <w:tcPr>
            <w:tcW w:w="426" w:type="pct"/>
            <w:tcBorders>
              <w:top w:val="nil"/>
              <w:left w:val="nil"/>
              <w:bottom w:val="single" w:sz="4" w:space="0" w:color="000000"/>
              <w:right w:val="single" w:sz="4" w:space="0" w:color="000000"/>
            </w:tcBorders>
            <w:shd w:val="clear" w:color="7AD592" w:fill="FFFFFF"/>
            <w:vAlign w:val="center"/>
            <w:hideMark/>
          </w:tcPr>
          <w:p w14:paraId="0A930B01"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35D09BCD"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6B6F2172"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2162F15A"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6BD1C29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69220958"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Отсутствие посторонних шумов из </w:t>
            </w:r>
            <w:proofErr w:type="spellStart"/>
            <w:r w:rsidRPr="00D525DE">
              <w:rPr>
                <w:rFonts w:ascii="Tahoma" w:eastAsia="Times New Roman" w:hAnsi="Tahoma" w:cs="Tahoma"/>
                <w:sz w:val="18"/>
                <w:szCs w:val="20"/>
                <w:lang w:eastAsia="ru-RU"/>
              </w:rPr>
              <w:t>вентотверстия</w:t>
            </w:r>
            <w:proofErr w:type="spellEnd"/>
          </w:p>
        </w:tc>
        <w:tc>
          <w:tcPr>
            <w:tcW w:w="426" w:type="pct"/>
            <w:tcBorders>
              <w:top w:val="nil"/>
              <w:left w:val="nil"/>
              <w:bottom w:val="single" w:sz="4" w:space="0" w:color="000000"/>
              <w:right w:val="single" w:sz="4" w:space="0" w:color="000000"/>
            </w:tcBorders>
            <w:shd w:val="clear" w:color="7AD592" w:fill="FFFFFF"/>
            <w:vAlign w:val="center"/>
            <w:hideMark/>
          </w:tcPr>
          <w:p w14:paraId="59CD58B2"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55AEAF3C" w14:textId="77777777" w:rsidTr="006815A6">
        <w:trPr>
          <w:cantSplit/>
          <w:trHeight w:val="20"/>
        </w:trPr>
        <w:tc>
          <w:tcPr>
            <w:tcW w:w="485" w:type="pct"/>
            <w:vMerge w:val="restart"/>
            <w:tcBorders>
              <w:top w:val="nil"/>
              <w:left w:val="single" w:sz="4" w:space="0" w:color="000000"/>
              <w:bottom w:val="single" w:sz="4" w:space="0" w:color="000000"/>
              <w:right w:val="single" w:sz="4" w:space="0" w:color="000000"/>
            </w:tcBorders>
            <w:shd w:val="clear" w:color="000000" w:fill="FFFFFF"/>
            <w:textDirection w:val="btLr"/>
            <w:vAlign w:val="center"/>
            <w:hideMark/>
          </w:tcPr>
          <w:p w14:paraId="1EF5D9F9"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Входные двери</w:t>
            </w:r>
          </w:p>
        </w:tc>
        <w:tc>
          <w:tcPr>
            <w:tcW w:w="487" w:type="pct"/>
            <w:vMerge w:val="restart"/>
            <w:tcBorders>
              <w:top w:val="single" w:sz="4" w:space="0" w:color="000000"/>
              <w:left w:val="nil"/>
              <w:bottom w:val="single" w:sz="4" w:space="0" w:color="000000"/>
              <w:right w:val="nil"/>
            </w:tcBorders>
            <w:shd w:val="clear" w:color="000000" w:fill="FFFFFF"/>
            <w:vAlign w:val="center"/>
            <w:hideMark/>
          </w:tcPr>
          <w:p w14:paraId="58B7D868"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c>
          <w:tcPr>
            <w:tcW w:w="681" w:type="pct"/>
            <w:vMerge w:val="restart"/>
            <w:tcBorders>
              <w:top w:val="single" w:sz="4" w:space="0" w:color="000000"/>
              <w:left w:val="single" w:sz="4" w:space="0" w:color="000000"/>
              <w:bottom w:val="single" w:sz="4" w:space="0" w:color="000000"/>
              <w:right w:val="nil"/>
            </w:tcBorders>
            <w:shd w:val="clear" w:color="000000" w:fill="FFFFFF"/>
            <w:vAlign w:val="center"/>
            <w:hideMark/>
          </w:tcPr>
          <w:p w14:paraId="1FF5FB67"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3ABA6E4B"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механических повреждений (царапин/вмятин/потертостей) полотна двери, коробки</w:t>
            </w:r>
          </w:p>
        </w:tc>
        <w:tc>
          <w:tcPr>
            <w:tcW w:w="426" w:type="pct"/>
            <w:tcBorders>
              <w:top w:val="nil"/>
              <w:left w:val="nil"/>
              <w:bottom w:val="single" w:sz="4" w:space="0" w:color="000000"/>
              <w:right w:val="single" w:sz="4" w:space="0" w:color="000000"/>
            </w:tcBorders>
            <w:shd w:val="clear" w:color="7AD592" w:fill="FFFFFF"/>
            <w:noWrap/>
            <w:vAlign w:val="bottom"/>
            <w:hideMark/>
          </w:tcPr>
          <w:p w14:paraId="1D25FEDA"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592FEEF8"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298579EC"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nil"/>
              <w:bottom w:val="single" w:sz="4" w:space="0" w:color="000000"/>
              <w:right w:val="nil"/>
            </w:tcBorders>
            <w:vAlign w:val="center"/>
            <w:hideMark/>
          </w:tcPr>
          <w:p w14:paraId="00A32682"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single" w:sz="4" w:space="0" w:color="000000"/>
              <w:left w:val="single" w:sz="4" w:space="0" w:color="000000"/>
              <w:bottom w:val="single" w:sz="4" w:space="0" w:color="000000"/>
              <w:right w:val="nil"/>
            </w:tcBorders>
            <w:vAlign w:val="center"/>
            <w:hideMark/>
          </w:tcPr>
          <w:p w14:paraId="0E08FF8E"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0A409227"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Входная дверь отрегулирована (отсутствие посторонних звуков, неплотное прилегание к коробке, щели)</w:t>
            </w:r>
          </w:p>
        </w:tc>
        <w:tc>
          <w:tcPr>
            <w:tcW w:w="426" w:type="pct"/>
            <w:tcBorders>
              <w:top w:val="nil"/>
              <w:left w:val="nil"/>
              <w:bottom w:val="single" w:sz="4" w:space="0" w:color="000000"/>
              <w:right w:val="single" w:sz="4" w:space="0" w:color="000000"/>
            </w:tcBorders>
            <w:shd w:val="clear" w:color="7AD592" w:fill="FFFFFF"/>
            <w:noWrap/>
            <w:vAlign w:val="bottom"/>
            <w:hideMark/>
          </w:tcPr>
          <w:p w14:paraId="6A339D8C"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459C00E0"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1EEF7FDB"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nil"/>
              <w:bottom w:val="single" w:sz="4" w:space="0" w:color="000000"/>
              <w:right w:val="nil"/>
            </w:tcBorders>
            <w:vAlign w:val="center"/>
            <w:hideMark/>
          </w:tcPr>
          <w:p w14:paraId="6508AD47"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single" w:sz="4" w:space="0" w:color="000000"/>
              <w:left w:val="single" w:sz="4" w:space="0" w:color="000000"/>
              <w:bottom w:val="single" w:sz="4" w:space="0" w:color="000000"/>
              <w:right w:val="nil"/>
            </w:tcBorders>
            <w:vAlign w:val="center"/>
            <w:hideMark/>
          </w:tcPr>
          <w:p w14:paraId="18EC69E4"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40A71549"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фурнитуры на входной двери, артикул соответствует спецификации</w:t>
            </w:r>
          </w:p>
        </w:tc>
        <w:tc>
          <w:tcPr>
            <w:tcW w:w="426" w:type="pct"/>
            <w:tcBorders>
              <w:top w:val="nil"/>
              <w:left w:val="nil"/>
              <w:bottom w:val="single" w:sz="4" w:space="0" w:color="000000"/>
              <w:right w:val="single" w:sz="4" w:space="0" w:color="000000"/>
            </w:tcBorders>
            <w:shd w:val="clear" w:color="7AD592" w:fill="FFFFFF"/>
            <w:noWrap/>
            <w:vAlign w:val="bottom"/>
            <w:hideMark/>
          </w:tcPr>
          <w:p w14:paraId="64E879F8"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711317F5"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0CDA6CCA"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nil"/>
              <w:bottom w:val="single" w:sz="4" w:space="0" w:color="000000"/>
              <w:right w:val="nil"/>
            </w:tcBorders>
            <w:vAlign w:val="center"/>
            <w:hideMark/>
          </w:tcPr>
          <w:p w14:paraId="328C4BF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single" w:sz="4" w:space="0" w:color="000000"/>
              <w:left w:val="single" w:sz="4" w:space="0" w:color="000000"/>
              <w:bottom w:val="single" w:sz="4" w:space="0" w:color="000000"/>
              <w:right w:val="nil"/>
            </w:tcBorders>
            <w:vAlign w:val="center"/>
            <w:hideMark/>
          </w:tcPr>
          <w:p w14:paraId="4B4A05C3"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71CBDFEE"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повреждений фурнитуры (ручки, глазок)</w:t>
            </w:r>
          </w:p>
        </w:tc>
        <w:tc>
          <w:tcPr>
            <w:tcW w:w="426" w:type="pct"/>
            <w:tcBorders>
              <w:top w:val="nil"/>
              <w:left w:val="nil"/>
              <w:bottom w:val="single" w:sz="4" w:space="0" w:color="000000"/>
              <w:right w:val="single" w:sz="4" w:space="0" w:color="000000"/>
            </w:tcBorders>
            <w:shd w:val="clear" w:color="7AD592" w:fill="FFFFFF"/>
            <w:noWrap/>
            <w:vAlign w:val="bottom"/>
            <w:hideMark/>
          </w:tcPr>
          <w:p w14:paraId="355AA25A"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0BFA91B4"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048AF3DD"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nil"/>
              <w:bottom w:val="single" w:sz="4" w:space="0" w:color="000000"/>
              <w:right w:val="nil"/>
            </w:tcBorders>
            <w:vAlign w:val="center"/>
            <w:hideMark/>
          </w:tcPr>
          <w:p w14:paraId="61BA2173"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single" w:sz="4" w:space="0" w:color="000000"/>
              <w:left w:val="single" w:sz="4" w:space="0" w:color="000000"/>
              <w:bottom w:val="single" w:sz="4" w:space="0" w:color="000000"/>
              <w:right w:val="nil"/>
            </w:tcBorders>
            <w:vAlign w:val="center"/>
            <w:hideMark/>
          </w:tcPr>
          <w:p w14:paraId="3CA23383"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359EF04C"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повреждений уплотнителя (разрывы, отставание)</w:t>
            </w:r>
          </w:p>
        </w:tc>
        <w:tc>
          <w:tcPr>
            <w:tcW w:w="426" w:type="pct"/>
            <w:tcBorders>
              <w:top w:val="nil"/>
              <w:left w:val="nil"/>
              <w:bottom w:val="single" w:sz="4" w:space="0" w:color="000000"/>
              <w:right w:val="single" w:sz="4" w:space="0" w:color="000000"/>
            </w:tcBorders>
            <w:shd w:val="clear" w:color="7AD592" w:fill="FFFFFF"/>
            <w:noWrap/>
            <w:vAlign w:val="bottom"/>
            <w:hideMark/>
          </w:tcPr>
          <w:p w14:paraId="2D7566EE"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7387C066" w14:textId="77777777" w:rsidTr="006815A6">
        <w:trPr>
          <w:cantSplit/>
          <w:trHeight w:val="20"/>
        </w:trPr>
        <w:tc>
          <w:tcPr>
            <w:tcW w:w="485" w:type="pct"/>
            <w:vMerge w:val="restart"/>
            <w:tcBorders>
              <w:top w:val="nil"/>
              <w:left w:val="single" w:sz="4" w:space="0" w:color="000000"/>
              <w:bottom w:val="single" w:sz="4" w:space="0" w:color="000000"/>
              <w:right w:val="single" w:sz="4" w:space="0" w:color="000000"/>
            </w:tcBorders>
            <w:shd w:val="clear" w:color="000000" w:fill="FFFFFF"/>
            <w:textDirection w:val="btLr"/>
            <w:vAlign w:val="center"/>
            <w:hideMark/>
          </w:tcPr>
          <w:p w14:paraId="26B466AE"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Межкомнатные двери</w:t>
            </w:r>
          </w:p>
        </w:tc>
        <w:tc>
          <w:tcPr>
            <w:tcW w:w="487"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1D3F534"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c>
          <w:tcPr>
            <w:tcW w:w="681" w:type="pct"/>
            <w:vMerge w:val="restart"/>
            <w:tcBorders>
              <w:top w:val="single" w:sz="4" w:space="0" w:color="000000"/>
              <w:left w:val="single" w:sz="4" w:space="0" w:color="000000"/>
              <w:bottom w:val="single" w:sz="4" w:space="0" w:color="000000"/>
              <w:right w:val="nil"/>
            </w:tcBorders>
            <w:shd w:val="clear" w:color="000000" w:fill="FFFFFF"/>
            <w:vAlign w:val="center"/>
            <w:hideMark/>
          </w:tcPr>
          <w:p w14:paraId="6B72BD7B"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2BDBFF9C"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механических повреждений (царапин/вмятин/потертости) полотна двери</w:t>
            </w:r>
          </w:p>
        </w:tc>
        <w:tc>
          <w:tcPr>
            <w:tcW w:w="426" w:type="pct"/>
            <w:tcBorders>
              <w:top w:val="nil"/>
              <w:left w:val="nil"/>
              <w:bottom w:val="single" w:sz="4" w:space="0" w:color="000000"/>
              <w:right w:val="single" w:sz="4" w:space="0" w:color="000000"/>
            </w:tcBorders>
            <w:shd w:val="clear" w:color="7AD592" w:fill="FFFFFF"/>
            <w:noWrap/>
            <w:vAlign w:val="bottom"/>
            <w:hideMark/>
          </w:tcPr>
          <w:p w14:paraId="31E9DB1D"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7EA5FFFA"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39ECF33B"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single" w:sz="4" w:space="0" w:color="000000"/>
              <w:bottom w:val="single" w:sz="4" w:space="0" w:color="000000"/>
              <w:right w:val="single" w:sz="4" w:space="0" w:color="000000"/>
            </w:tcBorders>
            <w:vAlign w:val="center"/>
            <w:hideMark/>
          </w:tcPr>
          <w:p w14:paraId="523BE0BF"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single" w:sz="4" w:space="0" w:color="000000"/>
              <w:left w:val="single" w:sz="4" w:space="0" w:color="000000"/>
              <w:bottom w:val="single" w:sz="4" w:space="0" w:color="000000"/>
              <w:right w:val="nil"/>
            </w:tcBorders>
            <w:vAlign w:val="center"/>
            <w:hideMark/>
          </w:tcPr>
          <w:p w14:paraId="5E29CFB5"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0512482C"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Межкомнатные двери отрегулированы (отсутствие посторонних звуков, неплотное прилегание к коробке, щели)</w:t>
            </w:r>
          </w:p>
        </w:tc>
        <w:tc>
          <w:tcPr>
            <w:tcW w:w="426" w:type="pct"/>
            <w:tcBorders>
              <w:top w:val="nil"/>
              <w:left w:val="nil"/>
              <w:bottom w:val="single" w:sz="4" w:space="0" w:color="000000"/>
              <w:right w:val="single" w:sz="4" w:space="0" w:color="000000"/>
            </w:tcBorders>
            <w:shd w:val="clear" w:color="7AD592" w:fill="FFFFFF"/>
            <w:noWrap/>
            <w:vAlign w:val="bottom"/>
            <w:hideMark/>
          </w:tcPr>
          <w:p w14:paraId="2967654D"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627B659E"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15A253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single" w:sz="4" w:space="0" w:color="000000"/>
              <w:bottom w:val="single" w:sz="4" w:space="0" w:color="000000"/>
              <w:right w:val="single" w:sz="4" w:space="0" w:color="000000"/>
            </w:tcBorders>
            <w:vAlign w:val="center"/>
            <w:hideMark/>
          </w:tcPr>
          <w:p w14:paraId="3A517695"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single" w:sz="4" w:space="0" w:color="000000"/>
              <w:left w:val="single" w:sz="4" w:space="0" w:color="000000"/>
              <w:bottom w:val="single" w:sz="4" w:space="0" w:color="000000"/>
              <w:right w:val="nil"/>
            </w:tcBorders>
            <w:vAlign w:val="center"/>
            <w:hideMark/>
          </w:tcPr>
          <w:p w14:paraId="623F0B4B"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27A11BEE"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Наличие доборов, наличников</w:t>
            </w:r>
          </w:p>
        </w:tc>
        <w:tc>
          <w:tcPr>
            <w:tcW w:w="426" w:type="pct"/>
            <w:tcBorders>
              <w:top w:val="nil"/>
              <w:left w:val="nil"/>
              <w:bottom w:val="single" w:sz="4" w:space="0" w:color="000000"/>
              <w:right w:val="single" w:sz="4" w:space="0" w:color="000000"/>
            </w:tcBorders>
            <w:shd w:val="clear" w:color="7AD592" w:fill="FFFFFF"/>
            <w:noWrap/>
            <w:vAlign w:val="bottom"/>
            <w:hideMark/>
          </w:tcPr>
          <w:p w14:paraId="6AB95193"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08F05393"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32F649D9"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single" w:sz="4" w:space="0" w:color="000000"/>
              <w:left w:val="single" w:sz="4" w:space="0" w:color="000000"/>
              <w:bottom w:val="single" w:sz="4" w:space="0" w:color="000000"/>
              <w:right w:val="single" w:sz="4" w:space="0" w:color="000000"/>
            </w:tcBorders>
            <w:vAlign w:val="center"/>
            <w:hideMark/>
          </w:tcPr>
          <w:p w14:paraId="2D7BCF71"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single" w:sz="4" w:space="0" w:color="000000"/>
              <w:left w:val="single" w:sz="4" w:space="0" w:color="000000"/>
              <w:bottom w:val="single" w:sz="4" w:space="0" w:color="000000"/>
              <w:right w:val="nil"/>
            </w:tcBorders>
            <w:vAlign w:val="center"/>
            <w:hideMark/>
          </w:tcPr>
          <w:p w14:paraId="01D1F214"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noWrap/>
            <w:vAlign w:val="bottom"/>
            <w:hideMark/>
          </w:tcPr>
          <w:p w14:paraId="6E409C70"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механических повреждений (царапин/вмятин/потертостей) полотна двери</w:t>
            </w:r>
          </w:p>
        </w:tc>
        <w:tc>
          <w:tcPr>
            <w:tcW w:w="426" w:type="pct"/>
            <w:tcBorders>
              <w:top w:val="nil"/>
              <w:left w:val="nil"/>
              <w:bottom w:val="single" w:sz="4" w:space="0" w:color="000000"/>
              <w:right w:val="single" w:sz="4" w:space="0" w:color="000000"/>
            </w:tcBorders>
            <w:shd w:val="clear" w:color="7AD592" w:fill="FFFFFF"/>
            <w:noWrap/>
            <w:vAlign w:val="bottom"/>
            <w:hideMark/>
          </w:tcPr>
          <w:p w14:paraId="3FBE7737"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590EF3F3" w14:textId="77777777" w:rsidTr="006815A6">
        <w:trPr>
          <w:cantSplit/>
          <w:trHeight w:val="20"/>
        </w:trPr>
        <w:tc>
          <w:tcPr>
            <w:tcW w:w="485" w:type="pct"/>
            <w:vMerge w:val="restart"/>
            <w:tcBorders>
              <w:top w:val="nil"/>
              <w:left w:val="single" w:sz="4" w:space="0" w:color="000000"/>
              <w:bottom w:val="single" w:sz="4" w:space="0" w:color="000000"/>
              <w:right w:val="single" w:sz="4" w:space="0" w:color="000000"/>
            </w:tcBorders>
            <w:shd w:val="clear" w:color="000000" w:fill="FFFFFF"/>
            <w:textDirection w:val="btLr"/>
            <w:vAlign w:val="center"/>
            <w:hideMark/>
          </w:tcPr>
          <w:p w14:paraId="06C2D2AC"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Кондиционеры</w:t>
            </w:r>
          </w:p>
        </w:tc>
        <w:tc>
          <w:tcPr>
            <w:tcW w:w="487" w:type="pct"/>
            <w:vMerge w:val="restart"/>
            <w:tcBorders>
              <w:top w:val="nil"/>
              <w:left w:val="single" w:sz="4" w:space="0" w:color="000000"/>
              <w:bottom w:val="single" w:sz="4" w:space="0" w:color="000000"/>
              <w:right w:val="single" w:sz="4" w:space="0" w:color="000000"/>
            </w:tcBorders>
            <w:shd w:val="clear" w:color="000000" w:fill="FFFFFF"/>
            <w:vAlign w:val="center"/>
            <w:hideMark/>
          </w:tcPr>
          <w:p w14:paraId="7B18C0A9"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c>
          <w:tcPr>
            <w:tcW w:w="681" w:type="pct"/>
            <w:vMerge w:val="restart"/>
            <w:tcBorders>
              <w:top w:val="nil"/>
              <w:left w:val="single" w:sz="4" w:space="0" w:color="000000"/>
              <w:bottom w:val="single" w:sz="4" w:space="0" w:color="000000"/>
              <w:right w:val="nil"/>
            </w:tcBorders>
            <w:shd w:val="clear" w:color="000000" w:fill="FFFFFF"/>
            <w:vAlign w:val="center"/>
            <w:hideMark/>
          </w:tcPr>
          <w:p w14:paraId="7FA40BBA"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5362D3FB"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Отсутствие </w:t>
            </w:r>
            <w:proofErr w:type="spellStart"/>
            <w:r w:rsidRPr="00D525DE">
              <w:rPr>
                <w:rFonts w:ascii="Tahoma" w:eastAsia="Times New Roman" w:hAnsi="Tahoma" w:cs="Tahoma"/>
                <w:sz w:val="18"/>
                <w:szCs w:val="20"/>
                <w:lang w:eastAsia="ru-RU"/>
              </w:rPr>
              <w:t>механ</w:t>
            </w:r>
            <w:proofErr w:type="spellEnd"/>
            <w:r w:rsidRPr="00D525DE">
              <w:rPr>
                <w:rFonts w:ascii="Tahoma" w:eastAsia="Times New Roman" w:hAnsi="Tahoma" w:cs="Tahoma"/>
                <w:sz w:val="18"/>
                <w:szCs w:val="20"/>
                <w:lang w:eastAsia="ru-RU"/>
              </w:rPr>
              <w:t xml:space="preserve">. повреждений </w:t>
            </w:r>
            <w:proofErr w:type="spellStart"/>
            <w:r w:rsidRPr="00D525DE">
              <w:rPr>
                <w:rFonts w:ascii="Tahoma" w:eastAsia="Times New Roman" w:hAnsi="Tahoma" w:cs="Tahoma"/>
                <w:sz w:val="18"/>
                <w:szCs w:val="20"/>
                <w:lang w:eastAsia="ru-RU"/>
              </w:rPr>
              <w:t>фреонопровода</w:t>
            </w:r>
            <w:proofErr w:type="spellEnd"/>
            <w:r w:rsidRPr="00D525DE">
              <w:rPr>
                <w:rFonts w:ascii="Tahoma" w:eastAsia="Times New Roman" w:hAnsi="Tahoma" w:cs="Tahoma"/>
                <w:sz w:val="18"/>
                <w:szCs w:val="20"/>
                <w:lang w:eastAsia="ru-RU"/>
              </w:rPr>
              <w:t xml:space="preserve"> (при наличии)</w:t>
            </w:r>
          </w:p>
        </w:tc>
        <w:tc>
          <w:tcPr>
            <w:tcW w:w="426" w:type="pct"/>
            <w:tcBorders>
              <w:top w:val="nil"/>
              <w:left w:val="nil"/>
              <w:bottom w:val="single" w:sz="4" w:space="0" w:color="000000"/>
              <w:right w:val="single" w:sz="4" w:space="0" w:color="000000"/>
            </w:tcBorders>
            <w:shd w:val="clear" w:color="7AD592" w:fill="FFFFFF"/>
            <w:vAlign w:val="center"/>
            <w:hideMark/>
          </w:tcPr>
          <w:p w14:paraId="116B364D"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4ED458FC"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2DB19229"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single" w:sz="4" w:space="0" w:color="000000"/>
              <w:bottom w:val="single" w:sz="4" w:space="0" w:color="000000"/>
              <w:right w:val="single" w:sz="4" w:space="0" w:color="000000"/>
            </w:tcBorders>
            <w:vAlign w:val="center"/>
            <w:hideMark/>
          </w:tcPr>
          <w:p w14:paraId="1041036B"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292CCF27"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3713D63F"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Наличие корзины под кондиционер/креплений, отсутствие </w:t>
            </w:r>
            <w:proofErr w:type="spellStart"/>
            <w:r w:rsidRPr="00D525DE">
              <w:rPr>
                <w:rFonts w:ascii="Tahoma" w:eastAsia="Times New Roman" w:hAnsi="Tahoma" w:cs="Tahoma"/>
                <w:sz w:val="18"/>
                <w:szCs w:val="20"/>
                <w:lang w:eastAsia="ru-RU"/>
              </w:rPr>
              <w:t>механ</w:t>
            </w:r>
            <w:proofErr w:type="spellEnd"/>
            <w:r w:rsidRPr="00D525DE">
              <w:rPr>
                <w:rFonts w:ascii="Tahoma" w:eastAsia="Times New Roman" w:hAnsi="Tahoma" w:cs="Tahoma"/>
                <w:sz w:val="18"/>
                <w:szCs w:val="20"/>
                <w:lang w:eastAsia="ru-RU"/>
              </w:rPr>
              <w:t>. Повреждений (при наличии)</w:t>
            </w:r>
          </w:p>
        </w:tc>
        <w:tc>
          <w:tcPr>
            <w:tcW w:w="426" w:type="pct"/>
            <w:tcBorders>
              <w:top w:val="nil"/>
              <w:left w:val="nil"/>
              <w:bottom w:val="single" w:sz="4" w:space="0" w:color="000000"/>
              <w:right w:val="single" w:sz="4" w:space="0" w:color="000000"/>
            </w:tcBorders>
            <w:shd w:val="clear" w:color="7AD592" w:fill="FFFFFF"/>
            <w:vAlign w:val="center"/>
            <w:hideMark/>
          </w:tcPr>
          <w:p w14:paraId="0F0F08E1"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76FCA482"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3668CB2"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single" w:sz="4" w:space="0" w:color="000000"/>
              <w:bottom w:val="single" w:sz="4" w:space="0" w:color="000000"/>
              <w:right w:val="single" w:sz="4" w:space="0" w:color="000000"/>
            </w:tcBorders>
            <w:vAlign w:val="center"/>
            <w:hideMark/>
          </w:tcPr>
          <w:p w14:paraId="503057A3"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nil"/>
              <w:left w:val="single" w:sz="4" w:space="0" w:color="000000"/>
              <w:bottom w:val="single" w:sz="4" w:space="0" w:color="000000"/>
              <w:right w:val="nil"/>
            </w:tcBorders>
            <w:vAlign w:val="center"/>
            <w:hideMark/>
          </w:tcPr>
          <w:p w14:paraId="699EF349"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11E82704"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Отсутствие мех. повреждений </w:t>
            </w:r>
            <w:proofErr w:type="spellStart"/>
            <w:r w:rsidRPr="00D525DE">
              <w:rPr>
                <w:rFonts w:ascii="Tahoma" w:eastAsia="Times New Roman" w:hAnsi="Tahoma" w:cs="Tahoma"/>
                <w:sz w:val="18"/>
                <w:szCs w:val="20"/>
                <w:lang w:eastAsia="ru-RU"/>
              </w:rPr>
              <w:t>внутренниего</w:t>
            </w:r>
            <w:proofErr w:type="spellEnd"/>
            <w:r w:rsidRPr="00D525DE">
              <w:rPr>
                <w:rFonts w:ascii="Tahoma" w:eastAsia="Times New Roman" w:hAnsi="Tahoma" w:cs="Tahoma"/>
                <w:sz w:val="18"/>
                <w:szCs w:val="20"/>
                <w:lang w:eastAsia="ru-RU"/>
              </w:rPr>
              <w:t>/ внешнего блока  в соответствии с рабочей документацией (при наличии)</w:t>
            </w:r>
          </w:p>
        </w:tc>
        <w:tc>
          <w:tcPr>
            <w:tcW w:w="426" w:type="pct"/>
            <w:tcBorders>
              <w:top w:val="nil"/>
              <w:left w:val="nil"/>
              <w:bottom w:val="single" w:sz="4" w:space="0" w:color="000000"/>
              <w:right w:val="single" w:sz="4" w:space="0" w:color="000000"/>
            </w:tcBorders>
            <w:shd w:val="clear" w:color="7AD592" w:fill="FFFFFF"/>
            <w:vAlign w:val="center"/>
            <w:hideMark/>
          </w:tcPr>
          <w:p w14:paraId="122D82B9"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341F923A" w14:textId="77777777" w:rsidTr="006815A6">
        <w:trPr>
          <w:cantSplit/>
          <w:trHeight w:val="20"/>
        </w:trPr>
        <w:tc>
          <w:tcPr>
            <w:tcW w:w="485" w:type="pct"/>
            <w:vMerge w:val="restart"/>
            <w:tcBorders>
              <w:top w:val="nil"/>
              <w:left w:val="single" w:sz="4" w:space="0" w:color="000000"/>
              <w:bottom w:val="single" w:sz="4" w:space="0" w:color="000000"/>
              <w:right w:val="single" w:sz="4" w:space="0" w:color="000000"/>
            </w:tcBorders>
            <w:shd w:val="clear" w:color="000000" w:fill="FFFFFF"/>
            <w:textDirection w:val="btLr"/>
            <w:vAlign w:val="center"/>
            <w:hideMark/>
          </w:tcPr>
          <w:p w14:paraId="553FFCFF" w14:textId="34D5B393"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Общие замечания</w:t>
            </w:r>
          </w:p>
        </w:tc>
        <w:tc>
          <w:tcPr>
            <w:tcW w:w="487" w:type="pct"/>
            <w:vMerge w:val="restart"/>
            <w:tcBorders>
              <w:top w:val="nil"/>
              <w:left w:val="nil"/>
              <w:bottom w:val="single" w:sz="4" w:space="0" w:color="000000"/>
              <w:right w:val="nil"/>
            </w:tcBorders>
            <w:shd w:val="clear" w:color="000000" w:fill="FFFFFF"/>
            <w:vAlign w:val="center"/>
            <w:hideMark/>
          </w:tcPr>
          <w:p w14:paraId="12D9A086"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c>
          <w:tcPr>
            <w:tcW w:w="681" w:type="pct"/>
            <w:vMerge w:val="restart"/>
            <w:tcBorders>
              <w:top w:val="single" w:sz="4" w:space="0" w:color="000000"/>
              <w:left w:val="single" w:sz="4" w:space="0" w:color="000000"/>
              <w:bottom w:val="single" w:sz="4" w:space="0" w:color="000000"/>
              <w:right w:val="nil"/>
            </w:tcBorders>
            <w:shd w:val="clear" w:color="000000" w:fill="FFFFFF"/>
            <w:vAlign w:val="center"/>
            <w:hideMark/>
          </w:tcPr>
          <w:p w14:paraId="41EFFF02" w14:textId="77777777" w:rsidR="00E661AF" w:rsidRPr="00D525DE" w:rsidRDefault="00E661AF" w:rsidP="00D525DE">
            <w:pPr>
              <w:spacing w:after="0" w:line="240" w:lineRule="auto"/>
              <w:jc w:val="center"/>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2F16D0C3"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строительного/бытового мусора</w:t>
            </w:r>
          </w:p>
        </w:tc>
        <w:tc>
          <w:tcPr>
            <w:tcW w:w="426" w:type="pct"/>
            <w:tcBorders>
              <w:top w:val="nil"/>
              <w:left w:val="nil"/>
              <w:bottom w:val="single" w:sz="4" w:space="0" w:color="000000"/>
              <w:right w:val="single" w:sz="4" w:space="0" w:color="000000"/>
            </w:tcBorders>
            <w:shd w:val="clear" w:color="7AD592" w:fill="FFFFFF"/>
            <w:vAlign w:val="center"/>
            <w:hideMark/>
          </w:tcPr>
          <w:p w14:paraId="195384EF"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0AB10D36"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3A3986E6"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4BF8F880"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single" w:sz="4" w:space="0" w:color="000000"/>
              <w:left w:val="single" w:sz="4" w:space="0" w:color="000000"/>
              <w:bottom w:val="single" w:sz="4" w:space="0" w:color="000000"/>
              <w:right w:val="nil"/>
            </w:tcBorders>
            <w:vAlign w:val="center"/>
            <w:hideMark/>
          </w:tcPr>
          <w:p w14:paraId="29622343"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34EF963C"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xml:space="preserve">Отсутствие </w:t>
            </w:r>
            <w:proofErr w:type="spellStart"/>
            <w:r w:rsidRPr="00D525DE">
              <w:rPr>
                <w:rFonts w:ascii="Tahoma" w:eastAsia="Times New Roman" w:hAnsi="Tahoma" w:cs="Tahoma"/>
                <w:sz w:val="18"/>
                <w:szCs w:val="20"/>
                <w:lang w:eastAsia="ru-RU"/>
              </w:rPr>
              <w:t>трудновыводимых</w:t>
            </w:r>
            <w:proofErr w:type="spellEnd"/>
            <w:r w:rsidRPr="00D525DE">
              <w:rPr>
                <w:rFonts w:ascii="Tahoma" w:eastAsia="Times New Roman" w:hAnsi="Tahoma" w:cs="Tahoma"/>
                <w:sz w:val="18"/>
                <w:szCs w:val="20"/>
                <w:lang w:eastAsia="ru-RU"/>
              </w:rPr>
              <w:t xml:space="preserve"> загрязнений (следы бетона, краски и </w:t>
            </w:r>
            <w:proofErr w:type="spellStart"/>
            <w:r w:rsidRPr="00D525DE">
              <w:rPr>
                <w:rFonts w:ascii="Tahoma" w:eastAsia="Times New Roman" w:hAnsi="Tahoma" w:cs="Tahoma"/>
                <w:sz w:val="18"/>
                <w:szCs w:val="20"/>
                <w:lang w:eastAsia="ru-RU"/>
              </w:rPr>
              <w:t>тд</w:t>
            </w:r>
            <w:proofErr w:type="spellEnd"/>
            <w:r w:rsidRPr="00D525DE">
              <w:rPr>
                <w:rFonts w:ascii="Tahoma" w:eastAsia="Times New Roman" w:hAnsi="Tahoma" w:cs="Tahoma"/>
                <w:sz w:val="18"/>
                <w:szCs w:val="20"/>
                <w:lang w:eastAsia="ru-RU"/>
              </w:rPr>
              <w:t>)</w:t>
            </w:r>
          </w:p>
        </w:tc>
        <w:tc>
          <w:tcPr>
            <w:tcW w:w="426" w:type="pct"/>
            <w:tcBorders>
              <w:top w:val="nil"/>
              <w:left w:val="nil"/>
              <w:bottom w:val="single" w:sz="4" w:space="0" w:color="000000"/>
              <w:right w:val="single" w:sz="4" w:space="0" w:color="000000"/>
            </w:tcBorders>
            <w:shd w:val="clear" w:color="7AD592" w:fill="FFFFFF"/>
            <w:vAlign w:val="center"/>
            <w:hideMark/>
          </w:tcPr>
          <w:p w14:paraId="66634DEB"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20B4EDB3"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4554861E"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56A9FAE6"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single" w:sz="4" w:space="0" w:color="000000"/>
              <w:left w:val="single" w:sz="4" w:space="0" w:color="000000"/>
              <w:bottom w:val="single" w:sz="4" w:space="0" w:color="000000"/>
              <w:right w:val="nil"/>
            </w:tcBorders>
            <w:vAlign w:val="center"/>
            <w:hideMark/>
          </w:tcPr>
          <w:p w14:paraId="520B26C4"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10DB058C"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загрязнения сантехники</w:t>
            </w:r>
          </w:p>
        </w:tc>
        <w:tc>
          <w:tcPr>
            <w:tcW w:w="426" w:type="pct"/>
            <w:tcBorders>
              <w:top w:val="nil"/>
              <w:left w:val="nil"/>
              <w:bottom w:val="single" w:sz="4" w:space="0" w:color="000000"/>
              <w:right w:val="single" w:sz="4" w:space="0" w:color="000000"/>
            </w:tcBorders>
            <w:shd w:val="clear" w:color="7AD592" w:fill="FFFFFF"/>
            <w:vAlign w:val="center"/>
            <w:hideMark/>
          </w:tcPr>
          <w:p w14:paraId="3D708541"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12D95A2C"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580FB2C2"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6D49A84C"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single" w:sz="4" w:space="0" w:color="000000"/>
              <w:left w:val="single" w:sz="4" w:space="0" w:color="000000"/>
              <w:bottom w:val="single" w:sz="4" w:space="0" w:color="000000"/>
              <w:right w:val="nil"/>
            </w:tcBorders>
            <w:vAlign w:val="center"/>
            <w:hideMark/>
          </w:tcPr>
          <w:p w14:paraId="3DCA540F"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1607A562"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Отсутствие плесени и влаги в квартире</w:t>
            </w:r>
          </w:p>
        </w:tc>
        <w:tc>
          <w:tcPr>
            <w:tcW w:w="426" w:type="pct"/>
            <w:tcBorders>
              <w:top w:val="nil"/>
              <w:left w:val="nil"/>
              <w:bottom w:val="single" w:sz="4" w:space="0" w:color="000000"/>
              <w:right w:val="single" w:sz="4" w:space="0" w:color="000000"/>
            </w:tcBorders>
            <w:shd w:val="clear" w:color="7AD592" w:fill="FFFFFF"/>
            <w:vAlign w:val="center"/>
            <w:hideMark/>
          </w:tcPr>
          <w:p w14:paraId="3E606396"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r w:rsidR="00E661AF" w:rsidRPr="00D525DE" w14:paraId="21761222" w14:textId="77777777" w:rsidTr="006815A6">
        <w:trPr>
          <w:cantSplit/>
          <w:trHeight w:val="20"/>
        </w:trPr>
        <w:tc>
          <w:tcPr>
            <w:tcW w:w="485" w:type="pct"/>
            <w:vMerge/>
            <w:tcBorders>
              <w:top w:val="nil"/>
              <w:left w:val="single" w:sz="4" w:space="0" w:color="000000"/>
              <w:bottom w:val="single" w:sz="4" w:space="0" w:color="000000"/>
              <w:right w:val="single" w:sz="4" w:space="0" w:color="000000"/>
            </w:tcBorders>
            <w:vAlign w:val="center"/>
            <w:hideMark/>
          </w:tcPr>
          <w:p w14:paraId="3764F3F2"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487" w:type="pct"/>
            <w:vMerge/>
            <w:tcBorders>
              <w:top w:val="nil"/>
              <w:left w:val="nil"/>
              <w:bottom w:val="single" w:sz="4" w:space="0" w:color="000000"/>
              <w:right w:val="nil"/>
            </w:tcBorders>
            <w:vAlign w:val="center"/>
            <w:hideMark/>
          </w:tcPr>
          <w:p w14:paraId="36EF59F7"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681" w:type="pct"/>
            <w:vMerge/>
            <w:tcBorders>
              <w:top w:val="single" w:sz="4" w:space="0" w:color="000000"/>
              <w:left w:val="single" w:sz="4" w:space="0" w:color="000000"/>
              <w:bottom w:val="single" w:sz="4" w:space="0" w:color="000000"/>
              <w:right w:val="nil"/>
            </w:tcBorders>
            <w:vAlign w:val="center"/>
            <w:hideMark/>
          </w:tcPr>
          <w:p w14:paraId="175B2469" w14:textId="77777777" w:rsidR="00E661AF" w:rsidRPr="00D525DE" w:rsidRDefault="00E661AF" w:rsidP="00D525DE">
            <w:pPr>
              <w:spacing w:after="0" w:line="240" w:lineRule="auto"/>
              <w:rPr>
                <w:rFonts w:ascii="Tahoma" w:eastAsia="Times New Roman" w:hAnsi="Tahoma" w:cs="Tahoma"/>
                <w:sz w:val="18"/>
                <w:szCs w:val="20"/>
                <w:lang w:eastAsia="ru-RU"/>
              </w:rPr>
            </w:pPr>
          </w:p>
        </w:tc>
        <w:tc>
          <w:tcPr>
            <w:tcW w:w="2921" w:type="pct"/>
            <w:tcBorders>
              <w:top w:val="nil"/>
              <w:left w:val="single" w:sz="4" w:space="0" w:color="000000"/>
              <w:bottom w:val="single" w:sz="4" w:space="0" w:color="000000"/>
              <w:right w:val="single" w:sz="4" w:space="0" w:color="000000"/>
            </w:tcBorders>
            <w:shd w:val="clear" w:color="FFFFFF" w:fill="FFFFFF"/>
            <w:vAlign w:val="center"/>
            <w:hideMark/>
          </w:tcPr>
          <w:p w14:paraId="1E909528"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Гарантийные талоны предоставлены (при наличии)</w:t>
            </w:r>
          </w:p>
        </w:tc>
        <w:tc>
          <w:tcPr>
            <w:tcW w:w="426" w:type="pct"/>
            <w:tcBorders>
              <w:top w:val="nil"/>
              <w:left w:val="nil"/>
              <w:bottom w:val="single" w:sz="4" w:space="0" w:color="000000"/>
              <w:right w:val="single" w:sz="4" w:space="0" w:color="000000"/>
            </w:tcBorders>
            <w:shd w:val="clear" w:color="7AD592" w:fill="FFFFFF"/>
            <w:vAlign w:val="center"/>
            <w:hideMark/>
          </w:tcPr>
          <w:p w14:paraId="2BB6DE2C" w14:textId="77777777" w:rsidR="00E661AF" w:rsidRPr="00D525DE" w:rsidRDefault="00E661AF" w:rsidP="00D525DE">
            <w:pPr>
              <w:spacing w:after="0" w:line="240" w:lineRule="auto"/>
              <w:rPr>
                <w:rFonts w:ascii="Tahoma" w:eastAsia="Times New Roman" w:hAnsi="Tahoma" w:cs="Tahoma"/>
                <w:sz w:val="18"/>
                <w:szCs w:val="20"/>
                <w:lang w:eastAsia="ru-RU"/>
              </w:rPr>
            </w:pPr>
            <w:r w:rsidRPr="00D525DE">
              <w:rPr>
                <w:rFonts w:ascii="Tahoma" w:eastAsia="Times New Roman" w:hAnsi="Tahoma" w:cs="Tahoma"/>
                <w:sz w:val="18"/>
                <w:szCs w:val="20"/>
                <w:lang w:eastAsia="ru-RU"/>
              </w:rPr>
              <w:t> </w:t>
            </w:r>
          </w:p>
        </w:tc>
      </w:tr>
    </w:tbl>
    <w:p w14:paraId="7D50A888" w14:textId="77777777" w:rsidR="00853959" w:rsidRPr="00D525DE" w:rsidRDefault="00853959" w:rsidP="00D525DE">
      <w:pPr>
        <w:spacing w:after="120" w:line="240" w:lineRule="auto"/>
        <w:jc w:val="center"/>
        <w:rPr>
          <w:rFonts w:ascii="Tahoma" w:eastAsia="Calibri" w:hAnsi="Tahoma" w:cs="Tahoma"/>
          <w:color w:val="000000" w:themeColor="text1"/>
          <w:sz w:val="20"/>
          <w:szCs w:val="20"/>
        </w:rPr>
      </w:pPr>
    </w:p>
    <w:p w14:paraId="536074D9" w14:textId="330E412C" w:rsidR="006815A6" w:rsidRPr="00D525DE" w:rsidRDefault="006815A6" w:rsidP="00D525DE">
      <w:pPr>
        <w:pStyle w:val="a7"/>
        <w:numPr>
          <w:ilvl w:val="0"/>
          <w:numId w:val="70"/>
        </w:numPr>
        <w:spacing w:after="120" w:line="240" w:lineRule="auto"/>
        <w:rPr>
          <w:rFonts w:ascii="Tahoma" w:eastAsia="Calibri" w:hAnsi="Tahoma" w:cs="Tahoma"/>
          <w:b/>
          <w:color w:val="000000" w:themeColor="text1"/>
          <w:sz w:val="20"/>
          <w:szCs w:val="20"/>
        </w:rPr>
      </w:pPr>
      <w:r w:rsidRPr="00D525DE">
        <w:rPr>
          <w:rFonts w:ascii="Tahoma" w:eastAsia="Calibri" w:hAnsi="Tahoma" w:cs="Tahoma"/>
          <w:b/>
          <w:color w:val="000000" w:themeColor="text1"/>
          <w:sz w:val="20"/>
          <w:szCs w:val="20"/>
        </w:rPr>
        <w:t xml:space="preserve">Инженерные системы </w:t>
      </w:r>
    </w:p>
    <w:tbl>
      <w:tblPr>
        <w:tblW w:w="5000" w:type="pct"/>
        <w:tblLook w:val="04A0" w:firstRow="1" w:lastRow="0" w:firstColumn="1" w:lastColumn="0" w:noHBand="0" w:noVBand="1"/>
      </w:tblPr>
      <w:tblGrid>
        <w:gridCol w:w="2830"/>
        <w:gridCol w:w="10490"/>
        <w:gridCol w:w="1241"/>
      </w:tblGrid>
      <w:tr w:rsidR="006815A6" w:rsidRPr="00D525DE" w14:paraId="3FBC8207" w14:textId="77777777" w:rsidTr="006815A6">
        <w:trPr>
          <w:trHeight w:val="57"/>
          <w:tblHeader/>
        </w:trPr>
        <w:tc>
          <w:tcPr>
            <w:tcW w:w="972" w:type="pct"/>
            <w:tcBorders>
              <w:top w:val="single" w:sz="4" w:space="0" w:color="000000"/>
              <w:left w:val="single" w:sz="4" w:space="0" w:color="000000"/>
              <w:bottom w:val="single" w:sz="4" w:space="0" w:color="000000"/>
              <w:right w:val="single" w:sz="4" w:space="0" w:color="000000"/>
            </w:tcBorders>
            <w:shd w:val="clear" w:color="C9DAF8" w:fill="FFFFFF"/>
            <w:vAlign w:val="center"/>
            <w:hideMark/>
          </w:tcPr>
          <w:p w14:paraId="16149FC9" w14:textId="77777777" w:rsidR="006815A6" w:rsidRPr="00D525DE" w:rsidRDefault="006815A6" w:rsidP="00D525DE">
            <w:pPr>
              <w:spacing w:after="0" w:line="240" w:lineRule="auto"/>
              <w:jc w:val="center"/>
              <w:rPr>
                <w:rFonts w:ascii="Tahoma" w:eastAsia="Times New Roman" w:hAnsi="Tahoma" w:cs="Tahoma"/>
                <w:b/>
                <w:bCs/>
                <w:sz w:val="18"/>
                <w:szCs w:val="18"/>
                <w:lang w:eastAsia="ru-RU"/>
              </w:rPr>
            </w:pPr>
            <w:r w:rsidRPr="00D525DE">
              <w:rPr>
                <w:rFonts w:ascii="Tahoma" w:eastAsia="Times New Roman" w:hAnsi="Tahoma" w:cs="Tahoma"/>
                <w:b/>
                <w:bCs/>
                <w:sz w:val="18"/>
                <w:szCs w:val="18"/>
                <w:lang w:eastAsia="ru-RU"/>
              </w:rPr>
              <w:t>Наименование систем</w:t>
            </w:r>
          </w:p>
        </w:tc>
        <w:tc>
          <w:tcPr>
            <w:tcW w:w="3602" w:type="pct"/>
            <w:tcBorders>
              <w:top w:val="single" w:sz="4" w:space="0" w:color="000000"/>
              <w:left w:val="nil"/>
              <w:bottom w:val="single" w:sz="4" w:space="0" w:color="000000"/>
              <w:right w:val="single" w:sz="4" w:space="0" w:color="000000"/>
            </w:tcBorders>
            <w:shd w:val="clear" w:color="C9DAF8" w:fill="FFFFFF"/>
            <w:vAlign w:val="center"/>
            <w:hideMark/>
          </w:tcPr>
          <w:p w14:paraId="304299FE" w14:textId="77777777" w:rsidR="006815A6" w:rsidRPr="00D525DE" w:rsidRDefault="006815A6" w:rsidP="00D525DE">
            <w:pPr>
              <w:spacing w:after="0" w:line="240" w:lineRule="auto"/>
              <w:jc w:val="center"/>
              <w:rPr>
                <w:rFonts w:ascii="Tahoma" w:eastAsia="Times New Roman" w:hAnsi="Tahoma" w:cs="Tahoma"/>
                <w:b/>
                <w:bCs/>
                <w:sz w:val="18"/>
                <w:szCs w:val="18"/>
                <w:lang w:eastAsia="ru-RU"/>
              </w:rPr>
            </w:pPr>
            <w:r w:rsidRPr="00D525DE">
              <w:rPr>
                <w:rFonts w:ascii="Tahoma" w:eastAsia="Times New Roman" w:hAnsi="Tahoma" w:cs="Tahoma"/>
                <w:b/>
                <w:bCs/>
                <w:sz w:val="18"/>
                <w:szCs w:val="18"/>
                <w:lang w:eastAsia="ru-RU"/>
              </w:rPr>
              <w:t>Требования к качеству</w:t>
            </w:r>
          </w:p>
        </w:tc>
        <w:tc>
          <w:tcPr>
            <w:tcW w:w="426" w:type="pct"/>
            <w:tcBorders>
              <w:top w:val="single" w:sz="4" w:space="0" w:color="000000"/>
              <w:left w:val="nil"/>
              <w:bottom w:val="single" w:sz="4" w:space="0" w:color="000000"/>
              <w:right w:val="single" w:sz="4" w:space="0" w:color="000000"/>
            </w:tcBorders>
            <w:shd w:val="clear" w:color="C9DAF8" w:fill="FFFFFF"/>
            <w:vAlign w:val="center"/>
            <w:hideMark/>
          </w:tcPr>
          <w:p w14:paraId="061A730E" w14:textId="003A2E50" w:rsidR="006815A6" w:rsidRPr="00D525DE" w:rsidRDefault="006815A6" w:rsidP="00D525DE">
            <w:pPr>
              <w:spacing w:after="0" w:line="240" w:lineRule="auto"/>
              <w:jc w:val="center"/>
              <w:rPr>
                <w:rFonts w:ascii="Tahoma" w:eastAsia="Times New Roman" w:hAnsi="Tahoma" w:cs="Tahoma"/>
                <w:b/>
                <w:bCs/>
                <w:sz w:val="18"/>
                <w:szCs w:val="18"/>
                <w:lang w:eastAsia="ru-RU"/>
              </w:rPr>
            </w:pPr>
            <w:r w:rsidRPr="00D525DE">
              <w:rPr>
                <w:rFonts w:ascii="Tahoma" w:eastAsia="Times New Roman" w:hAnsi="Tahoma" w:cs="Tahoma"/>
                <w:b/>
                <w:bCs/>
                <w:sz w:val="18"/>
                <w:szCs w:val="18"/>
                <w:lang w:eastAsia="ru-RU"/>
              </w:rPr>
              <w:t>Подписи</w:t>
            </w:r>
          </w:p>
        </w:tc>
      </w:tr>
      <w:tr w:rsidR="006815A6" w:rsidRPr="00D525DE" w14:paraId="33A2DAEB" w14:textId="77777777" w:rsidTr="006815A6">
        <w:trPr>
          <w:trHeight w:val="57"/>
        </w:trPr>
        <w:tc>
          <w:tcPr>
            <w:tcW w:w="972" w:type="pct"/>
            <w:vMerge w:val="restart"/>
            <w:tcBorders>
              <w:top w:val="nil"/>
              <w:left w:val="single" w:sz="4" w:space="0" w:color="000000"/>
              <w:bottom w:val="single" w:sz="4" w:space="0" w:color="000000"/>
              <w:right w:val="single" w:sz="4" w:space="0" w:color="000000"/>
            </w:tcBorders>
            <w:shd w:val="clear" w:color="000000" w:fill="FFFFFF"/>
            <w:vAlign w:val="center"/>
            <w:hideMark/>
          </w:tcPr>
          <w:p w14:paraId="3DD52B3F" w14:textId="77777777" w:rsidR="006815A6" w:rsidRPr="00D525DE" w:rsidRDefault="006815A6" w:rsidP="00D525DE">
            <w:pPr>
              <w:spacing w:after="0" w:line="240" w:lineRule="auto"/>
              <w:jc w:val="center"/>
              <w:rPr>
                <w:rFonts w:ascii="Tahoma" w:eastAsia="Times New Roman" w:hAnsi="Tahoma" w:cs="Tahoma"/>
                <w:sz w:val="18"/>
                <w:szCs w:val="18"/>
                <w:lang w:eastAsia="ru-RU"/>
              </w:rPr>
            </w:pPr>
            <w:r w:rsidRPr="00D525DE">
              <w:rPr>
                <w:rFonts w:ascii="Tahoma" w:eastAsia="Times New Roman" w:hAnsi="Tahoma" w:cs="Tahoma"/>
                <w:sz w:val="18"/>
                <w:szCs w:val="18"/>
                <w:lang w:eastAsia="ru-RU"/>
              </w:rPr>
              <w:t>ЭМР</w:t>
            </w:r>
          </w:p>
        </w:tc>
        <w:tc>
          <w:tcPr>
            <w:tcW w:w="3602" w:type="pct"/>
            <w:tcBorders>
              <w:top w:val="nil"/>
              <w:left w:val="nil"/>
              <w:bottom w:val="single" w:sz="4" w:space="0" w:color="000000"/>
              <w:right w:val="single" w:sz="4" w:space="0" w:color="000000"/>
            </w:tcBorders>
            <w:shd w:val="clear" w:color="FFFFFF" w:fill="FFFFFF"/>
            <w:vAlign w:val="center"/>
            <w:hideMark/>
          </w:tcPr>
          <w:p w14:paraId="35E8EE86"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xml:space="preserve">Установлены эл. приборы освещения в МОП и на территории в полном объеме в соответствии с рабочей документацией </w:t>
            </w:r>
          </w:p>
        </w:tc>
        <w:tc>
          <w:tcPr>
            <w:tcW w:w="426" w:type="pct"/>
            <w:tcBorders>
              <w:top w:val="nil"/>
              <w:left w:val="nil"/>
              <w:bottom w:val="single" w:sz="4" w:space="0" w:color="000000"/>
              <w:right w:val="single" w:sz="4" w:space="0" w:color="000000"/>
            </w:tcBorders>
            <w:shd w:val="clear" w:color="FFFFFF" w:fill="FFFFFF"/>
            <w:vAlign w:val="center"/>
            <w:hideMark/>
          </w:tcPr>
          <w:p w14:paraId="44134DF7"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184B054C" w14:textId="77777777" w:rsidTr="006815A6">
        <w:trPr>
          <w:trHeight w:val="57"/>
        </w:trPr>
        <w:tc>
          <w:tcPr>
            <w:tcW w:w="972" w:type="pct"/>
            <w:vMerge/>
            <w:tcBorders>
              <w:top w:val="nil"/>
              <w:left w:val="single" w:sz="4" w:space="0" w:color="000000"/>
              <w:bottom w:val="single" w:sz="4" w:space="0" w:color="000000"/>
              <w:right w:val="single" w:sz="4" w:space="0" w:color="000000"/>
            </w:tcBorders>
            <w:vAlign w:val="center"/>
            <w:hideMark/>
          </w:tcPr>
          <w:p w14:paraId="09B52937" w14:textId="77777777" w:rsidR="006815A6" w:rsidRPr="00D525DE" w:rsidRDefault="006815A6" w:rsidP="00D525DE">
            <w:pPr>
              <w:spacing w:after="0" w:line="240" w:lineRule="auto"/>
              <w:rPr>
                <w:rFonts w:ascii="Tahoma" w:eastAsia="Times New Roman" w:hAnsi="Tahoma" w:cs="Tahoma"/>
                <w:sz w:val="18"/>
                <w:szCs w:val="18"/>
                <w:lang w:eastAsia="ru-RU"/>
              </w:rPr>
            </w:pPr>
          </w:p>
        </w:tc>
        <w:tc>
          <w:tcPr>
            <w:tcW w:w="3602" w:type="pct"/>
            <w:tcBorders>
              <w:top w:val="nil"/>
              <w:left w:val="nil"/>
              <w:bottom w:val="single" w:sz="4" w:space="0" w:color="000000"/>
              <w:right w:val="single" w:sz="4" w:space="0" w:color="000000"/>
            </w:tcBorders>
            <w:shd w:val="clear" w:color="000000" w:fill="FFFFFF"/>
            <w:vAlign w:val="center"/>
            <w:hideMark/>
          </w:tcPr>
          <w:p w14:paraId="05FACD2B"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Осветительные приборы в МОП и на территории без механических повреждений</w:t>
            </w:r>
          </w:p>
        </w:tc>
        <w:tc>
          <w:tcPr>
            <w:tcW w:w="426" w:type="pct"/>
            <w:tcBorders>
              <w:top w:val="nil"/>
              <w:left w:val="nil"/>
              <w:bottom w:val="single" w:sz="4" w:space="0" w:color="000000"/>
              <w:right w:val="single" w:sz="4" w:space="0" w:color="000000"/>
            </w:tcBorders>
            <w:shd w:val="clear" w:color="000000" w:fill="FFFFFF"/>
            <w:vAlign w:val="center"/>
            <w:hideMark/>
          </w:tcPr>
          <w:p w14:paraId="019DA837"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378574B3" w14:textId="77777777" w:rsidTr="006815A6">
        <w:trPr>
          <w:trHeight w:val="57"/>
        </w:trPr>
        <w:tc>
          <w:tcPr>
            <w:tcW w:w="972" w:type="pct"/>
            <w:vMerge/>
            <w:tcBorders>
              <w:top w:val="nil"/>
              <w:left w:val="single" w:sz="4" w:space="0" w:color="000000"/>
              <w:bottom w:val="single" w:sz="4" w:space="0" w:color="000000"/>
              <w:right w:val="single" w:sz="4" w:space="0" w:color="000000"/>
            </w:tcBorders>
            <w:vAlign w:val="center"/>
            <w:hideMark/>
          </w:tcPr>
          <w:p w14:paraId="1116FABF" w14:textId="77777777" w:rsidR="006815A6" w:rsidRPr="00D525DE" w:rsidRDefault="006815A6" w:rsidP="00D525DE">
            <w:pPr>
              <w:spacing w:after="0" w:line="240" w:lineRule="auto"/>
              <w:rPr>
                <w:rFonts w:ascii="Tahoma" w:eastAsia="Times New Roman" w:hAnsi="Tahoma" w:cs="Tahoma"/>
                <w:sz w:val="18"/>
                <w:szCs w:val="18"/>
                <w:lang w:eastAsia="ru-RU"/>
              </w:rPr>
            </w:pPr>
          </w:p>
        </w:tc>
        <w:tc>
          <w:tcPr>
            <w:tcW w:w="3602" w:type="pct"/>
            <w:tcBorders>
              <w:top w:val="nil"/>
              <w:left w:val="nil"/>
              <w:bottom w:val="single" w:sz="4" w:space="0" w:color="000000"/>
              <w:right w:val="single" w:sz="4" w:space="0" w:color="000000"/>
            </w:tcBorders>
            <w:shd w:val="clear" w:color="000000" w:fill="FFFFFF"/>
            <w:vAlign w:val="center"/>
            <w:hideMark/>
          </w:tcPr>
          <w:p w14:paraId="399E30F7" w14:textId="0F0B38D8" w:rsidR="006815A6" w:rsidRPr="00D525DE" w:rsidRDefault="006815A6" w:rsidP="00D525DE">
            <w:pPr>
              <w:spacing w:after="0" w:line="240" w:lineRule="auto"/>
              <w:rPr>
                <w:rFonts w:ascii="Tahoma" w:eastAsia="Times New Roman" w:hAnsi="Tahoma" w:cs="Tahoma"/>
                <w:sz w:val="18"/>
                <w:szCs w:val="18"/>
                <w:lang w:eastAsia="ru-RU"/>
              </w:rPr>
            </w:pPr>
          </w:p>
        </w:tc>
        <w:tc>
          <w:tcPr>
            <w:tcW w:w="426" w:type="pct"/>
            <w:tcBorders>
              <w:top w:val="nil"/>
              <w:left w:val="nil"/>
              <w:bottom w:val="single" w:sz="4" w:space="0" w:color="000000"/>
              <w:right w:val="single" w:sz="4" w:space="0" w:color="000000"/>
            </w:tcBorders>
            <w:shd w:val="clear" w:color="000000" w:fill="FFFFFF"/>
            <w:vAlign w:val="center"/>
            <w:hideMark/>
          </w:tcPr>
          <w:p w14:paraId="04C93F13"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2F4FFF17" w14:textId="77777777" w:rsidTr="006815A6">
        <w:trPr>
          <w:trHeight w:val="57"/>
        </w:trPr>
        <w:tc>
          <w:tcPr>
            <w:tcW w:w="972" w:type="pct"/>
            <w:vMerge w:val="restart"/>
            <w:tcBorders>
              <w:top w:val="nil"/>
              <w:left w:val="single" w:sz="4" w:space="0" w:color="000000"/>
              <w:bottom w:val="single" w:sz="4" w:space="0" w:color="000000"/>
              <w:right w:val="single" w:sz="4" w:space="0" w:color="000000"/>
            </w:tcBorders>
            <w:shd w:val="clear" w:color="000000" w:fill="FFFFFF"/>
            <w:vAlign w:val="center"/>
            <w:hideMark/>
          </w:tcPr>
          <w:p w14:paraId="15DAC4BB" w14:textId="77777777" w:rsidR="006815A6" w:rsidRPr="00D525DE" w:rsidRDefault="006815A6" w:rsidP="00D525DE">
            <w:pPr>
              <w:spacing w:after="0" w:line="240" w:lineRule="auto"/>
              <w:jc w:val="center"/>
              <w:rPr>
                <w:rFonts w:ascii="Tahoma" w:eastAsia="Times New Roman" w:hAnsi="Tahoma" w:cs="Tahoma"/>
                <w:sz w:val="18"/>
                <w:szCs w:val="18"/>
                <w:lang w:eastAsia="ru-RU"/>
              </w:rPr>
            </w:pPr>
            <w:r w:rsidRPr="00D525DE">
              <w:rPr>
                <w:rFonts w:ascii="Tahoma" w:eastAsia="Times New Roman" w:hAnsi="Tahoma" w:cs="Tahoma"/>
                <w:sz w:val="18"/>
                <w:szCs w:val="18"/>
                <w:lang w:eastAsia="ru-RU"/>
              </w:rPr>
              <w:t>ХГВС</w:t>
            </w:r>
          </w:p>
        </w:tc>
        <w:tc>
          <w:tcPr>
            <w:tcW w:w="3602" w:type="pct"/>
            <w:tcBorders>
              <w:top w:val="nil"/>
              <w:left w:val="nil"/>
              <w:bottom w:val="single" w:sz="4" w:space="0" w:color="000000"/>
              <w:right w:val="single" w:sz="4" w:space="0" w:color="000000"/>
            </w:tcBorders>
            <w:shd w:val="clear" w:color="000000" w:fill="FFFFFF"/>
            <w:vAlign w:val="center"/>
            <w:hideMark/>
          </w:tcPr>
          <w:p w14:paraId="04B9FB46"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xml:space="preserve">Наличие постоянного холодного и горячего водоснабжения </w:t>
            </w:r>
          </w:p>
        </w:tc>
        <w:tc>
          <w:tcPr>
            <w:tcW w:w="426" w:type="pct"/>
            <w:tcBorders>
              <w:top w:val="nil"/>
              <w:left w:val="nil"/>
              <w:bottom w:val="single" w:sz="4" w:space="0" w:color="000000"/>
              <w:right w:val="single" w:sz="4" w:space="0" w:color="000000"/>
            </w:tcBorders>
            <w:shd w:val="clear" w:color="000000" w:fill="FFFFFF"/>
            <w:vAlign w:val="center"/>
            <w:hideMark/>
          </w:tcPr>
          <w:p w14:paraId="6DE96EE3"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2F05047B" w14:textId="77777777" w:rsidTr="006815A6">
        <w:trPr>
          <w:trHeight w:val="57"/>
        </w:trPr>
        <w:tc>
          <w:tcPr>
            <w:tcW w:w="972" w:type="pct"/>
            <w:vMerge/>
            <w:tcBorders>
              <w:top w:val="nil"/>
              <w:left w:val="single" w:sz="4" w:space="0" w:color="000000"/>
              <w:bottom w:val="single" w:sz="4" w:space="0" w:color="000000"/>
              <w:right w:val="single" w:sz="4" w:space="0" w:color="000000"/>
            </w:tcBorders>
            <w:vAlign w:val="center"/>
            <w:hideMark/>
          </w:tcPr>
          <w:p w14:paraId="2AF9DC50" w14:textId="77777777" w:rsidR="006815A6" w:rsidRPr="00D525DE" w:rsidRDefault="006815A6" w:rsidP="00D525DE">
            <w:pPr>
              <w:spacing w:after="0" w:line="240" w:lineRule="auto"/>
              <w:rPr>
                <w:rFonts w:ascii="Tahoma" w:eastAsia="Times New Roman" w:hAnsi="Tahoma" w:cs="Tahoma"/>
                <w:sz w:val="18"/>
                <w:szCs w:val="18"/>
                <w:lang w:eastAsia="ru-RU"/>
              </w:rPr>
            </w:pPr>
          </w:p>
        </w:tc>
        <w:tc>
          <w:tcPr>
            <w:tcW w:w="3602" w:type="pct"/>
            <w:tcBorders>
              <w:top w:val="nil"/>
              <w:left w:val="nil"/>
              <w:bottom w:val="single" w:sz="4" w:space="0" w:color="000000"/>
              <w:right w:val="single" w:sz="4" w:space="0" w:color="000000"/>
            </w:tcBorders>
            <w:shd w:val="clear" w:color="000000" w:fill="FFFFFF"/>
            <w:vAlign w:val="center"/>
            <w:hideMark/>
          </w:tcPr>
          <w:p w14:paraId="4E85C36D" w14:textId="3C9063BA"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Отсутствие перебоев с поступление холодного и горячего водосн</w:t>
            </w:r>
            <w:r w:rsidR="004B4833" w:rsidRPr="00D525DE">
              <w:rPr>
                <w:rFonts w:ascii="Tahoma" w:eastAsia="Times New Roman" w:hAnsi="Tahoma" w:cs="Tahoma"/>
                <w:sz w:val="18"/>
                <w:szCs w:val="18"/>
                <w:lang w:eastAsia="ru-RU"/>
              </w:rPr>
              <w:t>а</w:t>
            </w:r>
            <w:r w:rsidRPr="00D525DE">
              <w:rPr>
                <w:rFonts w:ascii="Tahoma" w:eastAsia="Times New Roman" w:hAnsi="Tahoma" w:cs="Tahoma"/>
                <w:sz w:val="18"/>
                <w:szCs w:val="18"/>
                <w:lang w:eastAsia="ru-RU"/>
              </w:rPr>
              <w:t>бжения</w:t>
            </w:r>
          </w:p>
        </w:tc>
        <w:tc>
          <w:tcPr>
            <w:tcW w:w="426" w:type="pct"/>
            <w:tcBorders>
              <w:top w:val="nil"/>
              <w:left w:val="nil"/>
              <w:bottom w:val="single" w:sz="4" w:space="0" w:color="000000"/>
              <w:right w:val="single" w:sz="4" w:space="0" w:color="000000"/>
            </w:tcBorders>
            <w:shd w:val="clear" w:color="000000" w:fill="FFFFFF"/>
            <w:vAlign w:val="center"/>
            <w:hideMark/>
          </w:tcPr>
          <w:p w14:paraId="7CA708AE"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38D8C1A1" w14:textId="77777777" w:rsidTr="006815A6">
        <w:trPr>
          <w:trHeight w:val="57"/>
        </w:trPr>
        <w:tc>
          <w:tcPr>
            <w:tcW w:w="972" w:type="pct"/>
            <w:vMerge w:val="restart"/>
            <w:tcBorders>
              <w:top w:val="nil"/>
              <w:left w:val="single" w:sz="4" w:space="0" w:color="000000"/>
              <w:bottom w:val="single" w:sz="4" w:space="0" w:color="000000"/>
              <w:right w:val="single" w:sz="4" w:space="0" w:color="000000"/>
            </w:tcBorders>
            <w:shd w:val="clear" w:color="000000" w:fill="FFFFFF"/>
            <w:vAlign w:val="center"/>
            <w:hideMark/>
          </w:tcPr>
          <w:p w14:paraId="6E89B387" w14:textId="77777777" w:rsidR="006815A6" w:rsidRPr="00D525DE" w:rsidRDefault="006815A6" w:rsidP="00D525DE">
            <w:pPr>
              <w:spacing w:after="0" w:line="240" w:lineRule="auto"/>
              <w:jc w:val="center"/>
              <w:rPr>
                <w:rFonts w:ascii="Tahoma" w:eastAsia="Times New Roman" w:hAnsi="Tahoma" w:cs="Tahoma"/>
                <w:sz w:val="18"/>
                <w:szCs w:val="18"/>
                <w:lang w:eastAsia="ru-RU"/>
              </w:rPr>
            </w:pPr>
            <w:r w:rsidRPr="00D525DE">
              <w:rPr>
                <w:rFonts w:ascii="Tahoma" w:eastAsia="Times New Roman" w:hAnsi="Tahoma" w:cs="Tahoma"/>
                <w:sz w:val="18"/>
                <w:szCs w:val="18"/>
                <w:lang w:eastAsia="ru-RU"/>
              </w:rPr>
              <w:t>К1</w:t>
            </w:r>
          </w:p>
        </w:tc>
        <w:tc>
          <w:tcPr>
            <w:tcW w:w="3602" w:type="pct"/>
            <w:tcBorders>
              <w:top w:val="nil"/>
              <w:left w:val="nil"/>
              <w:bottom w:val="single" w:sz="4" w:space="0" w:color="000000"/>
              <w:right w:val="single" w:sz="4" w:space="0" w:color="000000"/>
            </w:tcBorders>
            <w:shd w:val="clear" w:color="000000" w:fill="FFFFFF"/>
            <w:vAlign w:val="center"/>
            <w:hideMark/>
          </w:tcPr>
          <w:p w14:paraId="33B941DF"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Отсутствие перебоев системы отвода воды</w:t>
            </w:r>
          </w:p>
        </w:tc>
        <w:tc>
          <w:tcPr>
            <w:tcW w:w="426" w:type="pct"/>
            <w:tcBorders>
              <w:top w:val="nil"/>
              <w:left w:val="nil"/>
              <w:bottom w:val="single" w:sz="4" w:space="0" w:color="000000"/>
              <w:right w:val="single" w:sz="4" w:space="0" w:color="000000"/>
            </w:tcBorders>
            <w:shd w:val="clear" w:color="000000" w:fill="FFFFFF"/>
            <w:vAlign w:val="center"/>
            <w:hideMark/>
          </w:tcPr>
          <w:p w14:paraId="6520DD5A"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06DD7571" w14:textId="77777777" w:rsidTr="006815A6">
        <w:trPr>
          <w:trHeight w:val="57"/>
        </w:trPr>
        <w:tc>
          <w:tcPr>
            <w:tcW w:w="972" w:type="pct"/>
            <w:vMerge/>
            <w:tcBorders>
              <w:top w:val="nil"/>
              <w:left w:val="single" w:sz="4" w:space="0" w:color="000000"/>
              <w:bottom w:val="single" w:sz="4" w:space="0" w:color="000000"/>
              <w:right w:val="single" w:sz="4" w:space="0" w:color="000000"/>
            </w:tcBorders>
            <w:vAlign w:val="center"/>
            <w:hideMark/>
          </w:tcPr>
          <w:p w14:paraId="6E890198" w14:textId="77777777" w:rsidR="006815A6" w:rsidRPr="00D525DE" w:rsidRDefault="006815A6" w:rsidP="00D525DE">
            <w:pPr>
              <w:spacing w:after="0" w:line="240" w:lineRule="auto"/>
              <w:rPr>
                <w:rFonts w:ascii="Tahoma" w:eastAsia="Times New Roman" w:hAnsi="Tahoma" w:cs="Tahoma"/>
                <w:sz w:val="18"/>
                <w:szCs w:val="18"/>
                <w:lang w:eastAsia="ru-RU"/>
              </w:rPr>
            </w:pPr>
          </w:p>
        </w:tc>
        <w:tc>
          <w:tcPr>
            <w:tcW w:w="3602" w:type="pct"/>
            <w:tcBorders>
              <w:top w:val="nil"/>
              <w:left w:val="nil"/>
              <w:bottom w:val="single" w:sz="4" w:space="0" w:color="000000"/>
              <w:right w:val="single" w:sz="4" w:space="0" w:color="000000"/>
            </w:tcBorders>
            <w:shd w:val="clear" w:color="000000" w:fill="FFFFFF"/>
            <w:vAlign w:val="center"/>
            <w:hideMark/>
          </w:tcPr>
          <w:p w14:paraId="190F28B2"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xml:space="preserve">Отсутствие запахов </w:t>
            </w:r>
          </w:p>
        </w:tc>
        <w:tc>
          <w:tcPr>
            <w:tcW w:w="426" w:type="pct"/>
            <w:tcBorders>
              <w:top w:val="nil"/>
              <w:left w:val="nil"/>
              <w:bottom w:val="single" w:sz="4" w:space="0" w:color="000000"/>
              <w:right w:val="single" w:sz="4" w:space="0" w:color="000000"/>
            </w:tcBorders>
            <w:shd w:val="clear" w:color="000000" w:fill="FFFFFF"/>
            <w:vAlign w:val="center"/>
            <w:hideMark/>
          </w:tcPr>
          <w:p w14:paraId="7598ED88"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563E7FBE" w14:textId="77777777" w:rsidTr="006815A6">
        <w:trPr>
          <w:trHeight w:val="57"/>
        </w:trPr>
        <w:tc>
          <w:tcPr>
            <w:tcW w:w="972" w:type="pct"/>
            <w:vMerge w:val="restart"/>
            <w:tcBorders>
              <w:top w:val="nil"/>
              <w:left w:val="single" w:sz="4" w:space="0" w:color="000000"/>
              <w:bottom w:val="single" w:sz="4" w:space="0" w:color="000000"/>
              <w:right w:val="single" w:sz="4" w:space="0" w:color="000000"/>
            </w:tcBorders>
            <w:shd w:val="clear" w:color="000000" w:fill="FFFFFF"/>
            <w:vAlign w:val="center"/>
            <w:hideMark/>
          </w:tcPr>
          <w:p w14:paraId="78EF2D6A" w14:textId="77777777" w:rsidR="006815A6" w:rsidRPr="00D525DE" w:rsidRDefault="006815A6" w:rsidP="00D525DE">
            <w:pPr>
              <w:spacing w:after="0" w:line="240" w:lineRule="auto"/>
              <w:jc w:val="center"/>
              <w:rPr>
                <w:rFonts w:ascii="Tahoma" w:eastAsia="Times New Roman" w:hAnsi="Tahoma" w:cs="Tahoma"/>
                <w:sz w:val="18"/>
                <w:szCs w:val="18"/>
                <w:lang w:eastAsia="ru-RU"/>
              </w:rPr>
            </w:pPr>
            <w:r w:rsidRPr="00D525DE">
              <w:rPr>
                <w:rFonts w:ascii="Tahoma" w:eastAsia="Times New Roman" w:hAnsi="Tahoma" w:cs="Tahoma"/>
                <w:sz w:val="18"/>
                <w:szCs w:val="18"/>
                <w:lang w:eastAsia="ru-RU"/>
              </w:rPr>
              <w:t>К2</w:t>
            </w:r>
          </w:p>
        </w:tc>
        <w:tc>
          <w:tcPr>
            <w:tcW w:w="3602" w:type="pct"/>
            <w:tcBorders>
              <w:top w:val="nil"/>
              <w:left w:val="nil"/>
              <w:bottom w:val="single" w:sz="4" w:space="0" w:color="000000"/>
              <w:right w:val="single" w:sz="4" w:space="0" w:color="000000"/>
            </w:tcBorders>
            <w:shd w:val="clear" w:color="000000" w:fill="FFFFFF"/>
            <w:vAlign w:val="center"/>
            <w:hideMark/>
          </w:tcPr>
          <w:p w14:paraId="0AAE32A6"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Отсутствие скоплений воды на территории и МОП</w:t>
            </w:r>
          </w:p>
        </w:tc>
        <w:tc>
          <w:tcPr>
            <w:tcW w:w="426" w:type="pct"/>
            <w:tcBorders>
              <w:top w:val="nil"/>
              <w:left w:val="nil"/>
              <w:bottom w:val="single" w:sz="4" w:space="0" w:color="000000"/>
              <w:right w:val="single" w:sz="4" w:space="0" w:color="000000"/>
            </w:tcBorders>
            <w:shd w:val="clear" w:color="000000" w:fill="FFFFFF"/>
            <w:vAlign w:val="center"/>
            <w:hideMark/>
          </w:tcPr>
          <w:p w14:paraId="57D9B696"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38E67025" w14:textId="77777777" w:rsidTr="006815A6">
        <w:trPr>
          <w:trHeight w:val="57"/>
        </w:trPr>
        <w:tc>
          <w:tcPr>
            <w:tcW w:w="972" w:type="pct"/>
            <w:vMerge/>
            <w:tcBorders>
              <w:top w:val="nil"/>
              <w:left w:val="single" w:sz="4" w:space="0" w:color="000000"/>
              <w:bottom w:val="single" w:sz="4" w:space="0" w:color="000000"/>
              <w:right w:val="single" w:sz="4" w:space="0" w:color="000000"/>
            </w:tcBorders>
            <w:vAlign w:val="center"/>
            <w:hideMark/>
          </w:tcPr>
          <w:p w14:paraId="36B78167" w14:textId="77777777" w:rsidR="006815A6" w:rsidRPr="00D525DE" w:rsidRDefault="006815A6" w:rsidP="00D525DE">
            <w:pPr>
              <w:spacing w:after="0" w:line="240" w:lineRule="auto"/>
              <w:rPr>
                <w:rFonts w:ascii="Tahoma" w:eastAsia="Times New Roman" w:hAnsi="Tahoma" w:cs="Tahoma"/>
                <w:sz w:val="18"/>
                <w:szCs w:val="18"/>
                <w:lang w:eastAsia="ru-RU"/>
              </w:rPr>
            </w:pPr>
          </w:p>
        </w:tc>
        <w:tc>
          <w:tcPr>
            <w:tcW w:w="3602" w:type="pct"/>
            <w:tcBorders>
              <w:top w:val="nil"/>
              <w:left w:val="nil"/>
              <w:bottom w:val="single" w:sz="4" w:space="0" w:color="000000"/>
              <w:right w:val="single" w:sz="4" w:space="0" w:color="000000"/>
            </w:tcBorders>
            <w:shd w:val="clear" w:color="000000" w:fill="FFFFFF"/>
            <w:vAlign w:val="center"/>
            <w:hideMark/>
          </w:tcPr>
          <w:p w14:paraId="38EC1D0B"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Отсутствие течи кровли, следов протечек</w:t>
            </w:r>
          </w:p>
        </w:tc>
        <w:tc>
          <w:tcPr>
            <w:tcW w:w="426" w:type="pct"/>
            <w:tcBorders>
              <w:top w:val="nil"/>
              <w:left w:val="nil"/>
              <w:bottom w:val="single" w:sz="4" w:space="0" w:color="000000"/>
              <w:right w:val="single" w:sz="4" w:space="0" w:color="000000"/>
            </w:tcBorders>
            <w:shd w:val="clear" w:color="000000" w:fill="FFFFFF"/>
            <w:vAlign w:val="center"/>
            <w:hideMark/>
          </w:tcPr>
          <w:p w14:paraId="5522F38E"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6F4A11B1" w14:textId="77777777" w:rsidTr="006815A6">
        <w:trPr>
          <w:trHeight w:val="57"/>
        </w:trPr>
        <w:tc>
          <w:tcPr>
            <w:tcW w:w="972" w:type="pct"/>
            <w:vMerge w:val="restart"/>
            <w:tcBorders>
              <w:top w:val="nil"/>
              <w:left w:val="single" w:sz="4" w:space="0" w:color="000000"/>
              <w:bottom w:val="nil"/>
              <w:right w:val="single" w:sz="4" w:space="0" w:color="000000"/>
            </w:tcBorders>
            <w:shd w:val="clear" w:color="000000" w:fill="FFFFFF"/>
            <w:vAlign w:val="center"/>
            <w:hideMark/>
          </w:tcPr>
          <w:p w14:paraId="7B6901F2" w14:textId="77777777" w:rsidR="006815A6" w:rsidRPr="00D525DE" w:rsidRDefault="006815A6" w:rsidP="00D525DE">
            <w:pPr>
              <w:spacing w:after="0" w:line="240" w:lineRule="auto"/>
              <w:jc w:val="center"/>
              <w:rPr>
                <w:rFonts w:ascii="Tahoma" w:eastAsia="Times New Roman" w:hAnsi="Tahoma" w:cs="Tahoma"/>
                <w:sz w:val="18"/>
                <w:szCs w:val="18"/>
                <w:lang w:eastAsia="ru-RU"/>
              </w:rPr>
            </w:pPr>
            <w:r w:rsidRPr="00D525DE">
              <w:rPr>
                <w:rFonts w:ascii="Tahoma" w:eastAsia="Times New Roman" w:hAnsi="Tahoma" w:cs="Tahoma"/>
                <w:sz w:val="18"/>
                <w:szCs w:val="18"/>
                <w:lang w:eastAsia="ru-RU"/>
              </w:rPr>
              <w:t>Отопление</w:t>
            </w:r>
          </w:p>
        </w:tc>
        <w:tc>
          <w:tcPr>
            <w:tcW w:w="3602" w:type="pct"/>
            <w:tcBorders>
              <w:top w:val="nil"/>
              <w:left w:val="nil"/>
              <w:bottom w:val="single" w:sz="4" w:space="0" w:color="000000"/>
              <w:right w:val="single" w:sz="4" w:space="0" w:color="000000"/>
            </w:tcBorders>
            <w:shd w:val="clear" w:color="000000" w:fill="FFFFFF"/>
            <w:vAlign w:val="center"/>
            <w:hideMark/>
          </w:tcPr>
          <w:p w14:paraId="067C9E33"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Отсутствие перебоев в системе отопления</w:t>
            </w:r>
          </w:p>
        </w:tc>
        <w:tc>
          <w:tcPr>
            <w:tcW w:w="426" w:type="pct"/>
            <w:tcBorders>
              <w:top w:val="nil"/>
              <w:left w:val="nil"/>
              <w:bottom w:val="single" w:sz="4" w:space="0" w:color="000000"/>
              <w:right w:val="single" w:sz="4" w:space="0" w:color="000000"/>
            </w:tcBorders>
            <w:shd w:val="clear" w:color="000000" w:fill="FFFFFF"/>
            <w:vAlign w:val="center"/>
            <w:hideMark/>
          </w:tcPr>
          <w:p w14:paraId="75CDB29C"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6232E872" w14:textId="77777777" w:rsidTr="006815A6">
        <w:trPr>
          <w:trHeight w:val="57"/>
        </w:trPr>
        <w:tc>
          <w:tcPr>
            <w:tcW w:w="972" w:type="pct"/>
            <w:vMerge/>
            <w:tcBorders>
              <w:top w:val="nil"/>
              <w:left w:val="single" w:sz="4" w:space="0" w:color="000000"/>
              <w:bottom w:val="nil"/>
              <w:right w:val="single" w:sz="4" w:space="0" w:color="000000"/>
            </w:tcBorders>
            <w:vAlign w:val="center"/>
            <w:hideMark/>
          </w:tcPr>
          <w:p w14:paraId="0795996F" w14:textId="77777777" w:rsidR="006815A6" w:rsidRPr="00D525DE" w:rsidRDefault="006815A6" w:rsidP="00D525DE">
            <w:pPr>
              <w:spacing w:after="0" w:line="240" w:lineRule="auto"/>
              <w:rPr>
                <w:rFonts w:ascii="Tahoma" w:eastAsia="Times New Roman" w:hAnsi="Tahoma" w:cs="Tahoma"/>
                <w:sz w:val="18"/>
                <w:szCs w:val="18"/>
                <w:lang w:eastAsia="ru-RU"/>
              </w:rPr>
            </w:pPr>
          </w:p>
        </w:tc>
        <w:tc>
          <w:tcPr>
            <w:tcW w:w="3602" w:type="pct"/>
            <w:tcBorders>
              <w:top w:val="nil"/>
              <w:left w:val="nil"/>
              <w:bottom w:val="single" w:sz="4" w:space="0" w:color="000000"/>
              <w:right w:val="single" w:sz="4" w:space="0" w:color="000000"/>
            </w:tcBorders>
            <w:shd w:val="clear" w:color="000000" w:fill="FFFFFF"/>
            <w:vAlign w:val="center"/>
            <w:hideMark/>
          </w:tcPr>
          <w:p w14:paraId="112BDA9E"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Отсутствие течей системы</w:t>
            </w:r>
          </w:p>
        </w:tc>
        <w:tc>
          <w:tcPr>
            <w:tcW w:w="426" w:type="pct"/>
            <w:tcBorders>
              <w:top w:val="nil"/>
              <w:left w:val="nil"/>
              <w:bottom w:val="single" w:sz="4" w:space="0" w:color="000000"/>
              <w:right w:val="single" w:sz="4" w:space="0" w:color="000000"/>
            </w:tcBorders>
            <w:shd w:val="clear" w:color="000000" w:fill="FFFFFF"/>
            <w:vAlign w:val="center"/>
            <w:hideMark/>
          </w:tcPr>
          <w:p w14:paraId="5A6EA814"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06E264E8" w14:textId="77777777" w:rsidTr="006815A6">
        <w:trPr>
          <w:trHeight w:val="57"/>
        </w:trPr>
        <w:tc>
          <w:tcPr>
            <w:tcW w:w="97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60C4DCE" w14:textId="77777777" w:rsidR="006815A6" w:rsidRPr="00D525DE" w:rsidRDefault="006815A6" w:rsidP="00D525DE">
            <w:pPr>
              <w:spacing w:after="0" w:line="240" w:lineRule="auto"/>
              <w:jc w:val="center"/>
              <w:rPr>
                <w:rFonts w:ascii="Tahoma" w:eastAsia="Times New Roman" w:hAnsi="Tahoma" w:cs="Tahoma"/>
                <w:sz w:val="18"/>
                <w:szCs w:val="18"/>
                <w:lang w:eastAsia="ru-RU"/>
              </w:rPr>
            </w:pPr>
            <w:r w:rsidRPr="00D525DE">
              <w:rPr>
                <w:rFonts w:ascii="Tahoma" w:eastAsia="Times New Roman" w:hAnsi="Tahoma" w:cs="Tahoma"/>
                <w:sz w:val="18"/>
                <w:szCs w:val="18"/>
                <w:lang w:eastAsia="ru-RU"/>
              </w:rPr>
              <w:t>АСУД</w:t>
            </w:r>
          </w:p>
        </w:tc>
        <w:tc>
          <w:tcPr>
            <w:tcW w:w="3602" w:type="pct"/>
            <w:tcBorders>
              <w:top w:val="nil"/>
              <w:left w:val="nil"/>
              <w:bottom w:val="single" w:sz="4" w:space="0" w:color="000000"/>
              <w:right w:val="single" w:sz="4" w:space="0" w:color="000000"/>
            </w:tcBorders>
            <w:shd w:val="clear" w:color="000000" w:fill="FFFFFF"/>
            <w:vAlign w:val="center"/>
            <w:hideMark/>
          </w:tcPr>
          <w:p w14:paraId="3111C35C"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Наличие связи с диспетчером</w:t>
            </w:r>
          </w:p>
        </w:tc>
        <w:tc>
          <w:tcPr>
            <w:tcW w:w="426" w:type="pct"/>
            <w:tcBorders>
              <w:top w:val="nil"/>
              <w:left w:val="nil"/>
              <w:bottom w:val="single" w:sz="4" w:space="0" w:color="000000"/>
              <w:right w:val="single" w:sz="4" w:space="0" w:color="000000"/>
            </w:tcBorders>
            <w:shd w:val="clear" w:color="000000" w:fill="FFFFFF"/>
            <w:vAlign w:val="center"/>
            <w:hideMark/>
          </w:tcPr>
          <w:p w14:paraId="11806D00"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78EC1697" w14:textId="77777777" w:rsidTr="006815A6">
        <w:trPr>
          <w:trHeight w:val="57"/>
        </w:trPr>
        <w:tc>
          <w:tcPr>
            <w:tcW w:w="972" w:type="pct"/>
            <w:vMerge/>
            <w:tcBorders>
              <w:top w:val="single" w:sz="4" w:space="0" w:color="000000"/>
              <w:left w:val="single" w:sz="4" w:space="0" w:color="000000"/>
              <w:bottom w:val="single" w:sz="4" w:space="0" w:color="000000"/>
              <w:right w:val="single" w:sz="4" w:space="0" w:color="000000"/>
            </w:tcBorders>
            <w:vAlign w:val="center"/>
            <w:hideMark/>
          </w:tcPr>
          <w:p w14:paraId="3645CBD5" w14:textId="77777777" w:rsidR="006815A6" w:rsidRPr="00D525DE" w:rsidRDefault="006815A6" w:rsidP="00D525DE">
            <w:pPr>
              <w:spacing w:after="0" w:line="240" w:lineRule="auto"/>
              <w:rPr>
                <w:rFonts w:ascii="Tahoma" w:eastAsia="Times New Roman" w:hAnsi="Tahoma" w:cs="Tahoma"/>
                <w:sz w:val="18"/>
                <w:szCs w:val="18"/>
                <w:lang w:eastAsia="ru-RU"/>
              </w:rPr>
            </w:pPr>
          </w:p>
        </w:tc>
        <w:tc>
          <w:tcPr>
            <w:tcW w:w="3602" w:type="pct"/>
            <w:tcBorders>
              <w:top w:val="nil"/>
              <w:left w:val="nil"/>
              <w:bottom w:val="single" w:sz="4" w:space="0" w:color="000000"/>
              <w:right w:val="single" w:sz="4" w:space="0" w:color="000000"/>
            </w:tcBorders>
            <w:shd w:val="clear" w:color="000000" w:fill="FFFFFF"/>
            <w:vAlign w:val="center"/>
            <w:hideMark/>
          </w:tcPr>
          <w:p w14:paraId="2EA98305"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Наличие кнопок связи</w:t>
            </w:r>
          </w:p>
        </w:tc>
        <w:tc>
          <w:tcPr>
            <w:tcW w:w="426" w:type="pct"/>
            <w:tcBorders>
              <w:top w:val="nil"/>
              <w:left w:val="nil"/>
              <w:bottom w:val="single" w:sz="4" w:space="0" w:color="000000"/>
              <w:right w:val="single" w:sz="4" w:space="0" w:color="000000"/>
            </w:tcBorders>
            <w:shd w:val="clear" w:color="000000" w:fill="FFFFFF"/>
            <w:vAlign w:val="center"/>
            <w:hideMark/>
          </w:tcPr>
          <w:p w14:paraId="38142C16"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159A6F3F" w14:textId="77777777" w:rsidTr="006815A6">
        <w:trPr>
          <w:trHeight w:val="57"/>
        </w:trPr>
        <w:tc>
          <w:tcPr>
            <w:tcW w:w="972" w:type="pct"/>
            <w:vMerge w:val="restart"/>
            <w:tcBorders>
              <w:top w:val="nil"/>
              <w:left w:val="single" w:sz="4" w:space="0" w:color="000000"/>
              <w:bottom w:val="single" w:sz="4" w:space="0" w:color="000000"/>
              <w:right w:val="single" w:sz="4" w:space="0" w:color="000000"/>
            </w:tcBorders>
            <w:shd w:val="clear" w:color="000000" w:fill="FFFFFF"/>
            <w:vAlign w:val="center"/>
            <w:hideMark/>
          </w:tcPr>
          <w:p w14:paraId="142B8D74" w14:textId="77777777" w:rsidR="006815A6" w:rsidRPr="00D525DE" w:rsidRDefault="006815A6" w:rsidP="00D525DE">
            <w:pPr>
              <w:spacing w:after="0" w:line="240" w:lineRule="auto"/>
              <w:jc w:val="center"/>
              <w:rPr>
                <w:rFonts w:ascii="Tahoma" w:eastAsia="Times New Roman" w:hAnsi="Tahoma" w:cs="Tahoma"/>
                <w:sz w:val="18"/>
                <w:szCs w:val="18"/>
                <w:lang w:eastAsia="ru-RU"/>
              </w:rPr>
            </w:pPr>
            <w:r w:rsidRPr="00D525DE">
              <w:rPr>
                <w:rFonts w:ascii="Tahoma" w:eastAsia="Times New Roman" w:hAnsi="Tahoma" w:cs="Tahoma"/>
                <w:sz w:val="18"/>
                <w:szCs w:val="18"/>
                <w:lang w:eastAsia="ru-RU"/>
              </w:rPr>
              <w:t>ЛО</w:t>
            </w:r>
          </w:p>
        </w:tc>
        <w:tc>
          <w:tcPr>
            <w:tcW w:w="3602" w:type="pct"/>
            <w:tcBorders>
              <w:top w:val="nil"/>
              <w:left w:val="nil"/>
              <w:bottom w:val="single" w:sz="4" w:space="0" w:color="000000"/>
              <w:right w:val="single" w:sz="4" w:space="0" w:color="000000"/>
            </w:tcBorders>
            <w:shd w:val="clear" w:color="000000" w:fill="FFFFFF"/>
            <w:vAlign w:val="center"/>
            <w:hideMark/>
          </w:tcPr>
          <w:p w14:paraId="65DE5283"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Работоспособность лифтового оборудования</w:t>
            </w:r>
          </w:p>
        </w:tc>
        <w:tc>
          <w:tcPr>
            <w:tcW w:w="426" w:type="pct"/>
            <w:tcBorders>
              <w:top w:val="nil"/>
              <w:left w:val="nil"/>
              <w:bottom w:val="single" w:sz="4" w:space="0" w:color="000000"/>
              <w:right w:val="single" w:sz="4" w:space="0" w:color="000000"/>
            </w:tcBorders>
            <w:shd w:val="clear" w:color="000000" w:fill="FFFFFF"/>
            <w:vAlign w:val="center"/>
            <w:hideMark/>
          </w:tcPr>
          <w:p w14:paraId="1D104E59"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7EB61DB4" w14:textId="77777777" w:rsidTr="006815A6">
        <w:trPr>
          <w:trHeight w:val="57"/>
        </w:trPr>
        <w:tc>
          <w:tcPr>
            <w:tcW w:w="972" w:type="pct"/>
            <w:vMerge/>
            <w:tcBorders>
              <w:top w:val="nil"/>
              <w:left w:val="single" w:sz="4" w:space="0" w:color="000000"/>
              <w:bottom w:val="single" w:sz="4" w:space="0" w:color="000000"/>
              <w:right w:val="single" w:sz="4" w:space="0" w:color="000000"/>
            </w:tcBorders>
            <w:vAlign w:val="center"/>
            <w:hideMark/>
          </w:tcPr>
          <w:p w14:paraId="60AA7F3A" w14:textId="77777777" w:rsidR="006815A6" w:rsidRPr="00D525DE" w:rsidRDefault="006815A6" w:rsidP="00D525DE">
            <w:pPr>
              <w:spacing w:after="0" w:line="240" w:lineRule="auto"/>
              <w:rPr>
                <w:rFonts w:ascii="Tahoma" w:eastAsia="Times New Roman" w:hAnsi="Tahoma" w:cs="Tahoma"/>
                <w:sz w:val="18"/>
                <w:szCs w:val="18"/>
                <w:lang w:eastAsia="ru-RU"/>
              </w:rPr>
            </w:pPr>
          </w:p>
        </w:tc>
        <w:tc>
          <w:tcPr>
            <w:tcW w:w="3602" w:type="pct"/>
            <w:tcBorders>
              <w:top w:val="nil"/>
              <w:left w:val="nil"/>
              <w:bottom w:val="single" w:sz="4" w:space="0" w:color="000000"/>
              <w:right w:val="single" w:sz="4" w:space="0" w:color="000000"/>
            </w:tcBorders>
            <w:shd w:val="clear" w:color="000000" w:fill="FFFFFF"/>
            <w:vAlign w:val="center"/>
            <w:hideMark/>
          </w:tcPr>
          <w:p w14:paraId="07DFCEE2"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Чистота в лифтовых кабинах</w:t>
            </w:r>
          </w:p>
        </w:tc>
        <w:tc>
          <w:tcPr>
            <w:tcW w:w="426" w:type="pct"/>
            <w:tcBorders>
              <w:top w:val="nil"/>
              <w:left w:val="nil"/>
              <w:bottom w:val="single" w:sz="4" w:space="0" w:color="000000"/>
              <w:right w:val="single" w:sz="4" w:space="0" w:color="000000"/>
            </w:tcBorders>
            <w:shd w:val="clear" w:color="000000" w:fill="FFFFFF"/>
            <w:vAlign w:val="center"/>
            <w:hideMark/>
          </w:tcPr>
          <w:p w14:paraId="30105C6A"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3FAF981C" w14:textId="77777777" w:rsidTr="006815A6">
        <w:trPr>
          <w:trHeight w:val="57"/>
        </w:trPr>
        <w:tc>
          <w:tcPr>
            <w:tcW w:w="972" w:type="pct"/>
            <w:vMerge/>
            <w:tcBorders>
              <w:top w:val="nil"/>
              <w:left w:val="single" w:sz="4" w:space="0" w:color="000000"/>
              <w:bottom w:val="single" w:sz="4" w:space="0" w:color="000000"/>
              <w:right w:val="single" w:sz="4" w:space="0" w:color="000000"/>
            </w:tcBorders>
            <w:vAlign w:val="center"/>
            <w:hideMark/>
          </w:tcPr>
          <w:p w14:paraId="2B9E825F" w14:textId="77777777" w:rsidR="006815A6" w:rsidRPr="00D525DE" w:rsidRDefault="006815A6" w:rsidP="00D525DE">
            <w:pPr>
              <w:spacing w:after="0" w:line="240" w:lineRule="auto"/>
              <w:rPr>
                <w:rFonts w:ascii="Tahoma" w:eastAsia="Times New Roman" w:hAnsi="Tahoma" w:cs="Tahoma"/>
                <w:sz w:val="18"/>
                <w:szCs w:val="18"/>
                <w:lang w:eastAsia="ru-RU"/>
              </w:rPr>
            </w:pPr>
          </w:p>
        </w:tc>
        <w:tc>
          <w:tcPr>
            <w:tcW w:w="3602" w:type="pct"/>
            <w:tcBorders>
              <w:top w:val="nil"/>
              <w:left w:val="nil"/>
              <w:bottom w:val="single" w:sz="4" w:space="0" w:color="000000"/>
              <w:right w:val="single" w:sz="4" w:space="0" w:color="000000"/>
            </w:tcBorders>
            <w:shd w:val="clear" w:color="000000" w:fill="FFFFFF"/>
            <w:vAlign w:val="center"/>
            <w:hideMark/>
          </w:tcPr>
          <w:p w14:paraId="7AFC3346"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xml:space="preserve">Отсутствие повреждений лифтовых порталов, установлены кнопки вызова лифтов, внешние табло лифтов </w:t>
            </w:r>
          </w:p>
        </w:tc>
        <w:tc>
          <w:tcPr>
            <w:tcW w:w="426" w:type="pct"/>
            <w:tcBorders>
              <w:top w:val="nil"/>
              <w:left w:val="nil"/>
              <w:bottom w:val="single" w:sz="4" w:space="0" w:color="000000"/>
              <w:right w:val="single" w:sz="4" w:space="0" w:color="000000"/>
            </w:tcBorders>
            <w:shd w:val="clear" w:color="000000" w:fill="FFFFFF"/>
            <w:vAlign w:val="center"/>
            <w:hideMark/>
          </w:tcPr>
          <w:p w14:paraId="3848108C"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285073D8" w14:textId="77777777" w:rsidTr="006815A6">
        <w:trPr>
          <w:trHeight w:val="57"/>
        </w:trPr>
        <w:tc>
          <w:tcPr>
            <w:tcW w:w="972" w:type="pct"/>
            <w:vMerge/>
            <w:tcBorders>
              <w:top w:val="nil"/>
              <w:left w:val="single" w:sz="4" w:space="0" w:color="000000"/>
              <w:bottom w:val="single" w:sz="4" w:space="0" w:color="000000"/>
              <w:right w:val="single" w:sz="4" w:space="0" w:color="000000"/>
            </w:tcBorders>
            <w:vAlign w:val="center"/>
            <w:hideMark/>
          </w:tcPr>
          <w:p w14:paraId="4E6B4E6D" w14:textId="77777777" w:rsidR="006815A6" w:rsidRPr="00D525DE" w:rsidRDefault="006815A6" w:rsidP="00D525DE">
            <w:pPr>
              <w:spacing w:after="0" w:line="240" w:lineRule="auto"/>
              <w:rPr>
                <w:rFonts w:ascii="Tahoma" w:eastAsia="Times New Roman" w:hAnsi="Tahoma" w:cs="Tahoma"/>
                <w:sz w:val="18"/>
                <w:szCs w:val="18"/>
                <w:lang w:eastAsia="ru-RU"/>
              </w:rPr>
            </w:pPr>
          </w:p>
        </w:tc>
        <w:tc>
          <w:tcPr>
            <w:tcW w:w="3602" w:type="pct"/>
            <w:tcBorders>
              <w:top w:val="nil"/>
              <w:left w:val="nil"/>
              <w:bottom w:val="single" w:sz="4" w:space="0" w:color="000000"/>
              <w:right w:val="single" w:sz="4" w:space="0" w:color="000000"/>
            </w:tcBorders>
            <w:shd w:val="clear" w:color="000000" w:fill="FFFFFF"/>
            <w:vAlign w:val="center"/>
            <w:hideMark/>
          </w:tcPr>
          <w:p w14:paraId="05AC86CA"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Обшивка лифтов</w:t>
            </w:r>
          </w:p>
        </w:tc>
        <w:tc>
          <w:tcPr>
            <w:tcW w:w="426" w:type="pct"/>
            <w:tcBorders>
              <w:top w:val="nil"/>
              <w:left w:val="nil"/>
              <w:bottom w:val="single" w:sz="4" w:space="0" w:color="000000"/>
              <w:right w:val="single" w:sz="4" w:space="0" w:color="000000"/>
            </w:tcBorders>
            <w:shd w:val="clear" w:color="000000" w:fill="FFFFFF"/>
            <w:vAlign w:val="center"/>
            <w:hideMark/>
          </w:tcPr>
          <w:p w14:paraId="46BBA908"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20BC92F7" w14:textId="77777777" w:rsidTr="006815A6">
        <w:trPr>
          <w:trHeight w:val="57"/>
        </w:trPr>
        <w:tc>
          <w:tcPr>
            <w:tcW w:w="972" w:type="pct"/>
            <w:vMerge w:val="restart"/>
            <w:tcBorders>
              <w:top w:val="nil"/>
              <w:left w:val="single" w:sz="4" w:space="0" w:color="000000"/>
              <w:bottom w:val="single" w:sz="4" w:space="0" w:color="000000"/>
              <w:right w:val="single" w:sz="4" w:space="0" w:color="000000"/>
            </w:tcBorders>
            <w:shd w:val="clear" w:color="000000" w:fill="FFFFFF"/>
            <w:vAlign w:val="center"/>
            <w:hideMark/>
          </w:tcPr>
          <w:p w14:paraId="3178FA70" w14:textId="77777777" w:rsidR="006815A6" w:rsidRPr="00D525DE" w:rsidRDefault="006815A6" w:rsidP="00D525DE">
            <w:pPr>
              <w:spacing w:after="0" w:line="240" w:lineRule="auto"/>
              <w:jc w:val="center"/>
              <w:rPr>
                <w:rFonts w:ascii="Tahoma" w:eastAsia="Times New Roman" w:hAnsi="Tahoma" w:cs="Tahoma"/>
                <w:sz w:val="18"/>
                <w:szCs w:val="18"/>
                <w:lang w:eastAsia="ru-RU"/>
              </w:rPr>
            </w:pPr>
            <w:r w:rsidRPr="00D525DE">
              <w:rPr>
                <w:rFonts w:ascii="Tahoma" w:eastAsia="Times New Roman" w:hAnsi="Tahoma" w:cs="Tahoma"/>
                <w:sz w:val="18"/>
                <w:szCs w:val="18"/>
                <w:lang w:eastAsia="ru-RU"/>
              </w:rPr>
              <w:t>СОВ/СКУД/СОТ</w:t>
            </w:r>
          </w:p>
        </w:tc>
        <w:tc>
          <w:tcPr>
            <w:tcW w:w="3602" w:type="pct"/>
            <w:tcBorders>
              <w:top w:val="nil"/>
              <w:left w:val="nil"/>
              <w:bottom w:val="single" w:sz="4" w:space="0" w:color="000000"/>
              <w:right w:val="single" w:sz="4" w:space="0" w:color="000000"/>
            </w:tcBorders>
            <w:shd w:val="clear" w:color="000000" w:fill="FFFFFF"/>
            <w:vAlign w:val="center"/>
            <w:hideMark/>
          </w:tcPr>
          <w:p w14:paraId="092C73C8"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xml:space="preserve">Система </w:t>
            </w:r>
            <w:proofErr w:type="spellStart"/>
            <w:r w:rsidRPr="00D525DE">
              <w:rPr>
                <w:rFonts w:ascii="Tahoma" w:eastAsia="Times New Roman" w:hAnsi="Tahoma" w:cs="Tahoma"/>
                <w:sz w:val="18"/>
                <w:szCs w:val="18"/>
                <w:lang w:eastAsia="ru-RU"/>
              </w:rPr>
              <w:t>домофонии</w:t>
            </w:r>
            <w:proofErr w:type="spellEnd"/>
            <w:r w:rsidRPr="00D525DE">
              <w:rPr>
                <w:rFonts w:ascii="Tahoma" w:eastAsia="Times New Roman" w:hAnsi="Tahoma" w:cs="Tahoma"/>
                <w:sz w:val="18"/>
                <w:szCs w:val="18"/>
                <w:lang w:eastAsia="ru-RU"/>
              </w:rPr>
              <w:t xml:space="preserve"> запущена</w:t>
            </w:r>
          </w:p>
        </w:tc>
        <w:tc>
          <w:tcPr>
            <w:tcW w:w="426" w:type="pct"/>
            <w:tcBorders>
              <w:top w:val="nil"/>
              <w:left w:val="nil"/>
              <w:bottom w:val="single" w:sz="4" w:space="0" w:color="000000"/>
              <w:right w:val="single" w:sz="4" w:space="0" w:color="000000"/>
            </w:tcBorders>
            <w:shd w:val="clear" w:color="000000" w:fill="FFFFFF"/>
            <w:vAlign w:val="center"/>
            <w:hideMark/>
          </w:tcPr>
          <w:p w14:paraId="09627203"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7F2E77C0" w14:textId="77777777" w:rsidTr="006815A6">
        <w:trPr>
          <w:trHeight w:val="57"/>
        </w:trPr>
        <w:tc>
          <w:tcPr>
            <w:tcW w:w="972" w:type="pct"/>
            <w:vMerge/>
            <w:tcBorders>
              <w:top w:val="nil"/>
              <w:left w:val="single" w:sz="4" w:space="0" w:color="000000"/>
              <w:bottom w:val="single" w:sz="4" w:space="0" w:color="000000"/>
              <w:right w:val="single" w:sz="4" w:space="0" w:color="000000"/>
            </w:tcBorders>
            <w:vAlign w:val="center"/>
            <w:hideMark/>
          </w:tcPr>
          <w:p w14:paraId="7D5ED835" w14:textId="77777777" w:rsidR="006815A6" w:rsidRPr="00D525DE" w:rsidRDefault="006815A6" w:rsidP="00D525DE">
            <w:pPr>
              <w:spacing w:after="0" w:line="240" w:lineRule="auto"/>
              <w:rPr>
                <w:rFonts w:ascii="Tahoma" w:eastAsia="Times New Roman" w:hAnsi="Tahoma" w:cs="Tahoma"/>
                <w:sz w:val="18"/>
                <w:szCs w:val="18"/>
                <w:lang w:eastAsia="ru-RU"/>
              </w:rPr>
            </w:pPr>
          </w:p>
        </w:tc>
        <w:tc>
          <w:tcPr>
            <w:tcW w:w="3602" w:type="pct"/>
            <w:tcBorders>
              <w:top w:val="nil"/>
              <w:left w:val="nil"/>
              <w:bottom w:val="single" w:sz="4" w:space="0" w:color="000000"/>
              <w:right w:val="single" w:sz="4" w:space="0" w:color="000000"/>
            </w:tcBorders>
            <w:shd w:val="clear" w:color="000000" w:fill="FFFFFF"/>
            <w:vAlign w:val="center"/>
            <w:hideMark/>
          </w:tcPr>
          <w:p w14:paraId="3A995839"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Установлены без механических повреждений все вызывные панели и кнопки</w:t>
            </w:r>
          </w:p>
        </w:tc>
        <w:tc>
          <w:tcPr>
            <w:tcW w:w="426" w:type="pct"/>
            <w:tcBorders>
              <w:top w:val="nil"/>
              <w:left w:val="nil"/>
              <w:bottom w:val="single" w:sz="4" w:space="0" w:color="000000"/>
              <w:right w:val="single" w:sz="4" w:space="0" w:color="000000"/>
            </w:tcBorders>
            <w:shd w:val="clear" w:color="000000" w:fill="FFFFFF"/>
            <w:vAlign w:val="center"/>
            <w:hideMark/>
          </w:tcPr>
          <w:p w14:paraId="27DA5CFF"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324E6DF2" w14:textId="77777777" w:rsidTr="006815A6">
        <w:trPr>
          <w:trHeight w:val="57"/>
        </w:trPr>
        <w:tc>
          <w:tcPr>
            <w:tcW w:w="972" w:type="pct"/>
            <w:vMerge/>
            <w:tcBorders>
              <w:top w:val="nil"/>
              <w:left w:val="single" w:sz="4" w:space="0" w:color="000000"/>
              <w:bottom w:val="single" w:sz="4" w:space="0" w:color="000000"/>
              <w:right w:val="single" w:sz="4" w:space="0" w:color="000000"/>
            </w:tcBorders>
            <w:vAlign w:val="center"/>
            <w:hideMark/>
          </w:tcPr>
          <w:p w14:paraId="34B50E24" w14:textId="77777777" w:rsidR="006815A6" w:rsidRPr="00D525DE" w:rsidRDefault="006815A6" w:rsidP="00D525DE">
            <w:pPr>
              <w:spacing w:after="0" w:line="240" w:lineRule="auto"/>
              <w:rPr>
                <w:rFonts w:ascii="Tahoma" w:eastAsia="Times New Roman" w:hAnsi="Tahoma" w:cs="Tahoma"/>
                <w:sz w:val="18"/>
                <w:szCs w:val="18"/>
                <w:lang w:eastAsia="ru-RU"/>
              </w:rPr>
            </w:pPr>
          </w:p>
        </w:tc>
        <w:tc>
          <w:tcPr>
            <w:tcW w:w="3602" w:type="pct"/>
            <w:tcBorders>
              <w:top w:val="nil"/>
              <w:left w:val="nil"/>
              <w:bottom w:val="single" w:sz="4" w:space="0" w:color="000000"/>
              <w:right w:val="single" w:sz="4" w:space="0" w:color="000000"/>
            </w:tcBorders>
            <w:shd w:val="clear" w:color="000000" w:fill="FFFFFF"/>
            <w:vAlign w:val="center"/>
            <w:hideMark/>
          </w:tcPr>
          <w:p w14:paraId="20EC4BA1"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Наличие видеокамер</w:t>
            </w:r>
          </w:p>
        </w:tc>
        <w:tc>
          <w:tcPr>
            <w:tcW w:w="426" w:type="pct"/>
            <w:tcBorders>
              <w:top w:val="nil"/>
              <w:left w:val="nil"/>
              <w:bottom w:val="single" w:sz="4" w:space="0" w:color="000000"/>
              <w:right w:val="single" w:sz="4" w:space="0" w:color="000000"/>
            </w:tcBorders>
            <w:shd w:val="clear" w:color="000000" w:fill="FFFFFF"/>
            <w:vAlign w:val="center"/>
            <w:hideMark/>
          </w:tcPr>
          <w:p w14:paraId="241E1D15"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2BF03032" w14:textId="77777777" w:rsidTr="006815A6">
        <w:trPr>
          <w:trHeight w:val="57"/>
        </w:trPr>
        <w:tc>
          <w:tcPr>
            <w:tcW w:w="972" w:type="pct"/>
            <w:vMerge/>
            <w:tcBorders>
              <w:top w:val="nil"/>
              <w:left w:val="single" w:sz="4" w:space="0" w:color="000000"/>
              <w:bottom w:val="single" w:sz="4" w:space="0" w:color="000000"/>
              <w:right w:val="single" w:sz="4" w:space="0" w:color="000000"/>
            </w:tcBorders>
            <w:vAlign w:val="center"/>
            <w:hideMark/>
          </w:tcPr>
          <w:p w14:paraId="05DCA30D" w14:textId="77777777" w:rsidR="006815A6" w:rsidRPr="00D525DE" w:rsidRDefault="006815A6" w:rsidP="00D525DE">
            <w:pPr>
              <w:spacing w:after="0" w:line="240" w:lineRule="auto"/>
              <w:rPr>
                <w:rFonts w:ascii="Tahoma" w:eastAsia="Times New Roman" w:hAnsi="Tahoma" w:cs="Tahoma"/>
                <w:sz w:val="18"/>
                <w:szCs w:val="18"/>
                <w:lang w:eastAsia="ru-RU"/>
              </w:rPr>
            </w:pPr>
          </w:p>
        </w:tc>
        <w:tc>
          <w:tcPr>
            <w:tcW w:w="3602" w:type="pct"/>
            <w:tcBorders>
              <w:top w:val="nil"/>
              <w:left w:val="nil"/>
              <w:bottom w:val="single" w:sz="4" w:space="0" w:color="000000"/>
              <w:right w:val="single" w:sz="4" w:space="0" w:color="000000"/>
            </w:tcBorders>
            <w:shd w:val="clear" w:color="000000" w:fill="FFFFFF"/>
            <w:vAlign w:val="center"/>
            <w:hideMark/>
          </w:tcPr>
          <w:p w14:paraId="7C67DDCB"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Работоспособность оборудования</w:t>
            </w:r>
          </w:p>
        </w:tc>
        <w:tc>
          <w:tcPr>
            <w:tcW w:w="426" w:type="pct"/>
            <w:tcBorders>
              <w:top w:val="nil"/>
              <w:left w:val="nil"/>
              <w:bottom w:val="single" w:sz="4" w:space="0" w:color="000000"/>
              <w:right w:val="single" w:sz="4" w:space="0" w:color="000000"/>
            </w:tcBorders>
            <w:shd w:val="clear" w:color="000000" w:fill="FFFFFF"/>
            <w:vAlign w:val="center"/>
            <w:hideMark/>
          </w:tcPr>
          <w:p w14:paraId="37B4BE2A"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2B17C234" w14:textId="77777777" w:rsidTr="006815A6">
        <w:trPr>
          <w:trHeight w:val="57"/>
        </w:trPr>
        <w:tc>
          <w:tcPr>
            <w:tcW w:w="972" w:type="pct"/>
            <w:vMerge w:val="restart"/>
            <w:tcBorders>
              <w:top w:val="nil"/>
              <w:left w:val="single" w:sz="4" w:space="0" w:color="000000"/>
              <w:bottom w:val="single" w:sz="4" w:space="0" w:color="000000"/>
              <w:right w:val="single" w:sz="4" w:space="0" w:color="000000"/>
            </w:tcBorders>
            <w:shd w:val="clear" w:color="000000" w:fill="FFFFFF"/>
            <w:vAlign w:val="center"/>
            <w:hideMark/>
          </w:tcPr>
          <w:p w14:paraId="3875A6F6" w14:textId="77777777" w:rsidR="006815A6" w:rsidRPr="00D525DE" w:rsidRDefault="006815A6" w:rsidP="00D525DE">
            <w:pPr>
              <w:spacing w:after="0" w:line="240" w:lineRule="auto"/>
              <w:jc w:val="center"/>
              <w:rPr>
                <w:rFonts w:ascii="Tahoma" w:eastAsia="Times New Roman" w:hAnsi="Tahoma" w:cs="Tahoma"/>
                <w:sz w:val="18"/>
                <w:szCs w:val="18"/>
                <w:lang w:eastAsia="ru-RU"/>
              </w:rPr>
            </w:pPr>
            <w:r w:rsidRPr="00D525DE">
              <w:rPr>
                <w:rFonts w:ascii="Tahoma" w:eastAsia="Times New Roman" w:hAnsi="Tahoma" w:cs="Tahoma"/>
                <w:sz w:val="18"/>
                <w:szCs w:val="18"/>
                <w:lang w:eastAsia="ru-RU"/>
              </w:rPr>
              <w:t>ОБЩЕСТРОИТЕЛЬНЫЕ И ОТДЕЛОЧНЫЕ РАБОТЫ ПО МОП</w:t>
            </w:r>
          </w:p>
        </w:tc>
        <w:tc>
          <w:tcPr>
            <w:tcW w:w="3602" w:type="pct"/>
            <w:tcBorders>
              <w:top w:val="nil"/>
              <w:left w:val="nil"/>
              <w:bottom w:val="single" w:sz="4" w:space="0" w:color="000000"/>
              <w:right w:val="single" w:sz="4" w:space="0" w:color="000000"/>
            </w:tcBorders>
            <w:shd w:val="clear" w:color="000000" w:fill="FFFFFF"/>
            <w:vAlign w:val="center"/>
            <w:hideMark/>
          </w:tcPr>
          <w:p w14:paraId="1492F912"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Отсутствие фактического проведения работ в МОП</w:t>
            </w:r>
          </w:p>
        </w:tc>
        <w:tc>
          <w:tcPr>
            <w:tcW w:w="426" w:type="pct"/>
            <w:tcBorders>
              <w:top w:val="nil"/>
              <w:left w:val="nil"/>
              <w:bottom w:val="single" w:sz="4" w:space="0" w:color="000000"/>
              <w:right w:val="single" w:sz="4" w:space="0" w:color="000000"/>
            </w:tcBorders>
            <w:shd w:val="clear" w:color="000000" w:fill="FFFFFF"/>
            <w:vAlign w:val="center"/>
            <w:hideMark/>
          </w:tcPr>
          <w:p w14:paraId="6569E8E0"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2FD10167" w14:textId="77777777" w:rsidTr="006815A6">
        <w:trPr>
          <w:trHeight w:val="57"/>
        </w:trPr>
        <w:tc>
          <w:tcPr>
            <w:tcW w:w="972" w:type="pct"/>
            <w:vMerge/>
            <w:tcBorders>
              <w:top w:val="nil"/>
              <w:left w:val="single" w:sz="4" w:space="0" w:color="000000"/>
              <w:bottom w:val="single" w:sz="4" w:space="0" w:color="000000"/>
              <w:right w:val="single" w:sz="4" w:space="0" w:color="000000"/>
            </w:tcBorders>
            <w:vAlign w:val="center"/>
            <w:hideMark/>
          </w:tcPr>
          <w:p w14:paraId="4981FCC9" w14:textId="77777777" w:rsidR="006815A6" w:rsidRPr="00D525DE" w:rsidRDefault="006815A6" w:rsidP="00D525DE">
            <w:pPr>
              <w:spacing w:after="0" w:line="240" w:lineRule="auto"/>
              <w:rPr>
                <w:rFonts w:ascii="Tahoma" w:eastAsia="Times New Roman" w:hAnsi="Tahoma" w:cs="Tahoma"/>
                <w:sz w:val="18"/>
                <w:szCs w:val="18"/>
                <w:lang w:eastAsia="ru-RU"/>
              </w:rPr>
            </w:pPr>
          </w:p>
        </w:tc>
        <w:tc>
          <w:tcPr>
            <w:tcW w:w="3602" w:type="pct"/>
            <w:tcBorders>
              <w:top w:val="nil"/>
              <w:left w:val="nil"/>
              <w:bottom w:val="single" w:sz="4" w:space="0" w:color="000000"/>
              <w:right w:val="single" w:sz="4" w:space="0" w:color="000000"/>
            </w:tcBorders>
            <w:shd w:val="clear" w:color="000000" w:fill="FFFFFF"/>
            <w:vAlign w:val="center"/>
            <w:hideMark/>
          </w:tcPr>
          <w:p w14:paraId="1ACB9831" w14:textId="558AF3DB"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Наличие законче</w:t>
            </w:r>
            <w:r w:rsidR="001C1079" w:rsidRPr="00D525DE">
              <w:rPr>
                <w:rFonts w:ascii="Tahoma" w:eastAsia="Times New Roman" w:hAnsi="Tahoma" w:cs="Tahoma"/>
                <w:sz w:val="18"/>
                <w:szCs w:val="18"/>
                <w:lang w:eastAsia="ru-RU"/>
              </w:rPr>
              <w:t>н</w:t>
            </w:r>
            <w:r w:rsidRPr="00D525DE">
              <w:rPr>
                <w:rFonts w:ascii="Tahoma" w:eastAsia="Times New Roman" w:hAnsi="Tahoma" w:cs="Tahoma"/>
                <w:sz w:val="18"/>
                <w:szCs w:val="18"/>
                <w:lang w:eastAsia="ru-RU"/>
              </w:rPr>
              <w:t>ной отделки</w:t>
            </w:r>
          </w:p>
        </w:tc>
        <w:tc>
          <w:tcPr>
            <w:tcW w:w="426" w:type="pct"/>
            <w:tcBorders>
              <w:top w:val="nil"/>
              <w:left w:val="nil"/>
              <w:bottom w:val="single" w:sz="4" w:space="0" w:color="000000"/>
              <w:right w:val="single" w:sz="4" w:space="0" w:color="000000"/>
            </w:tcBorders>
            <w:shd w:val="clear" w:color="000000" w:fill="FFFFFF"/>
            <w:vAlign w:val="center"/>
            <w:hideMark/>
          </w:tcPr>
          <w:p w14:paraId="0F9A5C3B"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06DB77F8" w14:textId="77777777" w:rsidTr="006815A6">
        <w:trPr>
          <w:trHeight w:val="57"/>
        </w:trPr>
        <w:tc>
          <w:tcPr>
            <w:tcW w:w="972" w:type="pct"/>
            <w:vMerge/>
            <w:tcBorders>
              <w:top w:val="nil"/>
              <w:left w:val="single" w:sz="4" w:space="0" w:color="000000"/>
              <w:bottom w:val="single" w:sz="4" w:space="0" w:color="000000"/>
              <w:right w:val="single" w:sz="4" w:space="0" w:color="000000"/>
            </w:tcBorders>
            <w:vAlign w:val="center"/>
            <w:hideMark/>
          </w:tcPr>
          <w:p w14:paraId="002F8837" w14:textId="77777777" w:rsidR="006815A6" w:rsidRPr="00D525DE" w:rsidRDefault="006815A6" w:rsidP="00D525DE">
            <w:pPr>
              <w:spacing w:after="0" w:line="240" w:lineRule="auto"/>
              <w:rPr>
                <w:rFonts w:ascii="Tahoma" w:eastAsia="Times New Roman" w:hAnsi="Tahoma" w:cs="Tahoma"/>
                <w:sz w:val="18"/>
                <w:szCs w:val="18"/>
                <w:lang w:eastAsia="ru-RU"/>
              </w:rPr>
            </w:pPr>
          </w:p>
        </w:tc>
        <w:tc>
          <w:tcPr>
            <w:tcW w:w="3602" w:type="pct"/>
            <w:tcBorders>
              <w:top w:val="nil"/>
              <w:left w:val="nil"/>
              <w:bottom w:val="single" w:sz="4" w:space="0" w:color="000000"/>
              <w:right w:val="single" w:sz="4" w:space="0" w:color="000000"/>
            </w:tcBorders>
            <w:shd w:val="clear" w:color="000000" w:fill="FFFFFF"/>
            <w:vAlign w:val="center"/>
            <w:hideMark/>
          </w:tcPr>
          <w:p w14:paraId="3A895782"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Отсутствие трещин, сколов, царапин, загрязнений элементов отделки (пол, стены, потолок, двери)</w:t>
            </w:r>
          </w:p>
        </w:tc>
        <w:tc>
          <w:tcPr>
            <w:tcW w:w="426" w:type="pct"/>
            <w:tcBorders>
              <w:top w:val="nil"/>
              <w:left w:val="nil"/>
              <w:bottom w:val="single" w:sz="4" w:space="0" w:color="000000"/>
              <w:right w:val="single" w:sz="4" w:space="0" w:color="000000"/>
            </w:tcBorders>
            <w:shd w:val="clear" w:color="000000" w:fill="FFFFFF"/>
            <w:vAlign w:val="center"/>
            <w:hideMark/>
          </w:tcPr>
          <w:p w14:paraId="41EEF28A"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2A3AD781" w14:textId="77777777" w:rsidTr="006815A6">
        <w:trPr>
          <w:trHeight w:val="57"/>
        </w:trPr>
        <w:tc>
          <w:tcPr>
            <w:tcW w:w="972" w:type="pct"/>
            <w:vMerge w:val="restart"/>
            <w:tcBorders>
              <w:top w:val="nil"/>
              <w:left w:val="single" w:sz="4" w:space="0" w:color="000000"/>
              <w:bottom w:val="single" w:sz="4" w:space="0" w:color="000000"/>
              <w:right w:val="single" w:sz="4" w:space="0" w:color="000000"/>
            </w:tcBorders>
            <w:shd w:val="clear" w:color="000000" w:fill="FFFFFF"/>
            <w:vAlign w:val="center"/>
            <w:hideMark/>
          </w:tcPr>
          <w:p w14:paraId="2C9624C9" w14:textId="77777777" w:rsidR="006815A6" w:rsidRPr="00D525DE" w:rsidRDefault="006815A6" w:rsidP="00D525DE">
            <w:pPr>
              <w:spacing w:after="0" w:line="240" w:lineRule="auto"/>
              <w:jc w:val="center"/>
              <w:rPr>
                <w:rFonts w:ascii="Tahoma" w:eastAsia="Times New Roman" w:hAnsi="Tahoma" w:cs="Tahoma"/>
                <w:sz w:val="18"/>
                <w:szCs w:val="18"/>
                <w:lang w:eastAsia="ru-RU"/>
              </w:rPr>
            </w:pPr>
            <w:r w:rsidRPr="00D525DE">
              <w:rPr>
                <w:rFonts w:ascii="Tahoma" w:eastAsia="Times New Roman" w:hAnsi="Tahoma" w:cs="Tahoma"/>
                <w:sz w:val="18"/>
                <w:szCs w:val="18"/>
                <w:lang w:eastAsia="ru-RU"/>
              </w:rPr>
              <w:t>КЛИНИНГ – уборка МОП</w:t>
            </w:r>
          </w:p>
        </w:tc>
        <w:tc>
          <w:tcPr>
            <w:tcW w:w="3602" w:type="pct"/>
            <w:tcBorders>
              <w:top w:val="nil"/>
              <w:left w:val="nil"/>
              <w:bottom w:val="single" w:sz="4" w:space="0" w:color="000000"/>
              <w:right w:val="single" w:sz="4" w:space="0" w:color="000000"/>
            </w:tcBorders>
            <w:shd w:val="clear" w:color="000000" w:fill="FFFFFF"/>
            <w:vAlign w:val="center"/>
            <w:hideMark/>
          </w:tcPr>
          <w:p w14:paraId="170DF5A2"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Отсутствие строительного и бытового мусора в МОП</w:t>
            </w:r>
          </w:p>
        </w:tc>
        <w:tc>
          <w:tcPr>
            <w:tcW w:w="426" w:type="pct"/>
            <w:tcBorders>
              <w:top w:val="nil"/>
              <w:left w:val="nil"/>
              <w:bottom w:val="single" w:sz="4" w:space="0" w:color="000000"/>
              <w:right w:val="single" w:sz="4" w:space="0" w:color="000000"/>
            </w:tcBorders>
            <w:shd w:val="clear" w:color="000000" w:fill="FFFFFF"/>
            <w:vAlign w:val="center"/>
            <w:hideMark/>
          </w:tcPr>
          <w:p w14:paraId="0D950DB0"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49D059D9" w14:textId="77777777" w:rsidTr="006815A6">
        <w:trPr>
          <w:trHeight w:val="57"/>
        </w:trPr>
        <w:tc>
          <w:tcPr>
            <w:tcW w:w="972" w:type="pct"/>
            <w:vMerge/>
            <w:tcBorders>
              <w:top w:val="nil"/>
              <w:left w:val="single" w:sz="4" w:space="0" w:color="000000"/>
              <w:bottom w:val="single" w:sz="4" w:space="0" w:color="000000"/>
              <w:right w:val="single" w:sz="4" w:space="0" w:color="000000"/>
            </w:tcBorders>
            <w:vAlign w:val="center"/>
            <w:hideMark/>
          </w:tcPr>
          <w:p w14:paraId="2E6A3D0A" w14:textId="77777777" w:rsidR="006815A6" w:rsidRPr="00D525DE" w:rsidRDefault="006815A6" w:rsidP="00D525DE">
            <w:pPr>
              <w:spacing w:after="0" w:line="240" w:lineRule="auto"/>
              <w:rPr>
                <w:rFonts w:ascii="Tahoma" w:eastAsia="Times New Roman" w:hAnsi="Tahoma" w:cs="Tahoma"/>
                <w:sz w:val="18"/>
                <w:szCs w:val="18"/>
                <w:lang w:eastAsia="ru-RU"/>
              </w:rPr>
            </w:pPr>
          </w:p>
        </w:tc>
        <w:tc>
          <w:tcPr>
            <w:tcW w:w="3602" w:type="pct"/>
            <w:tcBorders>
              <w:top w:val="nil"/>
              <w:left w:val="nil"/>
              <w:bottom w:val="single" w:sz="4" w:space="0" w:color="000000"/>
              <w:right w:val="single" w:sz="4" w:space="0" w:color="000000"/>
            </w:tcBorders>
            <w:shd w:val="clear" w:color="000000" w:fill="FFFFFF"/>
            <w:vAlign w:val="center"/>
            <w:hideMark/>
          </w:tcPr>
          <w:p w14:paraId="3CB485EB"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xml:space="preserve">Проведен финальный </w:t>
            </w:r>
            <w:proofErr w:type="spellStart"/>
            <w:r w:rsidRPr="00D525DE">
              <w:rPr>
                <w:rFonts w:ascii="Tahoma" w:eastAsia="Times New Roman" w:hAnsi="Tahoma" w:cs="Tahoma"/>
                <w:sz w:val="18"/>
                <w:szCs w:val="18"/>
                <w:lang w:eastAsia="ru-RU"/>
              </w:rPr>
              <w:t>клининг</w:t>
            </w:r>
            <w:proofErr w:type="spellEnd"/>
          </w:p>
        </w:tc>
        <w:tc>
          <w:tcPr>
            <w:tcW w:w="426" w:type="pct"/>
            <w:tcBorders>
              <w:top w:val="nil"/>
              <w:left w:val="nil"/>
              <w:bottom w:val="single" w:sz="4" w:space="0" w:color="000000"/>
              <w:right w:val="single" w:sz="4" w:space="0" w:color="000000"/>
            </w:tcBorders>
            <w:shd w:val="clear" w:color="000000" w:fill="FFFFFF"/>
            <w:vAlign w:val="center"/>
            <w:hideMark/>
          </w:tcPr>
          <w:p w14:paraId="748267AD"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1959ED5F" w14:textId="77777777" w:rsidTr="006815A6">
        <w:trPr>
          <w:trHeight w:val="57"/>
        </w:trPr>
        <w:tc>
          <w:tcPr>
            <w:tcW w:w="972" w:type="pct"/>
            <w:vMerge w:val="restart"/>
            <w:tcBorders>
              <w:top w:val="nil"/>
              <w:left w:val="single" w:sz="4" w:space="0" w:color="000000"/>
              <w:bottom w:val="single" w:sz="4" w:space="0" w:color="000000"/>
              <w:right w:val="single" w:sz="4" w:space="0" w:color="000000"/>
            </w:tcBorders>
            <w:shd w:val="clear" w:color="000000" w:fill="FFFFFF"/>
            <w:vAlign w:val="center"/>
            <w:hideMark/>
          </w:tcPr>
          <w:p w14:paraId="5913B95D" w14:textId="77777777" w:rsidR="006815A6" w:rsidRPr="00D525DE" w:rsidRDefault="006815A6" w:rsidP="00D525DE">
            <w:pPr>
              <w:spacing w:after="0" w:line="240" w:lineRule="auto"/>
              <w:jc w:val="center"/>
              <w:rPr>
                <w:rFonts w:ascii="Tahoma" w:eastAsia="Times New Roman" w:hAnsi="Tahoma" w:cs="Tahoma"/>
                <w:sz w:val="18"/>
                <w:szCs w:val="18"/>
                <w:lang w:eastAsia="ru-RU"/>
              </w:rPr>
            </w:pPr>
            <w:r w:rsidRPr="00D525DE">
              <w:rPr>
                <w:rFonts w:ascii="Tahoma" w:eastAsia="Times New Roman" w:hAnsi="Tahoma" w:cs="Tahoma"/>
                <w:sz w:val="18"/>
                <w:szCs w:val="18"/>
                <w:lang w:eastAsia="ru-RU"/>
              </w:rPr>
              <w:t>АППЗ</w:t>
            </w:r>
          </w:p>
        </w:tc>
        <w:tc>
          <w:tcPr>
            <w:tcW w:w="3602" w:type="pct"/>
            <w:tcBorders>
              <w:top w:val="nil"/>
              <w:left w:val="nil"/>
              <w:bottom w:val="single" w:sz="4" w:space="0" w:color="000000"/>
              <w:right w:val="single" w:sz="4" w:space="0" w:color="000000"/>
            </w:tcBorders>
            <w:shd w:val="clear" w:color="000000" w:fill="FFFFFF"/>
            <w:vAlign w:val="center"/>
            <w:hideMark/>
          </w:tcPr>
          <w:p w14:paraId="64BB1553"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Датчики АПС установлены</w:t>
            </w:r>
          </w:p>
        </w:tc>
        <w:tc>
          <w:tcPr>
            <w:tcW w:w="426" w:type="pct"/>
            <w:tcBorders>
              <w:top w:val="nil"/>
              <w:left w:val="nil"/>
              <w:bottom w:val="single" w:sz="4" w:space="0" w:color="000000"/>
              <w:right w:val="single" w:sz="4" w:space="0" w:color="000000"/>
            </w:tcBorders>
            <w:shd w:val="clear" w:color="000000" w:fill="FFFFFF"/>
            <w:vAlign w:val="center"/>
            <w:hideMark/>
          </w:tcPr>
          <w:p w14:paraId="782E0A9C"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67A754AB" w14:textId="77777777" w:rsidTr="006815A6">
        <w:trPr>
          <w:trHeight w:val="57"/>
        </w:trPr>
        <w:tc>
          <w:tcPr>
            <w:tcW w:w="972" w:type="pct"/>
            <w:vMerge/>
            <w:tcBorders>
              <w:top w:val="nil"/>
              <w:left w:val="single" w:sz="4" w:space="0" w:color="000000"/>
              <w:bottom w:val="single" w:sz="4" w:space="0" w:color="000000"/>
              <w:right w:val="single" w:sz="4" w:space="0" w:color="000000"/>
            </w:tcBorders>
            <w:vAlign w:val="center"/>
            <w:hideMark/>
          </w:tcPr>
          <w:p w14:paraId="29F4222A" w14:textId="77777777" w:rsidR="006815A6" w:rsidRPr="00D525DE" w:rsidRDefault="006815A6" w:rsidP="00D525DE">
            <w:pPr>
              <w:spacing w:after="0" w:line="240" w:lineRule="auto"/>
              <w:rPr>
                <w:rFonts w:ascii="Tahoma" w:eastAsia="Times New Roman" w:hAnsi="Tahoma" w:cs="Tahoma"/>
                <w:sz w:val="18"/>
                <w:szCs w:val="18"/>
                <w:lang w:eastAsia="ru-RU"/>
              </w:rPr>
            </w:pPr>
          </w:p>
        </w:tc>
        <w:tc>
          <w:tcPr>
            <w:tcW w:w="3602" w:type="pct"/>
            <w:tcBorders>
              <w:top w:val="nil"/>
              <w:left w:val="nil"/>
              <w:bottom w:val="single" w:sz="4" w:space="0" w:color="000000"/>
              <w:right w:val="single" w:sz="4" w:space="0" w:color="000000"/>
            </w:tcBorders>
            <w:shd w:val="clear" w:color="000000" w:fill="FFFFFF"/>
            <w:vAlign w:val="center"/>
            <w:hideMark/>
          </w:tcPr>
          <w:p w14:paraId="15CF7822"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Установлены металлические решетки на клапанах ППДУ</w:t>
            </w:r>
          </w:p>
        </w:tc>
        <w:tc>
          <w:tcPr>
            <w:tcW w:w="426" w:type="pct"/>
            <w:tcBorders>
              <w:top w:val="nil"/>
              <w:left w:val="nil"/>
              <w:bottom w:val="single" w:sz="4" w:space="0" w:color="000000"/>
              <w:right w:val="single" w:sz="4" w:space="0" w:color="000000"/>
            </w:tcBorders>
            <w:shd w:val="clear" w:color="000000" w:fill="FFFFFF"/>
            <w:vAlign w:val="center"/>
            <w:hideMark/>
          </w:tcPr>
          <w:p w14:paraId="53405FC8"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r w:rsidR="006815A6" w:rsidRPr="00D525DE" w14:paraId="21CDF353" w14:textId="77777777" w:rsidTr="006815A6">
        <w:trPr>
          <w:trHeight w:val="57"/>
        </w:trPr>
        <w:tc>
          <w:tcPr>
            <w:tcW w:w="972" w:type="pct"/>
            <w:vMerge/>
            <w:tcBorders>
              <w:top w:val="nil"/>
              <w:left w:val="single" w:sz="4" w:space="0" w:color="000000"/>
              <w:bottom w:val="single" w:sz="4" w:space="0" w:color="000000"/>
              <w:right w:val="single" w:sz="4" w:space="0" w:color="000000"/>
            </w:tcBorders>
            <w:vAlign w:val="center"/>
            <w:hideMark/>
          </w:tcPr>
          <w:p w14:paraId="19681C3C" w14:textId="77777777" w:rsidR="006815A6" w:rsidRPr="00D525DE" w:rsidRDefault="006815A6" w:rsidP="00D525DE">
            <w:pPr>
              <w:spacing w:after="0" w:line="240" w:lineRule="auto"/>
              <w:rPr>
                <w:rFonts w:ascii="Tahoma" w:eastAsia="Times New Roman" w:hAnsi="Tahoma" w:cs="Tahoma"/>
                <w:sz w:val="18"/>
                <w:szCs w:val="18"/>
                <w:lang w:eastAsia="ru-RU"/>
              </w:rPr>
            </w:pPr>
          </w:p>
        </w:tc>
        <w:tc>
          <w:tcPr>
            <w:tcW w:w="3602" w:type="pct"/>
            <w:tcBorders>
              <w:top w:val="nil"/>
              <w:left w:val="nil"/>
              <w:bottom w:val="single" w:sz="4" w:space="0" w:color="000000"/>
              <w:right w:val="single" w:sz="4" w:space="0" w:color="000000"/>
            </w:tcBorders>
            <w:shd w:val="clear" w:color="000000" w:fill="FFFFFF"/>
            <w:vAlign w:val="center"/>
            <w:hideMark/>
          </w:tcPr>
          <w:p w14:paraId="4A0FE3CB"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Шкафы ППСБ установлены</w:t>
            </w:r>
          </w:p>
        </w:tc>
        <w:tc>
          <w:tcPr>
            <w:tcW w:w="426" w:type="pct"/>
            <w:tcBorders>
              <w:top w:val="nil"/>
              <w:left w:val="nil"/>
              <w:bottom w:val="single" w:sz="4" w:space="0" w:color="000000"/>
              <w:right w:val="single" w:sz="4" w:space="0" w:color="000000"/>
            </w:tcBorders>
            <w:shd w:val="clear" w:color="000000" w:fill="FFFFFF"/>
            <w:vAlign w:val="center"/>
            <w:hideMark/>
          </w:tcPr>
          <w:p w14:paraId="5EA2ACD9" w14:textId="77777777" w:rsidR="006815A6" w:rsidRPr="00D525DE" w:rsidRDefault="006815A6" w:rsidP="00D525DE">
            <w:pPr>
              <w:spacing w:after="0" w:line="240" w:lineRule="auto"/>
              <w:rPr>
                <w:rFonts w:ascii="Tahoma" w:eastAsia="Times New Roman" w:hAnsi="Tahoma" w:cs="Tahoma"/>
                <w:sz w:val="18"/>
                <w:szCs w:val="18"/>
                <w:lang w:eastAsia="ru-RU"/>
              </w:rPr>
            </w:pPr>
            <w:r w:rsidRPr="00D525DE">
              <w:rPr>
                <w:rFonts w:ascii="Tahoma" w:eastAsia="Times New Roman" w:hAnsi="Tahoma" w:cs="Tahoma"/>
                <w:sz w:val="18"/>
                <w:szCs w:val="18"/>
                <w:lang w:eastAsia="ru-RU"/>
              </w:rPr>
              <w:t> </w:t>
            </w:r>
          </w:p>
        </w:tc>
      </w:tr>
    </w:tbl>
    <w:p w14:paraId="2E2F3FA9" w14:textId="77777777" w:rsidR="00B2744B" w:rsidRPr="00D525DE" w:rsidRDefault="00B2744B" w:rsidP="00D525DE">
      <w:pPr>
        <w:spacing w:after="120" w:line="240" w:lineRule="auto"/>
        <w:jc w:val="right"/>
        <w:rPr>
          <w:rFonts w:ascii="Tahoma" w:eastAsia="Calibri" w:hAnsi="Tahoma" w:cs="Tahoma"/>
          <w:color w:val="000000" w:themeColor="text1"/>
          <w:sz w:val="20"/>
          <w:szCs w:val="20"/>
          <w:u w:val="single"/>
        </w:rPr>
      </w:pPr>
    </w:p>
    <w:p w14:paraId="64EE49F8" w14:textId="77777777" w:rsidR="00B2744B" w:rsidRPr="00D525DE" w:rsidRDefault="00B2744B" w:rsidP="00D525DE">
      <w:pPr>
        <w:rPr>
          <w:rFonts w:ascii="Tahoma" w:eastAsia="Calibri" w:hAnsi="Tahoma" w:cs="Tahoma"/>
          <w:color w:val="000000" w:themeColor="text1"/>
          <w:sz w:val="20"/>
          <w:szCs w:val="20"/>
          <w:u w:val="single"/>
        </w:rPr>
      </w:pPr>
      <w:r w:rsidRPr="00D525DE">
        <w:rPr>
          <w:rFonts w:ascii="Tahoma" w:eastAsia="Calibri" w:hAnsi="Tahoma" w:cs="Tahoma"/>
          <w:color w:val="000000" w:themeColor="text1"/>
          <w:sz w:val="20"/>
          <w:szCs w:val="20"/>
          <w:u w:val="single"/>
        </w:rPr>
        <w:br w:type="page"/>
      </w:r>
    </w:p>
    <w:p w14:paraId="328C73F0" w14:textId="52E98DB5" w:rsidR="00B2744B" w:rsidRPr="00D525DE" w:rsidRDefault="00B2744B" w:rsidP="00D525DE">
      <w:pPr>
        <w:spacing w:after="120" w:line="240" w:lineRule="auto"/>
        <w:jc w:val="right"/>
        <w:rPr>
          <w:rFonts w:ascii="Tahoma" w:eastAsia="Calibri" w:hAnsi="Tahoma" w:cs="Tahoma"/>
          <w:color w:val="000000" w:themeColor="text1"/>
          <w:sz w:val="20"/>
          <w:szCs w:val="20"/>
        </w:rPr>
      </w:pPr>
      <w:r w:rsidRPr="00D525DE">
        <w:rPr>
          <w:rFonts w:ascii="Tahoma" w:eastAsia="Calibri" w:hAnsi="Tahoma" w:cs="Tahoma"/>
          <w:color w:val="000000" w:themeColor="text1"/>
          <w:sz w:val="20"/>
          <w:szCs w:val="20"/>
          <w:u w:val="single"/>
        </w:rPr>
        <w:lastRenderedPageBreak/>
        <w:t>Приложение №2 к Регламенту осмотра и приемки Квартир</w:t>
      </w:r>
      <w:r w:rsidRPr="00D525DE">
        <w:rPr>
          <w:rFonts w:ascii="Tahoma" w:eastAsia="Calibri" w:hAnsi="Tahoma" w:cs="Tahoma"/>
          <w:color w:val="000000" w:themeColor="text1"/>
          <w:sz w:val="20"/>
          <w:szCs w:val="20"/>
        </w:rPr>
        <w:t xml:space="preserve">: </w:t>
      </w:r>
    </w:p>
    <w:p w14:paraId="51489195" w14:textId="7BA3AA96" w:rsidR="00B2744B" w:rsidRPr="00D525DE" w:rsidRDefault="00B2744B" w:rsidP="00D525DE">
      <w:pPr>
        <w:spacing w:after="120" w:line="240" w:lineRule="auto"/>
        <w:jc w:val="center"/>
        <w:rPr>
          <w:rFonts w:ascii="Tahoma" w:eastAsia="Calibri" w:hAnsi="Tahoma" w:cs="Tahoma"/>
          <w:b/>
          <w:color w:val="000000" w:themeColor="text1"/>
          <w:sz w:val="20"/>
          <w:szCs w:val="20"/>
        </w:rPr>
      </w:pPr>
      <w:r w:rsidRPr="00D525DE">
        <w:rPr>
          <w:rFonts w:ascii="Tahoma" w:eastAsia="Calibri" w:hAnsi="Tahoma" w:cs="Tahoma"/>
          <w:b/>
          <w:color w:val="000000" w:themeColor="text1"/>
          <w:sz w:val="20"/>
          <w:szCs w:val="20"/>
        </w:rPr>
        <w:t>Форма Ведомости дефектов по итогам осмотра Объекта</w:t>
      </w:r>
    </w:p>
    <w:tbl>
      <w:tblPr>
        <w:tblW w:w="5000" w:type="pct"/>
        <w:tblLook w:val="04A0" w:firstRow="1" w:lastRow="0" w:firstColumn="1" w:lastColumn="0" w:noHBand="0" w:noVBand="1"/>
      </w:tblPr>
      <w:tblGrid>
        <w:gridCol w:w="809"/>
        <w:gridCol w:w="2817"/>
        <w:gridCol w:w="3362"/>
        <w:gridCol w:w="1142"/>
        <w:gridCol w:w="1560"/>
        <w:gridCol w:w="1268"/>
        <w:gridCol w:w="1574"/>
        <w:gridCol w:w="2039"/>
      </w:tblGrid>
      <w:tr w:rsidR="00B2744B" w:rsidRPr="00D525DE" w14:paraId="6F7A8969" w14:textId="77777777" w:rsidTr="00B2744B">
        <w:trPr>
          <w:trHeight w:val="315"/>
        </w:trPr>
        <w:tc>
          <w:tcPr>
            <w:tcW w:w="278" w:type="pct"/>
            <w:tcBorders>
              <w:top w:val="nil"/>
              <w:left w:val="nil"/>
              <w:bottom w:val="nil"/>
              <w:right w:val="nil"/>
            </w:tcBorders>
            <w:shd w:val="clear" w:color="auto" w:fill="auto"/>
            <w:noWrap/>
            <w:vAlign w:val="bottom"/>
            <w:hideMark/>
          </w:tcPr>
          <w:p w14:paraId="046DFBEF"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967" w:type="pct"/>
            <w:tcBorders>
              <w:top w:val="nil"/>
              <w:left w:val="nil"/>
              <w:bottom w:val="nil"/>
              <w:right w:val="nil"/>
            </w:tcBorders>
            <w:shd w:val="clear" w:color="auto" w:fill="auto"/>
            <w:noWrap/>
            <w:vAlign w:val="bottom"/>
            <w:hideMark/>
          </w:tcPr>
          <w:p w14:paraId="0A66A9DD"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1154" w:type="pct"/>
            <w:tcBorders>
              <w:top w:val="nil"/>
              <w:left w:val="nil"/>
              <w:bottom w:val="nil"/>
              <w:right w:val="nil"/>
            </w:tcBorders>
            <w:shd w:val="clear" w:color="auto" w:fill="auto"/>
            <w:noWrap/>
            <w:vAlign w:val="bottom"/>
            <w:hideMark/>
          </w:tcPr>
          <w:p w14:paraId="1F8F32F1"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392" w:type="pct"/>
            <w:tcBorders>
              <w:top w:val="nil"/>
              <w:left w:val="nil"/>
              <w:bottom w:val="nil"/>
              <w:right w:val="nil"/>
            </w:tcBorders>
            <w:shd w:val="clear" w:color="auto" w:fill="auto"/>
            <w:vAlign w:val="bottom"/>
            <w:hideMark/>
          </w:tcPr>
          <w:p w14:paraId="53A20F1B"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535" w:type="pct"/>
            <w:tcBorders>
              <w:top w:val="nil"/>
              <w:left w:val="nil"/>
              <w:bottom w:val="nil"/>
              <w:right w:val="nil"/>
            </w:tcBorders>
            <w:shd w:val="clear" w:color="auto" w:fill="auto"/>
            <w:vAlign w:val="bottom"/>
            <w:hideMark/>
          </w:tcPr>
          <w:p w14:paraId="0B2A6A8F"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435" w:type="pct"/>
            <w:tcBorders>
              <w:top w:val="nil"/>
              <w:left w:val="nil"/>
              <w:bottom w:val="nil"/>
              <w:right w:val="nil"/>
            </w:tcBorders>
            <w:shd w:val="clear" w:color="auto" w:fill="auto"/>
            <w:vAlign w:val="bottom"/>
            <w:hideMark/>
          </w:tcPr>
          <w:p w14:paraId="7546AB11"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540" w:type="pct"/>
            <w:tcBorders>
              <w:top w:val="nil"/>
              <w:left w:val="nil"/>
              <w:bottom w:val="nil"/>
              <w:right w:val="nil"/>
            </w:tcBorders>
            <w:shd w:val="clear" w:color="auto" w:fill="auto"/>
            <w:noWrap/>
            <w:vAlign w:val="bottom"/>
            <w:hideMark/>
          </w:tcPr>
          <w:p w14:paraId="331D9114"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700" w:type="pct"/>
            <w:tcBorders>
              <w:top w:val="nil"/>
              <w:left w:val="nil"/>
              <w:bottom w:val="nil"/>
              <w:right w:val="nil"/>
            </w:tcBorders>
            <w:shd w:val="clear" w:color="auto" w:fill="auto"/>
            <w:noWrap/>
            <w:vAlign w:val="center"/>
            <w:hideMark/>
          </w:tcPr>
          <w:p w14:paraId="1053874F"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r>
      <w:tr w:rsidR="00B2744B" w:rsidRPr="00D525DE" w14:paraId="027E29F0" w14:textId="77777777" w:rsidTr="001C1079">
        <w:trPr>
          <w:trHeight w:val="315"/>
        </w:trPr>
        <w:tc>
          <w:tcPr>
            <w:tcW w:w="278" w:type="pct"/>
            <w:tcBorders>
              <w:top w:val="nil"/>
              <w:left w:val="nil"/>
              <w:bottom w:val="nil"/>
              <w:right w:val="nil"/>
            </w:tcBorders>
            <w:shd w:val="clear" w:color="auto" w:fill="auto"/>
            <w:noWrap/>
            <w:vAlign w:val="bottom"/>
            <w:hideMark/>
          </w:tcPr>
          <w:p w14:paraId="4AF66553"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14:paraId="6999F572" w14:textId="0A4EA553" w:rsidR="00B2744B" w:rsidRPr="00D525DE" w:rsidRDefault="00B2744B" w:rsidP="00D525DE">
            <w:pPr>
              <w:spacing w:after="0" w:line="240" w:lineRule="auto"/>
              <w:rPr>
                <w:rFonts w:ascii="Tahoma" w:eastAsia="Times New Roman" w:hAnsi="Tahoma" w:cs="Tahoma"/>
                <w:b/>
                <w:bCs/>
                <w:sz w:val="20"/>
                <w:szCs w:val="20"/>
                <w:lang w:eastAsia="ru-RU"/>
              </w:rPr>
            </w:pPr>
          </w:p>
        </w:tc>
        <w:tc>
          <w:tcPr>
            <w:tcW w:w="1154" w:type="pct"/>
            <w:tcBorders>
              <w:top w:val="single" w:sz="4" w:space="0" w:color="auto"/>
              <w:left w:val="nil"/>
              <w:bottom w:val="single" w:sz="4" w:space="0" w:color="auto"/>
              <w:right w:val="single" w:sz="4" w:space="0" w:color="auto"/>
            </w:tcBorders>
            <w:shd w:val="clear" w:color="auto" w:fill="auto"/>
            <w:vAlign w:val="center"/>
          </w:tcPr>
          <w:p w14:paraId="5269FD84" w14:textId="062910F6" w:rsidR="00B2744B" w:rsidRPr="00D525DE" w:rsidRDefault="00B2744B" w:rsidP="00D525DE">
            <w:pPr>
              <w:spacing w:after="0" w:line="240" w:lineRule="auto"/>
              <w:rPr>
                <w:rFonts w:ascii="Tahoma" w:eastAsia="Times New Roman" w:hAnsi="Tahoma" w:cs="Tahoma"/>
                <w:sz w:val="20"/>
                <w:szCs w:val="20"/>
                <w:lang w:eastAsia="ru-RU"/>
              </w:rPr>
            </w:pPr>
          </w:p>
        </w:tc>
        <w:tc>
          <w:tcPr>
            <w:tcW w:w="392" w:type="pct"/>
            <w:tcBorders>
              <w:top w:val="nil"/>
              <w:left w:val="nil"/>
              <w:bottom w:val="nil"/>
              <w:right w:val="nil"/>
            </w:tcBorders>
            <w:shd w:val="clear" w:color="auto" w:fill="auto"/>
            <w:noWrap/>
            <w:vAlign w:val="center"/>
            <w:hideMark/>
          </w:tcPr>
          <w:p w14:paraId="472F8865"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535" w:type="pct"/>
            <w:tcBorders>
              <w:top w:val="nil"/>
              <w:left w:val="nil"/>
              <w:bottom w:val="nil"/>
              <w:right w:val="nil"/>
            </w:tcBorders>
            <w:shd w:val="clear" w:color="auto" w:fill="auto"/>
            <w:vAlign w:val="center"/>
            <w:hideMark/>
          </w:tcPr>
          <w:p w14:paraId="0590638F"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435" w:type="pct"/>
            <w:tcBorders>
              <w:top w:val="nil"/>
              <w:left w:val="nil"/>
              <w:bottom w:val="nil"/>
              <w:right w:val="nil"/>
            </w:tcBorders>
            <w:shd w:val="clear" w:color="auto" w:fill="auto"/>
            <w:vAlign w:val="center"/>
            <w:hideMark/>
          </w:tcPr>
          <w:p w14:paraId="0F4828C3"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540" w:type="pct"/>
            <w:tcBorders>
              <w:top w:val="nil"/>
              <w:left w:val="nil"/>
              <w:bottom w:val="nil"/>
              <w:right w:val="nil"/>
            </w:tcBorders>
            <w:shd w:val="clear" w:color="auto" w:fill="auto"/>
            <w:noWrap/>
            <w:vAlign w:val="center"/>
            <w:hideMark/>
          </w:tcPr>
          <w:p w14:paraId="5E508313"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700" w:type="pct"/>
            <w:tcBorders>
              <w:top w:val="nil"/>
              <w:left w:val="nil"/>
              <w:bottom w:val="nil"/>
              <w:right w:val="nil"/>
            </w:tcBorders>
            <w:shd w:val="clear" w:color="auto" w:fill="auto"/>
            <w:noWrap/>
            <w:vAlign w:val="center"/>
            <w:hideMark/>
          </w:tcPr>
          <w:p w14:paraId="51C15F9F"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r>
      <w:tr w:rsidR="00B2744B" w:rsidRPr="00D525DE" w14:paraId="492DD8FA" w14:textId="77777777" w:rsidTr="001C1079">
        <w:trPr>
          <w:trHeight w:val="315"/>
        </w:trPr>
        <w:tc>
          <w:tcPr>
            <w:tcW w:w="278" w:type="pct"/>
            <w:tcBorders>
              <w:top w:val="nil"/>
              <w:left w:val="nil"/>
              <w:bottom w:val="nil"/>
              <w:right w:val="nil"/>
            </w:tcBorders>
            <w:shd w:val="clear" w:color="auto" w:fill="auto"/>
            <w:noWrap/>
            <w:vAlign w:val="bottom"/>
            <w:hideMark/>
          </w:tcPr>
          <w:p w14:paraId="3D1B8121"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967" w:type="pct"/>
            <w:tcBorders>
              <w:top w:val="nil"/>
              <w:left w:val="single" w:sz="4" w:space="0" w:color="auto"/>
              <w:bottom w:val="single" w:sz="4" w:space="0" w:color="auto"/>
              <w:right w:val="single" w:sz="4" w:space="0" w:color="auto"/>
            </w:tcBorders>
            <w:shd w:val="clear" w:color="auto" w:fill="auto"/>
            <w:vAlign w:val="center"/>
          </w:tcPr>
          <w:p w14:paraId="63359785" w14:textId="707C5C7F" w:rsidR="00B2744B" w:rsidRPr="00D525DE" w:rsidRDefault="00B2744B" w:rsidP="00D525DE">
            <w:pPr>
              <w:spacing w:after="0" w:line="240" w:lineRule="auto"/>
              <w:rPr>
                <w:rFonts w:ascii="Tahoma" w:eastAsia="Times New Roman" w:hAnsi="Tahoma" w:cs="Tahoma"/>
                <w:b/>
                <w:bCs/>
                <w:sz w:val="20"/>
                <w:szCs w:val="20"/>
                <w:lang w:eastAsia="ru-RU"/>
              </w:rPr>
            </w:pPr>
          </w:p>
        </w:tc>
        <w:tc>
          <w:tcPr>
            <w:tcW w:w="1154" w:type="pct"/>
            <w:tcBorders>
              <w:top w:val="nil"/>
              <w:left w:val="nil"/>
              <w:bottom w:val="single" w:sz="4" w:space="0" w:color="auto"/>
              <w:right w:val="single" w:sz="4" w:space="0" w:color="auto"/>
            </w:tcBorders>
            <w:shd w:val="clear" w:color="auto" w:fill="auto"/>
            <w:vAlign w:val="center"/>
          </w:tcPr>
          <w:p w14:paraId="1A02B391" w14:textId="6DF557A4" w:rsidR="00B2744B" w:rsidRPr="00D525DE" w:rsidRDefault="00B2744B" w:rsidP="00D525DE">
            <w:pPr>
              <w:spacing w:after="0" w:line="240" w:lineRule="auto"/>
              <w:rPr>
                <w:rFonts w:ascii="Tahoma" w:eastAsia="Times New Roman" w:hAnsi="Tahoma" w:cs="Tahoma"/>
                <w:sz w:val="20"/>
                <w:szCs w:val="20"/>
                <w:lang w:eastAsia="ru-RU"/>
              </w:rPr>
            </w:pPr>
          </w:p>
        </w:tc>
        <w:tc>
          <w:tcPr>
            <w:tcW w:w="392" w:type="pct"/>
            <w:tcBorders>
              <w:top w:val="nil"/>
              <w:left w:val="nil"/>
              <w:bottom w:val="nil"/>
              <w:right w:val="nil"/>
            </w:tcBorders>
            <w:shd w:val="clear" w:color="auto" w:fill="auto"/>
            <w:noWrap/>
            <w:vAlign w:val="center"/>
            <w:hideMark/>
          </w:tcPr>
          <w:p w14:paraId="74AF8AE1"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535" w:type="pct"/>
            <w:tcBorders>
              <w:top w:val="nil"/>
              <w:left w:val="nil"/>
              <w:bottom w:val="nil"/>
              <w:right w:val="nil"/>
            </w:tcBorders>
            <w:shd w:val="clear" w:color="auto" w:fill="auto"/>
            <w:vAlign w:val="center"/>
            <w:hideMark/>
          </w:tcPr>
          <w:p w14:paraId="0D6FC557"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435" w:type="pct"/>
            <w:tcBorders>
              <w:top w:val="nil"/>
              <w:left w:val="nil"/>
              <w:bottom w:val="nil"/>
              <w:right w:val="nil"/>
            </w:tcBorders>
            <w:shd w:val="clear" w:color="auto" w:fill="auto"/>
            <w:vAlign w:val="center"/>
            <w:hideMark/>
          </w:tcPr>
          <w:p w14:paraId="13F247CA"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540" w:type="pct"/>
            <w:tcBorders>
              <w:top w:val="nil"/>
              <w:left w:val="nil"/>
              <w:bottom w:val="nil"/>
              <w:right w:val="nil"/>
            </w:tcBorders>
            <w:shd w:val="clear" w:color="auto" w:fill="auto"/>
            <w:noWrap/>
            <w:vAlign w:val="center"/>
            <w:hideMark/>
          </w:tcPr>
          <w:p w14:paraId="50B8D82A"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700" w:type="pct"/>
            <w:tcBorders>
              <w:top w:val="nil"/>
              <w:left w:val="nil"/>
              <w:bottom w:val="nil"/>
              <w:right w:val="nil"/>
            </w:tcBorders>
            <w:shd w:val="clear" w:color="auto" w:fill="auto"/>
            <w:noWrap/>
            <w:vAlign w:val="center"/>
            <w:hideMark/>
          </w:tcPr>
          <w:p w14:paraId="5E499D8B"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r>
      <w:tr w:rsidR="00B2744B" w:rsidRPr="00D525DE" w14:paraId="26D5B83C" w14:textId="77777777" w:rsidTr="001C1079">
        <w:trPr>
          <w:trHeight w:val="315"/>
        </w:trPr>
        <w:tc>
          <w:tcPr>
            <w:tcW w:w="278" w:type="pct"/>
            <w:tcBorders>
              <w:top w:val="nil"/>
              <w:left w:val="nil"/>
              <w:bottom w:val="nil"/>
              <w:right w:val="nil"/>
            </w:tcBorders>
            <w:shd w:val="clear" w:color="auto" w:fill="auto"/>
            <w:noWrap/>
            <w:vAlign w:val="bottom"/>
            <w:hideMark/>
          </w:tcPr>
          <w:p w14:paraId="7EE9D5D8"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967" w:type="pct"/>
            <w:tcBorders>
              <w:top w:val="nil"/>
              <w:left w:val="single" w:sz="4" w:space="0" w:color="auto"/>
              <w:bottom w:val="single" w:sz="4" w:space="0" w:color="auto"/>
              <w:right w:val="single" w:sz="4" w:space="0" w:color="auto"/>
            </w:tcBorders>
            <w:shd w:val="clear" w:color="auto" w:fill="auto"/>
            <w:vAlign w:val="center"/>
          </w:tcPr>
          <w:p w14:paraId="6BBDB64D" w14:textId="783010CE" w:rsidR="00B2744B" w:rsidRPr="00D525DE" w:rsidRDefault="00B2744B" w:rsidP="00D525DE">
            <w:pPr>
              <w:spacing w:after="0" w:line="240" w:lineRule="auto"/>
              <w:rPr>
                <w:rFonts w:ascii="Tahoma" w:eastAsia="Times New Roman" w:hAnsi="Tahoma" w:cs="Tahoma"/>
                <w:b/>
                <w:bCs/>
                <w:sz w:val="20"/>
                <w:szCs w:val="20"/>
                <w:lang w:eastAsia="ru-RU"/>
              </w:rPr>
            </w:pPr>
          </w:p>
        </w:tc>
        <w:tc>
          <w:tcPr>
            <w:tcW w:w="1154" w:type="pct"/>
            <w:tcBorders>
              <w:top w:val="nil"/>
              <w:left w:val="nil"/>
              <w:bottom w:val="single" w:sz="4" w:space="0" w:color="auto"/>
              <w:right w:val="single" w:sz="4" w:space="0" w:color="auto"/>
            </w:tcBorders>
            <w:shd w:val="clear" w:color="auto" w:fill="auto"/>
            <w:vAlign w:val="center"/>
          </w:tcPr>
          <w:p w14:paraId="6807AB78" w14:textId="6701B422" w:rsidR="00B2744B" w:rsidRPr="00D525DE" w:rsidRDefault="00B2744B" w:rsidP="00D525DE">
            <w:pPr>
              <w:spacing w:after="0" w:line="240" w:lineRule="auto"/>
              <w:rPr>
                <w:rFonts w:ascii="Tahoma" w:eastAsia="Times New Roman" w:hAnsi="Tahoma" w:cs="Tahoma"/>
                <w:b/>
                <w:bCs/>
                <w:sz w:val="20"/>
                <w:szCs w:val="20"/>
                <w:lang w:eastAsia="ru-RU"/>
              </w:rPr>
            </w:pPr>
          </w:p>
        </w:tc>
        <w:tc>
          <w:tcPr>
            <w:tcW w:w="392" w:type="pct"/>
            <w:tcBorders>
              <w:top w:val="nil"/>
              <w:left w:val="nil"/>
              <w:bottom w:val="nil"/>
              <w:right w:val="nil"/>
            </w:tcBorders>
            <w:shd w:val="clear" w:color="auto" w:fill="auto"/>
            <w:noWrap/>
            <w:vAlign w:val="center"/>
            <w:hideMark/>
          </w:tcPr>
          <w:p w14:paraId="094A1268" w14:textId="77777777" w:rsidR="00B2744B" w:rsidRPr="00D525DE" w:rsidRDefault="00B2744B" w:rsidP="00D525DE">
            <w:pPr>
              <w:spacing w:after="0" w:line="240" w:lineRule="auto"/>
              <w:rPr>
                <w:rFonts w:ascii="Tahoma" w:eastAsia="Times New Roman" w:hAnsi="Tahoma" w:cs="Tahoma"/>
                <w:b/>
                <w:bCs/>
                <w:sz w:val="20"/>
                <w:szCs w:val="20"/>
                <w:lang w:eastAsia="ru-RU"/>
              </w:rPr>
            </w:pPr>
          </w:p>
        </w:tc>
        <w:tc>
          <w:tcPr>
            <w:tcW w:w="535" w:type="pct"/>
            <w:tcBorders>
              <w:top w:val="nil"/>
              <w:left w:val="nil"/>
              <w:bottom w:val="nil"/>
              <w:right w:val="nil"/>
            </w:tcBorders>
            <w:shd w:val="clear" w:color="auto" w:fill="auto"/>
            <w:vAlign w:val="center"/>
            <w:hideMark/>
          </w:tcPr>
          <w:p w14:paraId="79B0E443"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435" w:type="pct"/>
            <w:tcBorders>
              <w:top w:val="nil"/>
              <w:left w:val="nil"/>
              <w:bottom w:val="nil"/>
              <w:right w:val="nil"/>
            </w:tcBorders>
            <w:shd w:val="clear" w:color="auto" w:fill="auto"/>
            <w:vAlign w:val="center"/>
            <w:hideMark/>
          </w:tcPr>
          <w:p w14:paraId="1231DF4B"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540" w:type="pct"/>
            <w:tcBorders>
              <w:top w:val="nil"/>
              <w:left w:val="nil"/>
              <w:bottom w:val="nil"/>
              <w:right w:val="nil"/>
            </w:tcBorders>
            <w:shd w:val="clear" w:color="auto" w:fill="auto"/>
            <w:noWrap/>
            <w:vAlign w:val="center"/>
            <w:hideMark/>
          </w:tcPr>
          <w:p w14:paraId="1E500AF4"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700" w:type="pct"/>
            <w:tcBorders>
              <w:top w:val="nil"/>
              <w:left w:val="nil"/>
              <w:bottom w:val="nil"/>
              <w:right w:val="nil"/>
            </w:tcBorders>
            <w:shd w:val="clear" w:color="auto" w:fill="auto"/>
            <w:noWrap/>
            <w:vAlign w:val="center"/>
            <w:hideMark/>
          </w:tcPr>
          <w:p w14:paraId="7FC0E9C9"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r>
      <w:tr w:rsidR="00B2744B" w:rsidRPr="00D525DE" w14:paraId="005A968E" w14:textId="77777777" w:rsidTr="001C1079">
        <w:trPr>
          <w:trHeight w:val="315"/>
        </w:trPr>
        <w:tc>
          <w:tcPr>
            <w:tcW w:w="278" w:type="pct"/>
            <w:tcBorders>
              <w:top w:val="nil"/>
              <w:left w:val="nil"/>
              <w:bottom w:val="nil"/>
              <w:right w:val="nil"/>
            </w:tcBorders>
            <w:shd w:val="clear" w:color="auto" w:fill="auto"/>
            <w:noWrap/>
            <w:vAlign w:val="bottom"/>
            <w:hideMark/>
          </w:tcPr>
          <w:p w14:paraId="7009A525"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967" w:type="pct"/>
            <w:tcBorders>
              <w:top w:val="nil"/>
              <w:left w:val="single" w:sz="4" w:space="0" w:color="auto"/>
              <w:bottom w:val="single" w:sz="4" w:space="0" w:color="auto"/>
              <w:right w:val="single" w:sz="4" w:space="0" w:color="auto"/>
            </w:tcBorders>
            <w:shd w:val="clear" w:color="auto" w:fill="auto"/>
            <w:vAlign w:val="center"/>
          </w:tcPr>
          <w:p w14:paraId="3D1163FE" w14:textId="47685B96" w:rsidR="00B2744B" w:rsidRPr="00D525DE" w:rsidRDefault="00B2744B" w:rsidP="00D525DE">
            <w:pPr>
              <w:spacing w:after="0" w:line="240" w:lineRule="auto"/>
              <w:rPr>
                <w:rFonts w:ascii="Tahoma" w:eastAsia="Times New Roman" w:hAnsi="Tahoma" w:cs="Tahoma"/>
                <w:b/>
                <w:bCs/>
                <w:sz w:val="20"/>
                <w:szCs w:val="20"/>
                <w:lang w:eastAsia="ru-RU"/>
              </w:rPr>
            </w:pPr>
          </w:p>
        </w:tc>
        <w:tc>
          <w:tcPr>
            <w:tcW w:w="1154" w:type="pct"/>
            <w:tcBorders>
              <w:top w:val="nil"/>
              <w:left w:val="nil"/>
              <w:bottom w:val="single" w:sz="4" w:space="0" w:color="auto"/>
              <w:right w:val="single" w:sz="4" w:space="0" w:color="auto"/>
            </w:tcBorders>
            <w:shd w:val="clear" w:color="auto" w:fill="auto"/>
            <w:vAlign w:val="center"/>
          </w:tcPr>
          <w:p w14:paraId="5F35E24F" w14:textId="098E5E2A" w:rsidR="00B2744B" w:rsidRPr="00D525DE" w:rsidRDefault="00B2744B" w:rsidP="00D525DE">
            <w:pPr>
              <w:spacing w:after="0" w:line="240" w:lineRule="auto"/>
              <w:rPr>
                <w:rFonts w:ascii="Tahoma" w:eastAsia="Times New Roman" w:hAnsi="Tahoma" w:cs="Tahoma"/>
                <w:sz w:val="20"/>
                <w:szCs w:val="20"/>
                <w:lang w:eastAsia="ru-RU"/>
              </w:rPr>
            </w:pPr>
          </w:p>
        </w:tc>
        <w:tc>
          <w:tcPr>
            <w:tcW w:w="392" w:type="pct"/>
            <w:tcBorders>
              <w:top w:val="nil"/>
              <w:left w:val="nil"/>
              <w:bottom w:val="nil"/>
              <w:right w:val="nil"/>
            </w:tcBorders>
            <w:shd w:val="clear" w:color="auto" w:fill="auto"/>
            <w:noWrap/>
            <w:vAlign w:val="center"/>
            <w:hideMark/>
          </w:tcPr>
          <w:p w14:paraId="3137E524"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535" w:type="pct"/>
            <w:tcBorders>
              <w:top w:val="nil"/>
              <w:left w:val="nil"/>
              <w:bottom w:val="nil"/>
              <w:right w:val="nil"/>
            </w:tcBorders>
            <w:shd w:val="clear" w:color="auto" w:fill="auto"/>
            <w:vAlign w:val="center"/>
            <w:hideMark/>
          </w:tcPr>
          <w:p w14:paraId="485E53E5"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435" w:type="pct"/>
            <w:tcBorders>
              <w:top w:val="nil"/>
              <w:left w:val="nil"/>
              <w:bottom w:val="nil"/>
              <w:right w:val="nil"/>
            </w:tcBorders>
            <w:shd w:val="clear" w:color="auto" w:fill="auto"/>
            <w:vAlign w:val="center"/>
            <w:hideMark/>
          </w:tcPr>
          <w:p w14:paraId="65C54C69"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540" w:type="pct"/>
            <w:tcBorders>
              <w:top w:val="nil"/>
              <w:left w:val="nil"/>
              <w:bottom w:val="nil"/>
              <w:right w:val="nil"/>
            </w:tcBorders>
            <w:shd w:val="clear" w:color="auto" w:fill="auto"/>
            <w:noWrap/>
            <w:vAlign w:val="center"/>
            <w:hideMark/>
          </w:tcPr>
          <w:p w14:paraId="5D113847"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700" w:type="pct"/>
            <w:tcBorders>
              <w:top w:val="nil"/>
              <w:left w:val="nil"/>
              <w:bottom w:val="nil"/>
              <w:right w:val="nil"/>
            </w:tcBorders>
            <w:shd w:val="clear" w:color="auto" w:fill="auto"/>
            <w:noWrap/>
            <w:vAlign w:val="center"/>
            <w:hideMark/>
          </w:tcPr>
          <w:p w14:paraId="78A8D75A"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r>
      <w:tr w:rsidR="00B2744B" w:rsidRPr="00D525DE" w14:paraId="356B3F44" w14:textId="77777777" w:rsidTr="001C1079">
        <w:trPr>
          <w:trHeight w:val="315"/>
        </w:trPr>
        <w:tc>
          <w:tcPr>
            <w:tcW w:w="278" w:type="pct"/>
            <w:tcBorders>
              <w:top w:val="nil"/>
              <w:left w:val="nil"/>
              <w:bottom w:val="nil"/>
              <w:right w:val="nil"/>
            </w:tcBorders>
            <w:shd w:val="clear" w:color="auto" w:fill="auto"/>
            <w:noWrap/>
            <w:vAlign w:val="bottom"/>
            <w:hideMark/>
          </w:tcPr>
          <w:p w14:paraId="2E4E66A1"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967" w:type="pct"/>
            <w:tcBorders>
              <w:top w:val="nil"/>
              <w:left w:val="single" w:sz="4" w:space="0" w:color="auto"/>
              <w:bottom w:val="single" w:sz="4" w:space="0" w:color="auto"/>
              <w:right w:val="single" w:sz="4" w:space="0" w:color="auto"/>
            </w:tcBorders>
            <w:shd w:val="clear" w:color="auto" w:fill="auto"/>
            <w:vAlign w:val="center"/>
          </w:tcPr>
          <w:p w14:paraId="10C40C4E" w14:textId="35BF2E7A" w:rsidR="00B2744B" w:rsidRPr="00D525DE" w:rsidRDefault="00B2744B" w:rsidP="00D525DE">
            <w:pPr>
              <w:spacing w:after="0" w:line="240" w:lineRule="auto"/>
              <w:rPr>
                <w:rFonts w:ascii="Tahoma" w:eastAsia="Times New Roman" w:hAnsi="Tahoma" w:cs="Tahoma"/>
                <w:b/>
                <w:bCs/>
                <w:sz w:val="20"/>
                <w:szCs w:val="20"/>
                <w:lang w:eastAsia="ru-RU"/>
              </w:rPr>
            </w:pPr>
          </w:p>
        </w:tc>
        <w:tc>
          <w:tcPr>
            <w:tcW w:w="1154" w:type="pct"/>
            <w:tcBorders>
              <w:top w:val="nil"/>
              <w:left w:val="nil"/>
              <w:bottom w:val="single" w:sz="4" w:space="0" w:color="auto"/>
              <w:right w:val="single" w:sz="4" w:space="0" w:color="auto"/>
            </w:tcBorders>
            <w:shd w:val="clear" w:color="auto" w:fill="auto"/>
            <w:vAlign w:val="center"/>
          </w:tcPr>
          <w:p w14:paraId="4C18B7B8" w14:textId="0266C129" w:rsidR="00B2744B" w:rsidRPr="00D525DE" w:rsidRDefault="00B2744B" w:rsidP="00D525DE">
            <w:pPr>
              <w:spacing w:after="0" w:line="240" w:lineRule="auto"/>
              <w:rPr>
                <w:rFonts w:ascii="Tahoma" w:eastAsia="Times New Roman" w:hAnsi="Tahoma" w:cs="Tahoma"/>
                <w:sz w:val="20"/>
                <w:szCs w:val="20"/>
                <w:lang w:eastAsia="ru-RU"/>
              </w:rPr>
            </w:pPr>
          </w:p>
        </w:tc>
        <w:tc>
          <w:tcPr>
            <w:tcW w:w="392" w:type="pct"/>
            <w:tcBorders>
              <w:top w:val="nil"/>
              <w:left w:val="nil"/>
              <w:bottom w:val="nil"/>
              <w:right w:val="nil"/>
            </w:tcBorders>
            <w:shd w:val="clear" w:color="auto" w:fill="auto"/>
            <w:noWrap/>
            <w:vAlign w:val="center"/>
            <w:hideMark/>
          </w:tcPr>
          <w:p w14:paraId="6B4CEE33"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535" w:type="pct"/>
            <w:tcBorders>
              <w:top w:val="nil"/>
              <w:left w:val="nil"/>
              <w:bottom w:val="nil"/>
              <w:right w:val="nil"/>
            </w:tcBorders>
            <w:shd w:val="clear" w:color="auto" w:fill="auto"/>
            <w:vAlign w:val="center"/>
            <w:hideMark/>
          </w:tcPr>
          <w:p w14:paraId="015B0B00"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435" w:type="pct"/>
            <w:tcBorders>
              <w:top w:val="nil"/>
              <w:left w:val="nil"/>
              <w:bottom w:val="nil"/>
              <w:right w:val="nil"/>
            </w:tcBorders>
            <w:shd w:val="clear" w:color="auto" w:fill="auto"/>
            <w:vAlign w:val="center"/>
            <w:hideMark/>
          </w:tcPr>
          <w:p w14:paraId="1CC1A4D7"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540" w:type="pct"/>
            <w:tcBorders>
              <w:top w:val="nil"/>
              <w:left w:val="nil"/>
              <w:bottom w:val="nil"/>
              <w:right w:val="nil"/>
            </w:tcBorders>
            <w:shd w:val="clear" w:color="auto" w:fill="auto"/>
            <w:noWrap/>
            <w:vAlign w:val="center"/>
            <w:hideMark/>
          </w:tcPr>
          <w:p w14:paraId="4BDD9B88"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700" w:type="pct"/>
            <w:tcBorders>
              <w:top w:val="nil"/>
              <w:left w:val="nil"/>
              <w:bottom w:val="nil"/>
              <w:right w:val="nil"/>
            </w:tcBorders>
            <w:shd w:val="clear" w:color="auto" w:fill="auto"/>
            <w:noWrap/>
            <w:vAlign w:val="center"/>
            <w:hideMark/>
          </w:tcPr>
          <w:p w14:paraId="0FA48411"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r>
      <w:tr w:rsidR="00B2744B" w:rsidRPr="00D525DE" w14:paraId="0D09C5D1" w14:textId="77777777" w:rsidTr="001C1079">
        <w:trPr>
          <w:trHeight w:val="315"/>
        </w:trPr>
        <w:tc>
          <w:tcPr>
            <w:tcW w:w="278" w:type="pct"/>
            <w:tcBorders>
              <w:top w:val="nil"/>
              <w:left w:val="nil"/>
              <w:bottom w:val="nil"/>
              <w:right w:val="nil"/>
            </w:tcBorders>
            <w:shd w:val="clear" w:color="auto" w:fill="auto"/>
            <w:noWrap/>
            <w:vAlign w:val="bottom"/>
            <w:hideMark/>
          </w:tcPr>
          <w:p w14:paraId="6E66EB4B"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967" w:type="pct"/>
            <w:tcBorders>
              <w:top w:val="nil"/>
              <w:left w:val="single" w:sz="4" w:space="0" w:color="auto"/>
              <w:bottom w:val="single" w:sz="4" w:space="0" w:color="auto"/>
              <w:right w:val="single" w:sz="4" w:space="0" w:color="auto"/>
            </w:tcBorders>
            <w:shd w:val="clear" w:color="auto" w:fill="auto"/>
            <w:vAlign w:val="center"/>
          </w:tcPr>
          <w:p w14:paraId="7D5D830B" w14:textId="3B0CF645" w:rsidR="00B2744B" w:rsidRPr="00D525DE" w:rsidRDefault="00B2744B" w:rsidP="00D525DE">
            <w:pPr>
              <w:spacing w:after="0" w:line="240" w:lineRule="auto"/>
              <w:rPr>
                <w:rFonts w:ascii="Tahoma" w:eastAsia="Times New Roman" w:hAnsi="Tahoma" w:cs="Tahoma"/>
                <w:b/>
                <w:bCs/>
                <w:sz w:val="20"/>
                <w:szCs w:val="20"/>
                <w:lang w:eastAsia="ru-RU"/>
              </w:rPr>
            </w:pPr>
          </w:p>
        </w:tc>
        <w:tc>
          <w:tcPr>
            <w:tcW w:w="1154" w:type="pct"/>
            <w:tcBorders>
              <w:top w:val="nil"/>
              <w:left w:val="nil"/>
              <w:bottom w:val="single" w:sz="4" w:space="0" w:color="auto"/>
              <w:right w:val="single" w:sz="4" w:space="0" w:color="auto"/>
            </w:tcBorders>
            <w:shd w:val="clear" w:color="auto" w:fill="auto"/>
            <w:vAlign w:val="center"/>
          </w:tcPr>
          <w:p w14:paraId="0779454B" w14:textId="7B508DA1" w:rsidR="00B2744B" w:rsidRPr="00D525DE" w:rsidRDefault="00B2744B" w:rsidP="00D525DE">
            <w:pPr>
              <w:spacing w:after="0" w:line="240" w:lineRule="auto"/>
              <w:rPr>
                <w:rFonts w:ascii="Tahoma" w:eastAsia="Times New Roman" w:hAnsi="Tahoma" w:cs="Tahoma"/>
                <w:b/>
                <w:bCs/>
                <w:sz w:val="20"/>
                <w:szCs w:val="20"/>
                <w:lang w:eastAsia="ru-RU"/>
              </w:rPr>
            </w:pPr>
          </w:p>
        </w:tc>
        <w:tc>
          <w:tcPr>
            <w:tcW w:w="392" w:type="pct"/>
            <w:tcBorders>
              <w:top w:val="nil"/>
              <w:left w:val="nil"/>
              <w:bottom w:val="nil"/>
              <w:right w:val="nil"/>
            </w:tcBorders>
            <w:shd w:val="clear" w:color="auto" w:fill="auto"/>
            <w:noWrap/>
            <w:vAlign w:val="center"/>
            <w:hideMark/>
          </w:tcPr>
          <w:p w14:paraId="5264114E" w14:textId="77777777" w:rsidR="00B2744B" w:rsidRPr="00D525DE" w:rsidRDefault="00B2744B" w:rsidP="00D525DE">
            <w:pPr>
              <w:spacing w:after="0" w:line="240" w:lineRule="auto"/>
              <w:rPr>
                <w:rFonts w:ascii="Tahoma" w:eastAsia="Times New Roman" w:hAnsi="Tahoma" w:cs="Tahoma"/>
                <w:b/>
                <w:bCs/>
                <w:sz w:val="20"/>
                <w:szCs w:val="20"/>
                <w:lang w:eastAsia="ru-RU"/>
              </w:rPr>
            </w:pPr>
          </w:p>
        </w:tc>
        <w:tc>
          <w:tcPr>
            <w:tcW w:w="535" w:type="pct"/>
            <w:tcBorders>
              <w:top w:val="nil"/>
              <w:left w:val="nil"/>
              <w:bottom w:val="nil"/>
              <w:right w:val="nil"/>
            </w:tcBorders>
            <w:shd w:val="clear" w:color="auto" w:fill="auto"/>
            <w:vAlign w:val="center"/>
            <w:hideMark/>
          </w:tcPr>
          <w:p w14:paraId="63F8CCFA"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C8562" w14:textId="77777777" w:rsidR="00B2744B" w:rsidRPr="00D525DE" w:rsidRDefault="00B2744B" w:rsidP="00D525DE">
            <w:pPr>
              <w:spacing w:after="0" w:line="240" w:lineRule="auto"/>
              <w:jc w:val="center"/>
              <w:rPr>
                <w:rFonts w:ascii="Tahoma" w:eastAsia="Times New Roman" w:hAnsi="Tahoma" w:cs="Tahoma"/>
                <w:b/>
                <w:bCs/>
                <w:sz w:val="20"/>
                <w:szCs w:val="20"/>
                <w:lang w:eastAsia="ru-RU"/>
              </w:rPr>
            </w:pPr>
            <w:r w:rsidRPr="00D525DE">
              <w:rPr>
                <w:rFonts w:ascii="Tahoma" w:eastAsia="Times New Roman" w:hAnsi="Tahoma" w:cs="Tahoma"/>
                <w:b/>
                <w:bCs/>
                <w:sz w:val="20"/>
                <w:szCs w:val="20"/>
                <w:lang w:eastAsia="ru-RU"/>
              </w:rPr>
              <w:t>Дата осмотра</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58F5F663" w14:textId="77777777" w:rsidR="00B2744B" w:rsidRPr="00D525DE" w:rsidRDefault="00B2744B" w:rsidP="00D525DE">
            <w:pPr>
              <w:spacing w:after="0" w:line="240" w:lineRule="auto"/>
              <w:jc w:val="center"/>
              <w:rPr>
                <w:rFonts w:ascii="Tahoma" w:eastAsia="Times New Roman" w:hAnsi="Tahoma" w:cs="Tahoma"/>
                <w:sz w:val="20"/>
                <w:szCs w:val="20"/>
                <w:lang w:eastAsia="ru-RU"/>
              </w:rPr>
            </w:pPr>
            <w:r w:rsidRPr="00D525DE">
              <w:rPr>
                <w:rFonts w:ascii="Tahoma" w:eastAsia="Times New Roman" w:hAnsi="Tahoma" w:cs="Tahoma"/>
                <w:sz w:val="20"/>
                <w:szCs w:val="20"/>
                <w:lang w:eastAsia="ru-RU"/>
              </w:rPr>
              <w:t> </w:t>
            </w:r>
          </w:p>
        </w:tc>
        <w:tc>
          <w:tcPr>
            <w:tcW w:w="700" w:type="pct"/>
            <w:tcBorders>
              <w:top w:val="nil"/>
              <w:left w:val="nil"/>
              <w:bottom w:val="nil"/>
              <w:right w:val="nil"/>
            </w:tcBorders>
            <w:shd w:val="clear" w:color="auto" w:fill="auto"/>
            <w:noWrap/>
            <w:vAlign w:val="center"/>
            <w:hideMark/>
          </w:tcPr>
          <w:p w14:paraId="6EFA227B"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r>
      <w:tr w:rsidR="00B2744B" w:rsidRPr="00D525DE" w14:paraId="2B8D5ED5" w14:textId="77777777" w:rsidTr="00B2744B">
        <w:trPr>
          <w:trHeight w:val="315"/>
        </w:trPr>
        <w:tc>
          <w:tcPr>
            <w:tcW w:w="278" w:type="pct"/>
            <w:tcBorders>
              <w:top w:val="nil"/>
              <w:left w:val="nil"/>
              <w:bottom w:val="nil"/>
              <w:right w:val="nil"/>
            </w:tcBorders>
            <w:shd w:val="clear" w:color="auto" w:fill="auto"/>
            <w:noWrap/>
            <w:vAlign w:val="bottom"/>
            <w:hideMark/>
          </w:tcPr>
          <w:p w14:paraId="4AF6A397"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967" w:type="pct"/>
            <w:tcBorders>
              <w:top w:val="nil"/>
              <w:left w:val="nil"/>
              <w:bottom w:val="nil"/>
              <w:right w:val="nil"/>
            </w:tcBorders>
            <w:shd w:val="clear" w:color="auto" w:fill="auto"/>
            <w:noWrap/>
            <w:vAlign w:val="center"/>
            <w:hideMark/>
          </w:tcPr>
          <w:p w14:paraId="72EEA853"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1154" w:type="pct"/>
            <w:tcBorders>
              <w:top w:val="nil"/>
              <w:left w:val="nil"/>
              <w:bottom w:val="nil"/>
              <w:right w:val="nil"/>
            </w:tcBorders>
            <w:shd w:val="clear" w:color="auto" w:fill="auto"/>
            <w:vAlign w:val="center"/>
            <w:hideMark/>
          </w:tcPr>
          <w:p w14:paraId="48BC7B80"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392" w:type="pct"/>
            <w:tcBorders>
              <w:top w:val="nil"/>
              <w:left w:val="nil"/>
              <w:bottom w:val="nil"/>
              <w:right w:val="nil"/>
            </w:tcBorders>
            <w:shd w:val="clear" w:color="auto" w:fill="auto"/>
            <w:vAlign w:val="center"/>
            <w:hideMark/>
          </w:tcPr>
          <w:p w14:paraId="01DAC761"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535" w:type="pct"/>
            <w:tcBorders>
              <w:top w:val="nil"/>
              <w:left w:val="nil"/>
              <w:bottom w:val="nil"/>
              <w:right w:val="nil"/>
            </w:tcBorders>
            <w:shd w:val="clear" w:color="auto" w:fill="auto"/>
            <w:vAlign w:val="center"/>
            <w:hideMark/>
          </w:tcPr>
          <w:p w14:paraId="411F7A9A"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435" w:type="pct"/>
            <w:tcBorders>
              <w:top w:val="nil"/>
              <w:left w:val="nil"/>
              <w:bottom w:val="nil"/>
              <w:right w:val="nil"/>
            </w:tcBorders>
            <w:shd w:val="clear" w:color="auto" w:fill="auto"/>
            <w:vAlign w:val="center"/>
            <w:hideMark/>
          </w:tcPr>
          <w:p w14:paraId="6FAF3FC9"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540" w:type="pct"/>
            <w:tcBorders>
              <w:top w:val="nil"/>
              <w:left w:val="nil"/>
              <w:bottom w:val="nil"/>
              <w:right w:val="nil"/>
            </w:tcBorders>
            <w:shd w:val="clear" w:color="auto" w:fill="auto"/>
            <w:noWrap/>
            <w:vAlign w:val="center"/>
            <w:hideMark/>
          </w:tcPr>
          <w:p w14:paraId="312EEAB2"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700" w:type="pct"/>
            <w:tcBorders>
              <w:top w:val="nil"/>
              <w:left w:val="nil"/>
              <w:bottom w:val="nil"/>
              <w:right w:val="nil"/>
            </w:tcBorders>
            <w:shd w:val="clear" w:color="auto" w:fill="auto"/>
            <w:noWrap/>
            <w:vAlign w:val="center"/>
            <w:hideMark/>
          </w:tcPr>
          <w:p w14:paraId="6FEE7F0F"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r>
      <w:tr w:rsidR="00B2744B" w:rsidRPr="00D525DE" w14:paraId="0FC82239" w14:textId="77777777" w:rsidTr="00B2744B">
        <w:trPr>
          <w:trHeight w:val="315"/>
        </w:trPr>
        <w:tc>
          <w:tcPr>
            <w:tcW w:w="278" w:type="pct"/>
            <w:tcBorders>
              <w:top w:val="nil"/>
              <w:left w:val="nil"/>
              <w:bottom w:val="nil"/>
              <w:right w:val="nil"/>
            </w:tcBorders>
            <w:shd w:val="clear" w:color="auto" w:fill="auto"/>
            <w:noWrap/>
            <w:vAlign w:val="bottom"/>
            <w:hideMark/>
          </w:tcPr>
          <w:p w14:paraId="697BD8EF"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4023" w:type="pct"/>
            <w:gridSpan w:val="6"/>
            <w:tcBorders>
              <w:top w:val="nil"/>
              <w:left w:val="nil"/>
              <w:bottom w:val="nil"/>
              <w:right w:val="nil"/>
            </w:tcBorders>
            <w:shd w:val="clear" w:color="auto" w:fill="auto"/>
            <w:noWrap/>
            <w:vAlign w:val="center"/>
            <w:hideMark/>
          </w:tcPr>
          <w:p w14:paraId="4F3E3492" w14:textId="77777777" w:rsidR="00B2744B" w:rsidRPr="00D525DE" w:rsidRDefault="00B2744B" w:rsidP="00D525DE">
            <w:pPr>
              <w:spacing w:after="0" w:line="240" w:lineRule="auto"/>
              <w:jc w:val="center"/>
              <w:rPr>
                <w:rFonts w:ascii="Tahoma" w:eastAsia="Times New Roman" w:hAnsi="Tahoma" w:cs="Tahoma"/>
                <w:b/>
                <w:bCs/>
                <w:sz w:val="20"/>
                <w:szCs w:val="20"/>
                <w:lang w:eastAsia="ru-RU"/>
              </w:rPr>
            </w:pPr>
            <w:r w:rsidRPr="00D525DE">
              <w:rPr>
                <w:rFonts w:ascii="Tahoma" w:eastAsia="Times New Roman" w:hAnsi="Tahoma" w:cs="Tahoma"/>
                <w:b/>
                <w:bCs/>
                <w:sz w:val="20"/>
                <w:szCs w:val="20"/>
                <w:lang w:eastAsia="ru-RU"/>
              </w:rPr>
              <w:t>Дефектная ведомость</w:t>
            </w:r>
          </w:p>
        </w:tc>
        <w:tc>
          <w:tcPr>
            <w:tcW w:w="700" w:type="pct"/>
            <w:tcBorders>
              <w:top w:val="nil"/>
              <w:left w:val="nil"/>
              <w:bottom w:val="nil"/>
              <w:right w:val="nil"/>
            </w:tcBorders>
            <w:shd w:val="clear" w:color="auto" w:fill="auto"/>
            <w:noWrap/>
            <w:vAlign w:val="center"/>
            <w:hideMark/>
          </w:tcPr>
          <w:p w14:paraId="2073A686" w14:textId="77777777" w:rsidR="00B2744B" w:rsidRPr="00D525DE" w:rsidRDefault="00B2744B" w:rsidP="00D525DE">
            <w:pPr>
              <w:spacing w:after="0" w:line="240" w:lineRule="auto"/>
              <w:jc w:val="center"/>
              <w:rPr>
                <w:rFonts w:ascii="Tahoma" w:eastAsia="Times New Roman" w:hAnsi="Tahoma" w:cs="Tahoma"/>
                <w:b/>
                <w:bCs/>
                <w:sz w:val="20"/>
                <w:szCs w:val="20"/>
                <w:lang w:eastAsia="ru-RU"/>
              </w:rPr>
            </w:pPr>
          </w:p>
        </w:tc>
      </w:tr>
      <w:tr w:rsidR="00B2744B" w:rsidRPr="00D525DE" w14:paraId="47BFEFC3" w14:textId="77777777" w:rsidTr="00B2744B">
        <w:trPr>
          <w:trHeight w:val="315"/>
        </w:trPr>
        <w:tc>
          <w:tcPr>
            <w:tcW w:w="278" w:type="pct"/>
            <w:tcBorders>
              <w:top w:val="nil"/>
              <w:left w:val="nil"/>
              <w:bottom w:val="nil"/>
              <w:right w:val="nil"/>
            </w:tcBorders>
            <w:shd w:val="clear" w:color="auto" w:fill="auto"/>
            <w:noWrap/>
            <w:vAlign w:val="bottom"/>
            <w:hideMark/>
          </w:tcPr>
          <w:p w14:paraId="0BD59963"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4023" w:type="pct"/>
            <w:gridSpan w:val="6"/>
            <w:tcBorders>
              <w:top w:val="nil"/>
              <w:left w:val="nil"/>
              <w:bottom w:val="nil"/>
              <w:right w:val="nil"/>
            </w:tcBorders>
            <w:shd w:val="clear" w:color="auto" w:fill="auto"/>
            <w:noWrap/>
            <w:vAlign w:val="center"/>
            <w:hideMark/>
          </w:tcPr>
          <w:p w14:paraId="1C6A12AE" w14:textId="77777777" w:rsidR="00B2744B" w:rsidRPr="00D525DE" w:rsidRDefault="00B2744B" w:rsidP="00D525DE">
            <w:pPr>
              <w:spacing w:after="0" w:line="240" w:lineRule="auto"/>
              <w:jc w:val="center"/>
              <w:rPr>
                <w:rFonts w:ascii="Tahoma" w:eastAsia="Times New Roman" w:hAnsi="Tahoma" w:cs="Tahoma"/>
                <w:b/>
                <w:bCs/>
                <w:sz w:val="20"/>
                <w:szCs w:val="20"/>
                <w:lang w:eastAsia="ru-RU"/>
              </w:rPr>
            </w:pPr>
            <w:r w:rsidRPr="00D525DE">
              <w:rPr>
                <w:rFonts w:ascii="Tahoma" w:eastAsia="Times New Roman" w:hAnsi="Tahoma" w:cs="Tahoma"/>
                <w:b/>
                <w:bCs/>
                <w:sz w:val="20"/>
                <w:szCs w:val="20"/>
                <w:lang w:eastAsia="ru-RU"/>
              </w:rPr>
              <w:t>внутренних отделочных работ, инженерных систем объекта долевого строительства _________</w:t>
            </w:r>
          </w:p>
        </w:tc>
        <w:tc>
          <w:tcPr>
            <w:tcW w:w="700" w:type="pct"/>
            <w:tcBorders>
              <w:top w:val="nil"/>
              <w:left w:val="nil"/>
              <w:bottom w:val="nil"/>
              <w:right w:val="nil"/>
            </w:tcBorders>
            <w:shd w:val="clear" w:color="auto" w:fill="auto"/>
            <w:noWrap/>
            <w:vAlign w:val="center"/>
            <w:hideMark/>
          </w:tcPr>
          <w:p w14:paraId="2C5B5B07" w14:textId="77777777" w:rsidR="00B2744B" w:rsidRPr="00D525DE" w:rsidRDefault="00B2744B" w:rsidP="00D525DE">
            <w:pPr>
              <w:spacing w:after="0" w:line="240" w:lineRule="auto"/>
              <w:jc w:val="center"/>
              <w:rPr>
                <w:rFonts w:ascii="Tahoma" w:eastAsia="Times New Roman" w:hAnsi="Tahoma" w:cs="Tahoma"/>
                <w:b/>
                <w:bCs/>
                <w:sz w:val="20"/>
                <w:szCs w:val="20"/>
                <w:lang w:eastAsia="ru-RU"/>
              </w:rPr>
            </w:pPr>
          </w:p>
        </w:tc>
      </w:tr>
      <w:tr w:rsidR="00B2744B" w:rsidRPr="00D525DE" w14:paraId="15DC6DE0" w14:textId="77777777" w:rsidTr="00B2744B">
        <w:trPr>
          <w:trHeight w:val="315"/>
        </w:trPr>
        <w:tc>
          <w:tcPr>
            <w:tcW w:w="278" w:type="pct"/>
            <w:tcBorders>
              <w:top w:val="nil"/>
              <w:left w:val="nil"/>
              <w:bottom w:val="nil"/>
              <w:right w:val="nil"/>
            </w:tcBorders>
            <w:shd w:val="clear" w:color="auto" w:fill="auto"/>
            <w:noWrap/>
            <w:vAlign w:val="bottom"/>
            <w:hideMark/>
          </w:tcPr>
          <w:p w14:paraId="295DEBF9"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967" w:type="pct"/>
            <w:tcBorders>
              <w:top w:val="nil"/>
              <w:left w:val="nil"/>
              <w:bottom w:val="nil"/>
              <w:right w:val="nil"/>
            </w:tcBorders>
            <w:shd w:val="clear" w:color="auto" w:fill="auto"/>
            <w:noWrap/>
            <w:vAlign w:val="center"/>
            <w:hideMark/>
          </w:tcPr>
          <w:p w14:paraId="13328B06"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1154" w:type="pct"/>
            <w:tcBorders>
              <w:top w:val="nil"/>
              <w:left w:val="nil"/>
              <w:bottom w:val="nil"/>
              <w:right w:val="nil"/>
            </w:tcBorders>
            <w:shd w:val="clear" w:color="auto" w:fill="auto"/>
            <w:vAlign w:val="center"/>
            <w:hideMark/>
          </w:tcPr>
          <w:p w14:paraId="150C174F"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392" w:type="pct"/>
            <w:tcBorders>
              <w:top w:val="nil"/>
              <w:left w:val="nil"/>
              <w:bottom w:val="nil"/>
              <w:right w:val="nil"/>
            </w:tcBorders>
            <w:shd w:val="clear" w:color="auto" w:fill="auto"/>
            <w:vAlign w:val="center"/>
            <w:hideMark/>
          </w:tcPr>
          <w:p w14:paraId="0BE6F909"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535" w:type="pct"/>
            <w:tcBorders>
              <w:top w:val="nil"/>
              <w:left w:val="nil"/>
              <w:bottom w:val="nil"/>
              <w:right w:val="nil"/>
            </w:tcBorders>
            <w:shd w:val="clear" w:color="auto" w:fill="auto"/>
            <w:vAlign w:val="center"/>
            <w:hideMark/>
          </w:tcPr>
          <w:p w14:paraId="36EC7EC0"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435" w:type="pct"/>
            <w:tcBorders>
              <w:top w:val="nil"/>
              <w:left w:val="nil"/>
              <w:bottom w:val="nil"/>
              <w:right w:val="nil"/>
            </w:tcBorders>
            <w:shd w:val="clear" w:color="auto" w:fill="auto"/>
            <w:vAlign w:val="center"/>
            <w:hideMark/>
          </w:tcPr>
          <w:p w14:paraId="29C7533C"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540" w:type="pct"/>
            <w:tcBorders>
              <w:top w:val="nil"/>
              <w:left w:val="nil"/>
              <w:bottom w:val="nil"/>
              <w:right w:val="nil"/>
            </w:tcBorders>
            <w:shd w:val="clear" w:color="auto" w:fill="auto"/>
            <w:vAlign w:val="center"/>
            <w:hideMark/>
          </w:tcPr>
          <w:p w14:paraId="5ED0E336"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700" w:type="pct"/>
            <w:tcBorders>
              <w:top w:val="nil"/>
              <w:left w:val="nil"/>
              <w:bottom w:val="nil"/>
              <w:right w:val="nil"/>
            </w:tcBorders>
            <w:shd w:val="clear" w:color="auto" w:fill="auto"/>
            <w:vAlign w:val="center"/>
            <w:hideMark/>
          </w:tcPr>
          <w:p w14:paraId="0EA97439"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r>
      <w:tr w:rsidR="00B2744B" w:rsidRPr="00D525DE" w14:paraId="28FC083A" w14:textId="77777777" w:rsidTr="00B2744B">
        <w:trPr>
          <w:trHeight w:val="315"/>
        </w:trPr>
        <w:tc>
          <w:tcPr>
            <w:tcW w:w="278" w:type="pct"/>
            <w:tcBorders>
              <w:top w:val="nil"/>
              <w:left w:val="nil"/>
              <w:bottom w:val="nil"/>
              <w:right w:val="nil"/>
            </w:tcBorders>
            <w:shd w:val="clear" w:color="auto" w:fill="auto"/>
            <w:noWrap/>
            <w:vAlign w:val="bottom"/>
            <w:hideMark/>
          </w:tcPr>
          <w:p w14:paraId="446FE292"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4722" w:type="pct"/>
            <w:gridSpan w:val="7"/>
            <w:tcBorders>
              <w:top w:val="nil"/>
              <w:left w:val="nil"/>
              <w:bottom w:val="nil"/>
            </w:tcBorders>
            <w:shd w:val="clear" w:color="auto" w:fill="auto"/>
            <w:noWrap/>
            <w:vAlign w:val="center"/>
            <w:hideMark/>
          </w:tcPr>
          <w:p w14:paraId="0363DC03" w14:textId="1846A878" w:rsidR="00B2744B" w:rsidRPr="00D525DE" w:rsidRDefault="00B2744B" w:rsidP="00D525DE">
            <w:pPr>
              <w:spacing w:after="0" w:line="240" w:lineRule="auto"/>
              <w:jc w:val="center"/>
              <w:rPr>
                <w:rFonts w:ascii="Tahoma" w:eastAsia="Times New Roman" w:hAnsi="Tahoma" w:cs="Tahoma"/>
                <w:sz w:val="20"/>
                <w:szCs w:val="20"/>
                <w:lang w:eastAsia="ru-RU"/>
              </w:rPr>
            </w:pPr>
            <w:r w:rsidRPr="00D525DE">
              <w:rPr>
                <w:rFonts w:ascii="Tahoma" w:eastAsia="Times New Roman" w:hAnsi="Tahoma" w:cs="Tahoma"/>
                <w:sz w:val="20"/>
                <w:szCs w:val="20"/>
                <w:lang w:eastAsia="ru-RU"/>
              </w:rPr>
              <w:t>Настоящая ведомость составлена в результате осмотра помещения комиссией в составе:</w:t>
            </w:r>
          </w:p>
        </w:tc>
      </w:tr>
      <w:tr w:rsidR="00B2744B" w:rsidRPr="00D525DE" w14:paraId="09B843E0" w14:textId="77777777" w:rsidTr="00B2744B">
        <w:trPr>
          <w:trHeight w:val="315"/>
        </w:trPr>
        <w:tc>
          <w:tcPr>
            <w:tcW w:w="278" w:type="pct"/>
            <w:tcBorders>
              <w:top w:val="nil"/>
              <w:left w:val="nil"/>
              <w:bottom w:val="nil"/>
              <w:right w:val="nil"/>
            </w:tcBorders>
            <w:shd w:val="clear" w:color="auto" w:fill="auto"/>
            <w:noWrap/>
            <w:vAlign w:val="bottom"/>
            <w:hideMark/>
          </w:tcPr>
          <w:p w14:paraId="67D46831"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967" w:type="pct"/>
            <w:tcBorders>
              <w:top w:val="nil"/>
              <w:left w:val="nil"/>
              <w:bottom w:val="nil"/>
              <w:right w:val="nil"/>
            </w:tcBorders>
            <w:shd w:val="clear" w:color="auto" w:fill="auto"/>
            <w:noWrap/>
            <w:vAlign w:val="center"/>
            <w:hideMark/>
          </w:tcPr>
          <w:p w14:paraId="5AAE18CF" w14:textId="67214769" w:rsidR="00B2744B" w:rsidRPr="00D525DE" w:rsidRDefault="00B2744B" w:rsidP="00D525DE">
            <w:pPr>
              <w:spacing w:after="0" w:line="240" w:lineRule="auto"/>
              <w:rPr>
                <w:rFonts w:ascii="Tahoma" w:eastAsia="Times New Roman" w:hAnsi="Tahoma" w:cs="Tahoma"/>
                <w:sz w:val="20"/>
                <w:szCs w:val="20"/>
                <w:lang w:eastAsia="ru-RU"/>
              </w:rPr>
            </w:pPr>
          </w:p>
        </w:tc>
        <w:tc>
          <w:tcPr>
            <w:tcW w:w="1154" w:type="pct"/>
            <w:tcBorders>
              <w:top w:val="nil"/>
              <w:left w:val="nil"/>
              <w:bottom w:val="nil"/>
              <w:right w:val="nil"/>
            </w:tcBorders>
            <w:shd w:val="clear" w:color="auto" w:fill="auto"/>
            <w:vAlign w:val="center"/>
            <w:hideMark/>
          </w:tcPr>
          <w:p w14:paraId="63FAA473"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392" w:type="pct"/>
            <w:tcBorders>
              <w:top w:val="nil"/>
              <w:left w:val="nil"/>
              <w:bottom w:val="nil"/>
              <w:right w:val="nil"/>
            </w:tcBorders>
            <w:shd w:val="clear" w:color="auto" w:fill="auto"/>
            <w:vAlign w:val="center"/>
            <w:hideMark/>
          </w:tcPr>
          <w:p w14:paraId="2183B528"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535" w:type="pct"/>
            <w:tcBorders>
              <w:top w:val="nil"/>
              <w:left w:val="nil"/>
              <w:bottom w:val="nil"/>
              <w:right w:val="nil"/>
            </w:tcBorders>
            <w:shd w:val="clear" w:color="auto" w:fill="auto"/>
            <w:vAlign w:val="center"/>
            <w:hideMark/>
          </w:tcPr>
          <w:p w14:paraId="54C99027"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435" w:type="pct"/>
            <w:tcBorders>
              <w:top w:val="nil"/>
              <w:left w:val="nil"/>
              <w:bottom w:val="nil"/>
              <w:right w:val="nil"/>
            </w:tcBorders>
            <w:shd w:val="clear" w:color="auto" w:fill="auto"/>
            <w:vAlign w:val="center"/>
            <w:hideMark/>
          </w:tcPr>
          <w:p w14:paraId="53AC1317"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540" w:type="pct"/>
            <w:tcBorders>
              <w:top w:val="nil"/>
              <w:left w:val="nil"/>
              <w:bottom w:val="nil"/>
              <w:right w:val="nil"/>
            </w:tcBorders>
            <w:shd w:val="clear" w:color="auto" w:fill="auto"/>
            <w:vAlign w:val="center"/>
            <w:hideMark/>
          </w:tcPr>
          <w:p w14:paraId="0B653AEA"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700" w:type="pct"/>
            <w:tcBorders>
              <w:top w:val="nil"/>
              <w:left w:val="nil"/>
              <w:bottom w:val="nil"/>
              <w:right w:val="nil"/>
            </w:tcBorders>
            <w:shd w:val="clear" w:color="auto" w:fill="auto"/>
            <w:vAlign w:val="center"/>
            <w:hideMark/>
          </w:tcPr>
          <w:p w14:paraId="4591E984"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r>
      <w:tr w:rsidR="00B2744B" w:rsidRPr="00D525DE" w14:paraId="7BC6AAE0" w14:textId="77777777" w:rsidTr="00B2744B">
        <w:trPr>
          <w:trHeight w:val="315"/>
        </w:trPr>
        <w:tc>
          <w:tcPr>
            <w:tcW w:w="278" w:type="pct"/>
            <w:tcBorders>
              <w:top w:val="nil"/>
              <w:left w:val="nil"/>
              <w:bottom w:val="nil"/>
              <w:right w:val="nil"/>
            </w:tcBorders>
            <w:shd w:val="clear" w:color="auto" w:fill="auto"/>
            <w:noWrap/>
            <w:vAlign w:val="bottom"/>
            <w:hideMark/>
          </w:tcPr>
          <w:p w14:paraId="7D109075"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967" w:type="pct"/>
            <w:tcBorders>
              <w:top w:val="nil"/>
              <w:left w:val="nil"/>
              <w:bottom w:val="nil"/>
              <w:right w:val="nil"/>
            </w:tcBorders>
            <w:shd w:val="clear" w:color="auto" w:fill="auto"/>
            <w:vAlign w:val="center"/>
            <w:hideMark/>
          </w:tcPr>
          <w:p w14:paraId="7F82DF85" w14:textId="77777777" w:rsidR="00B2744B" w:rsidRPr="00D525DE" w:rsidRDefault="00B2744B" w:rsidP="00D525DE">
            <w:pPr>
              <w:spacing w:after="0" w:line="240" w:lineRule="auto"/>
              <w:jc w:val="right"/>
              <w:rPr>
                <w:rFonts w:ascii="Tahoma" w:eastAsia="Times New Roman" w:hAnsi="Tahoma" w:cs="Tahoma"/>
                <w:sz w:val="20"/>
                <w:szCs w:val="20"/>
                <w:lang w:eastAsia="ru-RU"/>
              </w:rPr>
            </w:pPr>
            <w:r w:rsidRPr="00D525DE">
              <w:rPr>
                <w:rFonts w:ascii="Tahoma" w:eastAsia="Times New Roman" w:hAnsi="Tahoma" w:cs="Tahoma"/>
                <w:sz w:val="20"/>
                <w:szCs w:val="20"/>
                <w:lang w:eastAsia="ru-RU"/>
              </w:rPr>
              <w:t>От Застройщика:</w:t>
            </w:r>
          </w:p>
        </w:tc>
        <w:tc>
          <w:tcPr>
            <w:tcW w:w="1154" w:type="pct"/>
            <w:tcBorders>
              <w:top w:val="nil"/>
              <w:left w:val="nil"/>
              <w:bottom w:val="nil"/>
              <w:right w:val="nil"/>
            </w:tcBorders>
            <w:shd w:val="clear" w:color="auto" w:fill="auto"/>
            <w:noWrap/>
            <w:vAlign w:val="center"/>
            <w:hideMark/>
          </w:tcPr>
          <w:p w14:paraId="5AC5FDCE" w14:textId="77777777" w:rsidR="00B2744B" w:rsidRPr="00D525DE" w:rsidRDefault="00B2744B" w:rsidP="00D525DE">
            <w:pPr>
              <w:spacing w:after="0" w:line="240" w:lineRule="auto"/>
              <w:jc w:val="right"/>
              <w:rPr>
                <w:rFonts w:ascii="Tahoma" w:eastAsia="Times New Roman" w:hAnsi="Tahoma" w:cs="Tahoma"/>
                <w:sz w:val="20"/>
                <w:szCs w:val="20"/>
                <w:lang w:eastAsia="ru-RU"/>
              </w:rPr>
            </w:pPr>
          </w:p>
        </w:tc>
        <w:tc>
          <w:tcPr>
            <w:tcW w:w="392" w:type="pct"/>
            <w:tcBorders>
              <w:top w:val="nil"/>
              <w:left w:val="nil"/>
              <w:bottom w:val="nil"/>
              <w:right w:val="nil"/>
            </w:tcBorders>
            <w:shd w:val="clear" w:color="auto" w:fill="auto"/>
            <w:vAlign w:val="center"/>
            <w:hideMark/>
          </w:tcPr>
          <w:p w14:paraId="78A6B7DA"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535" w:type="pct"/>
            <w:tcBorders>
              <w:top w:val="nil"/>
              <w:left w:val="nil"/>
              <w:bottom w:val="nil"/>
              <w:right w:val="nil"/>
            </w:tcBorders>
            <w:shd w:val="clear" w:color="auto" w:fill="auto"/>
            <w:vAlign w:val="center"/>
            <w:hideMark/>
          </w:tcPr>
          <w:p w14:paraId="2EE8153E"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435" w:type="pct"/>
            <w:tcBorders>
              <w:top w:val="nil"/>
              <w:left w:val="nil"/>
              <w:bottom w:val="nil"/>
              <w:right w:val="nil"/>
            </w:tcBorders>
            <w:shd w:val="clear" w:color="auto" w:fill="auto"/>
            <w:vAlign w:val="center"/>
            <w:hideMark/>
          </w:tcPr>
          <w:p w14:paraId="1883A67F"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540" w:type="pct"/>
            <w:tcBorders>
              <w:top w:val="nil"/>
              <w:left w:val="nil"/>
              <w:bottom w:val="nil"/>
              <w:right w:val="nil"/>
            </w:tcBorders>
            <w:shd w:val="clear" w:color="auto" w:fill="auto"/>
            <w:vAlign w:val="center"/>
            <w:hideMark/>
          </w:tcPr>
          <w:p w14:paraId="0D9707BE"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700" w:type="pct"/>
            <w:tcBorders>
              <w:top w:val="nil"/>
              <w:left w:val="nil"/>
              <w:bottom w:val="nil"/>
              <w:right w:val="nil"/>
            </w:tcBorders>
            <w:shd w:val="clear" w:color="auto" w:fill="auto"/>
            <w:noWrap/>
            <w:vAlign w:val="center"/>
            <w:hideMark/>
          </w:tcPr>
          <w:p w14:paraId="7610C0F0"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r>
      <w:tr w:rsidR="00B2744B" w:rsidRPr="00D525DE" w14:paraId="32028A09" w14:textId="77777777" w:rsidTr="00B2744B">
        <w:trPr>
          <w:trHeight w:val="315"/>
        </w:trPr>
        <w:tc>
          <w:tcPr>
            <w:tcW w:w="278" w:type="pct"/>
            <w:tcBorders>
              <w:top w:val="nil"/>
              <w:left w:val="nil"/>
              <w:bottom w:val="nil"/>
              <w:right w:val="nil"/>
            </w:tcBorders>
            <w:shd w:val="clear" w:color="auto" w:fill="auto"/>
            <w:noWrap/>
            <w:vAlign w:val="bottom"/>
            <w:hideMark/>
          </w:tcPr>
          <w:p w14:paraId="0F963E9A"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967" w:type="pct"/>
            <w:tcBorders>
              <w:top w:val="nil"/>
              <w:left w:val="nil"/>
              <w:bottom w:val="nil"/>
              <w:right w:val="nil"/>
            </w:tcBorders>
            <w:shd w:val="clear" w:color="auto" w:fill="auto"/>
            <w:vAlign w:val="center"/>
            <w:hideMark/>
          </w:tcPr>
          <w:p w14:paraId="11EC4ABA"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1154" w:type="pct"/>
            <w:tcBorders>
              <w:top w:val="nil"/>
              <w:left w:val="nil"/>
              <w:bottom w:val="nil"/>
              <w:right w:val="nil"/>
            </w:tcBorders>
            <w:shd w:val="clear" w:color="auto" w:fill="auto"/>
            <w:vAlign w:val="center"/>
            <w:hideMark/>
          </w:tcPr>
          <w:p w14:paraId="30FB7E90" w14:textId="77777777" w:rsidR="00B2744B" w:rsidRPr="00D525DE" w:rsidRDefault="00B2744B" w:rsidP="00D525DE">
            <w:pPr>
              <w:spacing w:after="0" w:line="240" w:lineRule="auto"/>
              <w:jc w:val="right"/>
              <w:rPr>
                <w:rFonts w:ascii="Tahoma" w:eastAsia="Times New Roman" w:hAnsi="Tahoma" w:cs="Tahoma"/>
                <w:sz w:val="20"/>
                <w:szCs w:val="20"/>
                <w:lang w:eastAsia="ru-RU"/>
              </w:rPr>
            </w:pPr>
          </w:p>
        </w:tc>
        <w:tc>
          <w:tcPr>
            <w:tcW w:w="392" w:type="pct"/>
            <w:tcBorders>
              <w:top w:val="nil"/>
              <w:left w:val="nil"/>
              <w:bottom w:val="nil"/>
              <w:right w:val="nil"/>
            </w:tcBorders>
            <w:shd w:val="clear" w:color="auto" w:fill="auto"/>
            <w:vAlign w:val="center"/>
            <w:hideMark/>
          </w:tcPr>
          <w:p w14:paraId="3B332E9C" w14:textId="77777777" w:rsidR="00B2744B" w:rsidRPr="00D525DE" w:rsidRDefault="00B2744B" w:rsidP="00D525DE">
            <w:pPr>
              <w:spacing w:after="0" w:line="240" w:lineRule="auto"/>
              <w:jc w:val="right"/>
              <w:rPr>
                <w:rFonts w:ascii="Tahoma" w:eastAsia="Times New Roman" w:hAnsi="Tahoma" w:cs="Tahoma"/>
                <w:sz w:val="20"/>
                <w:szCs w:val="20"/>
                <w:lang w:eastAsia="ru-RU"/>
              </w:rPr>
            </w:pPr>
          </w:p>
        </w:tc>
        <w:tc>
          <w:tcPr>
            <w:tcW w:w="535" w:type="pct"/>
            <w:tcBorders>
              <w:top w:val="nil"/>
              <w:left w:val="nil"/>
              <w:bottom w:val="nil"/>
              <w:right w:val="nil"/>
            </w:tcBorders>
            <w:shd w:val="clear" w:color="auto" w:fill="auto"/>
            <w:vAlign w:val="center"/>
            <w:hideMark/>
          </w:tcPr>
          <w:p w14:paraId="358FD769"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435" w:type="pct"/>
            <w:tcBorders>
              <w:top w:val="nil"/>
              <w:left w:val="nil"/>
              <w:bottom w:val="nil"/>
              <w:right w:val="nil"/>
            </w:tcBorders>
            <w:shd w:val="clear" w:color="auto" w:fill="auto"/>
            <w:vAlign w:val="center"/>
            <w:hideMark/>
          </w:tcPr>
          <w:p w14:paraId="6A47AE95"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540" w:type="pct"/>
            <w:tcBorders>
              <w:top w:val="nil"/>
              <w:left w:val="nil"/>
              <w:bottom w:val="nil"/>
              <w:right w:val="nil"/>
            </w:tcBorders>
            <w:shd w:val="clear" w:color="auto" w:fill="auto"/>
            <w:vAlign w:val="center"/>
            <w:hideMark/>
          </w:tcPr>
          <w:p w14:paraId="5B01895B"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700" w:type="pct"/>
            <w:tcBorders>
              <w:top w:val="nil"/>
              <w:left w:val="nil"/>
              <w:bottom w:val="nil"/>
              <w:right w:val="nil"/>
            </w:tcBorders>
            <w:shd w:val="clear" w:color="auto" w:fill="auto"/>
            <w:noWrap/>
            <w:vAlign w:val="center"/>
            <w:hideMark/>
          </w:tcPr>
          <w:p w14:paraId="64FF523B"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r>
      <w:tr w:rsidR="00B2744B" w:rsidRPr="00D525DE" w14:paraId="543EF600" w14:textId="77777777" w:rsidTr="00B2744B">
        <w:trPr>
          <w:trHeight w:val="315"/>
        </w:trPr>
        <w:tc>
          <w:tcPr>
            <w:tcW w:w="278" w:type="pct"/>
            <w:tcBorders>
              <w:top w:val="nil"/>
              <w:left w:val="nil"/>
              <w:bottom w:val="nil"/>
              <w:right w:val="nil"/>
            </w:tcBorders>
            <w:shd w:val="clear" w:color="auto" w:fill="auto"/>
            <w:noWrap/>
            <w:vAlign w:val="bottom"/>
            <w:hideMark/>
          </w:tcPr>
          <w:p w14:paraId="267644A0"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967" w:type="pct"/>
            <w:tcBorders>
              <w:top w:val="nil"/>
              <w:left w:val="nil"/>
              <w:bottom w:val="nil"/>
              <w:right w:val="nil"/>
            </w:tcBorders>
            <w:shd w:val="clear" w:color="auto" w:fill="auto"/>
            <w:vAlign w:val="center"/>
            <w:hideMark/>
          </w:tcPr>
          <w:p w14:paraId="2233814C" w14:textId="77777777" w:rsidR="00B2744B" w:rsidRPr="00D525DE" w:rsidRDefault="00B2744B" w:rsidP="00D525DE">
            <w:pPr>
              <w:spacing w:after="0" w:line="240" w:lineRule="auto"/>
              <w:jc w:val="right"/>
              <w:rPr>
                <w:rFonts w:ascii="Tahoma" w:eastAsia="Times New Roman" w:hAnsi="Tahoma" w:cs="Tahoma"/>
                <w:sz w:val="20"/>
                <w:szCs w:val="20"/>
                <w:lang w:eastAsia="ru-RU"/>
              </w:rPr>
            </w:pPr>
            <w:r w:rsidRPr="00D525DE">
              <w:rPr>
                <w:rFonts w:ascii="Tahoma" w:eastAsia="Times New Roman" w:hAnsi="Tahoma" w:cs="Tahoma"/>
                <w:sz w:val="20"/>
                <w:szCs w:val="20"/>
                <w:lang w:eastAsia="ru-RU"/>
              </w:rPr>
              <w:t>От Участника:</w:t>
            </w:r>
          </w:p>
        </w:tc>
        <w:tc>
          <w:tcPr>
            <w:tcW w:w="2081" w:type="pct"/>
            <w:gridSpan w:val="3"/>
            <w:tcBorders>
              <w:top w:val="nil"/>
              <w:left w:val="nil"/>
              <w:bottom w:val="nil"/>
              <w:right w:val="nil"/>
            </w:tcBorders>
            <w:shd w:val="clear" w:color="auto" w:fill="auto"/>
            <w:vAlign w:val="center"/>
            <w:hideMark/>
          </w:tcPr>
          <w:p w14:paraId="2CF40BEA" w14:textId="77777777" w:rsidR="00B2744B" w:rsidRPr="00D525DE" w:rsidRDefault="00B2744B" w:rsidP="00D525DE">
            <w:pPr>
              <w:spacing w:after="0" w:line="240" w:lineRule="auto"/>
              <w:jc w:val="right"/>
              <w:rPr>
                <w:rFonts w:ascii="Tahoma" w:eastAsia="Times New Roman" w:hAnsi="Tahoma" w:cs="Tahoma"/>
                <w:sz w:val="20"/>
                <w:szCs w:val="20"/>
                <w:lang w:eastAsia="ru-RU"/>
              </w:rPr>
            </w:pPr>
          </w:p>
        </w:tc>
        <w:tc>
          <w:tcPr>
            <w:tcW w:w="435" w:type="pct"/>
            <w:tcBorders>
              <w:top w:val="nil"/>
              <w:left w:val="nil"/>
              <w:bottom w:val="nil"/>
              <w:right w:val="nil"/>
            </w:tcBorders>
            <w:shd w:val="clear" w:color="auto" w:fill="auto"/>
            <w:vAlign w:val="center"/>
            <w:hideMark/>
          </w:tcPr>
          <w:p w14:paraId="2979D88A"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540" w:type="pct"/>
            <w:tcBorders>
              <w:top w:val="nil"/>
              <w:left w:val="nil"/>
              <w:bottom w:val="nil"/>
              <w:right w:val="nil"/>
            </w:tcBorders>
            <w:shd w:val="clear" w:color="auto" w:fill="auto"/>
            <w:vAlign w:val="center"/>
            <w:hideMark/>
          </w:tcPr>
          <w:p w14:paraId="4274F961"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700" w:type="pct"/>
            <w:tcBorders>
              <w:top w:val="nil"/>
              <w:left w:val="nil"/>
              <w:bottom w:val="nil"/>
              <w:right w:val="nil"/>
            </w:tcBorders>
            <w:shd w:val="clear" w:color="auto" w:fill="auto"/>
            <w:vAlign w:val="center"/>
            <w:hideMark/>
          </w:tcPr>
          <w:p w14:paraId="1C8FD083" w14:textId="77777777" w:rsidR="00B2744B" w:rsidRPr="00D525DE" w:rsidRDefault="00B2744B" w:rsidP="00D525DE">
            <w:pPr>
              <w:spacing w:after="0" w:line="240" w:lineRule="auto"/>
              <w:rPr>
                <w:rFonts w:ascii="Tahoma" w:eastAsia="Times New Roman" w:hAnsi="Tahoma" w:cs="Tahoma"/>
                <w:sz w:val="20"/>
                <w:szCs w:val="20"/>
                <w:lang w:eastAsia="ru-RU"/>
              </w:rPr>
            </w:pPr>
          </w:p>
        </w:tc>
      </w:tr>
      <w:tr w:rsidR="00B2744B" w:rsidRPr="00D525DE" w14:paraId="52B3983D" w14:textId="77777777" w:rsidTr="00B2744B">
        <w:trPr>
          <w:trHeight w:val="315"/>
        </w:trPr>
        <w:tc>
          <w:tcPr>
            <w:tcW w:w="278" w:type="pct"/>
            <w:tcBorders>
              <w:top w:val="nil"/>
              <w:left w:val="nil"/>
              <w:bottom w:val="nil"/>
              <w:right w:val="nil"/>
            </w:tcBorders>
            <w:shd w:val="clear" w:color="auto" w:fill="auto"/>
            <w:noWrap/>
            <w:vAlign w:val="bottom"/>
            <w:hideMark/>
          </w:tcPr>
          <w:p w14:paraId="0E7031A0"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967" w:type="pct"/>
            <w:tcBorders>
              <w:top w:val="nil"/>
              <w:left w:val="nil"/>
              <w:bottom w:val="nil"/>
              <w:right w:val="nil"/>
            </w:tcBorders>
            <w:shd w:val="clear" w:color="auto" w:fill="auto"/>
            <w:vAlign w:val="center"/>
            <w:hideMark/>
          </w:tcPr>
          <w:p w14:paraId="012C6F84"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1154" w:type="pct"/>
            <w:tcBorders>
              <w:top w:val="nil"/>
              <w:left w:val="nil"/>
              <w:bottom w:val="nil"/>
              <w:right w:val="nil"/>
            </w:tcBorders>
            <w:shd w:val="clear" w:color="auto" w:fill="auto"/>
            <w:vAlign w:val="center"/>
            <w:hideMark/>
          </w:tcPr>
          <w:p w14:paraId="20BECAC2" w14:textId="77777777" w:rsidR="00B2744B" w:rsidRPr="00D525DE" w:rsidRDefault="00B2744B" w:rsidP="00D525DE">
            <w:pPr>
              <w:spacing w:after="0" w:line="240" w:lineRule="auto"/>
              <w:jc w:val="right"/>
              <w:rPr>
                <w:rFonts w:ascii="Tahoma" w:eastAsia="Times New Roman" w:hAnsi="Tahoma" w:cs="Tahoma"/>
                <w:sz w:val="20"/>
                <w:szCs w:val="20"/>
                <w:lang w:eastAsia="ru-RU"/>
              </w:rPr>
            </w:pPr>
          </w:p>
        </w:tc>
        <w:tc>
          <w:tcPr>
            <w:tcW w:w="392" w:type="pct"/>
            <w:tcBorders>
              <w:top w:val="nil"/>
              <w:left w:val="nil"/>
              <w:bottom w:val="nil"/>
              <w:right w:val="nil"/>
            </w:tcBorders>
            <w:shd w:val="clear" w:color="auto" w:fill="auto"/>
            <w:vAlign w:val="center"/>
            <w:hideMark/>
          </w:tcPr>
          <w:p w14:paraId="527549F8" w14:textId="77777777" w:rsidR="00B2744B" w:rsidRPr="00D525DE" w:rsidRDefault="00B2744B" w:rsidP="00D525DE">
            <w:pPr>
              <w:spacing w:after="0" w:line="240" w:lineRule="auto"/>
              <w:jc w:val="right"/>
              <w:rPr>
                <w:rFonts w:ascii="Tahoma" w:eastAsia="Times New Roman" w:hAnsi="Tahoma" w:cs="Tahoma"/>
                <w:sz w:val="20"/>
                <w:szCs w:val="20"/>
                <w:lang w:eastAsia="ru-RU"/>
              </w:rPr>
            </w:pPr>
          </w:p>
        </w:tc>
        <w:tc>
          <w:tcPr>
            <w:tcW w:w="535" w:type="pct"/>
            <w:tcBorders>
              <w:top w:val="nil"/>
              <w:left w:val="nil"/>
              <w:bottom w:val="nil"/>
              <w:right w:val="nil"/>
            </w:tcBorders>
            <w:shd w:val="clear" w:color="auto" w:fill="auto"/>
            <w:vAlign w:val="center"/>
            <w:hideMark/>
          </w:tcPr>
          <w:p w14:paraId="78A39E19"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435" w:type="pct"/>
            <w:tcBorders>
              <w:top w:val="nil"/>
              <w:left w:val="nil"/>
              <w:bottom w:val="nil"/>
              <w:right w:val="nil"/>
            </w:tcBorders>
            <w:shd w:val="clear" w:color="auto" w:fill="auto"/>
            <w:vAlign w:val="center"/>
            <w:hideMark/>
          </w:tcPr>
          <w:p w14:paraId="37F515ED"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540" w:type="pct"/>
            <w:tcBorders>
              <w:top w:val="nil"/>
              <w:left w:val="nil"/>
              <w:bottom w:val="nil"/>
              <w:right w:val="nil"/>
            </w:tcBorders>
            <w:shd w:val="clear" w:color="auto" w:fill="auto"/>
            <w:vAlign w:val="center"/>
            <w:hideMark/>
          </w:tcPr>
          <w:p w14:paraId="5056EDDA"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700" w:type="pct"/>
            <w:tcBorders>
              <w:top w:val="nil"/>
              <w:left w:val="nil"/>
              <w:bottom w:val="nil"/>
              <w:right w:val="nil"/>
            </w:tcBorders>
            <w:shd w:val="clear" w:color="auto" w:fill="auto"/>
            <w:noWrap/>
            <w:vAlign w:val="center"/>
            <w:hideMark/>
          </w:tcPr>
          <w:p w14:paraId="31EFAC59" w14:textId="77777777" w:rsidR="00B2744B" w:rsidRPr="00D525DE" w:rsidRDefault="00B2744B" w:rsidP="00D525DE">
            <w:pPr>
              <w:spacing w:after="0" w:line="240" w:lineRule="auto"/>
              <w:rPr>
                <w:rFonts w:ascii="Tahoma" w:eastAsia="Times New Roman" w:hAnsi="Tahoma" w:cs="Tahoma"/>
                <w:sz w:val="20"/>
                <w:szCs w:val="20"/>
                <w:lang w:eastAsia="ru-RU"/>
              </w:rPr>
            </w:pPr>
          </w:p>
        </w:tc>
      </w:tr>
      <w:tr w:rsidR="00B2744B" w:rsidRPr="00D525DE" w14:paraId="691465DF" w14:textId="77777777" w:rsidTr="00B2744B">
        <w:trPr>
          <w:trHeight w:val="315"/>
        </w:trPr>
        <w:tc>
          <w:tcPr>
            <w:tcW w:w="278" w:type="pct"/>
            <w:tcBorders>
              <w:top w:val="nil"/>
              <w:left w:val="nil"/>
              <w:bottom w:val="nil"/>
              <w:right w:val="nil"/>
            </w:tcBorders>
            <w:shd w:val="clear" w:color="auto" w:fill="auto"/>
            <w:noWrap/>
            <w:vAlign w:val="bottom"/>
            <w:hideMark/>
          </w:tcPr>
          <w:p w14:paraId="4EE4480E"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967" w:type="pct"/>
            <w:tcBorders>
              <w:top w:val="nil"/>
              <w:left w:val="nil"/>
              <w:bottom w:val="nil"/>
              <w:right w:val="nil"/>
            </w:tcBorders>
            <w:shd w:val="clear" w:color="auto" w:fill="auto"/>
            <w:vAlign w:val="center"/>
            <w:hideMark/>
          </w:tcPr>
          <w:p w14:paraId="26AD3082" w14:textId="77777777" w:rsidR="00B2744B" w:rsidRPr="00D525DE" w:rsidRDefault="00B2744B" w:rsidP="00D525DE">
            <w:pPr>
              <w:spacing w:after="0" w:line="240" w:lineRule="auto"/>
              <w:jc w:val="right"/>
              <w:rPr>
                <w:rFonts w:ascii="Tahoma" w:eastAsia="Times New Roman" w:hAnsi="Tahoma" w:cs="Tahoma"/>
                <w:sz w:val="20"/>
                <w:szCs w:val="20"/>
                <w:lang w:eastAsia="ru-RU"/>
              </w:rPr>
            </w:pPr>
            <w:r w:rsidRPr="00D525DE">
              <w:rPr>
                <w:rFonts w:ascii="Tahoma" w:eastAsia="Times New Roman" w:hAnsi="Tahoma" w:cs="Tahoma"/>
                <w:sz w:val="20"/>
                <w:szCs w:val="20"/>
                <w:lang w:eastAsia="ru-RU"/>
              </w:rPr>
              <w:t>Реквизиты доверенности:</w:t>
            </w:r>
          </w:p>
        </w:tc>
        <w:tc>
          <w:tcPr>
            <w:tcW w:w="1546" w:type="pct"/>
            <w:gridSpan w:val="2"/>
            <w:tcBorders>
              <w:top w:val="nil"/>
              <w:left w:val="nil"/>
              <w:bottom w:val="nil"/>
              <w:right w:val="nil"/>
            </w:tcBorders>
            <w:shd w:val="clear" w:color="auto" w:fill="auto"/>
            <w:noWrap/>
            <w:vAlign w:val="center"/>
            <w:hideMark/>
          </w:tcPr>
          <w:p w14:paraId="5D2AA286" w14:textId="77777777" w:rsidR="00B2744B" w:rsidRPr="00D525DE" w:rsidRDefault="00B2744B" w:rsidP="00D525DE">
            <w:pPr>
              <w:spacing w:after="0" w:line="240" w:lineRule="auto"/>
              <w:jc w:val="right"/>
              <w:rPr>
                <w:rFonts w:ascii="Tahoma" w:eastAsia="Times New Roman" w:hAnsi="Tahoma" w:cs="Tahoma"/>
                <w:sz w:val="20"/>
                <w:szCs w:val="20"/>
                <w:lang w:eastAsia="ru-RU"/>
              </w:rPr>
            </w:pPr>
          </w:p>
        </w:tc>
        <w:tc>
          <w:tcPr>
            <w:tcW w:w="535" w:type="pct"/>
            <w:tcBorders>
              <w:top w:val="nil"/>
              <w:left w:val="nil"/>
              <w:bottom w:val="nil"/>
              <w:right w:val="nil"/>
            </w:tcBorders>
            <w:shd w:val="clear" w:color="auto" w:fill="auto"/>
            <w:noWrap/>
            <w:vAlign w:val="center"/>
            <w:hideMark/>
          </w:tcPr>
          <w:p w14:paraId="47A9CA77"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435" w:type="pct"/>
            <w:tcBorders>
              <w:top w:val="nil"/>
              <w:left w:val="nil"/>
              <w:bottom w:val="nil"/>
              <w:right w:val="nil"/>
            </w:tcBorders>
            <w:shd w:val="clear" w:color="auto" w:fill="auto"/>
            <w:noWrap/>
            <w:vAlign w:val="center"/>
            <w:hideMark/>
          </w:tcPr>
          <w:p w14:paraId="57C924A0"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540" w:type="pct"/>
            <w:tcBorders>
              <w:top w:val="nil"/>
              <w:left w:val="nil"/>
              <w:bottom w:val="nil"/>
              <w:right w:val="nil"/>
            </w:tcBorders>
            <w:shd w:val="clear" w:color="auto" w:fill="auto"/>
            <w:noWrap/>
            <w:vAlign w:val="center"/>
            <w:hideMark/>
          </w:tcPr>
          <w:p w14:paraId="5A8EEF75"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700" w:type="pct"/>
            <w:tcBorders>
              <w:top w:val="nil"/>
              <w:left w:val="nil"/>
              <w:bottom w:val="nil"/>
              <w:right w:val="nil"/>
            </w:tcBorders>
            <w:shd w:val="clear" w:color="auto" w:fill="auto"/>
            <w:noWrap/>
            <w:vAlign w:val="center"/>
            <w:hideMark/>
          </w:tcPr>
          <w:p w14:paraId="38853378" w14:textId="77777777" w:rsidR="00B2744B" w:rsidRPr="00D525DE" w:rsidRDefault="00B2744B" w:rsidP="00D525DE">
            <w:pPr>
              <w:spacing w:after="0" w:line="240" w:lineRule="auto"/>
              <w:rPr>
                <w:rFonts w:ascii="Tahoma" w:eastAsia="Times New Roman" w:hAnsi="Tahoma" w:cs="Tahoma"/>
                <w:sz w:val="20"/>
                <w:szCs w:val="20"/>
                <w:lang w:eastAsia="ru-RU"/>
              </w:rPr>
            </w:pPr>
          </w:p>
        </w:tc>
      </w:tr>
      <w:tr w:rsidR="00B2744B" w:rsidRPr="00D525DE" w14:paraId="3D2502C7" w14:textId="77777777" w:rsidTr="00B2744B">
        <w:trPr>
          <w:trHeight w:val="315"/>
        </w:trPr>
        <w:tc>
          <w:tcPr>
            <w:tcW w:w="278" w:type="pct"/>
            <w:tcBorders>
              <w:top w:val="nil"/>
              <w:left w:val="nil"/>
              <w:bottom w:val="nil"/>
              <w:right w:val="nil"/>
            </w:tcBorders>
            <w:shd w:val="clear" w:color="auto" w:fill="auto"/>
            <w:noWrap/>
            <w:vAlign w:val="bottom"/>
            <w:hideMark/>
          </w:tcPr>
          <w:p w14:paraId="4E950FB3"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967" w:type="pct"/>
            <w:tcBorders>
              <w:top w:val="nil"/>
              <w:left w:val="nil"/>
              <w:bottom w:val="nil"/>
              <w:right w:val="nil"/>
            </w:tcBorders>
            <w:shd w:val="clear" w:color="auto" w:fill="auto"/>
            <w:vAlign w:val="center"/>
            <w:hideMark/>
          </w:tcPr>
          <w:p w14:paraId="47883140"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1154" w:type="pct"/>
            <w:tcBorders>
              <w:top w:val="nil"/>
              <w:left w:val="nil"/>
              <w:bottom w:val="nil"/>
              <w:right w:val="nil"/>
            </w:tcBorders>
            <w:shd w:val="clear" w:color="auto" w:fill="auto"/>
            <w:vAlign w:val="center"/>
            <w:hideMark/>
          </w:tcPr>
          <w:p w14:paraId="4ED63B51" w14:textId="77777777" w:rsidR="00B2744B" w:rsidRPr="00D525DE" w:rsidRDefault="00B2744B" w:rsidP="00D525DE">
            <w:pPr>
              <w:spacing w:after="0" w:line="240" w:lineRule="auto"/>
              <w:jc w:val="right"/>
              <w:rPr>
                <w:rFonts w:ascii="Tahoma" w:eastAsia="Times New Roman" w:hAnsi="Tahoma" w:cs="Tahoma"/>
                <w:sz w:val="20"/>
                <w:szCs w:val="20"/>
                <w:lang w:eastAsia="ru-RU"/>
              </w:rPr>
            </w:pPr>
          </w:p>
        </w:tc>
        <w:tc>
          <w:tcPr>
            <w:tcW w:w="392" w:type="pct"/>
            <w:tcBorders>
              <w:top w:val="nil"/>
              <w:left w:val="nil"/>
              <w:bottom w:val="nil"/>
              <w:right w:val="nil"/>
            </w:tcBorders>
            <w:shd w:val="clear" w:color="auto" w:fill="auto"/>
            <w:vAlign w:val="center"/>
            <w:hideMark/>
          </w:tcPr>
          <w:p w14:paraId="0BAE6ED1" w14:textId="77777777" w:rsidR="00B2744B" w:rsidRPr="00D525DE" w:rsidRDefault="00B2744B" w:rsidP="00D525DE">
            <w:pPr>
              <w:spacing w:after="0" w:line="240" w:lineRule="auto"/>
              <w:jc w:val="right"/>
              <w:rPr>
                <w:rFonts w:ascii="Tahoma" w:eastAsia="Times New Roman" w:hAnsi="Tahoma" w:cs="Tahoma"/>
                <w:sz w:val="20"/>
                <w:szCs w:val="20"/>
                <w:lang w:eastAsia="ru-RU"/>
              </w:rPr>
            </w:pPr>
          </w:p>
        </w:tc>
        <w:tc>
          <w:tcPr>
            <w:tcW w:w="535" w:type="pct"/>
            <w:tcBorders>
              <w:top w:val="nil"/>
              <w:left w:val="nil"/>
              <w:bottom w:val="nil"/>
              <w:right w:val="nil"/>
            </w:tcBorders>
            <w:shd w:val="clear" w:color="auto" w:fill="auto"/>
            <w:vAlign w:val="center"/>
            <w:hideMark/>
          </w:tcPr>
          <w:p w14:paraId="3DDDF9FA"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435" w:type="pct"/>
            <w:tcBorders>
              <w:top w:val="nil"/>
              <w:left w:val="nil"/>
              <w:bottom w:val="nil"/>
              <w:right w:val="nil"/>
            </w:tcBorders>
            <w:shd w:val="clear" w:color="auto" w:fill="auto"/>
            <w:vAlign w:val="center"/>
            <w:hideMark/>
          </w:tcPr>
          <w:p w14:paraId="07CBD28D"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540" w:type="pct"/>
            <w:tcBorders>
              <w:top w:val="nil"/>
              <w:left w:val="nil"/>
              <w:bottom w:val="nil"/>
              <w:right w:val="nil"/>
            </w:tcBorders>
            <w:shd w:val="clear" w:color="auto" w:fill="auto"/>
            <w:vAlign w:val="center"/>
            <w:hideMark/>
          </w:tcPr>
          <w:p w14:paraId="31591FD3"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700" w:type="pct"/>
            <w:tcBorders>
              <w:top w:val="nil"/>
              <w:left w:val="nil"/>
              <w:bottom w:val="nil"/>
              <w:right w:val="nil"/>
            </w:tcBorders>
            <w:shd w:val="clear" w:color="auto" w:fill="auto"/>
            <w:noWrap/>
            <w:vAlign w:val="center"/>
            <w:hideMark/>
          </w:tcPr>
          <w:p w14:paraId="4326A8C2" w14:textId="77777777" w:rsidR="00B2744B" w:rsidRPr="00D525DE" w:rsidRDefault="00B2744B" w:rsidP="00D525DE">
            <w:pPr>
              <w:spacing w:after="0" w:line="240" w:lineRule="auto"/>
              <w:rPr>
                <w:rFonts w:ascii="Tahoma" w:eastAsia="Times New Roman" w:hAnsi="Tahoma" w:cs="Tahoma"/>
                <w:sz w:val="20"/>
                <w:szCs w:val="20"/>
                <w:lang w:eastAsia="ru-RU"/>
              </w:rPr>
            </w:pPr>
          </w:p>
        </w:tc>
      </w:tr>
      <w:tr w:rsidR="00B2744B" w:rsidRPr="00D525DE" w14:paraId="482CBFED" w14:textId="77777777" w:rsidTr="00B2744B">
        <w:trPr>
          <w:trHeight w:val="450"/>
        </w:trPr>
        <w:tc>
          <w:tcPr>
            <w:tcW w:w="278" w:type="pct"/>
            <w:tcBorders>
              <w:top w:val="nil"/>
              <w:left w:val="nil"/>
              <w:bottom w:val="nil"/>
              <w:right w:val="nil"/>
            </w:tcBorders>
            <w:shd w:val="clear" w:color="auto" w:fill="auto"/>
            <w:noWrap/>
            <w:vAlign w:val="bottom"/>
            <w:hideMark/>
          </w:tcPr>
          <w:p w14:paraId="4FE86023"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967" w:type="pct"/>
            <w:tcBorders>
              <w:top w:val="nil"/>
              <w:left w:val="nil"/>
              <w:bottom w:val="nil"/>
              <w:right w:val="nil"/>
            </w:tcBorders>
            <w:shd w:val="clear" w:color="auto" w:fill="auto"/>
            <w:vAlign w:val="center"/>
            <w:hideMark/>
          </w:tcPr>
          <w:p w14:paraId="20BD025F" w14:textId="79C54940" w:rsidR="00B2744B" w:rsidRPr="00D525DE" w:rsidRDefault="00B2744B" w:rsidP="00D525DE">
            <w:pPr>
              <w:spacing w:after="0" w:line="240" w:lineRule="auto"/>
              <w:jc w:val="right"/>
              <w:rPr>
                <w:rFonts w:ascii="Tahoma" w:eastAsia="Times New Roman" w:hAnsi="Tahoma" w:cs="Tahoma"/>
                <w:sz w:val="20"/>
                <w:szCs w:val="20"/>
                <w:lang w:eastAsia="ru-RU"/>
              </w:rPr>
            </w:pPr>
            <w:r w:rsidRPr="00D525DE">
              <w:rPr>
                <w:rFonts w:ascii="Tahoma" w:eastAsia="Times New Roman" w:hAnsi="Tahoma" w:cs="Tahoma"/>
                <w:sz w:val="20"/>
                <w:szCs w:val="20"/>
                <w:lang w:eastAsia="ru-RU"/>
              </w:rPr>
              <w:t>От строительного контроля</w:t>
            </w:r>
            <w:r w:rsidR="0097303F" w:rsidRPr="00D525DE">
              <w:rPr>
                <w:rFonts w:ascii="Tahoma" w:eastAsia="Times New Roman" w:hAnsi="Tahoma" w:cs="Tahoma"/>
                <w:sz w:val="20"/>
                <w:szCs w:val="20"/>
                <w:lang w:eastAsia="ru-RU"/>
              </w:rPr>
              <w:t xml:space="preserve"> Участника</w:t>
            </w:r>
            <w:r w:rsidRPr="00D525DE">
              <w:rPr>
                <w:rFonts w:ascii="Tahoma" w:eastAsia="Times New Roman" w:hAnsi="Tahoma" w:cs="Tahoma"/>
                <w:sz w:val="20"/>
                <w:szCs w:val="20"/>
                <w:lang w:eastAsia="ru-RU"/>
              </w:rPr>
              <w:t>:</w:t>
            </w:r>
          </w:p>
        </w:tc>
        <w:tc>
          <w:tcPr>
            <w:tcW w:w="1154" w:type="pct"/>
            <w:tcBorders>
              <w:top w:val="nil"/>
              <w:left w:val="nil"/>
              <w:bottom w:val="nil"/>
              <w:right w:val="nil"/>
            </w:tcBorders>
            <w:shd w:val="clear" w:color="auto" w:fill="auto"/>
            <w:vAlign w:val="center"/>
            <w:hideMark/>
          </w:tcPr>
          <w:p w14:paraId="0E10C052" w14:textId="77777777" w:rsidR="00B2744B" w:rsidRPr="00D525DE" w:rsidRDefault="00B2744B" w:rsidP="00D525DE">
            <w:pPr>
              <w:spacing w:after="0" w:line="240" w:lineRule="auto"/>
              <w:jc w:val="right"/>
              <w:rPr>
                <w:rFonts w:ascii="Tahoma" w:eastAsia="Times New Roman" w:hAnsi="Tahoma" w:cs="Tahoma"/>
                <w:sz w:val="20"/>
                <w:szCs w:val="20"/>
                <w:lang w:eastAsia="ru-RU"/>
              </w:rPr>
            </w:pPr>
          </w:p>
        </w:tc>
        <w:tc>
          <w:tcPr>
            <w:tcW w:w="392" w:type="pct"/>
            <w:tcBorders>
              <w:top w:val="nil"/>
              <w:left w:val="nil"/>
              <w:bottom w:val="nil"/>
              <w:right w:val="nil"/>
            </w:tcBorders>
            <w:shd w:val="clear" w:color="auto" w:fill="auto"/>
            <w:noWrap/>
            <w:vAlign w:val="center"/>
            <w:hideMark/>
          </w:tcPr>
          <w:p w14:paraId="33AEBA0B"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535" w:type="pct"/>
            <w:tcBorders>
              <w:top w:val="nil"/>
              <w:left w:val="nil"/>
              <w:bottom w:val="nil"/>
              <w:right w:val="nil"/>
            </w:tcBorders>
            <w:shd w:val="clear" w:color="auto" w:fill="auto"/>
            <w:noWrap/>
            <w:vAlign w:val="center"/>
            <w:hideMark/>
          </w:tcPr>
          <w:p w14:paraId="512410EF"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435" w:type="pct"/>
            <w:tcBorders>
              <w:top w:val="nil"/>
              <w:left w:val="nil"/>
              <w:bottom w:val="nil"/>
              <w:right w:val="nil"/>
            </w:tcBorders>
            <w:shd w:val="clear" w:color="auto" w:fill="auto"/>
            <w:noWrap/>
            <w:vAlign w:val="center"/>
            <w:hideMark/>
          </w:tcPr>
          <w:p w14:paraId="6FAA91F7"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540" w:type="pct"/>
            <w:tcBorders>
              <w:top w:val="nil"/>
              <w:left w:val="nil"/>
              <w:bottom w:val="nil"/>
              <w:right w:val="nil"/>
            </w:tcBorders>
            <w:shd w:val="clear" w:color="auto" w:fill="auto"/>
            <w:noWrap/>
            <w:vAlign w:val="center"/>
            <w:hideMark/>
          </w:tcPr>
          <w:p w14:paraId="7DAE9535"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700" w:type="pct"/>
            <w:tcBorders>
              <w:top w:val="nil"/>
              <w:left w:val="nil"/>
              <w:bottom w:val="nil"/>
              <w:right w:val="nil"/>
            </w:tcBorders>
            <w:shd w:val="clear" w:color="auto" w:fill="auto"/>
            <w:noWrap/>
            <w:vAlign w:val="center"/>
            <w:hideMark/>
          </w:tcPr>
          <w:p w14:paraId="2D9F026C" w14:textId="77777777" w:rsidR="00B2744B" w:rsidRPr="00D525DE" w:rsidRDefault="00B2744B" w:rsidP="00D525DE">
            <w:pPr>
              <w:spacing w:after="0" w:line="240" w:lineRule="auto"/>
              <w:rPr>
                <w:rFonts w:ascii="Tahoma" w:eastAsia="Times New Roman" w:hAnsi="Tahoma" w:cs="Tahoma"/>
                <w:sz w:val="20"/>
                <w:szCs w:val="20"/>
                <w:lang w:eastAsia="ru-RU"/>
              </w:rPr>
            </w:pPr>
          </w:p>
        </w:tc>
      </w:tr>
      <w:tr w:rsidR="00B2744B" w:rsidRPr="00D525DE" w14:paraId="03E31125" w14:textId="77777777" w:rsidTr="00B2744B">
        <w:trPr>
          <w:trHeight w:val="210"/>
        </w:trPr>
        <w:tc>
          <w:tcPr>
            <w:tcW w:w="278" w:type="pct"/>
            <w:tcBorders>
              <w:top w:val="nil"/>
              <w:left w:val="nil"/>
              <w:bottom w:val="nil"/>
              <w:right w:val="nil"/>
            </w:tcBorders>
            <w:shd w:val="clear" w:color="auto" w:fill="auto"/>
            <w:noWrap/>
            <w:vAlign w:val="bottom"/>
            <w:hideMark/>
          </w:tcPr>
          <w:p w14:paraId="77CBC701"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967" w:type="pct"/>
            <w:tcBorders>
              <w:top w:val="nil"/>
              <w:left w:val="nil"/>
              <w:bottom w:val="nil"/>
              <w:right w:val="nil"/>
            </w:tcBorders>
            <w:shd w:val="clear" w:color="auto" w:fill="auto"/>
            <w:noWrap/>
            <w:vAlign w:val="center"/>
            <w:hideMark/>
          </w:tcPr>
          <w:p w14:paraId="5F9E5E62"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1154" w:type="pct"/>
            <w:tcBorders>
              <w:top w:val="nil"/>
              <w:left w:val="nil"/>
              <w:bottom w:val="nil"/>
              <w:right w:val="nil"/>
            </w:tcBorders>
            <w:shd w:val="clear" w:color="auto" w:fill="auto"/>
            <w:vAlign w:val="center"/>
            <w:hideMark/>
          </w:tcPr>
          <w:p w14:paraId="5997BA87"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392" w:type="pct"/>
            <w:tcBorders>
              <w:top w:val="nil"/>
              <w:left w:val="nil"/>
              <w:bottom w:val="nil"/>
              <w:right w:val="nil"/>
            </w:tcBorders>
            <w:shd w:val="clear" w:color="auto" w:fill="auto"/>
            <w:vAlign w:val="center"/>
            <w:hideMark/>
          </w:tcPr>
          <w:p w14:paraId="2CDBC095"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535" w:type="pct"/>
            <w:tcBorders>
              <w:top w:val="nil"/>
              <w:left w:val="nil"/>
              <w:bottom w:val="nil"/>
              <w:right w:val="nil"/>
            </w:tcBorders>
            <w:shd w:val="clear" w:color="auto" w:fill="auto"/>
            <w:vAlign w:val="center"/>
            <w:hideMark/>
          </w:tcPr>
          <w:p w14:paraId="0577F16B"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435" w:type="pct"/>
            <w:tcBorders>
              <w:top w:val="nil"/>
              <w:left w:val="nil"/>
              <w:bottom w:val="nil"/>
              <w:right w:val="nil"/>
            </w:tcBorders>
            <w:shd w:val="clear" w:color="auto" w:fill="auto"/>
            <w:vAlign w:val="center"/>
            <w:hideMark/>
          </w:tcPr>
          <w:p w14:paraId="65754ED1"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540" w:type="pct"/>
            <w:tcBorders>
              <w:top w:val="nil"/>
              <w:left w:val="nil"/>
              <w:bottom w:val="nil"/>
              <w:right w:val="nil"/>
            </w:tcBorders>
            <w:shd w:val="clear" w:color="auto" w:fill="auto"/>
            <w:vAlign w:val="center"/>
            <w:hideMark/>
          </w:tcPr>
          <w:p w14:paraId="605D8390"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700" w:type="pct"/>
            <w:tcBorders>
              <w:top w:val="nil"/>
              <w:left w:val="nil"/>
              <w:bottom w:val="nil"/>
              <w:right w:val="nil"/>
            </w:tcBorders>
            <w:shd w:val="clear" w:color="auto" w:fill="auto"/>
            <w:vAlign w:val="center"/>
            <w:hideMark/>
          </w:tcPr>
          <w:p w14:paraId="7E8D0AC5"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r>
      <w:tr w:rsidR="00B2744B" w:rsidRPr="00D525DE" w14:paraId="7F7BD0DF" w14:textId="77777777" w:rsidTr="00B2744B">
        <w:trPr>
          <w:trHeight w:val="315"/>
        </w:trPr>
        <w:tc>
          <w:tcPr>
            <w:tcW w:w="278" w:type="pct"/>
            <w:tcBorders>
              <w:top w:val="nil"/>
              <w:left w:val="nil"/>
              <w:bottom w:val="nil"/>
              <w:right w:val="nil"/>
            </w:tcBorders>
            <w:shd w:val="clear" w:color="auto" w:fill="auto"/>
            <w:noWrap/>
            <w:vAlign w:val="bottom"/>
            <w:hideMark/>
          </w:tcPr>
          <w:p w14:paraId="3915695F"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4722" w:type="pct"/>
            <w:gridSpan w:val="7"/>
            <w:tcBorders>
              <w:top w:val="nil"/>
              <w:left w:val="nil"/>
              <w:bottom w:val="nil"/>
              <w:right w:val="nil"/>
            </w:tcBorders>
            <w:shd w:val="clear" w:color="auto" w:fill="auto"/>
            <w:noWrap/>
            <w:vAlign w:val="center"/>
            <w:hideMark/>
          </w:tcPr>
          <w:p w14:paraId="589C4E7C" w14:textId="00C3A2F0" w:rsidR="00B2744B" w:rsidRPr="00D525DE" w:rsidRDefault="00B2744B" w:rsidP="00D525DE">
            <w:pPr>
              <w:spacing w:after="0" w:line="240" w:lineRule="auto"/>
              <w:rPr>
                <w:rFonts w:ascii="Tahoma" w:eastAsia="Times New Roman" w:hAnsi="Tahoma" w:cs="Tahoma"/>
                <w:sz w:val="20"/>
                <w:szCs w:val="20"/>
                <w:lang w:eastAsia="ru-RU"/>
              </w:rPr>
            </w:pPr>
            <w:r w:rsidRPr="00D525DE">
              <w:rPr>
                <w:rFonts w:ascii="Tahoma" w:eastAsia="Times New Roman" w:hAnsi="Tahoma" w:cs="Tahoma"/>
                <w:sz w:val="20"/>
                <w:szCs w:val="20"/>
                <w:lang w:eastAsia="ru-RU"/>
              </w:rPr>
              <w:t>были обнаружены и выявлены следующие дефекты, недостатки и недоделки:</w:t>
            </w:r>
          </w:p>
        </w:tc>
      </w:tr>
      <w:tr w:rsidR="00B2744B" w:rsidRPr="00D525DE" w14:paraId="11A304A9" w14:textId="77777777" w:rsidTr="00B2744B">
        <w:trPr>
          <w:trHeight w:val="300"/>
        </w:trPr>
        <w:tc>
          <w:tcPr>
            <w:tcW w:w="278" w:type="pct"/>
            <w:tcBorders>
              <w:top w:val="nil"/>
              <w:left w:val="nil"/>
              <w:bottom w:val="nil"/>
              <w:right w:val="nil"/>
            </w:tcBorders>
            <w:shd w:val="clear" w:color="auto" w:fill="auto"/>
            <w:noWrap/>
            <w:vAlign w:val="bottom"/>
            <w:hideMark/>
          </w:tcPr>
          <w:p w14:paraId="4C08F572" w14:textId="77777777" w:rsidR="00B2744B" w:rsidRPr="00D525DE" w:rsidRDefault="00B2744B" w:rsidP="00D525DE">
            <w:pPr>
              <w:spacing w:after="0" w:line="240" w:lineRule="auto"/>
              <w:jc w:val="center"/>
              <w:rPr>
                <w:rFonts w:ascii="Tahoma" w:eastAsia="Times New Roman" w:hAnsi="Tahoma" w:cs="Tahoma"/>
                <w:sz w:val="20"/>
                <w:szCs w:val="20"/>
                <w:lang w:eastAsia="ru-RU"/>
              </w:rPr>
            </w:pPr>
          </w:p>
        </w:tc>
        <w:tc>
          <w:tcPr>
            <w:tcW w:w="967" w:type="pct"/>
            <w:tcBorders>
              <w:top w:val="nil"/>
              <w:left w:val="nil"/>
              <w:bottom w:val="nil"/>
              <w:right w:val="nil"/>
            </w:tcBorders>
            <w:shd w:val="clear" w:color="auto" w:fill="auto"/>
            <w:noWrap/>
            <w:vAlign w:val="center"/>
            <w:hideMark/>
          </w:tcPr>
          <w:p w14:paraId="69CAC77D" w14:textId="77777777" w:rsidR="00B2744B" w:rsidRPr="00D525DE" w:rsidRDefault="00B2744B" w:rsidP="00D525DE">
            <w:pPr>
              <w:spacing w:after="0" w:line="240" w:lineRule="auto"/>
              <w:rPr>
                <w:rFonts w:ascii="Tahoma" w:eastAsia="Times New Roman" w:hAnsi="Tahoma" w:cs="Tahoma"/>
                <w:sz w:val="20"/>
                <w:szCs w:val="20"/>
                <w:lang w:eastAsia="ru-RU"/>
              </w:rPr>
            </w:pPr>
          </w:p>
          <w:p w14:paraId="29D7A436" w14:textId="77777777" w:rsidR="00B2744B" w:rsidRPr="00D525DE" w:rsidRDefault="00B2744B" w:rsidP="00D525DE">
            <w:pPr>
              <w:spacing w:after="0" w:line="240" w:lineRule="auto"/>
              <w:rPr>
                <w:rFonts w:ascii="Tahoma" w:eastAsia="Times New Roman" w:hAnsi="Tahoma" w:cs="Tahoma"/>
                <w:sz w:val="20"/>
                <w:szCs w:val="20"/>
                <w:lang w:eastAsia="ru-RU"/>
              </w:rPr>
            </w:pPr>
          </w:p>
          <w:p w14:paraId="0EBCE8C3" w14:textId="1033AF45" w:rsidR="00B2744B" w:rsidRPr="00D525DE" w:rsidRDefault="00B2744B" w:rsidP="00D525DE">
            <w:pPr>
              <w:spacing w:after="0" w:line="240" w:lineRule="auto"/>
              <w:rPr>
                <w:rFonts w:ascii="Tahoma" w:eastAsia="Times New Roman" w:hAnsi="Tahoma" w:cs="Tahoma"/>
                <w:sz w:val="20"/>
                <w:szCs w:val="20"/>
                <w:lang w:eastAsia="ru-RU"/>
              </w:rPr>
            </w:pPr>
          </w:p>
        </w:tc>
        <w:tc>
          <w:tcPr>
            <w:tcW w:w="1154" w:type="pct"/>
            <w:tcBorders>
              <w:top w:val="nil"/>
              <w:left w:val="nil"/>
              <w:bottom w:val="nil"/>
              <w:right w:val="nil"/>
            </w:tcBorders>
            <w:shd w:val="clear" w:color="auto" w:fill="auto"/>
            <w:noWrap/>
            <w:vAlign w:val="center"/>
            <w:hideMark/>
          </w:tcPr>
          <w:p w14:paraId="003A4C39"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392" w:type="pct"/>
            <w:tcBorders>
              <w:top w:val="nil"/>
              <w:left w:val="nil"/>
              <w:bottom w:val="nil"/>
              <w:right w:val="nil"/>
            </w:tcBorders>
            <w:shd w:val="clear" w:color="auto" w:fill="auto"/>
            <w:noWrap/>
            <w:vAlign w:val="center"/>
            <w:hideMark/>
          </w:tcPr>
          <w:p w14:paraId="578ACFD7"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535" w:type="pct"/>
            <w:tcBorders>
              <w:top w:val="nil"/>
              <w:left w:val="nil"/>
              <w:bottom w:val="nil"/>
              <w:right w:val="nil"/>
            </w:tcBorders>
            <w:shd w:val="clear" w:color="auto" w:fill="auto"/>
            <w:noWrap/>
            <w:vAlign w:val="center"/>
            <w:hideMark/>
          </w:tcPr>
          <w:p w14:paraId="03546099"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435" w:type="pct"/>
            <w:tcBorders>
              <w:top w:val="nil"/>
              <w:left w:val="nil"/>
              <w:bottom w:val="nil"/>
              <w:right w:val="nil"/>
            </w:tcBorders>
            <w:shd w:val="clear" w:color="auto" w:fill="auto"/>
            <w:noWrap/>
            <w:vAlign w:val="center"/>
            <w:hideMark/>
          </w:tcPr>
          <w:p w14:paraId="570A8840"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540" w:type="pct"/>
            <w:tcBorders>
              <w:top w:val="nil"/>
              <w:left w:val="nil"/>
              <w:bottom w:val="nil"/>
              <w:right w:val="nil"/>
            </w:tcBorders>
            <w:shd w:val="clear" w:color="auto" w:fill="auto"/>
            <w:noWrap/>
            <w:vAlign w:val="center"/>
            <w:hideMark/>
          </w:tcPr>
          <w:p w14:paraId="4A19E1B5"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700" w:type="pct"/>
            <w:tcBorders>
              <w:top w:val="nil"/>
              <w:left w:val="nil"/>
              <w:bottom w:val="nil"/>
              <w:right w:val="nil"/>
            </w:tcBorders>
            <w:shd w:val="clear" w:color="auto" w:fill="auto"/>
            <w:noWrap/>
            <w:vAlign w:val="center"/>
            <w:hideMark/>
          </w:tcPr>
          <w:p w14:paraId="5DF4C128" w14:textId="77777777" w:rsidR="00B2744B" w:rsidRPr="00D525DE" w:rsidRDefault="00B2744B" w:rsidP="00D525DE">
            <w:pPr>
              <w:spacing w:after="0" w:line="240" w:lineRule="auto"/>
              <w:rPr>
                <w:rFonts w:ascii="Tahoma" w:eastAsia="Times New Roman" w:hAnsi="Tahoma" w:cs="Tahoma"/>
                <w:sz w:val="20"/>
                <w:szCs w:val="20"/>
                <w:lang w:eastAsia="ru-RU"/>
              </w:rPr>
            </w:pPr>
          </w:p>
        </w:tc>
      </w:tr>
      <w:tr w:rsidR="00B2744B" w:rsidRPr="00D525DE" w14:paraId="4722E6F0" w14:textId="77777777" w:rsidTr="00B2744B">
        <w:trPr>
          <w:trHeight w:val="600"/>
        </w:trPr>
        <w:tc>
          <w:tcPr>
            <w:tcW w:w="27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5F674CD" w14:textId="77777777" w:rsidR="00B2744B" w:rsidRPr="00D525DE" w:rsidRDefault="00B2744B" w:rsidP="00D525DE">
            <w:pPr>
              <w:spacing w:after="0" w:line="240" w:lineRule="auto"/>
              <w:jc w:val="center"/>
              <w:rPr>
                <w:rFonts w:ascii="Tahoma" w:eastAsia="Times New Roman" w:hAnsi="Tahoma" w:cs="Tahoma"/>
                <w:color w:val="000000"/>
                <w:sz w:val="20"/>
                <w:szCs w:val="20"/>
                <w:lang w:eastAsia="ru-RU"/>
              </w:rPr>
            </w:pPr>
            <w:r w:rsidRPr="00D525DE">
              <w:rPr>
                <w:rFonts w:ascii="Tahoma" w:eastAsia="Times New Roman" w:hAnsi="Tahoma" w:cs="Tahoma"/>
                <w:color w:val="000000"/>
                <w:sz w:val="20"/>
                <w:szCs w:val="20"/>
                <w:lang w:eastAsia="ru-RU"/>
              </w:rPr>
              <w:lastRenderedPageBreak/>
              <w:t>№ п/п</w:t>
            </w:r>
          </w:p>
        </w:tc>
        <w:tc>
          <w:tcPr>
            <w:tcW w:w="967" w:type="pct"/>
            <w:tcBorders>
              <w:top w:val="single" w:sz="4" w:space="0" w:color="auto"/>
              <w:left w:val="nil"/>
              <w:bottom w:val="single" w:sz="4" w:space="0" w:color="auto"/>
              <w:right w:val="single" w:sz="4" w:space="0" w:color="auto"/>
            </w:tcBorders>
            <w:shd w:val="clear" w:color="000000" w:fill="BFBFBF"/>
            <w:noWrap/>
            <w:vAlign w:val="center"/>
            <w:hideMark/>
          </w:tcPr>
          <w:p w14:paraId="4AEBB929" w14:textId="77777777" w:rsidR="00B2744B" w:rsidRPr="00D525DE" w:rsidRDefault="00B2744B" w:rsidP="00D525DE">
            <w:pPr>
              <w:spacing w:after="0" w:line="240" w:lineRule="auto"/>
              <w:jc w:val="center"/>
              <w:rPr>
                <w:rFonts w:ascii="Tahoma" w:eastAsia="Times New Roman" w:hAnsi="Tahoma" w:cs="Tahoma"/>
                <w:color w:val="000000"/>
                <w:sz w:val="20"/>
                <w:szCs w:val="20"/>
                <w:lang w:eastAsia="ru-RU"/>
              </w:rPr>
            </w:pPr>
            <w:r w:rsidRPr="00D525DE">
              <w:rPr>
                <w:rFonts w:ascii="Tahoma" w:eastAsia="Times New Roman" w:hAnsi="Tahoma" w:cs="Tahoma"/>
                <w:color w:val="000000"/>
                <w:sz w:val="20"/>
                <w:szCs w:val="20"/>
                <w:lang w:eastAsia="ru-RU"/>
              </w:rPr>
              <w:t>Наименование помещения</w:t>
            </w:r>
          </w:p>
        </w:tc>
        <w:tc>
          <w:tcPr>
            <w:tcW w:w="1154" w:type="pct"/>
            <w:tcBorders>
              <w:top w:val="single" w:sz="4" w:space="0" w:color="auto"/>
              <w:left w:val="nil"/>
              <w:bottom w:val="single" w:sz="4" w:space="0" w:color="auto"/>
              <w:right w:val="single" w:sz="4" w:space="0" w:color="auto"/>
            </w:tcBorders>
            <w:shd w:val="clear" w:color="000000" w:fill="BFBFBF"/>
            <w:vAlign w:val="center"/>
            <w:hideMark/>
          </w:tcPr>
          <w:p w14:paraId="502B27D2" w14:textId="77777777" w:rsidR="00B2744B" w:rsidRPr="00D525DE" w:rsidRDefault="00B2744B" w:rsidP="00D525DE">
            <w:pPr>
              <w:spacing w:after="0" w:line="240" w:lineRule="auto"/>
              <w:jc w:val="center"/>
              <w:rPr>
                <w:rFonts w:ascii="Tahoma" w:eastAsia="Times New Roman" w:hAnsi="Tahoma" w:cs="Tahoma"/>
                <w:color w:val="000000"/>
                <w:sz w:val="20"/>
                <w:szCs w:val="20"/>
                <w:lang w:eastAsia="ru-RU"/>
              </w:rPr>
            </w:pPr>
            <w:r w:rsidRPr="00D525DE">
              <w:rPr>
                <w:rFonts w:ascii="Tahoma" w:eastAsia="Times New Roman" w:hAnsi="Tahoma" w:cs="Tahoma"/>
                <w:color w:val="000000"/>
                <w:sz w:val="20"/>
                <w:szCs w:val="20"/>
                <w:lang w:eastAsia="ru-RU"/>
              </w:rPr>
              <w:t>Наименование дефекта</w:t>
            </w:r>
          </w:p>
        </w:tc>
        <w:tc>
          <w:tcPr>
            <w:tcW w:w="392" w:type="pct"/>
            <w:tcBorders>
              <w:top w:val="single" w:sz="4" w:space="0" w:color="auto"/>
              <w:left w:val="nil"/>
              <w:bottom w:val="single" w:sz="4" w:space="0" w:color="auto"/>
              <w:right w:val="single" w:sz="4" w:space="0" w:color="auto"/>
            </w:tcBorders>
            <w:shd w:val="clear" w:color="000000" w:fill="BFBFBF"/>
            <w:vAlign w:val="center"/>
            <w:hideMark/>
          </w:tcPr>
          <w:p w14:paraId="22A37989" w14:textId="77777777" w:rsidR="00B2744B" w:rsidRPr="00D525DE" w:rsidRDefault="00B2744B" w:rsidP="00D525DE">
            <w:pPr>
              <w:spacing w:after="0" w:line="240" w:lineRule="auto"/>
              <w:jc w:val="center"/>
              <w:rPr>
                <w:rFonts w:ascii="Tahoma" w:eastAsia="Times New Roman" w:hAnsi="Tahoma" w:cs="Tahoma"/>
                <w:color w:val="000000"/>
                <w:sz w:val="20"/>
                <w:szCs w:val="20"/>
                <w:lang w:eastAsia="ru-RU"/>
              </w:rPr>
            </w:pPr>
            <w:r w:rsidRPr="00D525DE">
              <w:rPr>
                <w:rFonts w:ascii="Tahoma" w:eastAsia="Times New Roman" w:hAnsi="Tahoma" w:cs="Tahoma"/>
                <w:color w:val="000000"/>
                <w:sz w:val="20"/>
                <w:szCs w:val="20"/>
                <w:lang w:eastAsia="ru-RU"/>
              </w:rPr>
              <w:t>Наличие/ место дефекта</w:t>
            </w:r>
          </w:p>
        </w:tc>
        <w:tc>
          <w:tcPr>
            <w:tcW w:w="535" w:type="pct"/>
            <w:tcBorders>
              <w:top w:val="single" w:sz="4" w:space="0" w:color="auto"/>
              <w:left w:val="nil"/>
              <w:bottom w:val="single" w:sz="4" w:space="0" w:color="auto"/>
              <w:right w:val="single" w:sz="4" w:space="0" w:color="auto"/>
            </w:tcBorders>
            <w:shd w:val="clear" w:color="000000" w:fill="BFBFBF"/>
            <w:vAlign w:val="center"/>
            <w:hideMark/>
          </w:tcPr>
          <w:p w14:paraId="747A32DD" w14:textId="77777777" w:rsidR="00B2744B" w:rsidRPr="00D525DE" w:rsidRDefault="00B2744B" w:rsidP="00D525DE">
            <w:pPr>
              <w:spacing w:after="0" w:line="240" w:lineRule="auto"/>
              <w:jc w:val="center"/>
              <w:rPr>
                <w:rFonts w:ascii="Tahoma" w:eastAsia="Times New Roman" w:hAnsi="Tahoma" w:cs="Tahoma"/>
                <w:color w:val="000000"/>
                <w:sz w:val="20"/>
                <w:szCs w:val="20"/>
                <w:lang w:eastAsia="ru-RU"/>
              </w:rPr>
            </w:pPr>
            <w:r w:rsidRPr="00D525DE">
              <w:rPr>
                <w:rFonts w:ascii="Tahoma" w:eastAsia="Times New Roman" w:hAnsi="Tahoma" w:cs="Tahoma"/>
                <w:color w:val="000000"/>
                <w:sz w:val="20"/>
                <w:szCs w:val="20"/>
                <w:lang w:eastAsia="ru-RU"/>
              </w:rPr>
              <w:t>Ссылка на нормативную документацию</w:t>
            </w:r>
          </w:p>
        </w:tc>
        <w:tc>
          <w:tcPr>
            <w:tcW w:w="435" w:type="pct"/>
            <w:tcBorders>
              <w:top w:val="single" w:sz="4" w:space="0" w:color="auto"/>
              <w:left w:val="nil"/>
              <w:bottom w:val="single" w:sz="4" w:space="0" w:color="auto"/>
              <w:right w:val="single" w:sz="4" w:space="0" w:color="auto"/>
            </w:tcBorders>
            <w:shd w:val="clear" w:color="000000" w:fill="BFBFBF"/>
            <w:vAlign w:val="center"/>
            <w:hideMark/>
          </w:tcPr>
          <w:p w14:paraId="0EFE4E09" w14:textId="77777777" w:rsidR="00B2744B" w:rsidRPr="00D525DE" w:rsidRDefault="00B2744B" w:rsidP="00D525DE">
            <w:pPr>
              <w:spacing w:after="0" w:line="240" w:lineRule="auto"/>
              <w:jc w:val="center"/>
              <w:rPr>
                <w:rFonts w:ascii="Tahoma" w:eastAsia="Times New Roman" w:hAnsi="Tahoma" w:cs="Tahoma"/>
                <w:color w:val="000000"/>
                <w:sz w:val="20"/>
                <w:szCs w:val="20"/>
                <w:lang w:eastAsia="ru-RU"/>
              </w:rPr>
            </w:pPr>
            <w:r w:rsidRPr="00D525DE">
              <w:rPr>
                <w:rFonts w:ascii="Tahoma" w:eastAsia="Times New Roman" w:hAnsi="Tahoma" w:cs="Tahoma"/>
                <w:color w:val="000000"/>
                <w:sz w:val="20"/>
                <w:szCs w:val="20"/>
                <w:lang w:eastAsia="ru-RU"/>
              </w:rPr>
              <w:t>Статус устранения</w:t>
            </w:r>
          </w:p>
        </w:tc>
        <w:tc>
          <w:tcPr>
            <w:tcW w:w="540" w:type="pct"/>
            <w:tcBorders>
              <w:top w:val="single" w:sz="4" w:space="0" w:color="auto"/>
              <w:left w:val="nil"/>
              <w:bottom w:val="single" w:sz="4" w:space="0" w:color="auto"/>
              <w:right w:val="single" w:sz="4" w:space="0" w:color="auto"/>
            </w:tcBorders>
            <w:shd w:val="clear" w:color="000000" w:fill="BFBFBF"/>
            <w:vAlign w:val="center"/>
            <w:hideMark/>
          </w:tcPr>
          <w:p w14:paraId="4D046B96" w14:textId="77777777" w:rsidR="00B2744B" w:rsidRPr="00D525DE" w:rsidRDefault="00B2744B" w:rsidP="00D525DE">
            <w:pPr>
              <w:spacing w:after="0" w:line="240" w:lineRule="auto"/>
              <w:jc w:val="center"/>
              <w:rPr>
                <w:rFonts w:ascii="Tahoma" w:eastAsia="Times New Roman" w:hAnsi="Tahoma" w:cs="Tahoma"/>
                <w:color w:val="000000"/>
                <w:sz w:val="20"/>
                <w:szCs w:val="20"/>
                <w:lang w:eastAsia="ru-RU"/>
              </w:rPr>
            </w:pPr>
            <w:proofErr w:type="spellStart"/>
            <w:r w:rsidRPr="00D525DE">
              <w:rPr>
                <w:rFonts w:ascii="Tahoma" w:eastAsia="Times New Roman" w:hAnsi="Tahoma" w:cs="Tahoma"/>
                <w:color w:val="000000"/>
                <w:sz w:val="20"/>
                <w:szCs w:val="20"/>
                <w:lang w:eastAsia="ru-RU"/>
              </w:rPr>
              <w:t>Фотофиксация</w:t>
            </w:r>
            <w:proofErr w:type="spellEnd"/>
            <w:r w:rsidRPr="00D525DE">
              <w:rPr>
                <w:rFonts w:ascii="Tahoma" w:eastAsia="Times New Roman" w:hAnsi="Tahoma" w:cs="Tahoma"/>
                <w:color w:val="000000"/>
                <w:sz w:val="20"/>
                <w:szCs w:val="20"/>
                <w:lang w:eastAsia="ru-RU"/>
              </w:rPr>
              <w:t xml:space="preserve"> замечания / дефекта</w:t>
            </w:r>
          </w:p>
        </w:tc>
        <w:tc>
          <w:tcPr>
            <w:tcW w:w="700" w:type="pct"/>
            <w:tcBorders>
              <w:top w:val="single" w:sz="4" w:space="0" w:color="auto"/>
              <w:left w:val="nil"/>
              <w:bottom w:val="single" w:sz="4" w:space="0" w:color="auto"/>
              <w:right w:val="single" w:sz="4" w:space="0" w:color="auto"/>
            </w:tcBorders>
            <w:shd w:val="clear" w:color="000000" w:fill="BFBFBF"/>
            <w:vAlign w:val="center"/>
            <w:hideMark/>
          </w:tcPr>
          <w:p w14:paraId="3DA03BCC" w14:textId="77777777" w:rsidR="00B2744B" w:rsidRPr="00D525DE" w:rsidRDefault="00B2744B" w:rsidP="00D525DE">
            <w:pPr>
              <w:spacing w:after="0" w:line="240" w:lineRule="auto"/>
              <w:jc w:val="center"/>
              <w:rPr>
                <w:rFonts w:ascii="Tahoma" w:eastAsia="Times New Roman" w:hAnsi="Tahoma" w:cs="Tahoma"/>
                <w:color w:val="000000"/>
                <w:sz w:val="20"/>
                <w:szCs w:val="20"/>
                <w:lang w:eastAsia="ru-RU"/>
              </w:rPr>
            </w:pPr>
            <w:proofErr w:type="spellStart"/>
            <w:r w:rsidRPr="00D525DE">
              <w:rPr>
                <w:rFonts w:ascii="Tahoma" w:eastAsia="Times New Roman" w:hAnsi="Tahoma" w:cs="Tahoma"/>
                <w:color w:val="000000"/>
                <w:sz w:val="20"/>
                <w:szCs w:val="20"/>
                <w:lang w:eastAsia="ru-RU"/>
              </w:rPr>
              <w:t>Фотофиксация</w:t>
            </w:r>
            <w:proofErr w:type="spellEnd"/>
            <w:r w:rsidRPr="00D525DE">
              <w:rPr>
                <w:rFonts w:ascii="Tahoma" w:eastAsia="Times New Roman" w:hAnsi="Tahoma" w:cs="Tahoma"/>
                <w:color w:val="000000"/>
                <w:sz w:val="20"/>
                <w:szCs w:val="20"/>
                <w:lang w:eastAsia="ru-RU"/>
              </w:rPr>
              <w:t xml:space="preserve"> устраненного замечания/дефекта</w:t>
            </w:r>
          </w:p>
        </w:tc>
      </w:tr>
      <w:tr w:rsidR="00B2744B" w:rsidRPr="00D525DE" w14:paraId="45CCF1CD" w14:textId="77777777" w:rsidTr="00B2744B">
        <w:trPr>
          <w:trHeight w:val="300"/>
        </w:trPr>
        <w:tc>
          <w:tcPr>
            <w:tcW w:w="278" w:type="pct"/>
            <w:tcBorders>
              <w:top w:val="nil"/>
              <w:left w:val="single" w:sz="4" w:space="0" w:color="auto"/>
              <w:bottom w:val="single" w:sz="4" w:space="0" w:color="auto"/>
              <w:right w:val="single" w:sz="4" w:space="0" w:color="auto"/>
            </w:tcBorders>
            <w:shd w:val="clear" w:color="000000" w:fill="BFBFBF"/>
            <w:noWrap/>
            <w:vAlign w:val="center"/>
            <w:hideMark/>
          </w:tcPr>
          <w:p w14:paraId="21025942" w14:textId="77777777" w:rsidR="00B2744B" w:rsidRPr="00D525DE" w:rsidRDefault="00B2744B" w:rsidP="00D525DE">
            <w:pPr>
              <w:spacing w:after="0" w:line="240" w:lineRule="auto"/>
              <w:jc w:val="center"/>
              <w:rPr>
                <w:rFonts w:ascii="Tahoma" w:eastAsia="Times New Roman" w:hAnsi="Tahoma" w:cs="Tahoma"/>
                <w:color w:val="000000"/>
                <w:sz w:val="20"/>
                <w:szCs w:val="20"/>
                <w:lang w:eastAsia="ru-RU"/>
              </w:rPr>
            </w:pPr>
            <w:r w:rsidRPr="00D525DE">
              <w:rPr>
                <w:rFonts w:ascii="Tahoma" w:eastAsia="Times New Roman" w:hAnsi="Tahoma" w:cs="Tahoma"/>
                <w:color w:val="000000"/>
                <w:sz w:val="20"/>
                <w:szCs w:val="20"/>
                <w:lang w:eastAsia="ru-RU"/>
              </w:rPr>
              <w:t>1</w:t>
            </w:r>
          </w:p>
        </w:tc>
        <w:tc>
          <w:tcPr>
            <w:tcW w:w="967" w:type="pct"/>
            <w:tcBorders>
              <w:top w:val="nil"/>
              <w:left w:val="nil"/>
              <w:bottom w:val="single" w:sz="4" w:space="0" w:color="auto"/>
              <w:right w:val="single" w:sz="4" w:space="0" w:color="auto"/>
            </w:tcBorders>
            <w:shd w:val="clear" w:color="000000" w:fill="BFBFBF"/>
            <w:noWrap/>
            <w:vAlign w:val="center"/>
            <w:hideMark/>
          </w:tcPr>
          <w:p w14:paraId="72270B2C" w14:textId="5A28B97A" w:rsidR="00B2744B" w:rsidRPr="00D525DE" w:rsidRDefault="00B2744B" w:rsidP="00D525DE">
            <w:pPr>
              <w:spacing w:after="0" w:line="240" w:lineRule="auto"/>
              <w:jc w:val="center"/>
              <w:rPr>
                <w:rFonts w:ascii="Tahoma" w:eastAsia="Times New Roman" w:hAnsi="Tahoma" w:cs="Tahoma"/>
                <w:color w:val="000000"/>
                <w:sz w:val="20"/>
                <w:szCs w:val="20"/>
                <w:lang w:eastAsia="ru-RU"/>
              </w:rPr>
            </w:pPr>
            <w:r w:rsidRPr="00D525DE">
              <w:rPr>
                <w:rFonts w:ascii="Tahoma" w:eastAsia="Times New Roman" w:hAnsi="Tahoma" w:cs="Tahoma"/>
                <w:color w:val="000000"/>
                <w:sz w:val="20"/>
                <w:szCs w:val="20"/>
                <w:lang w:eastAsia="ru-RU"/>
              </w:rPr>
              <w:t>2</w:t>
            </w:r>
          </w:p>
        </w:tc>
        <w:tc>
          <w:tcPr>
            <w:tcW w:w="1154" w:type="pct"/>
            <w:tcBorders>
              <w:top w:val="nil"/>
              <w:left w:val="nil"/>
              <w:bottom w:val="single" w:sz="4" w:space="0" w:color="auto"/>
              <w:right w:val="single" w:sz="4" w:space="0" w:color="auto"/>
            </w:tcBorders>
            <w:shd w:val="clear" w:color="000000" w:fill="BFBFBF"/>
            <w:vAlign w:val="center"/>
            <w:hideMark/>
          </w:tcPr>
          <w:p w14:paraId="5EE47ACA" w14:textId="782FF837" w:rsidR="00B2744B" w:rsidRPr="00D525DE" w:rsidRDefault="00B2744B" w:rsidP="00D525DE">
            <w:pPr>
              <w:spacing w:after="0" w:line="240" w:lineRule="auto"/>
              <w:jc w:val="center"/>
              <w:rPr>
                <w:rFonts w:ascii="Tahoma" w:eastAsia="Times New Roman" w:hAnsi="Tahoma" w:cs="Tahoma"/>
                <w:color w:val="000000"/>
                <w:sz w:val="20"/>
                <w:szCs w:val="20"/>
                <w:lang w:eastAsia="ru-RU"/>
              </w:rPr>
            </w:pPr>
            <w:r w:rsidRPr="00D525DE">
              <w:rPr>
                <w:rFonts w:ascii="Tahoma" w:eastAsia="Times New Roman" w:hAnsi="Tahoma" w:cs="Tahoma"/>
                <w:color w:val="000000"/>
                <w:sz w:val="20"/>
                <w:szCs w:val="20"/>
                <w:lang w:eastAsia="ru-RU"/>
              </w:rPr>
              <w:t>3</w:t>
            </w:r>
          </w:p>
        </w:tc>
        <w:tc>
          <w:tcPr>
            <w:tcW w:w="392" w:type="pct"/>
            <w:tcBorders>
              <w:top w:val="nil"/>
              <w:left w:val="nil"/>
              <w:bottom w:val="single" w:sz="4" w:space="0" w:color="auto"/>
              <w:right w:val="single" w:sz="4" w:space="0" w:color="auto"/>
            </w:tcBorders>
            <w:shd w:val="clear" w:color="000000" w:fill="BFBFBF"/>
            <w:vAlign w:val="center"/>
            <w:hideMark/>
          </w:tcPr>
          <w:p w14:paraId="7E476F1F" w14:textId="685F5F37" w:rsidR="00B2744B" w:rsidRPr="00D525DE" w:rsidRDefault="00B2744B" w:rsidP="00D525DE">
            <w:pPr>
              <w:spacing w:after="0" w:line="240" w:lineRule="auto"/>
              <w:jc w:val="center"/>
              <w:rPr>
                <w:rFonts w:ascii="Tahoma" w:eastAsia="Times New Roman" w:hAnsi="Tahoma" w:cs="Tahoma"/>
                <w:color w:val="000000"/>
                <w:sz w:val="20"/>
                <w:szCs w:val="20"/>
                <w:lang w:eastAsia="ru-RU"/>
              </w:rPr>
            </w:pPr>
            <w:r w:rsidRPr="00D525DE">
              <w:rPr>
                <w:rFonts w:ascii="Tahoma" w:eastAsia="Times New Roman" w:hAnsi="Tahoma" w:cs="Tahoma"/>
                <w:color w:val="000000"/>
                <w:sz w:val="20"/>
                <w:szCs w:val="20"/>
                <w:lang w:eastAsia="ru-RU"/>
              </w:rPr>
              <w:t>4</w:t>
            </w:r>
          </w:p>
        </w:tc>
        <w:tc>
          <w:tcPr>
            <w:tcW w:w="535" w:type="pct"/>
            <w:tcBorders>
              <w:top w:val="nil"/>
              <w:left w:val="nil"/>
              <w:bottom w:val="single" w:sz="4" w:space="0" w:color="auto"/>
              <w:right w:val="single" w:sz="4" w:space="0" w:color="auto"/>
            </w:tcBorders>
            <w:shd w:val="clear" w:color="000000" w:fill="BFBFBF"/>
            <w:vAlign w:val="center"/>
            <w:hideMark/>
          </w:tcPr>
          <w:p w14:paraId="157EED01" w14:textId="54FE6584" w:rsidR="00B2744B" w:rsidRPr="00D525DE" w:rsidRDefault="00B2744B" w:rsidP="00D525DE">
            <w:pPr>
              <w:spacing w:after="0" w:line="240" w:lineRule="auto"/>
              <w:jc w:val="center"/>
              <w:rPr>
                <w:rFonts w:ascii="Tahoma" w:eastAsia="Times New Roman" w:hAnsi="Tahoma" w:cs="Tahoma"/>
                <w:color w:val="000000"/>
                <w:sz w:val="20"/>
                <w:szCs w:val="20"/>
                <w:lang w:eastAsia="ru-RU"/>
              </w:rPr>
            </w:pPr>
            <w:r w:rsidRPr="00D525DE">
              <w:rPr>
                <w:rFonts w:ascii="Tahoma" w:eastAsia="Times New Roman" w:hAnsi="Tahoma" w:cs="Tahoma"/>
                <w:color w:val="000000"/>
                <w:sz w:val="20"/>
                <w:szCs w:val="20"/>
                <w:lang w:eastAsia="ru-RU"/>
              </w:rPr>
              <w:t>5</w:t>
            </w:r>
          </w:p>
        </w:tc>
        <w:tc>
          <w:tcPr>
            <w:tcW w:w="435" w:type="pct"/>
            <w:tcBorders>
              <w:top w:val="nil"/>
              <w:left w:val="nil"/>
              <w:bottom w:val="single" w:sz="4" w:space="0" w:color="auto"/>
              <w:right w:val="single" w:sz="4" w:space="0" w:color="auto"/>
            </w:tcBorders>
            <w:shd w:val="clear" w:color="000000" w:fill="BFBFBF"/>
            <w:vAlign w:val="center"/>
            <w:hideMark/>
          </w:tcPr>
          <w:p w14:paraId="4156F2D7" w14:textId="33DE3711" w:rsidR="00B2744B" w:rsidRPr="00D525DE" w:rsidRDefault="00B2744B" w:rsidP="00D525DE">
            <w:pPr>
              <w:spacing w:after="0" w:line="240" w:lineRule="auto"/>
              <w:jc w:val="center"/>
              <w:rPr>
                <w:rFonts w:ascii="Tahoma" w:eastAsia="Times New Roman" w:hAnsi="Tahoma" w:cs="Tahoma"/>
                <w:color w:val="000000"/>
                <w:sz w:val="20"/>
                <w:szCs w:val="20"/>
                <w:lang w:eastAsia="ru-RU"/>
              </w:rPr>
            </w:pPr>
            <w:r w:rsidRPr="00D525DE">
              <w:rPr>
                <w:rFonts w:ascii="Tahoma" w:eastAsia="Times New Roman" w:hAnsi="Tahoma" w:cs="Tahoma"/>
                <w:color w:val="000000"/>
                <w:sz w:val="20"/>
                <w:szCs w:val="20"/>
                <w:lang w:eastAsia="ru-RU"/>
              </w:rPr>
              <w:t>6</w:t>
            </w:r>
          </w:p>
        </w:tc>
        <w:tc>
          <w:tcPr>
            <w:tcW w:w="540" w:type="pct"/>
            <w:tcBorders>
              <w:top w:val="nil"/>
              <w:left w:val="nil"/>
              <w:bottom w:val="single" w:sz="4" w:space="0" w:color="auto"/>
              <w:right w:val="single" w:sz="4" w:space="0" w:color="auto"/>
            </w:tcBorders>
            <w:shd w:val="clear" w:color="000000" w:fill="BFBFBF"/>
            <w:vAlign w:val="center"/>
            <w:hideMark/>
          </w:tcPr>
          <w:p w14:paraId="3FAEF3C7" w14:textId="09C98909" w:rsidR="00B2744B" w:rsidRPr="00D525DE" w:rsidRDefault="00B2744B" w:rsidP="00D525DE">
            <w:pPr>
              <w:spacing w:after="0" w:line="240" w:lineRule="auto"/>
              <w:jc w:val="center"/>
              <w:rPr>
                <w:rFonts w:ascii="Tahoma" w:eastAsia="Times New Roman" w:hAnsi="Tahoma" w:cs="Tahoma"/>
                <w:color w:val="000000"/>
                <w:sz w:val="20"/>
                <w:szCs w:val="20"/>
                <w:lang w:eastAsia="ru-RU"/>
              </w:rPr>
            </w:pPr>
            <w:r w:rsidRPr="00D525DE">
              <w:rPr>
                <w:rFonts w:ascii="Tahoma" w:eastAsia="Times New Roman" w:hAnsi="Tahoma" w:cs="Tahoma"/>
                <w:color w:val="000000"/>
                <w:sz w:val="20"/>
                <w:szCs w:val="20"/>
                <w:lang w:eastAsia="ru-RU"/>
              </w:rPr>
              <w:t>7</w:t>
            </w:r>
          </w:p>
        </w:tc>
        <w:tc>
          <w:tcPr>
            <w:tcW w:w="700" w:type="pct"/>
            <w:tcBorders>
              <w:top w:val="nil"/>
              <w:left w:val="nil"/>
              <w:bottom w:val="single" w:sz="4" w:space="0" w:color="auto"/>
              <w:right w:val="single" w:sz="4" w:space="0" w:color="auto"/>
            </w:tcBorders>
            <w:shd w:val="clear" w:color="000000" w:fill="BFBFBF"/>
            <w:vAlign w:val="center"/>
            <w:hideMark/>
          </w:tcPr>
          <w:p w14:paraId="35CAF2AF" w14:textId="6A803CD2" w:rsidR="00B2744B" w:rsidRPr="00D525DE" w:rsidRDefault="00B2744B" w:rsidP="00D525DE">
            <w:pPr>
              <w:spacing w:after="0" w:line="240" w:lineRule="auto"/>
              <w:jc w:val="center"/>
              <w:rPr>
                <w:rFonts w:ascii="Tahoma" w:eastAsia="Times New Roman" w:hAnsi="Tahoma" w:cs="Tahoma"/>
                <w:color w:val="000000"/>
                <w:sz w:val="20"/>
                <w:szCs w:val="20"/>
                <w:lang w:eastAsia="ru-RU"/>
              </w:rPr>
            </w:pPr>
            <w:r w:rsidRPr="00D525DE">
              <w:rPr>
                <w:rFonts w:ascii="Tahoma" w:eastAsia="Times New Roman" w:hAnsi="Tahoma" w:cs="Tahoma"/>
                <w:color w:val="000000"/>
                <w:sz w:val="20"/>
                <w:szCs w:val="20"/>
                <w:lang w:eastAsia="ru-RU"/>
              </w:rPr>
              <w:t>8</w:t>
            </w:r>
          </w:p>
        </w:tc>
      </w:tr>
      <w:tr w:rsidR="00B2744B" w:rsidRPr="00D525DE" w14:paraId="50A633BF" w14:textId="77777777" w:rsidTr="00B2744B">
        <w:trPr>
          <w:trHeight w:val="21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14:paraId="62651139" w14:textId="77777777" w:rsidR="00B2744B" w:rsidRPr="00D525DE" w:rsidRDefault="00B2744B" w:rsidP="00D525DE">
            <w:pPr>
              <w:spacing w:after="0" w:line="240" w:lineRule="auto"/>
              <w:rPr>
                <w:rFonts w:ascii="Tahoma" w:eastAsia="Times New Roman" w:hAnsi="Tahoma" w:cs="Tahoma"/>
                <w:color w:val="000000"/>
                <w:sz w:val="20"/>
                <w:szCs w:val="20"/>
                <w:lang w:eastAsia="ru-RU"/>
              </w:rPr>
            </w:pPr>
            <w:r w:rsidRPr="00D525DE">
              <w:rPr>
                <w:rFonts w:ascii="Tahoma" w:eastAsia="Times New Roman" w:hAnsi="Tahoma" w:cs="Tahoma"/>
                <w:color w:val="000000"/>
                <w:sz w:val="20"/>
                <w:szCs w:val="20"/>
                <w:lang w:eastAsia="ru-RU"/>
              </w:rPr>
              <w:t> </w:t>
            </w:r>
          </w:p>
        </w:tc>
        <w:tc>
          <w:tcPr>
            <w:tcW w:w="967" w:type="pct"/>
            <w:tcBorders>
              <w:top w:val="nil"/>
              <w:left w:val="nil"/>
              <w:bottom w:val="single" w:sz="4" w:space="0" w:color="auto"/>
              <w:right w:val="single" w:sz="4" w:space="0" w:color="auto"/>
            </w:tcBorders>
            <w:shd w:val="clear" w:color="auto" w:fill="auto"/>
            <w:noWrap/>
            <w:vAlign w:val="center"/>
            <w:hideMark/>
          </w:tcPr>
          <w:p w14:paraId="5A52AA0C" w14:textId="77777777" w:rsidR="00B2744B" w:rsidRPr="00D525DE" w:rsidRDefault="00B2744B" w:rsidP="00D525DE">
            <w:pPr>
              <w:spacing w:after="0" w:line="240" w:lineRule="auto"/>
              <w:rPr>
                <w:rFonts w:ascii="Tahoma" w:eastAsia="Times New Roman" w:hAnsi="Tahoma" w:cs="Tahoma"/>
                <w:color w:val="000000"/>
                <w:sz w:val="20"/>
                <w:szCs w:val="20"/>
                <w:lang w:eastAsia="ru-RU"/>
              </w:rPr>
            </w:pPr>
            <w:r w:rsidRPr="00D525DE">
              <w:rPr>
                <w:rFonts w:ascii="Tahoma" w:eastAsia="Times New Roman" w:hAnsi="Tahoma" w:cs="Tahoma"/>
                <w:color w:val="000000"/>
                <w:sz w:val="20"/>
                <w:szCs w:val="20"/>
                <w:lang w:eastAsia="ru-RU"/>
              </w:rPr>
              <w:t> </w:t>
            </w:r>
          </w:p>
        </w:tc>
        <w:tc>
          <w:tcPr>
            <w:tcW w:w="1154" w:type="pct"/>
            <w:tcBorders>
              <w:top w:val="nil"/>
              <w:left w:val="nil"/>
              <w:bottom w:val="single" w:sz="4" w:space="0" w:color="auto"/>
              <w:right w:val="single" w:sz="4" w:space="0" w:color="auto"/>
            </w:tcBorders>
            <w:shd w:val="clear" w:color="auto" w:fill="auto"/>
            <w:vAlign w:val="center"/>
            <w:hideMark/>
          </w:tcPr>
          <w:p w14:paraId="30526F3E" w14:textId="77777777" w:rsidR="00B2744B" w:rsidRPr="00D525DE" w:rsidRDefault="00B2744B" w:rsidP="00D525DE">
            <w:pPr>
              <w:spacing w:after="0" w:line="240" w:lineRule="auto"/>
              <w:rPr>
                <w:rFonts w:ascii="Tahoma" w:eastAsia="Times New Roman" w:hAnsi="Tahoma" w:cs="Tahoma"/>
                <w:sz w:val="20"/>
                <w:szCs w:val="20"/>
                <w:lang w:eastAsia="ru-RU"/>
              </w:rPr>
            </w:pPr>
            <w:r w:rsidRPr="00D525DE">
              <w:rPr>
                <w:rFonts w:ascii="Tahoma" w:eastAsia="Times New Roman" w:hAnsi="Tahoma" w:cs="Tahoma"/>
                <w:sz w:val="20"/>
                <w:szCs w:val="20"/>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14:paraId="6582720A" w14:textId="77777777" w:rsidR="00B2744B" w:rsidRPr="00D525DE" w:rsidRDefault="00B2744B" w:rsidP="00D525DE">
            <w:pPr>
              <w:spacing w:after="0" w:line="240" w:lineRule="auto"/>
              <w:rPr>
                <w:rFonts w:ascii="Tahoma" w:eastAsia="Times New Roman" w:hAnsi="Tahoma" w:cs="Tahoma"/>
                <w:sz w:val="20"/>
                <w:szCs w:val="20"/>
                <w:lang w:eastAsia="ru-RU"/>
              </w:rPr>
            </w:pPr>
            <w:r w:rsidRPr="00D525DE">
              <w:rPr>
                <w:rFonts w:ascii="Tahoma" w:eastAsia="Times New Roman" w:hAnsi="Tahoma" w:cs="Tahoma"/>
                <w:sz w:val="20"/>
                <w:szCs w:val="20"/>
                <w:lang w:eastAsia="ru-RU"/>
              </w:rPr>
              <w:t> </w:t>
            </w:r>
          </w:p>
        </w:tc>
        <w:tc>
          <w:tcPr>
            <w:tcW w:w="535" w:type="pct"/>
            <w:tcBorders>
              <w:top w:val="nil"/>
              <w:left w:val="nil"/>
              <w:bottom w:val="single" w:sz="4" w:space="0" w:color="auto"/>
              <w:right w:val="single" w:sz="4" w:space="0" w:color="auto"/>
            </w:tcBorders>
            <w:shd w:val="clear" w:color="auto" w:fill="auto"/>
            <w:vAlign w:val="center"/>
            <w:hideMark/>
          </w:tcPr>
          <w:p w14:paraId="585DE5A3" w14:textId="77777777" w:rsidR="00B2744B" w:rsidRPr="00D525DE" w:rsidRDefault="00B2744B" w:rsidP="00D525DE">
            <w:pPr>
              <w:spacing w:after="0" w:line="240" w:lineRule="auto"/>
              <w:rPr>
                <w:rFonts w:ascii="Tahoma" w:eastAsia="Times New Roman" w:hAnsi="Tahoma" w:cs="Tahoma"/>
                <w:sz w:val="20"/>
                <w:szCs w:val="20"/>
                <w:lang w:eastAsia="ru-RU"/>
              </w:rPr>
            </w:pPr>
            <w:r w:rsidRPr="00D525DE">
              <w:rPr>
                <w:rFonts w:ascii="Tahoma" w:eastAsia="Times New Roman" w:hAnsi="Tahoma" w:cs="Tahoma"/>
                <w:sz w:val="20"/>
                <w:szCs w:val="20"/>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14:paraId="253F8FA9" w14:textId="77777777" w:rsidR="00B2744B" w:rsidRPr="00D525DE" w:rsidRDefault="00B2744B" w:rsidP="00D525DE">
            <w:pPr>
              <w:spacing w:after="0" w:line="240" w:lineRule="auto"/>
              <w:rPr>
                <w:rFonts w:ascii="Tahoma" w:eastAsia="Times New Roman" w:hAnsi="Tahoma" w:cs="Tahoma"/>
                <w:sz w:val="20"/>
                <w:szCs w:val="20"/>
                <w:lang w:eastAsia="ru-RU"/>
              </w:rPr>
            </w:pPr>
            <w:r w:rsidRPr="00D525DE">
              <w:rPr>
                <w:rFonts w:ascii="Tahoma" w:eastAsia="Times New Roman" w:hAnsi="Tahoma" w:cs="Tahoma"/>
                <w:sz w:val="20"/>
                <w:szCs w:val="20"/>
                <w:lang w:eastAsia="ru-RU"/>
              </w:rPr>
              <w:t> </w:t>
            </w:r>
          </w:p>
        </w:tc>
        <w:tc>
          <w:tcPr>
            <w:tcW w:w="540" w:type="pct"/>
            <w:tcBorders>
              <w:top w:val="nil"/>
              <w:left w:val="nil"/>
              <w:bottom w:val="single" w:sz="4" w:space="0" w:color="auto"/>
              <w:right w:val="single" w:sz="4" w:space="0" w:color="auto"/>
            </w:tcBorders>
            <w:shd w:val="clear" w:color="auto" w:fill="auto"/>
            <w:vAlign w:val="center"/>
            <w:hideMark/>
          </w:tcPr>
          <w:p w14:paraId="1276FA06" w14:textId="77777777" w:rsidR="00B2744B" w:rsidRPr="00D525DE" w:rsidRDefault="00B2744B" w:rsidP="00D525DE">
            <w:pPr>
              <w:spacing w:after="0" w:line="240" w:lineRule="auto"/>
              <w:rPr>
                <w:rFonts w:ascii="Tahoma" w:eastAsia="Times New Roman" w:hAnsi="Tahoma" w:cs="Tahoma"/>
                <w:sz w:val="20"/>
                <w:szCs w:val="20"/>
                <w:lang w:eastAsia="ru-RU"/>
              </w:rPr>
            </w:pPr>
            <w:r w:rsidRPr="00D525DE">
              <w:rPr>
                <w:rFonts w:ascii="Tahoma" w:eastAsia="Times New Roman" w:hAnsi="Tahoma" w:cs="Tahoma"/>
                <w:sz w:val="20"/>
                <w:szCs w:val="20"/>
                <w:lang w:eastAsia="ru-RU"/>
              </w:rPr>
              <w:t> </w:t>
            </w:r>
          </w:p>
        </w:tc>
        <w:tc>
          <w:tcPr>
            <w:tcW w:w="700" w:type="pct"/>
            <w:tcBorders>
              <w:top w:val="nil"/>
              <w:left w:val="nil"/>
              <w:bottom w:val="single" w:sz="4" w:space="0" w:color="auto"/>
              <w:right w:val="single" w:sz="4" w:space="0" w:color="auto"/>
            </w:tcBorders>
            <w:shd w:val="clear" w:color="auto" w:fill="auto"/>
            <w:noWrap/>
            <w:vAlign w:val="center"/>
            <w:hideMark/>
          </w:tcPr>
          <w:p w14:paraId="7962716C" w14:textId="77777777" w:rsidR="00B2744B" w:rsidRPr="00D525DE" w:rsidRDefault="00B2744B" w:rsidP="00D525DE">
            <w:pPr>
              <w:spacing w:after="0" w:line="240" w:lineRule="auto"/>
              <w:rPr>
                <w:rFonts w:ascii="Tahoma" w:eastAsia="Times New Roman" w:hAnsi="Tahoma" w:cs="Tahoma"/>
                <w:color w:val="000000"/>
                <w:sz w:val="20"/>
                <w:szCs w:val="20"/>
                <w:lang w:eastAsia="ru-RU"/>
              </w:rPr>
            </w:pPr>
            <w:r w:rsidRPr="00D525DE">
              <w:rPr>
                <w:rFonts w:ascii="Tahoma" w:eastAsia="Times New Roman" w:hAnsi="Tahoma" w:cs="Tahoma"/>
                <w:color w:val="000000"/>
                <w:sz w:val="20"/>
                <w:szCs w:val="20"/>
                <w:lang w:eastAsia="ru-RU"/>
              </w:rPr>
              <w:t> </w:t>
            </w:r>
          </w:p>
        </w:tc>
      </w:tr>
      <w:tr w:rsidR="00B2744B" w:rsidRPr="00D525DE" w14:paraId="6A6DD129" w14:textId="77777777" w:rsidTr="00B2744B">
        <w:trPr>
          <w:trHeight w:val="210"/>
        </w:trPr>
        <w:tc>
          <w:tcPr>
            <w:tcW w:w="278" w:type="pct"/>
            <w:tcBorders>
              <w:top w:val="nil"/>
              <w:left w:val="single" w:sz="4" w:space="0" w:color="auto"/>
              <w:bottom w:val="single" w:sz="4" w:space="0" w:color="auto"/>
              <w:right w:val="single" w:sz="4" w:space="0" w:color="auto"/>
            </w:tcBorders>
            <w:shd w:val="clear" w:color="auto" w:fill="auto"/>
            <w:noWrap/>
            <w:vAlign w:val="bottom"/>
          </w:tcPr>
          <w:p w14:paraId="37795DFE" w14:textId="77777777" w:rsidR="00B2744B" w:rsidRPr="00D525DE" w:rsidRDefault="00B2744B" w:rsidP="00D525DE">
            <w:pPr>
              <w:spacing w:after="0" w:line="240" w:lineRule="auto"/>
              <w:rPr>
                <w:rFonts w:ascii="Tahoma" w:eastAsia="Times New Roman" w:hAnsi="Tahoma" w:cs="Tahoma"/>
                <w:color w:val="000000"/>
                <w:sz w:val="20"/>
                <w:szCs w:val="20"/>
                <w:lang w:eastAsia="ru-RU"/>
              </w:rPr>
            </w:pPr>
          </w:p>
        </w:tc>
        <w:tc>
          <w:tcPr>
            <w:tcW w:w="967" w:type="pct"/>
            <w:tcBorders>
              <w:top w:val="nil"/>
              <w:left w:val="nil"/>
              <w:bottom w:val="single" w:sz="4" w:space="0" w:color="auto"/>
              <w:right w:val="single" w:sz="4" w:space="0" w:color="auto"/>
            </w:tcBorders>
            <w:shd w:val="clear" w:color="auto" w:fill="auto"/>
            <w:noWrap/>
            <w:vAlign w:val="center"/>
          </w:tcPr>
          <w:p w14:paraId="46179F42" w14:textId="77777777" w:rsidR="00B2744B" w:rsidRPr="00D525DE" w:rsidRDefault="00B2744B" w:rsidP="00D525DE">
            <w:pPr>
              <w:spacing w:after="0" w:line="240" w:lineRule="auto"/>
              <w:rPr>
                <w:rFonts w:ascii="Tahoma" w:eastAsia="Times New Roman" w:hAnsi="Tahoma" w:cs="Tahoma"/>
                <w:color w:val="000000"/>
                <w:sz w:val="20"/>
                <w:szCs w:val="20"/>
                <w:lang w:eastAsia="ru-RU"/>
              </w:rPr>
            </w:pPr>
          </w:p>
        </w:tc>
        <w:tc>
          <w:tcPr>
            <w:tcW w:w="1154" w:type="pct"/>
            <w:tcBorders>
              <w:top w:val="nil"/>
              <w:left w:val="nil"/>
              <w:bottom w:val="single" w:sz="4" w:space="0" w:color="auto"/>
              <w:right w:val="single" w:sz="4" w:space="0" w:color="auto"/>
            </w:tcBorders>
            <w:shd w:val="clear" w:color="auto" w:fill="auto"/>
            <w:vAlign w:val="center"/>
          </w:tcPr>
          <w:p w14:paraId="1345737B"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392" w:type="pct"/>
            <w:tcBorders>
              <w:top w:val="nil"/>
              <w:left w:val="nil"/>
              <w:bottom w:val="single" w:sz="4" w:space="0" w:color="auto"/>
              <w:right w:val="single" w:sz="4" w:space="0" w:color="auto"/>
            </w:tcBorders>
            <w:shd w:val="clear" w:color="auto" w:fill="auto"/>
            <w:vAlign w:val="center"/>
          </w:tcPr>
          <w:p w14:paraId="6A6BFA9E"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535" w:type="pct"/>
            <w:tcBorders>
              <w:top w:val="nil"/>
              <w:left w:val="nil"/>
              <w:bottom w:val="single" w:sz="4" w:space="0" w:color="auto"/>
              <w:right w:val="single" w:sz="4" w:space="0" w:color="auto"/>
            </w:tcBorders>
            <w:shd w:val="clear" w:color="auto" w:fill="auto"/>
            <w:vAlign w:val="center"/>
          </w:tcPr>
          <w:p w14:paraId="4B7A5D6F"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435" w:type="pct"/>
            <w:tcBorders>
              <w:top w:val="nil"/>
              <w:left w:val="nil"/>
              <w:bottom w:val="single" w:sz="4" w:space="0" w:color="auto"/>
              <w:right w:val="single" w:sz="4" w:space="0" w:color="auto"/>
            </w:tcBorders>
            <w:shd w:val="clear" w:color="auto" w:fill="auto"/>
            <w:vAlign w:val="center"/>
          </w:tcPr>
          <w:p w14:paraId="305F4397"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540" w:type="pct"/>
            <w:tcBorders>
              <w:top w:val="nil"/>
              <w:left w:val="nil"/>
              <w:bottom w:val="single" w:sz="4" w:space="0" w:color="auto"/>
              <w:right w:val="single" w:sz="4" w:space="0" w:color="auto"/>
            </w:tcBorders>
            <w:shd w:val="clear" w:color="auto" w:fill="auto"/>
            <w:vAlign w:val="center"/>
          </w:tcPr>
          <w:p w14:paraId="51B0D0A5"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700" w:type="pct"/>
            <w:tcBorders>
              <w:top w:val="nil"/>
              <w:left w:val="nil"/>
              <w:bottom w:val="single" w:sz="4" w:space="0" w:color="auto"/>
              <w:right w:val="single" w:sz="4" w:space="0" w:color="auto"/>
            </w:tcBorders>
            <w:shd w:val="clear" w:color="auto" w:fill="auto"/>
            <w:noWrap/>
            <w:vAlign w:val="center"/>
          </w:tcPr>
          <w:p w14:paraId="07412D26" w14:textId="77777777" w:rsidR="00B2744B" w:rsidRPr="00D525DE" w:rsidRDefault="00B2744B" w:rsidP="00D525DE">
            <w:pPr>
              <w:spacing w:after="0" w:line="240" w:lineRule="auto"/>
              <w:rPr>
                <w:rFonts w:ascii="Tahoma" w:eastAsia="Times New Roman" w:hAnsi="Tahoma" w:cs="Tahoma"/>
                <w:color w:val="000000"/>
                <w:sz w:val="20"/>
                <w:szCs w:val="20"/>
                <w:lang w:eastAsia="ru-RU"/>
              </w:rPr>
            </w:pPr>
          </w:p>
        </w:tc>
      </w:tr>
      <w:tr w:rsidR="00B2744B" w:rsidRPr="00D525DE" w14:paraId="4DE06011" w14:textId="77777777" w:rsidTr="00B2744B">
        <w:trPr>
          <w:trHeight w:val="210"/>
        </w:trPr>
        <w:tc>
          <w:tcPr>
            <w:tcW w:w="278" w:type="pct"/>
            <w:tcBorders>
              <w:top w:val="nil"/>
              <w:left w:val="single" w:sz="4" w:space="0" w:color="auto"/>
              <w:bottom w:val="single" w:sz="4" w:space="0" w:color="auto"/>
              <w:right w:val="single" w:sz="4" w:space="0" w:color="auto"/>
            </w:tcBorders>
            <w:shd w:val="clear" w:color="auto" w:fill="auto"/>
            <w:noWrap/>
            <w:vAlign w:val="bottom"/>
          </w:tcPr>
          <w:p w14:paraId="153A48E0" w14:textId="77777777" w:rsidR="00B2744B" w:rsidRPr="00D525DE" w:rsidRDefault="00B2744B" w:rsidP="00D525DE">
            <w:pPr>
              <w:spacing w:after="0" w:line="240" w:lineRule="auto"/>
              <w:rPr>
                <w:rFonts w:ascii="Tahoma" w:eastAsia="Times New Roman" w:hAnsi="Tahoma" w:cs="Tahoma"/>
                <w:color w:val="000000"/>
                <w:sz w:val="20"/>
                <w:szCs w:val="20"/>
                <w:lang w:eastAsia="ru-RU"/>
              </w:rPr>
            </w:pPr>
          </w:p>
        </w:tc>
        <w:tc>
          <w:tcPr>
            <w:tcW w:w="967" w:type="pct"/>
            <w:tcBorders>
              <w:top w:val="nil"/>
              <w:left w:val="nil"/>
              <w:bottom w:val="single" w:sz="4" w:space="0" w:color="auto"/>
              <w:right w:val="single" w:sz="4" w:space="0" w:color="auto"/>
            </w:tcBorders>
            <w:shd w:val="clear" w:color="auto" w:fill="auto"/>
            <w:noWrap/>
            <w:vAlign w:val="center"/>
          </w:tcPr>
          <w:p w14:paraId="780A837A" w14:textId="77777777" w:rsidR="00B2744B" w:rsidRPr="00D525DE" w:rsidRDefault="00B2744B" w:rsidP="00D525DE">
            <w:pPr>
              <w:spacing w:after="0" w:line="240" w:lineRule="auto"/>
              <w:rPr>
                <w:rFonts w:ascii="Tahoma" w:eastAsia="Times New Roman" w:hAnsi="Tahoma" w:cs="Tahoma"/>
                <w:color w:val="000000"/>
                <w:sz w:val="20"/>
                <w:szCs w:val="20"/>
                <w:lang w:eastAsia="ru-RU"/>
              </w:rPr>
            </w:pPr>
          </w:p>
        </w:tc>
        <w:tc>
          <w:tcPr>
            <w:tcW w:w="1154" w:type="pct"/>
            <w:tcBorders>
              <w:top w:val="nil"/>
              <w:left w:val="nil"/>
              <w:bottom w:val="single" w:sz="4" w:space="0" w:color="auto"/>
              <w:right w:val="single" w:sz="4" w:space="0" w:color="auto"/>
            </w:tcBorders>
            <w:shd w:val="clear" w:color="auto" w:fill="auto"/>
            <w:vAlign w:val="center"/>
          </w:tcPr>
          <w:p w14:paraId="4662D1D0"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392" w:type="pct"/>
            <w:tcBorders>
              <w:top w:val="nil"/>
              <w:left w:val="nil"/>
              <w:bottom w:val="single" w:sz="4" w:space="0" w:color="auto"/>
              <w:right w:val="single" w:sz="4" w:space="0" w:color="auto"/>
            </w:tcBorders>
            <w:shd w:val="clear" w:color="auto" w:fill="auto"/>
            <w:vAlign w:val="center"/>
          </w:tcPr>
          <w:p w14:paraId="5817E104"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535" w:type="pct"/>
            <w:tcBorders>
              <w:top w:val="nil"/>
              <w:left w:val="nil"/>
              <w:bottom w:val="single" w:sz="4" w:space="0" w:color="auto"/>
              <w:right w:val="single" w:sz="4" w:space="0" w:color="auto"/>
            </w:tcBorders>
            <w:shd w:val="clear" w:color="auto" w:fill="auto"/>
            <w:vAlign w:val="center"/>
          </w:tcPr>
          <w:p w14:paraId="27204918"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435" w:type="pct"/>
            <w:tcBorders>
              <w:top w:val="nil"/>
              <w:left w:val="nil"/>
              <w:bottom w:val="single" w:sz="4" w:space="0" w:color="auto"/>
              <w:right w:val="single" w:sz="4" w:space="0" w:color="auto"/>
            </w:tcBorders>
            <w:shd w:val="clear" w:color="auto" w:fill="auto"/>
            <w:vAlign w:val="center"/>
          </w:tcPr>
          <w:p w14:paraId="1CA0F41D"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540" w:type="pct"/>
            <w:tcBorders>
              <w:top w:val="nil"/>
              <w:left w:val="nil"/>
              <w:bottom w:val="single" w:sz="4" w:space="0" w:color="auto"/>
              <w:right w:val="single" w:sz="4" w:space="0" w:color="auto"/>
            </w:tcBorders>
            <w:shd w:val="clear" w:color="auto" w:fill="auto"/>
            <w:vAlign w:val="center"/>
          </w:tcPr>
          <w:p w14:paraId="65C1C091" w14:textId="77777777" w:rsidR="00B2744B" w:rsidRPr="00D525DE" w:rsidRDefault="00B2744B" w:rsidP="00D525DE">
            <w:pPr>
              <w:spacing w:after="0" w:line="240" w:lineRule="auto"/>
              <w:rPr>
                <w:rFonts w:ascii="Tahoma" w:eastAsia="Times New Roman" w:hAnsi="Tahoma" w:cs="Tahoma"/>
                <w:sz w:val="20"/>
                <w:szCs w:val="20"/>
                <w:lang w:eastAsia="ru-RU"/>
              </w:rPr>
            </w:pPr>
          </w:p>
        </w:tc>
        <w:tc>
          <w:tcPr>
            <w:tcW w:w="700" w:type="pct"/>
            <w:tcBorders>
              <w:top w:val="nil"/>
              <w:left w:val="nil"/>
              <w:bottom w:val="single" w:sz="4" w:space="0" w:color="auto"/>
              <w:right w:val="single" w:sz="4" w:space="0" w:color="auto"/>
            </w:tcBorders>
            <w:shd w:val="clear" w:color="auto" w:fill="auto"/>
            <w:noWrap/>
            <w:vAlign w:val="center"/>
          </w:tcPr>
          <w:p w14:paraId="5505782E" w14:textId="77777777" w:rsidR="00B2744B" w:rsidRPr="00D525DE" w:rsidRDefault="00B2744B" w:rsidP="00D525DE">
            <w:pPr>
              <w:spacing w:after="0" w:line="240" w:lineRule="auto"/>
              <w:rPr>
                <w:rFonts w:ascii="Tahoma" w:eastAsia="Times New Roman" w:hAnsi="Tahoma" w:cs="Tahoma"/>
                <w:color w:val="000000"/>
                <w:sz w:val="20"/>
                <w:szCs w:val="20"/>
                <w:lang w:eastAsia="ru-RU"/>
              </w:rPr>
            </w:pPr>
          </w:p>
        </w:tc>
      </w:tr>
    </w:tbl>
    <w:p w14:paraId="66684307" w14:textId="77AB41C8" w:rsidR="00B2744B" w:rsidRPr="00D525DE" w:rsidRDefault="00B2744B" w:rsidP="00D525DE">
      <w:pPr>
        <w:spacing w:after="120" w:line="240" w:lineRule="auto"/>
        <w:jc w:val="center"/>
        <w:rPr>
          <w:rFonts w:ascii="Tahoma" w:hAnsi="Tahoma" w:cs="Tahoma"/>
          <w:color w:val="000000" w:themeColor="text1"/>
          <w:sz w:val="20"/>
          <w:szCs w:val="20"/>
        </w:rPr>
      </w:pPr>
    </w:p>
    <w:p w14:paraId="000789E0" w14:textId="42B3E369" w:rsidR="00B2744B" w:rsidRPr="00D525DE" w:rsidRDefault="00B2744B" w:rsidP="00D525DE">
      <w:pPr>
        <w:spacing w:after="120" w:line="240" w:lineRule="auto"/>
        <w:jc w:val="center"/>
        <w:rPr>
          <w:rFonts w:ascii="Tahoma" w:hAnsi="Tahoma" w:cs="Tahoma"/>
          <w:color w:val="000000" w:themeColor="text1"/>
          <w:sz w:val="20"/>
          <w:szCs w:val="20"/>
        </w:rPr>
      </w:pPr>
    </w:p>
    <w:p w14:paraId="0A28062B" w14:textId="77777777" w:rsidR="00B2744B" w:rsidRPr="00D525DE" w:rsidRDefault="00B2744B" w:rsidP="00D525DE">
      <w:pPr>
        <w:spacing w:after="120" w:line="240" w:lineRule="auto"/>
        <w:jc w:val="center"/>
        <w:rPr>
          <w:rFonts w:ascii="Tahoma" w:hAnsi="Tahoma" w:cs="Tahoma"/>
          <w:color w:val="000000" w:themeColor="text1"/>
          <w:sz w:val="20"/>
          <w:szCs w:val="20"/>
        </w:rPr>
      </w:pPr>
    </w:p>
    <w:p w14:paraId="48E03EA8" w14:textId="77777777" w:rsidR="00B2744B" w:rsidRPr="00D525DE" w:rsidRDefault="00B2744B" w:rsidP="00D525DE">
      <w:pPr>
        <w:rPr>
          <w:rFonts w:ascii="Tahoma" w:hAnsi="Tahoma" w:cs="Tahoma"/>
          <w:color w:val="000000" w:themeColor="text1"/>
          <w:sz w:val="20"/>
          <w:szCs w:val="20"/>
        </w:rPr>
      </w:pPr>
      <w:r w:rsidRPr="00D525DE">
        <w:rPr>
          <w:rFonts w:ascii="Tahoma" w:hAnsi="Tahoma" w:cs="Tahoma"/>
          <w:color w:val="000000" w:themeColor="text1"/>
          <w:sz w:val="20"/>
          <w:szCs w:val="20"/>
        </w:rPr>
        <w:t>Подписи Сторон:</w:t>
      </w:r>
    </w:p>
    <w:tbl>
      <w:tblPr>
        <w:tblStyle w:val="af3"/>
        <w:tblW w:w="5000" w:type="pct"/>
        <w:tblLook w:val="04A0" w:firstRow="1" w:lastRow="0" w:firstColumn="1" w:lastColumn="0" w:noHBand="0" w:noVBand="1"/>
      </w:tblPr>
      <w:tblGrid>
        <w:gridCol w:w="7280"/>
        <w:gridCol w:w="7281"/>
      </w:tblGrid>
      <w:tr w:rsidR="00B2744B" w:rsidRPr="00D525DE" w14:paraId="5A5A51F6" w14:textId="77777777" w:rsidTr="006E3231">
        <w:tc>
          <w:tcPr>
            <w:tcW w:w="2500" w:type="pct"/>
          </w:tcPr>
          <w:p w14:paraId="5DD08813" w14:textId="77777777" w:rsidR="00B2744B" w:rsidRPr="00D525DE" w:rsidRDefault="00B2744B" w:rsidP="00D525DE">
            <w:pPr>
              <w:spacing w:after="120"/>
              <w:rPr>
                <w:rFonts w:ascii="Tahoma" w:hAnsi="Tahoma" w:cs="Tahoma"/>
                <w:b/>
                <w:color w:val="000000" w:themeColor="text1"/>
                <w:sz w:val="20"/>
                <w:szCs w:val="20"/>
              </w:rPr>
            </w:pPr>
            <w:r w:rsidRPr="00D525DE">
              <w:rPr>
                <w:rFonts w:ascii="Tahoma" w:hAnsi="Tahoma" w:cs="Tahoma"/>
                <w:b/>
                <w:color w:val="000000" w:themeColor="text1"/>
                <w:sz w:val="20"/>
                <w:szCs w:val="20"/>
              </w:rPr>
              <w:t xml:space="preserve">Застройщик </w:t>
            </w:r>
          </w:p>
        </w:tc>
        <w:tc>
          <w:tcPr>
            <w:tcW w:w="2500" w:type="pct"/>
          </w:tcPr>
          <w:p w14:paraId="240120F6" w14:textId="77777777" w:rsidR="00B2744B" w:rsidRPr="00D525DE" w:rsidRDefault="00B2744B" w:rsidP="00D525DE">
            <w:pPr>
              <w:spacing w:after="120"/>
              <w:rPr>
                <w:rFonts w:ascii="Tahoma" w:hAnsi="Tahoma" w:cs="Tahoma"/>
                <w:b/>
                <w:color w:val="000000" w:themeColor="text1"/>
                <w:sz w:val="20"/>
                <w:szCs w:val="20"/>
              </w:rPr>
            </w:pPr>
            <w:r w:rsidRPr="00D525DE">
              <w:rPr>
                <w:rFonts w:ascii="Tahoma" w:hAnsi="Tahoma" w:cs="Tahoma"/>
                <w:b/>
                <w:color w:val="000000" w:themeColor="text1"/>
                <w:sz w:val="20"/>
                <w:szCs w:val="20"/>
              </w:rPr>
              <w:t xml:space="preserve">Участник </w:t>
            </w:r>
          </w:p>
        </w:tc>
      </w:tr>
      <w:tr w:rsidR="00B2744B" w:rsidRPr="00D525DE" w14:paraId="23E36972" w14:textId="77777777" w:rsidTr="006E3231">
        <w:tc>
          <w:tcPr>
            <w:tcW w:w="2500" w:type="pct"/>
          </w:tcPr>
          <w:p w14:paraId="560726FA" w14:textId="69F36D39" w:rsidR="00B2744B" w:rsidRPr="00D525DE" w:rsidRDefault="00B2744B" w:rsidP="00D525DE">
            <w:pPr>
              <w:spacing w:after="120"/>
              <w:rPr>
                <w:rFonts w:ascii="Tahoma" w:hAnsi="Tahoma" w:cs="Tahoma"/>
                <w:i/>
                <w:color w:val="000000" w:themeColor="text1"/>
                <w:sz w:val="20"/>
                <w:szCs w:val="20"/>
              </w:rPr>
            </w:pPr>
            <w:r w:rsidRPr="00D525DE">
              <w:rPr>
                <w:rFonts w:ascii="Tahoma" w:hAnsi="Tahoma" w:cs="Tahoma"/>
                <w:color w:val="000000" w:themeColor="text1"/>
                <w:sz w:val="20"/>
                <w:szCs w:val="20"/>
              </w:rPr>
              <w:t>ООО «</w:t>
            </w:r>
            <w:r w:rsidR="006F389C" w:rsidRPr="00D525DE">
              <w:rPr>
                <w:rFonts w:cs="Tahoma"/>
                <w:color w:val="000000" w:themeColor="text1"/>
                <w:sz w:val="20"/>
                <w:szCs w:val="20"/>
              </w:rPr>
              <w:t>[ ]</w:t>
            </w:r>
            <w:r w:rsidRPr="00D525DE">
              <w:rPr>
                <w:rFonts w:ascii="Tahoma" w:hAnsi="Tahoma" w:cs="Tahoma"/>
                <w:color w:val="000000" w:themeColor="text1"/>
                <w:sz w:val="20"/>
                <w:szCs w:val="20"/>
              </w:rPr>
              <w:t>»</w:t>
            </w:r>
          </w:p>
        </w:tc>
        <w:tc>
          <w:tcPr>
            <w:tcW w:w="2500" w:type="pct"/>
          </w:tcPr>
          <w:p w14:paraId="6B6F3223" w14:textId="77777777" w:rsidR="00B2744B" w:rsidRPr="00D525DE" w:rsidRDefault="00B2744B" w:rsidP="00D525DE">
            <w:pPr>
              <w:spacing w:after="120"/>
              <w:rPr>
                <w:rFonts w:ascii="Tahoma" w:hAnsi="Tahoma" w:cs="Tahoma"/>
                <w:i/>
                <w:color w:val="000000" w:themeColor="text1"/>
                <w:sz w:val="20"/>
                <w:szCs w:val="20"/>
              </w:rPr>
            </w:pPr>
            <w:r w:rsidRPr="00D525DE">
              <w:rPr>
                <w:rFonts w:ascii="Tahoma" w:hAnsi="Tahoma" w:cs="Tahoma"/>
                <w:color w:val="000000" w:themeColor="text1"/>
                <w:sz w:val="20"/>
                <w:szCs w:val="20"/>
              </w:rPr>
              <w:t>ООО «ДОМ.РФ Управление активами»</w:t>
            </w:r>
            <w:r w:rsidRPr="00D525DE">
              <w:rPr>
                <w:rFonts w:ascii="Tahoma" w:hAnsi="Tahoma" w:cs="Tahoma"/>
                <w:sz w:val="20"/>
                <w:szCs w:val="20"/>
              </w:rPr>
              <w:t xml:space="preserve"> Д.У. Закрытым паевым инвестиционным фондом недвижимости «ДОМ.РФ»</w:t>
            </w:r>
          </w:p>
        </w:tc>
      </w:tr>
      <w:tr w:rsidR="00B2744B" w:rsidRPr="00D525DE" w14:paraId="1AB82DA6" w14:textId="77777777" w:rsidTr="006E3231">
        <w:tc>
          <w:tcPr>
            <w:tcW w:w="2500" w:type="pct"/>
          </w:tcPr>
          <w:p w14:paraId="6650F049" w14:textId="5E29DE0D" w:rsidR="00B2744B" w:rsidRPr="00D525DE" w:rsidRDefault="00B2744B" w:rsidP="00D525DE">
            <w:pPr>
              <w:keepNext/>
              <w:keepLines/>
              <w:spacing w:after="120"/>
              <w:jc w:val="right"/>
              <w:rPr>
                <w:rFonts w:ascii="Tahoma" w:hAnsi="Tahoma" w:cs="Tahoma"/>
                <w:color w:val="000000" w:themeColor="text1"/>
                <w:sz w:val="20"/>
                <w:szCs w:val="20"/>
              </w:rPr>
            </w:pPr>
            <w:r w:rsidRPr="00D525DE">
              <w:rPr>
                <w:rFonts w:ascii="Tahoma" w:hAnsi="Tahoma" w:cs="Tahoma"/>
                <w:color w:val="000000" w:themeColor="text1"/>
                <w:sz w:val="20"/>
                <w:szCs w:val="20"/>
              </w:rPr>
              <w:t>/</w:t>
            </w:r>
            <w:r w:rsidRPr="00D525DE">
              <w:t xml:space="preserve"> </w:t>
            </w:r>
            <w:r w:rsidR="006F389C" w:rsidRPr="00D525DE">
              <w:t>ФИО</w:t>
            </w:r>
            <w:r w:rsidRPr="00D525DE">
              <w:rPr>
                <w:rFonts w:ascii="Tahoma" w:hAnsi="Tahoma" w:cs="Tahoma"/>
                <w:color w:val="000000" w:themeColor="text1"/>
                <w:sz w:val="20"/>
                <w:szCs w:val="20"/>
              </w:rPr>
              <w:t>/</w:t>
            </w:r>
          </w:p>
          <w:p w14:paraId="4A1F115C" w14:textId="77777777" w:rsidR="00B2744B" w:rsidRPr="00D525DE" w:rsidRDefault="00B2744B" w:rsidP="00D525DE">
            <w:pPr>
              <w:spacing w:after="120"/>
              <w:rPr>
                <w:rFonts w:ascii="Tahoma" w:hAnsi="Tahoma" w:cs="Tahoma"/>
                <w:color w:val="000000" w:themeColor="text1"/>
                <w:sz w:val="20"/>
                <w:szCs w:val="20"/>
              </w:rPr>
            </w:pPr>
            <w:proofErr w:type="spellStart"/>
            <w:r w:rsidRPr="00D525DE">
              <w:rPr>
                <w:rFonts w:ascii="Tahoma" w:hAnsi="Tahoma" w:cs="Tahoma"/>
                <w:color w:val="000000" w:themeColor="text1"/>
                <w:sz w:val="20"/>
                <w:szCs w:val="20"/>
              </w:rPr>
              <w:t>М.п</w:t>
            </w:r>
            <w:proofErr w:type="spellEnd"/>
            <w:r w:rsidRPr="00D525DE">
              <w:rPr>
                <w:rFonts w:ascii="Tahoma" w:hAnsi="Tahoma" w:cs="Tahoma"/>
                <w:color w:val="000000" w:themeColor="text1"/>
                <w:sz w:val="20"/>
                <w:szCs w:val="20"/>
              </w:rPr>
              <w:t>.</w:t>
            </w:r>
          </w:p>
        </w:tc>
        <w:tc>
          <w:tcPr>
            <w:tcW w:w="2500" w:type="pct"/>
          </w:tcPr>
          <w:p w14:paraId="24E9E565" w14:textId="1B02F653" w:rsidR="00B2744B" w:rsidRPr="00D525DE" w:rsidRDefault="00B2744B" w:rsidP="00D525DE">
            <w:pPr>
              <w:keepNext/>
              <w:keepLines/>
              <w:spacing w:after="120"/>
              <w:jc w:val="right"/>
              <w:rPr>
                <w:rFonts w:ascii="Tahoma" w:hAnsi="Tahoma" w:cs="Tahoma"/>
                <w:color w:val="000000" w:themeColor="text1"/>
                <w:sz w:val="20"/>
                <w:szCs w:val="20"/>
              </w:rPr>
            </w:pPr>
            <w:r w:rsidRPr="00D525DE">
              <w:rPr>
                <w:rFonts w:ascii="Tahoma" w:hAnsi="Tahoma" w:cs="Tahoma"/>
                <w:color w:val="000000" w:themeColor="text1"/>
                <w:sz w:val="20"/>
                <w:szCs w:val="20"/>
              </w:rPr>
              <w:t>/</w:t>
            </w:r>
            <w:r w:rsidRPr="00D525DE">
              <w:t xml:space="preserve"> </w:t>
            </w:r>
            <w:r w:rsidR="006F389C" w:rsidRPr="00D525DE">
              <w:t>ФИО</w:t>
            </w:r>
            <w:r w:rsidRPr="00D525DE">
              <w:rPr>
                <w:rFonts w:ascii="Tahoma" w:hAnsi="Tahoma" w:cs="Tahoma"/>
                <w:color w:val="000000" w:themeColor="text1"/>
                <w:sz w:val="20"/>
                <w:szCs w:val="20"/>
              </w:rPr>
              <w:t>/</w:t>
            </w:r>
          </w:p>
          <w:p w14:paraId="3C12078B" w14:textId="77777777" w:rsidR="00B2744B" w:rsidRPr="00D525DE" w:rsidRDefault="00B2744B" w:rsidP="00D525DE">
            <w:pPr>
              <w:spacing w:after="120"/>
              <w:rPr>
                <w:rFonts w:ascii="Tahoma" w:hAnsi="Tahoma" w:cs="Tahoma"/>
                <w:b/>
                <w:color w:val="000000" w:themeColor="text1"/>
                <w:sz w:val="20"/>
                <w:szCs w:val="20"/>
              </w:rPr>
            </w:pPr>
            <w:proofErr w:type="spellStart"/>
            <w:r w:rsidRPr="00D525DE">
              <w:rPr>
                <w:rFonts w:ascii="Tahoma" w:hAnsi="Tahoma" w:cs="Tahoma"/>
                <w:color w:val="000000" w:themeColor="text1"/>
                <w:sz w:val="20"/>
                <w:szCs w:val="20"/>
              </w:rPr>
              <w:t>М.п</w:t>
            </w:r>
            <w:proofErr w:type="spellEnd"/>
            <w:r w:rsidRPr="00D525DE">
              <w:rPr>
                <w:rFonts w:ascii="Tahoma" w:hAnsi="Tahoma" w:cs="Tahoma"/>
                <w:color w:val="000000" w:themeColor="text1"/>
                <w:sz w:val="20"/>
                <w:szCs w:val="20"/>
              </w:rPr>
              <w:t>.</w:t>
            </w:r>
          </w:p>
        </w:tc>
      </w:tr>
    </w:tbl>
    <w:p w14:paraId="26BBFE17" w14:textId="77777777" w:rsidR="00B2744B" w:rsidRPr="00D525DE" w:rsidRDefault="00B2744B" w:rsidP="00D525DE"/>
    <w:p w14:paraId="61CE92DA" w14:textId="77777777" w:rsidR="00B2744B" w:rsidRPr="00D525DE" w:rsidRDefault="00B2744B" w:rsidP="00D525DE">
      <w:pPr>
        <w:spacing w:after="120" w:line="240" w:lineRule="auto"/>
        <w:jc w:val="center"/>
        <w:rPr>
          <w:rFonts w:ascii="Tahoma" w:eastAsia="Calibri" w:hAnsi="Tahoma" w:cs="Tahoma"/>
          <w:b/>
          <w:color w:val="000000" w:themeColor="text1"/>
          <w:sz w:val="20"/>
          <w:szCs w:val="20"/>
        </w:rPr>
      </w:pPr>
    </w:p>
    <w:p w14:paraId="6805E156" w14:textId="77777777" w:rsidR="00B2744B" w:rsidRPr="00D525DE" w:rsidRDefault="00B2744B" w:rsidP="00D525DE"/>
    <w:p w14:paraId="44A282C6" w14:textId="77777777" w:rsidR="00B2744B" w:rsidRPr="00D525DE" w:rsidRDefault="00B2744B" w:rsidP="00D525DE">
      <w:pPr>
        <w:pStyle w:val="20"/>
        <w:sectPr w:rsidR="00B2744B" w:rsidRPr="00D525DE" w:rsidSect="00853959">
          <w:pgSz w:w="16839" w:h="11907" w:orient="landscape" w:code="9"/>
          <w:pgMar w:top="1418" w:right="1134" w:bottom="851" w:left="1134" w:header="709" w:footer="709" w:gutter="0"/>
          <w:cols w:space="708"/>
          <w:docGrid w:linePitch="360"/>
        </w:sectPr>
      </w:pPr>
    </w:p>
    <w:p w14:paraId="5D04F84C" w14:textId="0E8FF28E" w:rsidR="00AD0517" w:rsidRPr="00D525DE" w:rsidRDefault="00AD0517" w:rsidP="00D525DE">
      <w:pPr>
        <w:pStyle w:val="10"/>
        <w:spacing w:after="120"/>
        <w:jc w:val="right"/>
        <w:rPr>
          <w:rFonts w:ascii="Tahoma" w:hAnsi="Tahoma" w:cs="Tahoma"/>
          <w:color w:val="000000" w:themeColor="text1"/>
          <w:sz w:val="20"/>
          <w:szCs w:val="20"/>
        </w:rPr>
      </w:pPr>
      <w:bookmarkStart w:id="241" w:name="_Toc50642935"/>
      <w:bookmarkStart w:id="242" w:name="_Toc105669780"/>
      <w:bookmarkStart w:id="243" w:name="_Toc129615357"/>
      <w:bookmarkEnd w:id="240"/>
      <w:r w:rsidRPr="00D525DE">
        <w:rPr>
          <w:rFonts w:ascii="Tahoma" w:hAnsi="Tahoma" w:cs="Tahoma"/>
          <w:color w:val="000000" w:themeColor="text1"/>
          <w:sz w:val="20"/>
          <w:szCs w:val="20"/>
        </w:rPr>
        <w:lastRenderedPageBreak/>
        <w:t>Приложение</w:t>
      </w:r>
      <w:bookmarkEnd w:id="241"/>
      <w:r w:rsidR="00C11EEB" w:rsidRPr="00D525DE">
        <w:rPr>
          <w:rFonts w:ascii="Tahoma" w:hAnsi="Tahoma" w:cs="Tahoma"/>
          <w:color w:val="000000" w:themeColor="text1"/>
          <w:sz w:val="20"/>
          <w:szCs w:val="20"/>
        </w:rPr>
        <w:t xml:space="preserve"> </w:t>
      </w:r>
      <w:r w:rsidR="00462E51" w:rsidRPr="00D525DE">
        <w:rPr>
          <w:rFonts w:ascii="Tahoma" w:hAnsi="Tahoma" w:cs="Tahoma"/>
          <w:color w:val="000000" w:themeColor="text1"/>
          <w:sz w:val="20"/>
          <w:szCs w:val="20"/>
        </w:rPr>
        <w:t>7</w:t>
      </w:r>
      <w:bookmarkEnd w:id="242"/>
      <w:bookmarkEnd w:id="243"/>
    </w:p>
    <w:p w14:paraId="22B66A5B" w14:textId="77777777" w:rsidR="00AD0517" w:rsidRPr="00D525DE" w:rsidRDefault="00AD0517" w:rsidP="00D525DE">
      <w:pPr>
        <w:spacing w:after="120" w:line="240" w:lineRule="auto"/>
        <w:jc w:val="right"/>
        <w:rPr>
          <w:rFonts w:ascii="Tahoma" w:hAnsi="Tahoma" w:cs="Tahoma"/>
          <w:b/>
          <w:color w:val="000000" w:themeColor="text1"/>
          <w:sz w:val="20"/>
          <w:szCs w:val="20"/>
        </w:rPr>
      </w:pPr>
      <w:r w:rsidRPr="00D525DE">
        <w:rPr>
          <w:rFonts w:ascii="Tahoma" w:hAnsi="Tahoma" w:cs="Tahoma"/>
          <w:b/>
          <w:color w:val="000000" w:themeColor="text1"/>
          <w:sz w:val="20"/>
          <w:szCs w:val="20"/>
        </w:rPr>
        <w:t>к Договору участия в долевом строительстве</w:t>
      </w:r>
    </w:p>
    <w:p w14:paraId="4B1AEA5E" w14:textId="101434D7" w:rsidR="00AD0517" w:rsidRPr="00D525DE" w:rsidRDefault="00AD0517" w:rsidP="00D525DE">
      <w:pPr>
        <w:spacing w:after="120" w:line="240" w:lineRule="auto"/>
        <w:jc w:val="right"/>
        <w:rPr>
          <w:rFonts w:ascii="Tahoma" w:hAnsi="Tahoma" w:cs="Tahoma"/>
          <w:color w:val="000000" w:themeColor="text1"/>
          <w:sz w:val="20"/>
          <w:szCs w:val="20"/>
        </w:rPr>
      </w:pPr>
      <w:r w:rsidRPr="00D525DE">
        <w:rPr>
          <w:rFonts w:ascii="Tahoma" w:hAnsi="Tahoma" w:cs="Tahoma"/>
          <w:color w:val="000000" w:themeColor="text1"/>
          <w:sz w:val="20"/>
          <w:szCs w:val="20"/>
        </w:rPr>
        <w:t xml:space="preserve">№ ________________от _________ </w:t>
      </w:r>
      <w:r w:rsidR="00430A93" w:rsidRPr="00D525DE">
        <w:rPr>
          <w:rFonts w:ascii="Tahoma" w:hAnsi="Tahoma" w:cs="Tahoma"/>
          <w:color w:val="000000" w:themeColor="text1"/>
          <w:sz w:val="20"/>
          <w:szCs w:val="20"/>
        </w:rPr>
        <w:t>202</w:t>
      </w:r>
      <w:r w:rsidR="0040091A" w:rsidRPr="00D525DE">
        <w:rPr>
          <w:rFonts w:ascii="Tahoma" w:hAnsi="Tahoma" w:cs="Tahoma"/>
          <w:color w:val="000000" w:themeColor="text1"/>
          <w:sz w:val="20"/>
          <w:szCs w:val="20"/>
        </w:rPr>
        <w:t>_</w:t>
      </w:r>
      <w:r w:rsidR="00430A93"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года</w:t>
      </w:r>
    </w:p>
    <w:p w14:paraId="6D347D15" w14:textId="13707997" w:rsidR="00141F50" w:rsidRPr="00D525DE" w:rsidRDefault="00122BA6" w:rsidP="00D525DE">
      <w:pPr>
        <w:pStyle w:val="17"/>
        <w:keepNext w:val="0"/>
        <w:tabs>
          <w:tab w:val="left" w:pos="3960"/>
        </w:tabs>
        <w:spacing w:after="120"/>
        <w:jc w:val="center"/>
        <w:rPr>
          <w:rFonts w:ascii="Tahoma" w:hAnsi="Tahoma" w:cs="Tahoma"/>
          <w:color w:val="000000" w:themeColor="text1"/>
          <w:sz w:val="20"/>
        </w:rPr>
      </w:pPr>
      <w:r w:rsidRPr="00D525DE">
        <w:rPr>
          <w:rFonts w:ascii="Tahoma" w:hAnsi="Tahoma" w:cs="Tahoma"/>
          <w:color w:val="000000" w:themeColor="text1"/>
          <w:sz w:val="20"/>
        </w:rPr>
        <w:t xml:space="preserve">Соглашение </w:t>
      </w:r>
      <w:r w:rsidR="008A23CA" w:rsidRPr="00D525DE">
        <w:rPr>
          <w:rFonts w:ascii="Tahoma" w:hAnsi="Tahoma" w:cs="Tahoma"/>
          <w:bCs/>
          <w:color w:val="000000" w:themeColor="text1"/>
          <w:sz w:val="20"/>
        </w:rPr>
        <w:t>об</w:t>
      </w:r>
      <w:r w:rsidR="00141F50" w:rsidRPr="00D525DE">
        <w:rPr>
          <w:rFonts w:ascii="Tahoma" w:hAnsi="Tahoma" w:cs="Tahoma"/>
          <w:bCs/>
          <w:color w:val="000000" w:themeColor="text1"/>
          <w:sz w:val="20"/>
        </w:rPr>
        <w:t xml:space="preserve"> осуществлени</w:t>
      </w:r>
      <w:r w:rsidR="008A23CA" w:rsidRPr="00D525DE">
        <w:rPr>
          <w:rFonts w:ascii="Tahoma" w:hAnsi="Tahoma" w:cs="Tahoma"/>
          <w:bCs/>
          <w:color w:val="000000" w:themeColor="text1"/>
          <w:sz w:val="20"/>
        </w:rPr>
        <w:t>и</w:t>
      </w:r>
      <w:r w:rsidR="00141F50" w:rsidRPr="00D525DE">
        <w:rPr>
          <w:rFonts w:ascii="Tahoma" w:hAnsi="Tahoma" w:cs="Tahoma"/>
          <w:bCs/>
          <w:color w:val="000000" w:themeColor="text1"/>
          <w:sz w:val="20"/>
        </w:rPr>
        <w:t xml:space="preserve"> документооборота в электронном виде</w:t>
      </w:r>
    </w:p>
    <w:p w14:paraId="11AF84B8" w14:textId="77777777" w:rsidR="00141F50" w:rsidRPr="00D525DE" w:rsidRDefault="00141F50" w:rsidP="00D525DE">
      <w:pPr>
        <w:pStyle w:val="a7"/>
        <w:numPr>
          <w:ilvl w:val="0"/>
          <w:numId w:val="23"/>
        </w:numPr>
        <w:spacing w:after="120" w:line="240" w:lineRule="auto"/>
        <w:ind w:left="567" w:hanging="567"/>
        <w:contextualSpacing w:val="0"/>
        <w:rPr>
          <w:rFonts w:ascii="Tahoma" w:hAnsi="Tahoma" w:cs="Tahoma"/>
          <w:b/>
          <w:color w:val="000000" w:themeColor="text1"/>
          <w:sz w:val="20"/>
          <w:szCs w:val="20"/>
        </w:rPr>
      </w:pPr>
      <w:r w:rsidRPr="00D525DE">
        <w:rPr>
          <w:rFonts w:ascii="Tahoma" w:hAnsi="Tahoma" w:cs="Tahoma"/>
          <w:b/>
          <w:color w:val="000000" w:themeColor="text1"/>
          <w:sz w:val="20"/>
          <w:szCs w:val="20"/>
        </w:rPr>
        <w:t>Термины и определения</w:t>
      </w:r>
    </w:p>
    <w:p w14:paraId="15834483" w14:textId="77777777" w:rsidR="00141F50" w:rsidRPr="00D525DE" w:rsidRDefault="00141F50" w:rsidP="00D525DE">
      <w:pPr>
        <w:spacing w:after="120" w:line="240" w:lineRule="auto"/>
        <w:ind w:left="567"/>
        <w:jc w:val="both"/>
        <w:rPr>
          <w:rFonts w:ascii="Tahoma" w:hAnsi="Tahoma" w:cs="Tahoma"/>
          <w:color w:val="000000" w:themeColor="text1"/>
          <w:sz w:val="20"/>
          <w:szCs w:val="20"/>
        </w:rPr>
      </w:pPr>
      <w:r w:rsidRPr="00D525DE">
        <w:rPr>
          <w:rFonts w:ascii="Tahoma" w:hAnsi="Tahoma" w:cs="Tahoma"/>
          <w:color w:val="000000" w:themeColor="text1"/>
          <w:sz w:val="20"/>
          <w:szCs w:val="20"/>
        </w:rPr>
        <w:t>Для целей настоящего соглашения нижеизложенные термины используются в следующих значениях:</w:t>
      </w:r>
    </w:p>
    <w:p w14:paraId="67E81BDF" w14:textId="69D8DA19" w:rsidR="00141F50" w:rsidRPr="00D525DE" w:rsidRDefault="00141F50" w:rsidP="00D525DE">
      <w:pPr>
        <w:pStyle w:val="a7"/>
        <w:numPr>
          <w:ilvl w:val="1"/>
          <w:numId w:val="23"/>
        </w:numPr>
        <w:spacing w:after="120" w:line="240" w:lineRule="auto"/>
        <w:ind w:left="1134" w:hanging="567"/>
        <w:contextualSpacing w:val="0"/>
        <w:jc w:val="both"/>
        <w:rPr>
          <w:rFonts w:ascii="Tahoma" w:hAnsi="Tahoma" w:cs="Tahoma"/>
          <w:color w:val="000000" w:themeColor="text1"/>
          <w:sz w:val="20"/>
          <w:szCs w:val="20"/>
        </w:rPr>
      </w:pPr>
      <w:r w:rsidRPr="00D525DE">
        <w:rPr>
          <w:rFonts w:ascii="Tahoma" w:hAnsi="Tahoma" w:cs="Tahoma"/>
          <w:b/>
          <w:color w:val="000000" w:themeColor="text1"/>
          <w:sz w:val="20"/>
          <w:szCs w:val="20"/>
        </w:rPr>
        <w:t>Оператор ЭДО</w:t>
      </w:r>
      <w:r w:rsidRPr="00D525DE">
        <w:rPr>
          <w:rFonts w:ascii="Tahoma" w:hAnsi="Tahoma" w:cs="Tahoma"/>
          <w:color w:val="000000" w:themeColor="text1"/>
          <w:sz w:val="20"/>
          <w:szCs w:val="20"/>
        </w:rPr>
        <w:t xml:space="preserve">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 Оператором ЭДО в рамках настоящего Соглашения </w:t>
      </w:r>
      <w:r w:rsidR="0085421F" w:rsidRPr="00D525DE">
        <w:rPr>
          <w:rFonts w:ascii="Tahoma" w:hAnsi="Tahoma" w:cs="Tahoma"/>
          <w:color w:val="000000" w:themeColor="text1"/>
          <w:sz w:val="20"/>
          <w:szCs w:val="20"/>
        </w:rPr>
        <w:t>будет являться [</w:t>
      </w:r>
      <w:r w:rsidRPr="00D525DE">
        <w:rPr>
          <w:rFonts w:ascii="Tahoma" w:hAnsi="Tahoma" w:cs="Tahoma"/>
          <w:i/>
          <w:color w:val="000000" w:themeColor="text1"/>
          <w:sz w:val="20"/>
          <w:szCs w:val="20"/>
        </w:rPr>
        <w:t>указывается наименование компании, например, «</w:t>
      </w:r>
      <w:proofErr w:type="spellStart"/>
      <w:r w:rsidR="00A262E1" w:rsidRPr="00D525DE">
        <w:rPr>
          <w:rFonts w:ascii="Tahoma" w:hAnsi="Tahoma" w:cs="Tahoma"/>
          <w:i/>
          <w:color w:val="000000" w:themeColor="text1"/>
          <w:sz w:val="20"/>
          <w:szCs w:val="20"/>
        </w:rPr>
        <w:t>КРИПТОАрм</w:t>
      </w:r>
      <w:proofErr w:type="spellEnd"/>
      <w:r w:rsidRPr="00D525DE">
        <w:rPr>
          <w:rFonts w:ascii="Tahoma" w:hAnsi="Tahoma" w:cs="Tahoma"/>
          <w:i/>
          <w:color w:val="000000" w:themeColor="text1"/>
          <w:sz w:val="20"/>
          <w:szCs w:val="20"/>
        </w:rPr>
        <w:t>»</w:t>
      </w:r>
      <w:r w:rsidR="0085421F" w:rsidRPr="00D525DE">
        <w:rPr>
          <w:rFonts w:ascii="Tahoma" w:hAnsi="Tahoma" w:cs="Tahoma"/>
          <w:i/>
          <w:color w:val="000000" w:themeColor="text1"/>
          <w:sz w:val="20"/>
          <w:szCs w:val="20"/>
        </w:rPr>
        <w:t>]</w:t>
      </w:r>
      <w:r w:rsidRPr="00D525DE">
        <w:rPr>
          <w:rFonts w:ascii="Tahoma" w:hAnsi="Tahoma" w:cs="Tahoma"/>
          <w:color w:val="000000" w:themeColor="text1"/>
          <w:sz w:val="20"/>
          <w:szCs w:val="20"/>
        </w:rPr>
        <w:t>.</w:t>
      </w:r>
    </w:p>
    <w:p w14:paraId="4E822263" w14:textId="3F33EFB6" w:rsidR="00141F50" w:rsidRPr="00D525DE" w:rsidRDefault="00141F50" w:rsidP="00D525DE">
      <w:pPr>
        <w:pStyle w:val="a7"/>
        <w:widowControl w:val="0"/>
        <w:numPr>
          <w:ilvl w:val="1"/>
          <w:numId w:val="23"/>
        </w:numPr>
        <w:autoSpaceDE w:val="0"/>
        <w:autoSpaceDN w:val="0"/>
        <w:adjustRightInd w:val="0"/>
        <w:spacing w:after="120" w:line="240" w:lineRule="auto"/>
        <w:ind w:left="1134" w:hanging="567"/>
        <w:contextualSpacing w:val="0"/>
        <w:jc w:val="both"/>
        <w:rPr>
          <w:rFonts w:ascii="Tahoma" w:hAnsi="Tahoma" w:cs="Tahoma"/>
          <w:color w:val="000000" w:themeColor="text1"/>
          <w:sz w:val="20"/>
          <w:szCs w:val="20"/>
        </w:rPr>
      </w:pPr>
      <w:r w:rsidRPr="00D525DE">
        <w:rPr>
          <w:rFonts w:ascii="Tahoma" w:hAnsi="Tahoma" w:cs="Tahoma"/>
          <w:b/>
          <w:color w:val="000000" w:themeColor="text1"/>
          <w:sz w:val="20"/>
          <w:szCs w:val="20"/>
        </w:rPr>
        <w:t>Соглашение</w:t>
      </w:r>
      <w:r w:rsidRPr="00D525DE">
        <w:rPr>
          <w:rFonts w:ascii="Tahoma" w:hAnsi="Tahoma" w:cs="Tahoma"/>
          <w:color w:val="000000" w:themeColor="text1"/>
          <w:sz w:val="20"/>
          <w:szCs w:val="20"/>
        </w:rPr>
        <w:t xml:space="preserve"> – </w:t>
      </w:r>
      <w:r w:rsidR="00D52200" w:rsidRPr="00D525DE">
        <w:rPr>
          <w:rFonts w:ascii="Tahoma" w:hAnsi="Tahoma" w:cs="Tahoma"/>
          <w:color w:val="000000" w:themeColor="text1"/>
          <w:sz w:val="20"/>
          <w:szCs w:val="20"/>
        </w:rPr>
        <w:t xml:space="preserve">данное </w:t>
      </w:r>
      <w:r w:rsidRPr="00D525DE">
        <w:rPr>
          <w:rFonts w:ascii="Tahoma" w:hAnsi="Tahoma" w:cs="Tahoma"/>
          <w:color w:val="000000" w:themeColor="text1"/>
          <w:sz w:val="20"/>
          <w:szCs w:val="20"/>
        </w:rPr>
        <w:t>соглашение об осуществлении документооборота в электронном виде.</w:t>
      </w:r>
    </w:p>
    <w:p w14:paraId="716E0AC6" w14:textId="77777777" w:rsidR="00141F50" w:rsidRPr="00D525DE" w:rsidRDefault="00141F50" w:rsidP="00D525DE">
      <w:pPr>
        <w:pStyle w:val="a7"/>
        <w:widowControl w:val="0"/>
        <w:numPr>
          <w:ilvl w:val="1"/>
          <w:numId w:val="23"/>
        </w:numPr>
        <w:autoSpaceDE w:val="0"/>
        <w:autoSpaceDN w:val="0"/>
        <w:adjustRightInd w:val="0"/>
        <w:spacing w:after="120" w:line="240" w:lineRule="auto"/>
        <w:ind w:left="1134" w:hanging="567"/>
        <w:contextualSpacing w:val="0"/>
        <w:jc w:val="both"/>
        <w:rPr>
          <w:rFonts w:ascii="Tahoma" w:hAnsi="Tahoma" w:cs="Tahoma"/>
          <w:color w:val="000000" w:themeColor="text1"/>
          <w:sz w:val="20"/>
          <w:szCs w:val="20"/>
        </w:rPr>
      </w:pPr>
      <w:r w:rsidRPr="00D525DE">
        <w:rPr>
          <w:rFonts w:ascii="Tahoma" w:hAnsi="Tahoma" w:cs="Tahoma"/>
          <w:b/>
          <w:color w:val="000000" w:themeColor="text1"/>
          <w:sz w:val="20"/>
          <w:szCs w:val="20"/>
        </w:rPr>
        <w:t>Пакет электронных документов</w:t>
      </w:r>
      <w:r w:rsidRPr="00D525DE">
        <w:rPr>
          <w:rFonts w:ascii="Tahoma" w:hAnsi="Tahoma" w:cs="Tahoma"/>
          <w:color w:val="000000" w:themeColor="text1"/>
          <w:sz w:val="20"/>
          <w:szCs w:val="20"/>
        </w:rPr>
        <w:t xml:space="preserve"> – несколько связанных между собой Электронных документов, подписанных одной электронной подписью (счет, счет-фактура, Акт приема – передачи, акт сверки взаиморасчетов, другие документы, относящиеся к Договору).</w:t>
      </w:r>
    </w:p>
    <w:p w14:paraId="25A053D4" w14:textId="77777777" w:rsidR="00141F50" w:rsidRPr="00D525DE" w:rsidRDefault="00141F50" w:rsidP="00D525DE">
      <w:pPr>
        <w:pStyle w:val="a7"/>
        <w:widowControl w:val="0"/>
        <w:numPr>
          <w:ilvl w:val="1"/>
          <w:numId w:val="23"/>
        </w:numPr>
        <w:autoSpaceDE w:val="0"/>
        <w:autoSpaceDN w:val="0"/>
        <w:adjustRightInd w:val="0"/>
        <w:spacing w:after="120" w:line="240" w:lineRule="auto"/>
        <w:ind w:left="1134" w:hanging="567"/>
        <w:contextualSpacing w:val="0"/>
        <w:jc w:val="both"/>
        <w:rPr>
          <w:rFonts w:ascii="Tahoma" w:hAnsi="Tahoma" w:cs="Tahoma"/>
          <w:color w:val="000000" w:themeColor="text1"/>
          <w:sz w:val="20"/>
          <w:szCs w:val="20"/>
        </w:rPr>
      </w:pPr>
      <w:r w:rsidRPr="00D525DE">
        <w:rPr>
          <w:rFonts w:ascii="Tahoma" w:hAnsi="Tahoma" w:cs="Tahoma"/>
          <w:b/>
          <w:color w:val="000000" w:themeColor="text1"/>
          <w:sz w:val="20"/>
          <w:szCs w:val="20"/>
        </w:rPr>
        <w:t>Система электронного документооборота (СЭДО)</w:t>
      </w:r>
      <w:r w:rsidRPr="00D525DE">
        <w:rPr>
          <w:rFonts w:ascii="Tahoma" w:hAnsi="Tahoma" w:cs="Tahoma"/>
          <w:color w:val="000000" w:themeColor="text1"/>
          <w:sz w:val="20"/>
          <w:szCs w:val="20"/>
        </w:rPr>
        <w:t xml:space="preserve"> – система электронного документооборота, которая представляет собой автоматизированную унифицированную информационную систему приема, хранения и передачи электронных документов (подписанных квалифицированной электронной подписью) по телекоммуникационным каналам связи. Обеспечивает функции обмена юридически значимыми электронными документами между пользователями системы.</w:t>
      </w:r>
    </w:p>
    <w:p w14:paraId="12BCB646" w14:textId="77777777" w:rsidR="00141F50" w:rsidRPr="00D525DE" w:rsidRDefault="00141F50" w:rsidP="00D525DE">
      <w:pPr>
        <w:pStyle w:val="a7"/>
        <w:widowControl w:val="0"/>
        <w:numPr>
          <w:ilvl w:val="1"/>
          <w:numId w:val="23"/>
        </w:numPr>
        <w:autoSpaceDE w:val="0"/>
        <w:autoSpaceDN w:val="0"/>
        <w:adjustRightInd w:val="0"/>
        <w:spacing w:after="120" w:line="240" w:lineRule="auto"/>
        <w:ind w:left="1134" w:hanging="567"/>
        <w:contextualSpacing w:val="0"/>
        <w:jc w:val="both"/>
        <w:rPr>
          <w:rFonts w:ascii="Tahoma" w:hAnsi="Tahoma" w:cs="Tahoma"/>
          <w:color w:val="000000" w:themeColor="text1"/>
          <w:sz w:val="20"/>
          <w:szCs w:val="20"/>
        </w:rPr>
      </w:pPr>
      <w:r w:rsidRPr="00D525DE">
        <w:rPr>
          <w:rFonts w:ascii="Tahoma" w:hAnsi="Tahoma" w:cs="Tahoma"/>
          <w:b/>
          <w:color w:val="000000" w:themeColor="text1"/>
          <w:sz w:val="20"/>
          <w:szCs w:val="20"/>
        </w:rPr>
        <w:t>Удостоверяющий центр</w:t>
      </w:r>
      <w:r w:rsidRPr="00D525DE">
        <w:rPr>
          <w:rFonts w:ascii="Tahoma" w:hAnsi="Tahoma" w:cs="Tahoma"/>
          <w:color w:val="000000" w:themeColor="text1"/>
          <w:sz w:val="20"/>
          <w:szCs w:val="20"/>
        </w:rPr>
        <w:t xml:space="preserve">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РФ от 06.04.2011 № 63-ФЗ «Об электронной подписи».</w:t>
      </w:r>
    </w:p>
    <w:p w14:paraId="6CA94F21" w14:textId="77777777" w:rsidR="00141F50" w:rsidRPr="00D525DE" w:rsidRDefault="00141F50" w:rsidP="00D525DE">
      <w:pPr>
        <w:pStyle w:val="a7"/>
        <w:widowControl w:val="0"/>
        <w:numPr>
          <w:ilvl w:val="1"/>
          <w:numId w:val="23"/>
        </w:numPr>
        <w:autoSpaceDE w:val="0"/>
        <w:autoSpaceDN w:val="0"/>
        <w:adjustRightInd w:val="0"/>
        <w:spacing w:after="120" w:line="240" w:lineRule="auto"/>
        <w:ind w:left="1134" w:hanging="567"/>
        <w:contextualSpacing w:val="0"/>
        <w:jc w:val="both"/>
        <w:rPr>
          <w:rFonts w:ascii="Tahoma" w:hAnsi="Tahoma" w:cs="Tahoma"/>
          <w:color w:val="000000" w:themeColor="text1"/>
          <w:sz w:val="20"/>
          <w:szCs w:val="20"/>
        </w:rPr>
      </w:pPr>
      <w:r w:rsidRPr="00D525DE">
        <w:rPr>
          <w:rFonts w:ascii="Tahoma" w:hAnsi="Tahoma" w:cs="Tahoma"/>
          <w:b/>
          <w:color w:val="000000" w:themeColor="text1"/>
          <w:sz w:val="20"/>
          <w:szCs w:val="20"/>
        </w:rPr>
        <w:t>Электронная подпись (ЭП)</w:t>
      </w:r>
      <w:r w:rsidRPr="00D525DE">
        <w:rPr>
          <w:rFonts w:ascii="Tahoma" w:hAnsi="Tahoma" w:cs="Tahoma"/>
          <w:color w:val="000000" w:themeColor="text1"/>
          <w:sz w:val="20"/>
          <w:szCs w:val="20"/>
        </w:rPr>
        <w:t xml:space="preserve"> – усиленная квалифицированная электронная подпись, соответствующая требованиям Федерального закона РФ от 06.04.2011 № 63-ФЗ «Об электронной подписи» и действующему законодательству РФ об электронной подписи.</w:t>
      </w:r>
    </w:p>
    <w:p w14:paraId="364D8B91" w14:textId="77777777" w:rsidR="00141F50" w:rsidRPr="00D525DE" w:rsidRDefault="00141F50" w:rsidP="00D525DE">
      <w:pPr>
        <w:pStyle w:val="a7"/>
        <w:widowControl w:val="0"/>
        <w:numPr>
          <w:ilvl w:val="1"/>
          <w:numId w:val="23"/>
        </w:numPr>
        <w:autoSpaceDE w:val="0"/>
        <w:autoSpaceDN w:val="0"/>
        <w:adjustRightInd w:val="0"/>
        <w:spacing w:after="120" w:line="240" w:lineRule="auto"/>
        <w:ind w:left="1134" w:hanging="567"/>
        <w:contextualSpacing w:val="0"/>
        <w:jc w:val="both"/>
        <w:rPr>
          <w:rFonts w:ascii="Tahoma" w:hAnsi="Tahoma" w:cs="Tahoma"/>
          <w:color w:val="000000" w:themeColor="text1"/>
          <w:sz w:val="20"/>
          <w:szCs w:val="20"/>
        </w:rPr>
      </w:pPr>
      <w:r w:rsidRPr="00D525DE">
        <w:rPr>
          <w:rFonts w:ascii="Tahoma" w:hAnsi="Tahoma" w:cs="Tahoma"/>
          <w:b/>
          <w:color w:val="000000" w:themeColor="text1"/>
          <w:sz w:val="20"/>
          <w:szCs w:val="20"/>
        </w:rPr>
        <w:t>Электронный документ</w:t>
      </w:r>
      <w:r w:rsidRPr="00D525DE">
        <w:rPr>
          <w:rFonts w:ascii="Tahoma" w:hAnsi="Tahoma" w:cs="Tahoma"/>
          <w:color w:val="000000" w:themeColor="text1"/>
          <w:sz w:val="20"/>
          <w:szCs w:val="20"/>
        </w:rPr>
        <w:t xml:space="preserve"> – документированная информация, представленная в электронной форме, т.е. в виде, пригодном для восприятия человека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57F006C7" w14:textId="77777777" w:rsidR="00141F50" w:rsidRPr="00D525DE" w:rsidRDefault="00141F50" w:rsidP="00D525DE">
      <w:pPr>
        <w:pStyle w:val="a7"/>
        <w:widowControl w:val="0"/>
        <w:numPr>
          <w:ilvl w:val="1"/>
          <w:numId w:val="23"/>
        </w:numPr>
        <w:autoSpaceDE w:val="0"/>
        <w:autoSpaceDN w:val="0"/>
        <w:adjustRightInd w:val="0"/>
        <w:spacing w:after="120" w:line="240" w:lineRule="auto"/>
        <w:ind w:left="1134" w:hanging="567"/>
        <w:contextualSpacing w:val="0"/>
        <w:jc w:val="both"/>
        <w:rPr>
          <w:rFonts w:ascii="Tahoma" w:hAnsi="Tahoma" w:cs="Tahoma"/>
          <w:color w:val="000000" w:themeColor="text1"/>
          <w:sz w:val="20"/>
          <w:szCs w:val="20"/>
        </w:rPr>
      </w:pPr>
      <w:r w:rsidRPr="00D525DE">
        <w:rPr>
          <w:rFonts w:ascii="Tahoma" w:hAnsi="Tahoma" w:cs="Tahoma"/>
          <w:b/>
          <w:color w:val="000000" w:themeColor="text1"/>
          <w:sz w:val="20"/>
          <w:szCs w:val="20"/>
        </w:rPr>
        <w:t>Электронный документооборот (ЭДО)</w:t>
      </w:r>
      <w:r w:rsidRPr="00D525DE">
        <w:rPr>
          <w:rFonts w:ascii="Tahoma" w:hAnsi="Tahoma" w:cs="Tahoma"/>
          <w:color w:val="000000" w:themeColor="text1"/>
          <w:sz w:val="20"/>
          <w:szCs w:val="20"/>
        </w:rPr>
        <w:t xml:space="preserve"> – способ взаимодействия Сторон по обмену Электронными документами, подписанными Электронной подписью, в системе электронного документооборота.</w:t>
      </w:r>
    </w:p>
    <w:p w14:paraId="2E40D69D" w14:textId="77777777" w:rsidR="00141F50" w:rsidRPr="00D525DE" w:rsidRDefault="00141F50" w:rsidP="00D525DE">
      <w:pPr>
        <w:pStyle w:val="a7"/>
        <w:widowControl w:val="0"/>
        <w:numPr>
          <w:ilvl w:val="0"/>
          <w:numId w:val="23"/>
        </w:numPr>
        <w:autoSpaceDE w:val="0"/>
        <w:autoSpaceDN w:val="0"/>
        <w:adjustRightInd w:val="0"/>
        <w:spacing w:after="120" w:line="240" w:lineRule="auto"/>
        <w:ind w:left="567" w:hanging="567"/>
        <w:contextualSpacing w:val="0"/>
        <w:jc w:val="both"/>
        <w:rPr>
          <w:rFonts w:ascii="Tahoma" w:hAnsi="Tahoma" w:cs="Tahoma"/>
          <w:b/>
          <w:color w:val="000000" w:themeColor="text1"/>
          <w:sz w:val="20"/>
          <w:szCs w:val="20"/>
        </w:rPr>
      </w:pPr>
      <w:r w:rsidRPr="00D525DE">
        <w:rPr>
          <w:rFonts w:ascii="Tahoma" w:hAnsi="Tahoma" w:cs="Tahoma"/>
          <w:b/>
          <w:color w:val="000000" w:themeColor="text1"/>
          <w:sz w:val="20"/>
          <w:szCs w:val="20"/>
        </w:rPr>
        <w:t>Предмет Соглашения</w:t>
      </w:r>
    </w:p>
    <w:p w14:paraId="0876021B" w14:textId="4C13E21A" w:rsidR="00141F50" w:rsidRPr="00D525DE" w:rsidRDefault="00141F50" w:rsidP="00D525DE">
      <w:pPr>
        <w:pStyle w:val="a7"/>
        <w:widowControl w:val="0"/>
        <w:numPr>
          <w:ilvl w:val="1"/>
          <w:numId w:val="23"/>
        </w:numPr>
        <w:autoSpaceDE w:val="0"/>
        <w:autoSpaceDN w:val="0"/>
        <w:adjustRightInd w:val="0"/>
        <w:spacing w:after="120" w:line="240" w:lineRule="auto"/>
        <w:ind w:left="1134"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Предметом настоящего Соглашения является согласие его Сторон на обмен документами в электронном виде, подписанными усиленной квалифицированной электронной подписью которые будут считаться </w:t>
      </w:r>
      <w:r w:rsidR="008A23CA" w:rsidRPr="00D525DE">
        <w:rPr>
          <w:rFonts w:ascii="Tahoma" w:hAnsi="Tahoma" w:cs="Tahoma"/>
          <w:color w:val="000000" w:themeColor="text1"/>
          <w:sz w:val="20"/>
          <w:szCs w:val="20"/>
        </w:rPr>
        <w:t>равнозначными документам на бумажном носите</w:t>
      </w:r>
      <w:r w:rsidR="00407818" w:rsidRPr="00D525DE">
        <w:rPr>
          <w:rFonts w:ascii="Tahoma" w:hAnsi="Tahoma" w:cs="Tahoma"/>
          <w:color w:val="000000" w:themeColor="text1"/>
          <w:sz w:val="20"/>
          <w:szCs w:val="20"/>
        </w:rPr>
        <w:t>л</w:t>
      </w:r>
      <w:r w:rsidR="008A23CA" w:rsidRPr="00D525DE">
        <w:rPr>
          <w:rFonts w:ascii="Tahoma" w:hAnsi="Tahoma" w:cs="Tahoma"/>
          <w:color w:val="000000" w:themeColor="text1"/>
          <w:sz w:val="20"/>
          <w:szCs w:val="20"/>
        </w:rPr>
        <w:t>е</w:t>
      </w:r>
      <w:r w:rsidRPr="00D525DE">
        <w:rPr>
          <w:rFonts w:ascii="Tahoma" w:hAnsi="Tahoma" w:cs="Tahoma"/>
          <w:color w:val="000000" w:themeColor="text1"/>
          <w:sz w:val="20"/>
          <w:szCs w:val="20"/>
        </w:rPr>
        <w:t>.</w:t>
      </w:r>
    </w:p>
    <w:p w14:paraId="323B7AB6" w14:textId="77777777" w:rsidR="00141F50" w:rsidRPr="00D525DE" w:rsidRDefault="00141F50" w:rsidP="00D525DE">
      <w:pPr>
        <w:pStyle w:val="a7"/>
        <w:numPr>
          <w:ilvl w:val="1"/>
          <w:numId w:val="23"/>
        </w:numPr>
        <w:spacing w:after="120" w:line="240" w:lineRule="auto"/>
        <w:ind w:left="1134"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Настоящее Соглашение регулирует отношения Сторон при осуществлении электронного обмена документами, подписанными ЭП, по телекоммуникационным каналам связи в соответствующей СЭДО.</w:t>
      </w:r>
    </w:p>
    <w:p w14:paraId="2EDF54BC" w14:textId="77777777" w:rsidR="00141F50" w:rsidRPr="00D525DE" w:rsidRDefault="00141F50" w:rsidP="00D525DE">
      <w:pPr>
        <w:pStyle w:val="a7"/>
        <w:widowControl w:val="0"/>
        <w:numPr>
          <w:ilvl w:val="1"/>
          <w:numId w:val="23"/>
        </w:numPr>
        <w:tabs>
          <w:tab w:val="left" w:pos="851"/>
        </w:tabs>
        <w:autoSpaceDE w:val="0"/>
        <w:autoSpaceDN w:val="0"/>
        <w:adjustRightInd w:val="0"/>
        <w:spacing w:after="120" w:line="240" w:lineRule="auto"/>
        <w:ind w:left="1134"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Получение документов в электронном виде и подписанных ЭП в порядке, установленным настоящим Соглашением, эквивалентно получению документов на бумажном носителе и является необходимым достаточным условием, позволяющим установить, что ЭД исходит от Стороны, его направившей.</w:t>
      </w:r>
    </w:p>
    <w:p w14:paraId="48C2881D" w14:textId="77777777" w:rsidR="00141F50" w:rsidRPr="00D525DE" w:rsidRDefault="00141F50" w:rsidP="00D525DE">
      <w:pPr>
        <w:pStyle w:val="a7"/>
        <w:widowControl w:val="0"/>
        <w:numPr>
          <w:ilvl w:val="1"/>
          <w:numId w:val="23"/>
        </w:numPr>
        <w:tabs>
          <w:tab w:val="left" w:pos="851"/>
        </w:tabs>
        <w:autoSpaceDE w:val="0"/>
        <w:autoSpaceDN w:val="0"/>
        <w:adjustRightInd w:val="0"/>
        <w:spacing w:after="120" w:line="240" w:lineRule="auto"/>
        <w:ind w:left="1134"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Все документы, поступившие в порядке обмена в электронном виде, составлены в форматах в соответствии с требованиями законодательства, а также исходя из условий заключенного Договора. </w:t>
      </w:r>
    </w:p>
    <w:p w14:paraId="69EC95E0" w14:textId="77777777" w:rsidR="00141F50" w:rsidRPr="00D525DE" w:rsidRDefault="00141F50" w:rsidP="00D525DE">
      <w:pPr>
        <w:pStyle w:val="a7"/>
        <w:widowControl w:val="0"/>
        <w:numPr>
          <w:ilvl w:val="0"/>
          <w:numId w:val="23"/>
        </w:numPr>
        <w:autoSpaceDE w:val="0"/>
        <w:autoSpaceDN w:val="0"/>
        <w:adjustRightInd w:val="0"/>
        <w:spacing w:after="120" w:line="240" w:lineRule="auto"/>
        <w:ind w:left="567" w:hanging="567"/>
        <w:contextualSpacing w:val="0"/>
        <w:jc w:val="both"/>
        <w:rPr>
          <w:rFonts w:ascii="Tahoma" w:hAnsi="Tahoma" w:cs="Tahoma"/>
          <w:b/>
          <w:color w:val="000000" w:themeColor="text1"/>
          <w:sz w:val="20"/>
          <w:szCs w:val="20"/>
        </w:rPr>
      </w:pPr>
      <w:r w:rsidRPr="00D525DE">
        <w:rPr>
          <w:rFonts w:ascii="Tahoma" w:hAnsi="Tahoma" w:cs="Tahoma"/>
          <w:b/>
          <w:color w:val="000000" w:themeColor="text1"/>
          <w:sz w:val="20"/>
          <w:szCs w:val="20"/>
        </w:rPr>
        <w:lastRenderedPageBreak/>
        <w:t>Порядок взаимодействия Сторон при обмене электронными документами, подписанными ЭП</w:t>
      </w:r>
    </w:p>
    <w:p w14:paraId="343EAE4F" w14:textId="77777777" w:rsidR="00141F50" w:rsidRPr="00D525DE" w:rsidRDefault="00141F50" w:rsidP="00D525DE">
      <w:pPr>
        <w:pStyle w:val="a7"/>
        <w:widowControl w:val="0"/>
        <w:numPr>
          <w:ilvl w:val="1"/>
          <w:numId w:val="23"/>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Для участия в ЭДО Сторонам необходимо:</w:t>
      </w:r>
    </w:p>
    <w:p w14:paraId="63B1D0CF" w14:textId="31977F4B" w:rsidR="00141F50" w:rsidRPr="00D525DE" w:rsidRDefault="00141F50" w:rsidP="00D525DE">
      <w:pPr>
        <w:pStyle w:val="a7"/>
        <w:widowControl w:val="0"/>
        <w:numPr>
          <w:ilvl w:val="2"/>
          <w:numId w:val="23"/>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заключить договор на выпуск квалифицированных сертификатов с любым Удостоверяющим центром, аккредитованным по требованиям </w:t>
      </w:r>
      <w:r w:rsidR="00077BB1" w:rsidRPr="00D525DE">
        <w:rPr>
          <w:rFonts w:ascii="Tahoma" w:hAnsi="Tahoma" w:cs="Tahoma"/>
          <w:color w:val="000000" w:themeColor="text1"/>
          <w:sz w:val="20"/>
          <w:szCs w:val="20"/>
        </w:rPr>
        <w:t>Федерального закона от 06.04.2011 № 63-ФЗ «Об электронной подписи»</w:t>
      </w:r>
      <w:r w:rsidRPr="00D525DE">
        <w:rPr>
          <w:rFonts w:ascii="Tahoma" w:hAnsi="Tahoma" w:cs="Tahoma"/>
          <w:color w:val="000000" w:themeColor="text1"/>
          <w:sz w:val="20"/>
          <w:szCs w:val="20"/>
        </w:rPr>
        <w:t>, и получить квалифицированные сертификаты электронных ключей проверки электронной подписи уполномоченных лиц;</w:t>
      </w:r>
    </w:p>
    <w:p w14:paraId="37A4734F" w14:textId="77777777" w:rsidR="00141F50" w:rsidRPr="00D525DE" w:rsidRDefault="00141F50" w:rsidP="00D525DE">
      <w:pPr>
        <w:pStyle w:val="a7"/>
        <w:widowControl w:val="0"/>
        <w:numPr>
          <w:ilvl w:val="2"/>
          <w:numId w:val="23"/>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bCs/>
          <w:color w:val="000000" w:themeColor="text1"/>
          <w:kern w:val="32"/>
          <w:sz w:val="20"/>
          <w:szCs w:val="20"/>
        </w:rPr>
        <w:t>самостоятельно обеспечить установку, настройку средств электронной подписи в соответствии с требованиями действующего законодательства и регламентами Удостоверяющего центра.</w:t>
      </w:r>
    </w:p>
    <w:p w14:paraId="3AE87CEF" w14:textId="509F925F" w:rsidR="00141F50" w:rsidRPr="00D525DE" w:rsidRDefault="00141F50" w:rsidP="00D525DE">
      <w:pPr>
        <w:pStyle w:val="a7"/>
        <w:widowControl w:val="0"/>
        <w:numPr>
          <w:ilvl w:val="1"/>
          <w:numId w:val="23"/>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Электронный документооборот осуществляется Сторонами в соответствии с законодательством </w:t>
      </w:r>
      <w:r w:rsidR="00077BB1" w:rsidRPr="00D525DE">
        <w:rPr>
          <w:rFonts w:ascii="Tahoma" w:hAnsi="Tahoma" w:cs="Tahoma"/>
          <w:color w:val="000000" w:themeColor="text1"/>
          <w:sz w:val="20"/>
          <w:szCs w:val="20"/>
        </w:rPr>
        <w:t>Российской Федерации</w:t>
      </w:r>
      <w:r w:rsidRPr="00D525DE">
        <w:rPr>
          <w:rFonts w:ascii="Tahoma" w:hAnsi="Tahoma" w:cs="Tahoma"/>
          <w:color w:val="000000" w:themeColor="text1"/>
          <w:sz w:val="20"/>
          <w:szCs w:val="20"/>
        </w:rPr>
        <w:t xml:space="preserve">, в том числе Гражданским кодексом </w:t>
      </w:r>
      <w:r w:rsidR="00077BB1" w:rsidRPr="00D525DE">
        <w:rPr>
          <w:rFonts w:ascii="Tahoma" w:hAnsi="Tahoma" w:cs="Tahoma"/>
          <w:color w:val="000000" w:themeColor="text1"/>
          <w:sz w:val="20"/>
          <w:szCs w:val="20"/>
        </w:rPr>
        <w:t>Российской Федерации</w:t>
      </w:r>
      <w:r w:rsidRPr="00D525DE">
        <w:rPr>
          <w:rFonts w:ascii="Tahoma" w:hAnsi="Tahoma" w:cs="Tahoma"/>
          <w:color w:val="000000" w:themeColor="text1"/>
          <w:sz w:val="20"/>
          <w:szCs w:val="20"/>
        </w:rPr>
        <w:t xml:space="preserve">, Налоговым кодексом </w:t>
      </w:r>
      <w:r w:rsidR="00077BB1" w:rsidRPr="00D525DE">
        <w:rPr>
          <w:rFonts w:ascii="Tahoma" w:hAnsi="Tahoma" w:cs="Tahoma"/>
          <w:color w:val="000000" w:themeColor="text1"/>
          <w:sz w:val="20"/>
          <w:szCs w:val="20"/>
        </w:rPr>
        <w:t>Российской Федерации</w:t>
      </w:r>
      <w:r w:rsidRPr="00D525DE">
        <w:rPr>
          <w:rFonts w:ascii="Tahoma" w:hAnsi="Tahoma" w:cs="Tahoma"/>
          <w:color w:val="000000" w:themeColor="text1"/>
          <w:sz w:val="20"/>
          <w:szCs w:val="20"/>
        </w:rPr>
        <w:t xml:space="preserve">, Федеральным законом от 06.04.2011 № 63-ФЗ «Об электронной подписи», Приказом Министерства финансов </w:t>
      </w:r>
      <w:r w:rsidR="00077BB1" w:rsidRPr="00D525DE">
        <w:rPr>
          <w:rFonts w:ascii="Tahoma" w:hAnsi="Tahoma" w:cs="Tahoma"/>
          <w:color w:val="000000" w:themeColor="text1"/>
          <w:sz w:val="20"/>
          <w:szCs w:val="20"/>
        </w:rPr>
        <w:t>Российской Федерации</w:t>
      </w:r>
      <w:r w:rsidRPr="00D525DE">
        <w:rPr>
          <w:rFonts w:ascii="Tahoma" w:hAnsi="Tahoma" w:cs="Tahoma"/>
          <w:color w:val="000000" w:themeColor="text1"/>
          <w:sz w:val="20"/>
          <w:szCs w:val="20"/>
        </w:rPr>
        <w:t xml:space="preserve"> от 10.11.2015 №174н.</w:t>
      </w:r>
    </w:p>
    <w:p w14:paraId="040DB17F" w14:textId="77777777" w:rsidR="00141F50" w:rsidRPr="00D525DE" w:rsidRDefault="00141F50" w:rsidP="00D525DE">
      <w:pPr>
        <w:pStyle w:val="a7"/>
        <w:widowControl w:val="0"/>
        <w:numPr>
          <w:ilvl w:val="1"/>
          <w:numId w:val="23"/>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Стороны в рамках Соглашения будут обмениваться формализованными и неформализованными электронными документами:</w:t>
      </w:r>
    </w:p>
    <w:p w14:paraId="1C5F125B" w14:textId="77777777" w:rsidR="00141F50" w:rsidRPr="00D525DE" w:rsidRDefault="00141F50" w:rsidP="00D525DE">
      <w:pPr>
        <w:pStyle w:val="a7"/>
        <w:widowControl w:val="0"/>
        <w:numPr>
          <w:ilvl w:val="2"/>
          <w:numId w:val="23"/>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формализованные электронные документы – электронные документы, для которых российскими нормативно-правовыми актами установлены электронные форматы:</w:t>
      </w:r>
    </w:p>
    <w:p w14:paraId="064FEFE6" w14:textId="77777777" w:rsidR="00141F50" w:rsidRPr="00D525DE" w:rsidRDefault="00141F50" w:rsidP="00D525DE">
      <w:pPr>
        <w:pStyle w:val="a7"/>
        <w:widowControl w:val="0"/>
        <w:numPr>
          <w:ilvl w:val="0"/>
          <w:numId w:val="24"/>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счет-фактура составляется в формате ХML, утвержденном приказом ФНС России от 24.03.2016 № ММВ-7-15/155@ «Об утверждении формата счета-фактуры и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в электронной форме»;</w:t>
      </w:r>
    </w:p>
    <w:p w14:paraId="43B2FEEE" w14:textId="77777777" w:rsidR="00141F50" w:rsidRPr="00D525DE" w:rsidRDefault="00141F50" w:rsidP="00D525DE">
      <w:pPr>
        <w:pStyle w:val="a7"/>
        <w:widowControl w:val="0"/>
        <w:numPr>
          <w:ilvl w:val="0"/>
          <w:numId w:val="24"/>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корректировочный счет-фактура составляется в формате XML, утвержденном приказом ФНС России от 13.04.2016 № ММВ-7-15/189 «Об утверждении формата корректировочного счета-фактуры и формата предоставления документа об изменении стоимости отгруженных товаров (выполненных работа, оказания услуг), переданных имущественных прав, включающего в себя корректировочный счет-фактуру, в электронной форме»;</w:t>
      </w:r>
    </w:p>
    <w:p w14:paraId="44EAC907" w14:textId="77777777" w:rsidR="00141F50" w:rsidRPr="00D525DE" w:rsidRDefault="00141F50" w:rsidP="00D525DE">
      <w:pPr>
        <w:pStyle w:val="a7"/>
        <w:widowControl w:val="0"/>
        <w:numPr>
          <w:ilvl w:val="0"/>
          <w:numId w:val="24"/>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акт приемки-сдачи работ (услуг) и унифицированная форма первичной учетной документации по учету торговых операций</w:t>
      </w:r>
      <w:r w:rsidRPr="00D525DE" w:rsidDel="004A1C88">
        <w:rPr>
          <w:rFonts w:ascii="Tahoma" w:hAnsi="Tahoma" w:cs="Tahoma"/>
          <w:color w:val="000000" w:themeColor="text1"/>
          <w:sz w:val="20"/>
          <w:szCs w:val="20"/>
        </w:rPr>
        <w:t xml:space="preserve"> </w:t>
      </w:r>
      <w:r w:rsidRPr="00D525DE">
        <w:rPr>
          <w:rFonts w:ascii="Tahoma" w:hAnsi="Tahoma" w:cs="Tahoma"/>
          <w:color w:val="000000" w:themeColor="text1"/>
          <w:sz w:val="20"/>
          <w:szCs w:val="20"/>
        </w:rPr>
        <w:t>ТОРГ-12 составляются в формате ХML, утвержденном приказом ФНС России от 30.11.2015 № ММВ-7-10/552@ «Об утверждении формата предоставления документа о передаче результатов работ (документы об оказании услуг) в электронной форме»</w:t>
      </w:r>
      <w:r w:rsidR="006C6695" w:rsidRPr="00D525DE">
        <w:rPr>
          <w:rFonts w:ascii="Tahoma" w:hAnsi="Tahoma" w:cs="Tahoma"/>
          <w:color w:val="000000" w:themeColor="text1"/>
          <w:sz w:val="20"/>
          <w:szCs w:val="20"/>
        </w:rPr>
        <w:t>;</w:t>
      </w:r>
    </w:p>
    <w:p w14:paraId="7E2EDFD7" w14:textId="5A4D1E92" w:rsidR="006C6695" w:rsidRPr="00D525DE" w:rsidRDefault="006C6695" w:rsidP="00D525DE">
      <w:pPr>
        <w:pStyle w:val="a7"/>
        <w:widowControl w:val="0"/>
        <w:numPr>
          <w:ilvl w:val="0"/>
          <w:numId w:val="24"/>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универсальный передаточный документ -  утвержденную пис</w:t>
      </w:r>
      <w:r w:rsidR="00FB2DFA" w:rsidRPr="00D525DE">
        <w:rPr>
          <w:rFonts w:ascii="Tahoma" w:hAnsi="Tahoma" w:cs="Tahoma"/>
          <w:color w:val="000000" w:themeColor="text1"/>
          <w:sz w:val="20"/>
          <w:szCs w:val="20"/>
        </w:rPr>
        <w:t>ьмом ФНС России от 21.10.2013 N </w:t>
      </w:r>
      <w:r w:rsidRPr="00D525DE">
        <w:rPr>
          <w:rFonts w:ascii="Tahoma" w:hAnsi="Tahoma" w:cs="Tahoma"/>
          <w:color w:val="000000" w:themeColor="text1"/>
          <w:sz w:val="20"/>
          <w:szCs w:val="20"/>
        </w:rPr>
        <w:t>ММВ-20-3/96@.</w:t>
      </w:r>
    </w:p>
    <w:p w14:paraId="674E3430" w14:textId="77777777" w:rsidR="00141F50" w:rsidRPr="00D525DE" w:rsidRDefault="00141F50" w:rsidP="00D525DE">
      <w:pPr>
        <w:pStyle w:val="a7"/>
        <w:widowControl w:val="0"/>
        <w:numPr>
          <w:ilvl w:val="2"/>
          <w:numId w:val="23"/>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неформализованные электронные документы – электронные документы, формат которых устанавливается сторонами и не определен какими-либо российскими нормативно-правовыми актами:</w:t>
      </w:r>
    </w:p>
    <w:p w14:paraId="3E3503A8" w14:textId="77777777" w:rsidR="00141F50" w:rsidRPr="00D525DE" w:rsidRDefault="00141F50" w:rsidP="00D525DE">
      <w:pPr>
        <w:pStyle w:val="a7"/>
        <w:widowControl w:val="0"/>
        <w:numPr>
          <w:ilvl w:val="0"/>
          <w:numId w:val="24"/>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счет на оплату;</w:t>
      </w:r>
    </w:p>
    <w:p w14:paraId="12DA254B" w14:textId="77777777" w:rsidR="00141F50" w:rsidRPr="00D525DE" w:rsidRDefault="00141F50" w:rsidP="00D525DE">
      <w:pPr>
        <w:pStyle w:val="a7"/>
        <w:widowControl w:val="0"/>
        <w:numPr>
          <w:ilvl w:val="0"/>
          <w:numId w:val="24"/>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детализация услуг;</w:t>
      </w:r>
    </w:p>
    <w:p w14:paraId="55D558E1" w14:textId="77777777" w:rsidR="00141F50" w:rsidRPr="00D525DE" w:rsidRDefault="00141F50" w:rsidP="00D525DE">
      <w:pPr>
        <w:pStyle w:val="a7"/>
        <w:widowControl w:val="0"/>
        <w:numPr>
          <w:ilvl w:val="0"/>
          <w:numId w:val="24"/>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акт сверки взаиморасчетов;</w:t>
      </w:r>
    </w:p>
    <w:p w14:paraId="74BF9723" w14:textId="77777777" w:rsidR="00141F50" w:rsidRPr="00D525DE" w:rsidRDefault="00141F50" w:rsidP="00D525DE">
      <w:pPr>
        <w:pStyle w:val="a7"/>
        <w:widowControl w:val="0"/>
        <w:numPr>
          <w:ilvl w:val="0"/>
          <w:numId w:val="24"/>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другие документы, относящиеся к Договору.</w:t>
      </w:r>
    </w:p>
    <w:p w14:paraId="75160D07" w14:textId="77777777" w:rsidR="00141F50" w:rsidRPr="00D525DE" w:rsidRDefault="00141F50" w:rsidP="00D525DE">
      <w:pPr>
        <w:pStyle w:val="a7"/>
        <w:widowControl w:val="0"/>
        <w:numPr>
          <w:ilvl w:val="1"/>
          <w:numId w:val="23"/>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Обмен документами может осуществляться на бумажном носителе. </w:t>
      </w:r>
    </w:p>
    <w:p w14:paraId="69FEB45C" w14:textId="77777777" w:rsidR="00141F50" w:rsidRPr="00D525DE" w:rsidRDefault="00141F50" w:rsidP="00D525DE">
      <w:pPr>
        <w:pStyle w:val="a7"/>
        <w:widowControl w:val="0"/>
        <w:numPr>
          <w:ilvl w:val="1"/>
          <w:numId w:val="23"/>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Датой выставления Стороне Электронного документа/Пакета электронных документов по телекоммуникационным каналам связи считается дата поступления файла Электронного документа/Пакета электронных документов Оператору ЭДО от другой Стороны, указанная в подтверждении этого Оператора ЭДО.</w:t>
      </w:r>
    </w:p>
    <w:p w14:paraId="6B5A2023" w14:textId="77777777" w:rsidR="00141F50" w:rsidRPr="00D525DE" w:rsidRDefault="00141F50" w:rsidP="00D525DE">
      <w:pPr>
        <w:pStyle w:val="a7"/>
        <w:widowControl w:val="0"/>
        <w:numPr>
          <w:ilvl w:val="1"/>
          <w:numId w:val="23"/>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Датой получения Стороной Электронного документа/Пакета электронных документов по телекоммуникационным каналам связи считается дата направления ей Оператором ЭДО файла Электронного документа/Пакета электронных документов другой Стороной, указанная в подтверждении этого Оператора ЭДО.</w:t>
      </w:r>
    </w:p>
    <w:p w14:paraId="7B8FBC12" w14:textId="77777777" w:rsidR="00141F50" w:rsidRPr="00D525DE" w:rsidRDefault="00141F50" w:rsidP="00D525DE">
      <w:pPr>
        <w:pStyle w:val="a7"/>
        <w:widowControl w:val="0"/>
        <w:numPr>
          <w:ilvl w:val="1"/>
          <w:numId w:val="23"/>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В случае необходимости внесения корректировок в направленный посредством ЭДО документ, Сторона, направившая документ, составляет соответствующее информационное письмо и </w:t>
      </w:r>
      <w:r w:rsidRPr="00D525DE">
        <w:rPr>
          <w:rFonts w:ascii="Tahoma" w:hAnsi="Tahoma" w:cs="Tahoma"/>
          <w:color w:val="000000" w:themeColor="text1"/>
          <w:sz w:val="20"/>
          <w:szCs w:val="20"/>
        </w:rPr>
        <w:lastRenderedPageBreak/>
        <w:t>направляет откорректированный документ и информационное письмо другой Стороне в порядке, установленном Оператором ЭДО.</w:t>
      </w:r>
    </w:p>
    <w:p w14:paraId="542F0B54" w14:textId="77777777" w:rsidR="00141F50" w:rsidRPr="00D525DE" w:rsidRDefault="00141F50" w:rsidP="00D525DE">
      <w:pPr>
        <w:pStyle w:val="a7"/>
        <w:widowControl w:val="0"/>
        <w:numPr>
          <w:ilvl w:val="1"/>
          <w:numId w:val="23"/>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Участники ЭДО обеспечивают хранение Электронного документа/Пакета электронных документов, подписанных ЭП (составление и выставление которых предусмотрено настоящим Соглашением), совместно с применявшимся для формирования ЭП указанных документов Сертификатом ключа подписи в течение срока, установленного для хранения счетов-фактур.</w:t>
      </w:r>
    </w:p>
    <w:p w14:paraId="2BD27B0C" w14:textId="77777777" w:rsidR="00141F50" w:rsidRPr="00D525DE" w:rsidRDefault="00141F50" w:rsidP="00D525DE">
      <w:pPr>
        <w:pStyle w:val="a7"/>
        <w:widowControl w:val="0"/>
        <w:numPr>
          <w:ilvl w:val="1"/>
          <w:numId w:val="23"/>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Стороны информируют друг друга о невозможности обмена документами в электронном виде, подписанными ЭП, в случае технического сбоя внутренних систем. При невозможности производить обмен документами в электронном виде (неполучение извещений о получении электронного документа, отсутствие любого вида связи с другой Стороной и пр.), </w:t>
      </w:r>
      <w:r w:rsidRPr="00D525DE">
        <w:rPr>
          <w:rFonts w:ascii="Tahoma" w:hAnsi="Tahoma" w:cs="Tahoma"/>
          <w:caps/>
          <w:color w:val="000000" w:themeColor="text1"/>
          <w:sz w:val="20"/>
          <w:szCs w:val="20"/>
        </w:rPr>
        <w:t>с</w:t>
      </w:r>
      <w:r w:rsidRPr="00D525DE">
        <w:rPr>
          <w:rFonts w:ascii="Tahoma" w:hAnsi="Tahoma" w:cs="Tahoma"/>
          <w:color w:val="000000" w:themeColor="text1"/>
          <w:sz w:val="20"/>
          <w:szCs w:val="20"/>
        </w:rPr>
        <w:t>торона оформляет документы на бумажных носителях в письменном виде.</w:t>
      </w:r>
    </w:p>
    <w:p w14:paraId="44C7338E" w14:textId="77777777" w:rsidR="00141F50" w:rsidRPr="00D525DE" w:rsidRDefault="00141F50" w:rsidP="00D525DE">
      <w:pPr>
        <w:pStyle w:val="a7"/>
        <w:widowControl w:val="0"/>
        <w:numPr>
          <w:ilvl w:val="0"/>
          <w:numId w:val="23"/>
        </w:numPr>
        <w:autoSpaceDE w:val="0"/>
        <w:autoSpaceDN w:val="0"/>
        <w:adjustRightInd w:val="0"/>
        <w:spacing w:after="120" w:line="240" w:lineRule="auto"/>
        <w:ind w:left="567" w:hanging="567"/>
        <w:contextualSpacing w:val="0"/>
        <w:jc w:val="both"/>
        <w:rPr>
          <w:rFonts w:ascii="Tahoma" w:hAnsi="Tahoma" w:cs="Tahoma"/>
          <w:b/>
          <w:color w:val="000000" w:themeColor="text1"/>
          <w:sz w:val="20"/>
          <w:szCs w:val="20"/>
        </w:rPr>
      </w:pPr>
      <w:r w:rsidRPr="00D525DE">
        <w:rPr>
          <w:rFonts w:ascii="Tahoma" w:hAnsi="Tahoma" w:cs="Tahoma"/>
          <w:b/>
          <w:color w:val="000000" w:themeColor="text1"/>
          <w:sz w:val="20"/>
          <w:szCs w:val="20"/>
        </w:rPr>
        <w:t>Использование усиленных квалифицированных электронных подписей</w:t>
      </w:r>
    </w:p>
    <w:p w14:paraId="2911B145" w14:textId="77777777" w:rsidR="00141F50" w:rsidRPr="00D525DE" w:rsidRDefault="00141F50" w:rsidP="00D525DE">
      <w:pPr>
        <w:pStyle w:val="a7"/>
        <w:widowControl w:val="0"/>
        <w:numPr>
          <w:ilvl w:val="1"/>
          <w:numId w:val="23"/>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Стороны используют усиленную квалифицированную электронную подпись (ЭП),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14:paraId="26CA6003" w14:textId="77777777" w:rsidR="00141F50" w:rsidRPr="00D525DE" w:rsidRDefault="00141F50" w:rsidP="00D525DE">
      <w:pPr>
        <w:pStyle w:val="a7"/>
        <w:widowControl w:val="0"/>
        <w:numPr>
          <w:ilvl w:val="2"/>
          <w:numId w:val="23"/>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3CD2128E" w14:textId="77777777" w:rsidR="00141F50" w:rsidRPr="00D525DE" w:rsidRDefault="00141F50" w:rsidP="00D525DE">
      <w:pPr>
        <w:pStyle w:val="a7"/>
        <w:widowControl w:val="0"/>
        <w:numPr>
          <w:ilvl w:val="2"/>
          <w:numId w:val="23"/>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621EA5A7" w14:textId="77777777" w:rsidR="00141F50" w:rsidRPr="00D525DE" w:rsidRDefault="00141F50" w:rsidP="00D525DE">
      <w:pPr>
        <w:pStyle w:val="a7"/>
        <w:widowControl w:val="0"/>
        <w:numPr>
          <w:ilvl w:val="2"/>
          <w:numId w:val="23"/>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сертифицированных средств электронной подписи, и с использованием Сертификата лица, подписавшего электронный документ;</w:t>
      </w:r>
    </w:p>
    <w:p w14:paraId="4CC5F03A" w14:textId="77777777" w:rsidR="00141F50" w:rsidRPr="00D525DE" w:rsidRDefault="00141F50" w:rsidP="00D525DE">
      <w:pPr>
        <w:pStyle w:val="a7"/>
        <w:widowControl w:val="0"/>
        <w:numPr>
          <w:ilvl w:val="2"/>
          <w:numId w:val="23"/>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ЭП используется с учетом ограничений, содержащихся в Сертификате лица, подписывающего Электронный документ (если такие ограничения установлены).</w:t>
      </w:r>
    </w:p>
    <w:p w14:paraId="609DC4E0" w14:textId="77777777" w:rsidR="00141F50" w:rsidRPr="00D525DE" w:rsidRDefault="00141F50" w:rsidP="00D525DE">
      <w:pPr>
        <w:pStyle w:val="a7"/>
        <w:widowControl w:val="0"/>
        <w:numPr>
          <w:ilvl w:val="1"/>
          <w:numId w:val="23"/>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 xml:space="preserve">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    </w:t>
      </w:r>
    </w:p>
    <w:p w14:paraId="1F969D1E" w14:textId="77777777" w:rsidR="00141F50" w:rsidRPr="00D525DE" w:rsidRDefault="00141F50" w:rsidP="00D525DE">
      <w:pPr>
        <w:pStyle w:val="a7"/>
        <w:widowControl w:val="0"/>
        <w:numPr>
          <w:ilvl w:val="0"/>
          <w:numId w:val="23"/>
        </w:numPr>
        <w:autoSpaceDE w:val="0"/>
        <w:autoSpaceDN w:val="0"/>
        <w:adjustRightInd w:val="0"/>
        <w:spacing w:after="120" w:line="240" w:lineRule="auto"/>
        <w:ind w:left="567" w:hanging="501"/>
        <w:contextualSpacing w:val="0"/>
        <w:jc w:val="both"/>
        <w:rPr>
          <w:rFonts w:ascii="Tahoma" w:hAnsi="Tahoma" w:cs="Tahoma"/>
          <w:b/>
          <w:color w:val="000000" w:themeColor="text1"/>
          <w:sz w:val="20"/>
          <w:szCs w:val="20"/>
        </w:rPr>
      </w:pPr>
      <w:r w:rsidRPr="00D525DE">
        <w:rPr>
          <w:rFonts w:ascii="Tahoma" w:hAnsi="Tahoma" w:cs="Tahoma"/>
          <w:b/>
          <w:color w:val="000000" w:themeColor="text1"/>
          <w:sz w:val="20"/>
          <w:szCs w:val="20"/>
        </w:rPr>
        <w:t>Прочие условия</w:t>
      </w:r>
    </w:p>
    <w:p w14:paraId="70165645" w14:textId="076D22AD" w:rsidR="00141F50" w:rsidRPr="00D525DE" w:rsidRDefault="00141F50" w:rsidP="00D525DE">
      <w:pPr>
        <w:pStyle w:val="a7"/>
        <w:widowControl w:val="0"/>
        <w:numPr>
          <w:ilvl w:val="1"/>
          <w:numId w:val="23"/>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Любая Сторона вправе в любой момент в одностороннем порядке отказаться от настоящего Соглашения, направив другой Стороне извещение об отказе, подписанное уполномоченным лицом. Настоящее соглашение будет считаться прекративш</w:t>
      </w:r>
      <w:r w:rsidR="00077BB1" w:rsidRPr="00D525DE">
        <w:rPr>
          <w:rFonts w:ascii="Tahoma" w:hAnsi="Tahoma" w:cs="Tahoma"/>
          <w:color w:val="000000" w:themeColor="text1"/>
          <w:sz w:val="20"/>
          <w:szCs w:val="20"/>
        </w:rPr>
        <w:t>им</w:t>
      </w:r>
      <w:r w:rsidRPr="00D525DE">
        <w:rPr>
          <w:rFonts w:ascii="Tahoma" w:hAnsi="Tahoma" w:cs="Tahoma"/>
          <w:color w:val="000000" w:themeColor="text1"/>
          <w:sz w:val="20"/>
          <w:szCs w:val="20"/>
        </w:rPr>
        <w:t xml:space="preserve"> свое действие по истечении 30 (тридцати) дней с момента получения извещения Стороне об отказе от соглашения другой Стороной. В течение указанных 30 (тридцати) дней для Сторон продолжает действовать ЭДО.</w:t>
      </w:r>
    </w:p>
    <w:p w14:paraId="23F8951F" w14:textId="77777777" w:rsidR="00141F50" w:rsidRPr="00D525DE" w:rsidRDefault="00141F50" w:rsidP="00D525DE">
      <w:pPr>
        <w:pStyle w:val="a7"/>
        <w:widowControl w:val="0"/>
        <w:numPr>
          <w:ilvl w:val="1"/>
          <w:numId w:val="23"/>
        </w:numPr>
        <w:autoSpaceDE w:val="0"/>
        <w:autoSpaceDN w:val="0"/>
        <w:adjustRightInd w:val="0"/>
        <w:spacing w:after="120" w:line="240" w:lineRule="auto"/>
        <w:ind w:left="567" w:hanging="567"/>
        <w:contextualSpacing w:val="0"/>
        <w:jc w:val="both"/>
        <w:rPr>
          <w:rFonts w:ascii="Tahoma" w:hAnsi="Tahoma" w:cs="Tahoma"/>
          <w:color w:val="000000" w:themeColor="text1"/>
          <w:sz w:val="20"/>
          <w:szCs w:val="20"/>
        </w:rPr>
      </w:pPr>
      <w:r w:rsidRPr="00D525DE">
        <w:rPr>
          <w:rFonts w:ascii="Tahoma" w:hAnsi="Tahoma" w:cs="Tahoma"/>
          <w:color w:val="000000" w:themeColor="text1"/>
          <w:sz w:val="20"/>
          <w:szCs w:val="20"/>
        </w:rPr>
        <w:t>Настоящее Соглашение вступает в силу с момента подписания и действует без ограничения срока.</w:t>
      </w:r>
    </w:p>
    <w:p w14:paraId="5C207CBF" w14:textId="77777777" w:rsidR="003014FD" w:rsidRPr="00D525DE" w:rsidRDefault="003014FD" w:rsidP="00D525DE">
      <w:pPr>
        <w:spacing w:after="120" w:line="240" w:lineRule="auto"/>
        <w:jc w:val="center"/>
        <w:rPr>
          <w:rFonts w:ascii="Tahoma" w:hAnsi="Tahoma" w:cs="Tahoma"/>
          <w:color w:val="000000" w:themeColor="text1"/>
          <w:sz w:val="20"/>
          <w:szCs w:val="20"/>
        </w:rPr>
      </w:pPr>
    </w:p>
    <w:p w14:paraId="02F2C2CD" w14:textId="6E58B4E4" w:rsidR="003014FD" w:rsidRPr="00D525DE" w:rsidRDefault="003014FD" w:rsidP="00D525DE">
      <w:pPr>
        <w:spacing w:after="120" w:line="240" w:lineRule="auto"/>
        <w:jc w:val="center"/>
        <w:rPr>
          <w:rFonts w:ascii="Tahoma" w:hAnsi="Tahoma" w:cs="Tahoma"/>
          <w:color w:val="000000" w:themeColor="text1"/>
          <w:sz w:val="20"/>
          <w:szCs w:val="20"/>
        </w:rPr>
      </w:pPr>
      <w:r w:rsidRPr="00D525DE">
        <w:rPr>
          <w:rFonts w:ascii="Tahoma" w:hAnsi="Tahoma" w:cs="Tahoma"/>
          <w:color w:val="000000" w:themeColor="text1"/>
          <w:sz w:val="20"/>
          <w:szCs w:val="20"/>
        </w:rPr>
        <w:t>Подписи Сторон:</w:t>
      </w:r>
    </w:p>
    <w:tbl>
      <w:tblPr>
        <w:tblStyle w:val="af3"/>
        <w:tblW w:w="5000" w:type="pct"/>
        <w:tblLook w:val="04A0" w:firstRow="1" w:lastRow="0" w:firstColumn="1" w:lastColumn="0" w:noHBand="0" w:noVBand="1"/>
      </w:tblPr>
      <w:tblGrid>
        <w:gridCol w:w="4814"/>
        <w:gridCol w:w="4814"/>
      </w:tblGrid>
      <w:tr w:rsidR="00FD2CDF" w:rsidRPr="00D525DE" w14:paraId="77CACC70" w14:textId="77777777" w:rsidTr="00C34835">
        <w:tc>
          <w:tcPr>
            <w:tcW w:w="2500" w:type="pct"/>
          </w:tcPr>
          <w:p w14:paraId="3627DE02" w14:textId="77777777" w:rsidR="003014FD" w:rsidRPr="00D525DE" w:rsidRDefault="003014FD" w:rsidP="00D525DE">
            <w:pPr>
              <w:spacing w:after="120"/>
              <w:rPr>
                <w:rFonts w:ascii="Tahoma" w:hAnsi="Tahoma" w:cs="Tahoma"/>
                <w:b/>
                <w:color w:val="000000" w:themeColor="text1"/>
                <w:sz w:val="20"/>
                <w:szCs w:val="20"/>
              </w:rPr>
            </w:pPr>
            <w:r w:rsidRPr="00D525DE">
              <w:rPr>
                <w:rFonts w:ascii="Tahoma" w:hAnsi="Tahoma" w:cs="Tahoma"/>
                <w:b/>
                <w:color w:val="000000" w:themeColor="text1"/>
                <w:sz w:val="20"/>
                <w:szCs w:val="20"/>
              </w:rPr>
              <w:t xml:space="preserve">Застройщик </w:t>
            </w:r>
          </w:p>
        </w:tc>
        <w:tc>
          <w:tcPr>
            <w:tcW w:w="2500" w:type="pct"/>
          </w:tcPr>
          <w:p w14:paraId="327CC628" w14:textId="77777777" w:rsidR="003014FD" w:rsidRPr="00D525DE" w:rsidRDefault="003014FD" w:rsidP="00D525DE">
            <w:pPr>
              <w:spacing w:after="120"/>
              <w:rPr>
                <w:rFonts w:ascii="Tahoma" w:hAnsi="Tahoma" w:cs="Tahoma"/>
                <w:b/>
                <w:color w:val="000000" w:themeColor="text1"/>
                <w:sz w:val="20"/>
                <w:szCs w:val="20"/>
              </w:rPr>
            </w:pPr>
            <w:r w:rsidRPr="00D525DE">
              <w:rPr>
                <w:rFonts w:ascii="Tahoma" w:hAnsi="Tahoma" w:cs="Tahoma"/>
                <w:b/>
                <w:color w:val="000000" w:themeColor="text1"/>
                <w:sz w:val="20"/>
                <w:szCs w:val="20"/>
              </w:rPr>
              <w:t xml:space="preserve">Участник </w:t>
            </w:r>
          </w:p>
        </w:tc>
      </w:tr>
      <w:tr w:rsidR="00FD2CDF" w:rsidRPr="00D525DE" w14:paraId="179293C1" w14:textId="77777777" w:rsidTr="00C34835">
        <w:tc>
          <w:tcPr>
            <w:tcW w:w="2500" w:type="pct"/>
          </w:tcPr>
          <w:p w14:paraId="3A11D1B5" w14:textId="43D48190" w:rsidR="003014FD" w:rsidRPr="00D525DE" w:rsidRDefault="00CA3D1F" w:rsidP="00D525DE">
            <w:pPr>
              <w:spacing w:after="120"/>
              <w:rPr>
                <w:rFonts w:ascii="Tahoma" w:hAnsi="Tahoma" w:cs="Tahoma"/>
                <w:i/>
                <w:color w:val="000000" w:themeColor="text1"/>
                <w:sz w:val="20"/>
                <w:szCs w:val="20"/>
              </w:rPr>
            </w:pPr>
            <w:r w:rsidRPr="00D525DE">
              <w:rPr>
                <w:rFonts w:ascii="Tahoma" w:hAnsi="Tahoma" w:cs="Tahoma"/>
                <w:color w:val="000000" w:themeColor="text1"/>
                <w:sz w:val="20"/>
                <w:szCs w:val="20"/>
              </w:rPr>
              <w:t>ООО «</w:t>
            </w:r>
            <w:r w:rsidR="006F389C" w:rsidRPr="00D525DE">
              <w:rPr>
                <w:rFonts w:cs="Tahoma"/>
                <w:color w:val="000000" w:themeColor="text1"/>
                <w:sz w:val="20"/>
                <w:szCs w:val="20"/>
              </w:rPr>
              <w:t>[ ]</w:t>
            </w:r>
            <w:r w:rsidRPr="00D525DE">
              <w:rPr>
                <w:rFonts w:ascii="Tahoma" w:hAnsi="Tahoma" w:cs="Tahoma"/>
                <w:color w:val="000000" w:themeColor="text1"/>
                <w:sz w:val="20"/>
                <w:szCs w:val="20"/>
              </w:rPr>
              <w:t>»</w:t>
            </w:r>
          </w:p>
        </w:tc>
        <w:tc>
          <w:tcPr>
            <w:tcW w:w="2500" w:type="pct"/>
          </w:tcPr>
          <w:p w14:paraId="58A6F1AE" w14:textId="12880174" w:rsidR="003014FD" w:rsidRPr="00D525DE" w:rsidRDefault="004020B4" w:rsidP="00D525DE">
            <w:pPr>
              <w:spacing w:after="120"/>
              <w:rPr>
                <w:rFonts w:ascii="Tahoma" w:hAnsi="Tahoma" w:cs="Tahoma"/>
                <w:i/>
                <w:color w:val="000000" w:themeColor="text1"/>
                <w:sz w:val="20"/>
                <w:szCs w:val="20"/>
              </w:rPr>
            </w:pPr>
            <w:r w:rsidRPr="00D525DE">
              <w:rPr>
                <w:rFonts w:ascii="Tahoma" w:hAnsi="Tahoma" w:cs="Tahoma"/>
                <w:color w:val="000000" w:themeColor="text1"/>
                <w:sz w:val="20"/>
                <w:szCs w:val="20"/>
              </w:rPr>
              <w:t>ООО «ДОМ.РФ Управление активами»</w:t>
            </w:r>
            <w:r w:rsidRPr="00D525DE">
              <w:rPr>
                <w:rFonts w:ascii="Tahoma" w:hAnsi="Tahoma" w:cs="Tahoma"/>
                <w:sz w:val="20"/>
                <w:szCs w:val="20"/>
              </w:rPr>
              <w:t xml:space="preserve"> Д.У. Закрытым паевым инвестиционным фондом недвижимости «ДОМ.РФ»</w:t>
            </w:r>
          </w:p>
        </w:tc>
      </w:tr>
      <w:tr w:rsidR="00FE369F" w:rsidRPr="00D525DE" w14:paraId="047223F4" w14:textId="77777777" w:rsidTr="00C34835">
        <w:tc>
          <w:tcPr>
            <w:tcW w:w="2500" w:type="pct"/>
          </w:tcPr>
          <w:p w14:paraId="2A9F4751" w14:textId="78FE91D1" w:rsidR="00FE369F" w:rsidRPr="00D525DE" w:rsidRDefault="00FE369F" w:rsidP="00D525DE">
            <w:pPr>
              <w:keepNext/>
              <w:keepLines/>
              <w:spacing w:after="120"/>
              <w:jc w:val="right"/>
              <w:rPr>
                <w:rFonts w:ascii="Tahoma" w:hAnsi="Tahoma" w:cs="Tahoma"/>
                <w:color w:val="000000" w:themeColor="text1"/>
                <w:sz w:val="20"/>
                <w:szCs w:val="20"/>
              </w:rPr>
            </w:pPr>
            <w:r w:rsidRPr="00D525DE">
              <w:rPr>
                <w:rFonts w:ascii="Tahoma" w:hAnsi="Tahoma" w:cs="Tahoma"/>
                <w:color w:val="000000" w:themeColor="text1"/>
                <w:sz w:val="20"/>
                <w:szCs w:val="20"/>
              </w:rPr>
              <w:t>/</w:t>
            </w:r>
            <w:r w:rsidRPr="00D525DE">
              <w:t xml:space="preserve"> </w:t>
            </w:r>
            <w:r w:rsidR="006F389C" w:rsidRPr="00D525DE">
              <w:t>ФИО</w:t>
            </w:r>
            <w:r w:rsidRPr="00D525DE">
              <w:rPr>
                <w:rFonts w:ascii="Tahoma" w:hAnsi="Tahoma" w:cs="Tahoma"/>
                <w:color w:val="000000" w:themeColor="text1"/>
                <w:sz w:val="20"/>
                <w:szCs w:val="20"/>
              </w:rPr>
              <w:t>/</w:t>
            </w:r>
          </w:p>
          <w:p w14:paraId="0CFCDA95" w14:textId="34A4B221" w:rsidR="00FE369F" w:rsidRPr="00D525DE" w:rsidRDefault="00FE369F" w:rsidP="00D525DE">
            <w:pPr>
              <w:spacing w:after="120"/>
              <w:rPr>
                <w:rFonts w:ascii="Tahoma" w:hAnsi="Tahoma" w:cs="Tahoma"/>
                <w:color w:val="000000" w:themeColor="text1"/>
                <w:sz w:val="20"/>
                <w:szCs w:val="20"/>
              </w:rPr>
            </w:pPr>
            <w:proofErr w:type="spellStart"/>
            <w:r w:rsidRPr="00D525DE">
              <w:rPr>
                <w:rFonts w:ascii="Tahoma" w:hAnsi="Tahoma" w:cs="Tahoma"/>
                <w:color w:val="000000" w:themeColor="text1"/>
                <w:sz w:val="20"/>
                <w:szCs w:val="20"/>
              </w:rPr>
              <w:t>М.п</w:t>
            </w:r>
            <w:proofErr w:type="spellEnd"/>
            <w:r w:rsidRPr="00D525DE">
              <w:rPr>
                <w:rFonts w:ascii="Tahoma" w:hAnsi="Tahoma" w:cs="Tahoma"/>
                <w:color w:val="000000" w:themeColor="text1"/>
                <w:sz w:val="20"/>
                <w:szCs w:val="20"/>
              </w:rPr>
              <w:t>.</w:t>
            </w:r>
          </w:p>
        </w:tc>
        <w:tc>
          <w:tcPr>
            <w:tcW w:w="2500" w:type="pct"/>
          </w:tcPr>
          <w:p w14:paraId="07F93AB7" w14:textId="2D80EF88" w:rsidR="00FE369F" w:rsidRPr="00D525DE" w:rsidRDefault="00FE369F" w:rsidP="00D525DE">
            <w:pPr>
              <w:keepNext/>
              <w:keepLines/>
              <w:spacing w:after="120"/>
              <w:jc w:val="right"/>
              <w:rPr>
                <w:rFonts w:ascii="Tahoma" w:hAnsi="Tahoma" w:cs="Tahoma"/>
                <w:color w:val="000000" w:themeColor="text1"/>
                <w:sz w:val="20"/>
                <w:szCs w:val="20"/>
              </w:rPr>
            </w:pPr>
            <w:r w:rsidRPr="00D525DE">
              <w:rPr>
                <w:rFonts w:ascii="Tahoma" w:hAnsi="Tahoma" w:cs="Tahoma"/>
                <w:color w:val="000000" w:themeColor="text1"/>
                <w:sz w:val="20"/>
                <w:szCs w:val="20"/>
              </w:rPr>
              <w:t>/</w:t>
            </w:r>
            <w:r w:rsidRPr="00D525DE">
              <w:t xml:space="preserve"> </w:t>
            </w:r>
            <w:r w:rsidR="006F389C" w:rsidRPr="00D525DE">
              <w:t>ФИО</w:t>
            </w:r>
            <w:r w:rsidRPr="00D525DE">
              <w:rPr>
                <w:rFonts w:ascii="Tahoma" w:hAnsi="Tahoma" w:cs="Tahoma"/>
                <w:color w:val="000000" w:themeColor="text1"/>
                <w:sz w:val="20"/>
                <w:szCs w:val="20"/>
              </w:rPr>
              <w:t>/</w:t>
            </w:r>
          </w:p>
          <w:p w14:paraId="2FA5BDE1" w14:textId="1B83B480" w:rsidR="00FE369F" w:rsidRPr="00D525DE" w:rsidRDefault="00FE369F" w:rsidP="00D525DE">
            <w:pPr>
              <w:spacing w:after="120"/>
              <w:rPr>
                <w:rFonts w:ascii="Tahoma" w:hAnsi="Tahoma" w:cs="Tahoma"/>
                <w:b/>
                <w:color w:val="000000" w:themeColor="text1"/>
                <w:sz w:val="20"/>
                <w:szCs w:val="20"/>
              </w:rPr>
            </w:pPr>
            <w:proofErr w:type="spellStart"/>
            <w:r w:rsidRPr="00D525DE">
              <w:rPr>
                <w:rFonts w:ascii="Tahoma" w:hAnsi="Tahoma" w:cs="Tahoma"/>
                <w:color w:val="000000" w:themeColor="text1"/>
                <w:sz w:val="20"/>
                <w:szCs w:val="20"/>
              </w:rPr>
              <w:t>М.п</w:t>
            </w:r>
            <w:proofErr w:type="spellEnd"/>
            <w:r w:rsidRPr="00D525DE">
              <w:rPr>
                <w:rFonts w:ascii="Tahoma" w:hAnsi="Tahoma" w:cs="Tahoma"/>
                <w:color w:val="000000" w:themeColor="text1"/>
                <w:sz w:val="20"/>
                <w:szCs w:val="20"/>
              </w:rPr>
              <w:t>.</w:t>
            </w:r>
          </w:p>
        </w:tc>
      </w:tr>
      <w:bookmarkEnd w:id="0"/>
    </w:tbl>
    <w:p w14:paraId="127D8A13" w14:textId="3F41BDF8" w:rsidR="00005422" w:rsidRPr="00D525DE" w:rsidRDefault="00005422" w:rsidP="00D525DE"/>
    <w:p w14:paraId="5821B0D4" w14:textId="77777777" w:rsidR="00005422" w:rsidRPr="00D525DE" w:rsidRDefault="00005422" w:rsidP="00D525DE">
      <w:pPr>
        <w:rPr>
          <w:rFonts w:asciiTheme="majorHAnsi" w:eastAsiaTheme="majorEastAsia" w:hAnsiTheme="majorHAnsi" w:cstheme="majorBidi"/>
          <w:color w:val="000000" w:themeColor="text1"/>
          <w:sz w:val="24"/>
          <w:szCs w:val="24"/>
          <w:lang w:eastAsia="ru-RU"/>
        </w:rPr>
      </w:pPr>
      <w:r w:rsidRPr="00D525DE">
        <w:rPr>
          <w:color w:val="000000" w:themeColor="text1"/>
          <w:lang w:eastAsia="ru-RU"/>
        </w:rPr>
        <w:br w:type="page"/>
      </w:r>
    </w:p>
    <w:p w14:paraId="348345B6" w14:textId="35D9BCE7" w:rsidR="00005422" w:rsidRPr="00D525DE" w:rsidRDefault="00005422" w:rsidP="00D525DE">
      <w:pPr>
        <w:pStyle w:val="10"/>
        <w:spacing w:after="120"/>
        <w:jc w:val="right"/>
        <w:rPr>
          <w:rFonts w:ascii="Tahoma" w:hAnsi="Tahoma" w:cs="Tahoma"/>
          <w:color w:val="000000" w:themeColor="text1"/>
          <w:sz w:val="20"/>
          <w:szCs w:val="20"/>
        </w:rPr>
      </w:pPr>
      <w:bookmarkStart w:id="244" w:name="_Toc105669781"/>
      <w:bookmarkStart w:id="245" w:name="_Toc129615358"/>
      <w:r w:rsidRPr="00D525DE">
        <w:rPr>
          <w:rFonts w:ascii="Tahoma" w:hAnsi="Tahoma" w:cs="Tahoma"/>
          <w:color w:val="000000" w:themeColor="text1"/>
          <w:sz w:val="20"/>
          <w:szCs w:val="20"/>
        </w:rPr>
        <w:lastRenderedPageBreak/>
        <w:t>Приложение 8</w:t>
      </w:r>
      <w:bookmarkEnd w:id="244"/>
      <w:bookmarkEnd w:id="245"/>
    </w:p>
    <w:p w14:paraId="2B161C47" w14:textId="77777777" w:rsidR="00005422" w:rsidRPr="00D525DE" w:rsidRDefault="00005422" w:rsidP="00D525DE">
      <w:pPr>
        <w:spacing w:after="120" w:line="240" w:lineRule="auto"/>
        <w:jc w:val="right"/>
        <w:rPr>
          <w:rFonts w:ascii="Tahoma" w:hAnsi="Tahoma" w:cs="Tahoma"/>
          <w:b/>
          <w:color w:val="000000" w:themeColor="text1"/>
          <w:sz w:val="20"/>
          <w:szCs w:val="20"/>
        </w:rPr>
      </w:pPr>
      <w:r w:rsidRPr="00D525DE">
        <w:rPr>
          <w:rFonts w:ascii="Tahoma" w:hAnsi="Tahoma" w:cs="Tahoma"/>
          <w:b/>
          <w:color w:val="000000" w:themeColor="text1"/>
          <w:sz w:val="20"/>
          <w:szCs w:val="20"/>
        </w:rPr>
        <w:t>к Договору участия в долевом строительстве</w:t>
      </w:r>
    </w:p>
    <w:p w14:paraId="0A479C60" w14:textId="5F06302B" w:rsidR="00005422" w:rsidRPr="00D525DE" w:rsidRDefault="00005422" w:rsidP="00D525DE">
      <w:pPr>
        <w:spacing w:after="120" w:line="240" w:lineRule="auto"/>
        <w:jc w:val="right"/>
        <w:rPr>
          <w:rFonts w:ascii="Tahoma" w:hAnsi="Tahoma" w:cs="Tahoma"/>
          <w:color w:val="000000" w:themeColor="text1"/>
          <w:sz w:val="20"/>
          <w:szCs w:val="20"/>
        </w:rPr>
      </w:pPr>
      <w:r w:rsidRPr="00D525DE">
        <w:rPr>
          <w:rFonts w:ascii="Tahoma" w:hAnsi="Tahoma" w:cs="Tahoma"/>
          <w:color w:val="000000" w:themeColor="text1"/>
          <w:sz w:val="20"/>
          <w:szCs w:val="20"/>
        </w:rPr>
        <w:t>№ ________________от _________ 202</w:t>
      </w:r>
      <w:r w:rsidR="0040091A" w:rsidRPr="00D525DE">
        <w:rPr>
          <w:rFonts w:ascii="Tahoma" w:hAnsi="Tahoma" w:cs="Tahoma"/>
          <w:color w:val="000000" w:themeColor="text1"/>
          <w:sz w:val="20"/>
          <w:szCs w:val="20"/>
        </w:rPr>
        <w:t>_</w:t>
      </w:r>
      <w:r w:rsidRPr="00D525DE">
        <w:rPr>
          <w:rFonts w:ascii="Tahoma" w:hAnsi="Tahoma" w:cs="Tahoma"/>
          <w:color w:val="000000" w:themeColor="text1"/>
          <w:sz w:val="20"/>
          <w:szCs w:val="20"/>
        </w:rPr>
        <w:t xml:space="preserve"> года</w:t>
      </w:r>
    </w:p>
    <w:p w14:paraId="35724F67" w14:textId="77777777" w:rsidR="00C25147" w:rsidRPr="00D525DE" w:rsidRDefault="00C25147" w:rsidP="00D525DE">
      <w:pPr>
        <w:spacing w:after="120" w:line="240" w:lineRule="auto"/>
        <w:jc w:val="center"/>
        <w:rPr>
          <w:rFonts w:ascii="Tahoma" w:hAnsi="Tahoma" w:cs="Tahoma"/>
          <w:b/>
          <w:color w:val="000000" w:themeColor="text1"/>
          <w:sz w:val="20"/>
          <w:szCs w:val="20"/>
        </w:rPr>
      </w:pPr>
      <w:r w:rsidRPr="00D525DE">
        <w:rPr>
          <w:rFonts w:ascii="Tahoma" w:hAnsi="Tahoma" w:cs="Tahoma"/>
          <w:b/>
          <w:color w:val="000000" w:themeColor="text1"/>
          <w:sz w:val="20"/>
          <w:szCs w:val="20"/>
        </w:rPr>
        <w:t>Отделка мест общего пользования</w:t>
      </w:r>
    </w:p>
    <w:p w14:paraId="7D5CEE18" w14:textId="77777777" w:rsidR="00C25147" w:rsidRPr="00D525DE" w:rsidRDefault="00C25147" w:rsidP="00D525DE">
      <w:pPr>
        <w:spacing w:after="0" w:line="240" w:lineRule="auto"/>
        <w:jc w:val="both"/>
        <w:rPr>
          <w:rFonts w:ascii="Times New Roman" w:eastAsia="Times New Roman" w:hAnsi="Times New Roman" w:cs="Times New Roman"/>
          <w:color w:val="000000"/>
          <w:sz w:val="20"/>
          <w:szCs w:val="20"/>
          <w:lang w:eastAsia="ru-RU"/>
        </w:rPr>
      </w:pPr>
    </w:p>
    <w:p w14:paraId="6CC70379" w14:textId="77777777" w:rsidR="00005422" w:rsidRPr="00D525DE" w:rsidRDefault="00005422" w:rsidP="00D525DE">
      <w:pPr>
        <w:spacing w:after="120" w:line="240" w:lineRule="auto"/>
        <w:jc w:val="right"/>
        <w:rPr>
          <w:rFonts w:ascii="Tahoma" w:hAnsi="Tahoma" w:cs="Tahoma"/>
          <w:color w:val="000000" w:themeColor="text1"/>
          <w:sz w:val="20"/>
          <w:szCs w:val="20"/>
        </w:rPr>
      </w:pPr>
    </w:p>
    <w:tbl>
      <w:tblPr>
        <w:tblStyle w:val="af3"/>
        <w:tblW w:w="5060" w:type="pct"/>
        <w:tblLook w:val="04A0" w:firstRow="1" w:lastRow="0" w:firstColumn="1" w:lastColumn="0" w:noHBand="0" w:noVBand="1"/>
      </w:tblPr>
      <w:tblGrid>
        <w:gridCol w:w="4872"/>
        <w:gridCol w:w="4872"/>
      </w:tblGrid>
      <w:tr w:rsidR="00005422" w:rsidRPr="00D525DE" w14:paraId="32410514" w14:textId="77777777" w:rsidTr="00005422">
        <w:tc>
          <w:tcPr>
            <w:tcW w:w="2500" w:type="pct"/>
          </w:tcPr>
          <w:p w14:paraId="29DD198B" w14:textId="77777777" w:rsidR="00005422" w:rsidRPr="00D525DE" w:rsidRDefault="00005422" w:rsidP="00D525DE">
            <w:pPr>
              <w:spacing w:after="120"/>
              <w:rPr>
                <w:rFonts w:ascii="Tahoma" w:hAnsi="Tahoma" w:cs="Tahoma"/>
                <w:b/>
                <w:color w:val="000000" w:themeColor="text1"/>
                <w:sz w:val="20"/>
                <w:szCs w:val="20"/>
              </w:rPr>
            </w:pPr>
            <w:r w:rsidRPr="00D525DE">
              <w:rPr>
                <w:rFonts w:ascii="Tahoma" w:hAnsi="Tahoma" w:cs="Tahoma"/>
                <w:b/>
                <w:color w:val="000000" w:themeColor="text1"/>
                <w:sz w:val="20"/>
                <w:szCs w:val="20"/>
              </w:rPr>
              <w:t xml:space="preserve">Застройщик </w:t>
            </w:r>
          </w:p>
        </w:tc>
        <w:tc>
          <w:tcPr>
            <w:tcW w:w="2500" w:type="pct"/>
          </w:tcPr>
          <w:p w14:paraId="2229A238" w14:textId="77777777" w:rsidR="00005422" w:rsidRPr="00D525DE" w:rsidRDefault="00005422" w:rsidP="00D525DE">
            <w:pPr>
              <w:spacing w:after="120"/>
              <w:rPr>
                <w:rFonts w:ascii="Tahoma" w:hAnsi="Tahoma" w:cs="Tahoma"/>
                <w:b/>
                <w:color w:val="000000" w:themeColor="text1"/>
                <w:sz w:val="20"/>
                <w:szCs w:val="20"/>
              </w:rPr>
            </w:pPr>
            <w:r w:rsidRPr="00D525DE">
              <w:rPr>
                <w:rFonts w:ascii="Tahoma" w:hAnsi="Tahoma" w:cs="Tahoma"/>
                <w:b/>
                <w:color w:val="000000" w:themeColor="text1"/>
                <w:sz w:val="20"/>
                <w:szCs w:val="20"/>
              </w:rPr>
              <w:t xml:space="preserve">Участник </w:t>
            </w:r>
          </w:p>
        </w:tc>
      </w:tr>
      <w:tr w:rsidR="00005422" w:rsidRPr="00D525DE" w14:paraId="061088D1" w14:textId="77777777" w:rsidTr="00005422">
        <w:tc>
          <w:tcPr>
            <w:tcW w:w="2500" w:type="pct"/>
          </w:tcPr>
          <w:p w14:paraId="036C95BA" w14:textId="41B10414" w:rsidR="00005422" w:rsidRPr="00D525DE" w:rsidRDefault="00CA3D1F" w:rsidP="00D525DE">
            <w:pPr>
              <w:spacing w:after="120"/>
              <w:rPr>
                <w:rFonts w:ascii="Tahoma" w:hAnsi="Tahoma"/>
                <w:b/>
                <w:color w:val="000000" w:themeColor="text1"/>
                <w:sz w:val="20"/>
              </w:rPr>
            </w:pPr>
            <w:r w:rsidRPr="00D525DE">
              <w:rPr>
                <w:rFonts w:ascii="Tahoma" w:hAnsi="Tahoma" w:cs="Tahoma"/>
                <w:color w:val="000000" w:themeColor="text1"/>
                <w:sz w:val="20"/>
                <w:szCs w:val="20"/>
              </w:rPr>
              <w:t>ООО «</w:t>
            </w:r>
            <w:r w:rsidR="006F389C" w:rsidRPr="00D525DE">
              <w:rPr>
                <w:rFonts w:cs="Tahoma"/>
                <w:color w:val="000000" w:themeColor="text1"/>
                <w:sz w:val="20"/>
                <w:szCs w:val="20"/>
              </w:rPr>
              <w:t>[ ]</w:t>
            </w:r>
            <w:r w:rsidRPr="00D525DE">
              <w:rPr>
                <w:rFonts w:ascii="Tahoma" w:hAnsi="Tahoma" w:cs="Tahoma"/>
                <w:color w:val="000000" w:themeColor="text1"/>
                <w:sz w:val="20"/>
                <w:szCs w:val="20"/>
              </w:rPr>
              <w:t>»</w:t>
            </w:r>
          </w:p>
        </w:tc>
        <w:tc>
          <w:tcPr>
            <w:tcW w:w="2500" w:type="pct"/>
          </w:tcPr>
          <w:p w14:paraId="77B8C2A7" w14:textId="38CD8573" w:rsidR="00005422" w:rsidRPr="00D525DE" w:rsidRDefault="004020B4" w:rsidP="00D525DE">
            <w:pPr>
              <w:spacing w:after="120"/>
              <w:rPr>
                <w:rFonts w:ascii="Tahoma" w:hAnsi="Tahoma" w:cs="Tahoma"/>
                <w:color w:val="000000" w:themeColor="text1"/>
                <w:sz w:val="20"/>
                <w:szCs w:val="20"/>
              </w:rPr>
            </w:pPr>
            <w:r w:rsidRPr="00D525DE">
              <w:rPr>
                <w:rFonts w:ascii="Tahoma" w:hAnsi="Tahoma" w:cs="Tahoma"/>
                <w:color w:val="000000" w:themeColor="text1"/>
                <w:sz w:val="20"/>
                <w:szCs w:val="20"/>
              </w:rPr>
              <w:t>ООО «ДОМ.РФ Управление активами»</w:t>
            </w:r>
            <w:r w:rsidRPr="00D525DE">
              <w:rPr>
                <w:rFonts w:ascii="Tahoma" w:hAnsi="Tahoma" w:cs="Tahoma"/>
                <w:sz w:val="20"/>
                <w:szCs w:val="20"/>
              </w:rPr>
              <w:t xml:space="preserve"> Д.У. Закрытым паевым инвестиционным фондом недвижимости «ДОМ.РФ»</w:t>
            </w:r>
          </w:p>
        </w:tc>
      </w:tr>
      <w:tr w:rsidR="00FE369F" w:rsidRPr="00D525DE" w14:paraId="50D472C7" w14:textId="77777777" w:rsidTr="00005422">
        <w:tc>
          <w:tcPr>
            <w:tcW w:w="2500" w:type="pct"/>
          </w:tcPr>
          <w:p w14:paraId="2ADA1349" w14:textId="0C461BF9" w:rsidR="00FE369F" w:rsidRPr="00D525DE" w:rsidRDefault="00FE369F" w:rsidP="00D525DE">
            <w:pPr>
              <w:keepNext/>
              <w:keepLines/>
              <w:spacing w:after="120"/>
              <w:jc w:val="right"/>
              <w:rPr>
                <w:rFonts w:ascii="Tahoma" w:hAnsi="Tahoma" w:cs="Tahoma"/>
                <w:color w:val="000000" w:themeColor="text1"/>
                <w:sz w:val="20"/>
                <w:szCs w:val="20"/>
              </w:rPr>
            </w:pPr>
            <w:r w:rsidRPr="00D525DE">
              <w:rPr>
                <w:rFonts w:ascii="Tahoma" w:hAnsi="Tahoma" w:cs="Tahoma"/>
                <w:color w:val="000000" w:themeColor="text1"/>
                <w:sz w:val="20"/>
                <w:szCs w:val="20"/>
              </w:rPr>
              <w:t>/</w:t>
            </w:r>
            <w:r w:rsidRPr="00D525DE">
              <w:t xml:space="preserve"> </w:t>
            </w:r>
            <w:r w:rsidR="006F389C" w:rsidRPr="00D525DE">
              <w:t>ФИО</w:t>
            </w:r>
            <w:r w:rsidRPr="00D525DE">
              <w:rPr>
                <w:rFonts w:ascii="Tahoma" w:hAnsi="Tahoma" w:cs="Tahoma"/>
                <w:color w:val="000000" w:themeColor="text1"/>
                <w:sz w:val="20"/>
                <w:szCs w:val="20"/>
              </w:rPr>
              <w:t>/</w:t>
            </w:r>
          </w:p>
          <w:p w14:paraId="727A173E" w14:textId="04937695" w:rsidR="00FE369F" w:rsidRPr="00D525DE" w:rsidRDefault="00FE369F" w:rsidP="00D525DE">
            <w:pPr>
              <w:spacing w:after="120"/>
              <w:rPr>
                <w:rFonts w:ascii="Tahoma" w:hAnsi="Tahoma"/>
                <w:b/>
                <w:color w:val="000000" w:themeColor="text1"/>
                <w:sz w:val="20"/>
              </w:rPr>
            </w:pPr>
            <w:proofErr w:type="spellStart"/>
            <w:r w:rsidRPr="00D525DE">
              <w:rPr>
                <w:rFonts w:ascii="Tahoma" w:hAnsi="Tahoma" w:cs="Tahoma"/>
                <w:color w:val="000000" w:themeColor="text1"/>
                <w:sz w:val="20"/>
                <w:szCs w:val="20"/>
              </w:rPr>
              <w:t>М.п</w:t>
            </w:r>
            <w:proofErr w:type="spellEnd"/>
            <w:r w:rsidRPr="00D525DE">
              <w:rPr>
                <w:rFonts w:ascii="Tahoma" w:hAnsi="Tahoma" w:cs="Tahoma"/>
                <w:color w:val="000000" w:themeColor="text1"/>
                <w:sz w:val="20"/>
                <w:szCs w:val="20"/>
              </w:rPr>
              <w:t>.</w:t>
            </w:r>
          </w:p>
        </w:tc>
        <w:tc>
          <w:tcPr>
            <w:tcW w:w="2500" w:type="pct"/>
          </w:tcPr>
          <w:p w14:paraId="49A55CE7" w14:textId="72970EB1" w:rsidR="00FE369F" w:rsidRPr="00D525DE" w:rsidRDefault="00FE369F" w:rsidP="00D525DE">
            <w:pPr>
              <w:keepNext/>
              <w:keepLines/>
              <w:spacing w:after="120"/>
              <w:jc w:val="right"/>
              <w:rPr>
                <w:rFonts w:ascii="Tahoma" w:hAnsi="Tahoma" w:cs="Tahoma"/>
                <w:color w:val="000000" w:themeColor="text1"/>
                <w:sz w:val="20"/>
                <w:szCs w:val="20"/>
              </w:rPr>
            </w:pPr>
            <w:r w:rsidRPr="00D525DE">
              <w:rPr>
                <w:rFonts w:ascii="Tahoma" w:hAnsi="Tahoma" w:cs="Tahoma"/>
                <w:color w:val="000000" w:themeColor="text1"/>
                <w:sz w:val="20"/>
                <w:szCs w:val="20"/>
              </w:rPr>
              <w:t>/</w:t>
            </w:r>
            <w:r w:rsidRPr="00D525DE">
              <w:t xml:space="preserve"> </w:t>
            </w:r>
            <w:r w:rsidR="006F389C" w:rsidRPr="00D525DE">
              <w:t>ФИО</w:t>
            </w:r>
            <w:r w:rsidRPr="00D525DE">
              <w:rPr>
                <w:rFonts w:ascii="Tahoma" w:hAnsi="Tahoma" w:cs="Tahoma"/>
                <w:color w:val="000000" w:themeColor="text1"/>
                <w:sz w:val="20"/>
                <w:szCs w:val="20"/>
              </w:rPr>
              <w:t>/</w:t>
            </w:r>
          </w:p>
          <w:p w14:paraId="6CECBB25" w14:textId="53CFBF5A" w:rsidR="00FE369F" w:rsidRPr="00D525DE" w:rsidRDefault="00FE369F" w:rsidP="00D525DE">
            <w:pPr>
              <w:spacing w:after="120"/>
              <w:jc w:val="right"/>
              <w:rPr>
                <w:rFonts w:ascii="Tahoma" w:hAnsi="Tahoma"/>
                <w:color w:val="000000" w:themeColor="text1"/>
                <w:sz w:val="20"/>
              </w:rPr>
            </w:pPr>
            <w:proofErr w:type="spellStart"/>
            <w:r w:rsidRPr="00D525DE">
              <w:rPr>
                <w:rFonts w:ascii="Tahoma" w:hAnsi="Tahoma" w:cs="Tahoma"/>
                <w:color w:val="000000" w:themeColor="text1"/>
                <w:sz w:val="20"/>
                <w:szCs w:val="20"/>
              </w:rPr>
              <w:t>М.п</w:t>
            </w:r>
            <w:proofErr w:type="spellEnd"/>
            <w:r w:rsidRPr="00D525DE">
              <w:rPr>
                <w:rFonts w:ascii="Tahoma" w:hAnsi="Tahoma" w:cs="Tahoma"/>
                <w:color w:val="000000" w:themeColor="text1"/>
                <w:sz w:val="20"/>
                <w:szCs w:val="20"/>
              </w:rPr>
              <w:t>.</w:t>
            </w:r>
          </w:p>
        </w:tc>
      </w:tr>
    </w:tbl>
    <w:p w14:paraId="01440B59" w14:textId="77777777" w:rsidR="00005422" w:rsidRPr="00D525DE" w:rsidRDefault="00005422" w:rsidP="00D525DE"/>
    <w:p w14:paraId="6A352E89" w14:textId="77777777" w:rsidR="00544C18" w:rsidRPr="00D525DE" w:rsidRDefault="00544C18" w:rsidP="00D525DE">
      <w:pPr>
        <w:pStyle w:val="31"/>
        <w:rPr>
          <w:color w:val="000000" w:themeColor="text1"/>
          <w:lang w:eastAsia="ru-RU"/>
        </w:rPr>
        <w:sectPr w:rsidR="00544C18" w:rsidRPr="00D525DE" w:rsidSect="00E61948">
          <w:pgSz w:w="11907" w:h="16839" w:code="9"/>
          <w:pgMar w:top="1134" w:right="851" w:bottom="1134" w:left="1418" w:header="709" w:footer="709" w:gutter="0"/>
          <w:cols w:space="708"/>
          <w:docGrid w:linePitch="360"/>
        </w:sectPr>
      </w:pPr>
    </w:p>
    <w:p w14:paraId="591357B1" w14:textId="77777777" w:rsidR="00544C18" w:rsidRPr="00D525DE" w:rsidRDefault="00544C18" w:rsidP="00D525DE">
      <w:pPr>
        <w:pStyle w:val="10"/>
        <w:spacing w:after="120"/>
        <w:jc w:val="right"/>
        <w:rPr>
          <w:rFonts w:ascii="Tahoma" w:hAnsi="Tahoma" w:cs="Tahoma"/>
          <w:color w:val="000000" w:themeColor="text1"/>
          <w:sz w:val="20"/>
          <w:szCs w:val="20"/>
        </w:rPr>
      </w:pPr>
      <w:bookmarkStart w:id="246" w:name="_Toc129615359"/>
      <w:r w:rsidRPr="00D525DE">
        <w:rPr>
          <w:rFonts w:ascii="Tahoma" w:hAnsi="Tahoma" w:cs="Tahoma"/>
          <w:color w:val="000000" w:themeColor="text1"/>
          <w:sz w:val="20"/>
          <w:szCs w:val="20"/>
        </w:rPr>
        <w:lastRenderedPageBreak/>
        <w:t>Приложение 9</w:t>
      </w:r>
      <w:bookmarkEnd w:id="246"/>
    </w:p>
    <w:p w14:paraId="2EDA91F9" w14:textId="7C07FA1E" w:rsidR="00544C18" w:rsidRPr="00D525DE" w:rsidRDefault="00544C18" w:rsidP="00D525DE">
      <w:pPr>
        <w:spacing w:after="120" w:line="240" w:lineRule="auto"/>
        <w:jc w:val="right"/>
        <w:rPr>
          <w:rFonts w:ascii="Tahoma" w:hAnsi="Tahoma" w:cs="Tahoma"/>
          <w:b/>
          <w:color w:val="000000" w:themeColor="text1"/>
          <w:sz w:val="20"/>
          <w:szCs w:val="20"/>
        </w:rPr>
      </w:pPr>
      <w:r w:rsidRPr="00D525DE">
        <w:rPr>
          <w:rFonts w:ascii="Tahoma" w:hAnsi="Tahoma" w:cs="Tahoma"/>
          <w:b/>
          <w:color w:val="000000" w:themeColor="text1"/>
          <w:sz w:val="20"/>
          <w:szCs w:val="20"/>
        </w:rPr>
        <w:t>к Договору участия в долевом строительстве</w:t>
      </w:r>
    </w:p>
    <w:p w14:paraId="121EB9C7" w14:textId="0B72CA73" w:rsidR="00544C18" w:rsidRPr="00D525DE" w:rsidRDefault="00544C18" w:rsidP="00D525DE">
      <w:pPr>
        <w:spacing w:after="120" w:line="240" w:lineRule="auto"/>
        <w:jc w:val="right"/>
        <w:rPr>
          <w:rFonts w:ascii="Tahoma" w:hAnsi="Tahoma" w:cs="Tahoma"/>
          <w:b/>
          <w:color w:val="000000" w:themeColor="text1"/>
          <w:sz w:val="20"/>
          <w:szCs w:val="20"/>
        </w:rPr>
      </w:pPr>
      <w:r w:rsidRPr="00D525DE">
        <w:rPr>
          <w:rFonts w:ascii="Tahoma" w:hAnsi="Tahoma" w:cs="Tahoma"/>
          <w:b/>
          <w:color w:val="000000" w:themeColor="text1"/>
          <w:sz w:val="20"/>
          <w:szCs w:val="20"/>
        </w:rPr>
        <w:t>№ ________________от _________ 202</w:t>
      </w:r>
      <w:r w:rsidR="0040091A" w:rsidRPr="00D525DE">
        <w:rPr>
          <w:rFonts w:ascii="Tahoma" w:hAnsi="Tahoma" w:cs="Tahoma"/>
          <w:b/>
          <w:color w:val="000000" w:themeColor="text1"/>
          <w:sz w:val="20"/>
          <w:szCs w:val="20"/>
        </w:rPr>
        <w:t>_</w:t>
      </w:r>
      <w:r w:rsidRPr="00D525DE">
        <w:rPr>
          <w:rFonts w:ascii="Tahoma" w:hAnsi="Tahoma" w:cs="Tahoma"/>
          <w:b/>
          <w:color w:val="000000" w:themeColor="text1"/>
          <w:sz w:val="20"/>
          <w:szCs w:val="20"/>
        </w:rPr>
        <w:t xml:space="preserve"> года</w:t>
      </w:r>
    </w:p>
    <w:p w14:paraId="3FC9C33C" w14:textId="00DBFC5B" w:rsidR="00544C18" w:rsidRPr="00D525DE" w:rsidRDefault="00544C18" w:rsidP="00D525DE">
      <w:pPr>
        <w:spacing w:after="120" w:line="240" w:lineRule="auto"/>
        <w:jc w:val="center"/>
        <w:rPr>
          <w:rFonts w:ascii="Tahoma" w:hAnsi="Tahoma" w:cs="Tahoma"/>
          <w:b/>
          <w:color w:val="000000" w:themeColor="text1"/>
          <w:sz w:val="20"/>
          <w:szCs w:val="20"/>
        </w:rPr>
      </w:pPr>
      <w:r w:rsidRPr="00D525DE">
        <w:rPr>
          <w:rFonts w:ascii="Tahoma" w:hAnsi="Tahoma" w:cs="Tahoma"/>
          <w:b/>
          <w:color w:val="000000" w:themeColor="text1"/>
          <w:sz w:val="20"/>
          <w:szCs w:val="20"/>
        </w:rPr>
        <w:t xml:space="preserve">Порядок согласования Архитектуры интерьеров </w:t>
      </w:r>
      <w:r w:rsidR="00AE5973" w:rsidRPr="00D525DE">
        <w:rPr>
          <w:rFonts w:ascii="Tahoma" w:hAnsi="Tahoma" w:cs="Tahoma"/>
          <w:b/>
          <w:color w:val="000000" w:themeColor="text1"/>
          <w:sz w:val="20"/>
          <w:szCs w:val="20"/>
        </w:rPr>
        <w:t xml:space="preserve">Квартир </w:t>
      </w:r>
      <w:r w:rsidRPr="00D525DE">
        <w:rPr>
          <w:rFonts w:ascii="Tahoma" w:hAnsi="Tahoma" w:cs="Tahoma"/>
          <w:b/>
          <w:color w:val="000000" w:themeColor="text1"/>
          <w:sz w:val="20"/>
          <w:szCs w:val="20"/>
        </w:rPr>
        <w:t>и МОП</w:t>
      </w:r>
    </w:p>
    <w:tbl>
      <w:tblPr>
        <w:tblStyle w:val="af3"/>
        <w:tblW w:w="14835" w:type="dxa"/>
        <w:tblLook w:val="04A0" w:firstRow="1" w:lastRow="0" w:firstColumn="1" w:lastColumn="0" w:noHBand="0" w:noVBand="1"/>
      </w:tblPr>
      <w:tblGrid>
        <w:gridCol w:w="562"/>
        <w:gridCol w:w="8364"/>
        <w:gridCol w:w="2268"/>
        <w:gridCol w:w="3641"/>
      </w:tblGrid>
      <w:tr w:rsidR="00544C18" w:rsidRPr="00D525DE" w14:paraId="7C5011CF" w14:textId="77777777" w:rsidTr="003C2DE3">
        <w:tc>
          <w:tcPr>
            <w:tcW w:w="562" w:type="dxa"/>
            <w:shd w:val="clear" w:color="auto" w:fill="D9D9D9" w:themeFill="background1" w:themeFillShade="D9"/>
            <w:vAlign w:val="center"/>
          </w:tcPr>
          <w:p w14:paraId="3A53BAA0" w14:textId="77777777" w:rsidR="00544C18" w:rsidRPr="00D525DE" w:rsidRDefault="00544C18" w:rsidP="00D525DE">
            <w:pPr>
              <w:spacing w:before="60" w:after="60"/>
              <w:rPr>
                <w:rFonts w:ascii="Tahoma" w:hAnsi="Tahoma" w:cs="Tahoma"/>
                <w:b/>
                <w:caps/>
                <w:color w:val="000000" w:themeColor="text1"/>
                <w:sz w:val="20"/>
                <w:szCs w:val="20"/>
                <w:lang w:val="en-US"/>
              </w:rPr>
            </w:pPr>
            <w:r w:rsidRPr="00D525DE">
              <w:rPr>
                <w:rFonts w:ascii="Tahoma" w:hAnsi="Tahoma" w:cs="Tahoma"/>
                <w:b/>
                <w:caps/>
                <w:color w:val="000000" w:themeColor="text1"/>
                <w:sz w:val="20"/>
                <w:szCs w:val="20"/>
                <w:lang w:val="en-US"/>
              </w:rPr>
              <w:t>№</w:t>
            </w:r>
          </w:p>
        </w:tc>
        <w:tc>
          <w:tcPr>
            <w:tcW w:w="8364" w:type="dxa"/>
            <w:shd w:val="clear" w:color="auto" w:fill="D9D9D9" w:themeFill="background1" w:themeFillShade="D9"/>
            <w:vAlign w:val="center"/>
          </w:tcPr>
          <w:p w14:paraId="392B6032" w14:textId="77777777" w:rsidR="00544C18" w:rsidRPr="00D525DE" w:rsidRDefault="00544C18" w:rsidP="00D525DE">
            <w:pPr>
              <w:spacing w:before="60" w:after="60"/>
              <w:rPr>
                <w:rFonts w:ascii="Tahoma" w:hAnsi="Tahoma" w:cs="Tahoma"/>
                <w:b/>
                <w:caps/>
                <w:color w:val="000000" w:themeColor="text1"/>
                <w:sz w:val="20"/>
                <w:szCs w:val="20"/>
                <w:lang w:val="en-US"/>
              </w:rPr>
            </w:pPr>
            <w:proofErr w:type="spellStart"/>
            <w:r w:rsidRPr="00D525DE">
              <w:rPr>
                <w:rFonts w:ascii="Tahoma" w:hAnsi="Tahoma" w:cs="Tahoma"/>
                <w:b/>
                <w:color w:val="000000" w:themeColor="text1"/>
                <w:sz w:val="20"/>
                <w:szCs w:val="20"/>
                <w:lang w:val="en-US"/>
              </w:rPr>
              <w:t>Этап</w:t>
            </w:r>
            <w:proofErr w:type="spellEnd"/>
            <w:r w:rsidRPr="00D525DE">
              <w:rPr>
                <w:rFonts w:ascii="Tahoma" w:hAnsi="Tahoma" w:cs="Tahoma"/>
                <w:b/>
                <w:color w:val="000000" w:themeColor="text1"/>
                <w:sz w:val="20"/>
                <w:szCs w:val="20"/>
                <w:lang w:val="en-US"/>
              </w:rPr>
              <w:t xml:space="preserve"> (</w:t>
            </w:r>
            <w:proofErr w:type="spellStart"/>
            <w:r w:rsidRPr="00D525DE">
              <w:rPr>
                <w:rFonts w:ascii="Tahoma" w:hAnsi="Tahoma" w:cs="Tahoma"/>
                <w:b/>
                <w:color w:val="000000" w:themeColor="text1"/>
                <w:sz w:val="20"/>
                <w:szCs w:val="20"/>
                <w:lang w:val="en-US"/>
              </w:rPr>
              <w:t>действие</w:t>
            </w:r>
            <w:proofErr w:type="spellEnd"/>
            <w:r w:rsidRPr="00D525DE">
              <w:rPr>
                <w:rFonts w:ascii="Tahoma" w:hAnsi="Tahoma" w:cs="Tahoma"/>
                <w:b/>
                <w:caps/>
                <w:color w:val="000000" w:themeColor="text1"/>
                <w:sz w:val="20"/>
                <w:szCs w:val="20"/>
                <w:lang w:val="en-US"/>
              </w:rPr>
              <w:t>)</w:t>
            </w:r>
          </w:p>
        </w:tc>
        <w:tc>
          <w:tcPr>
            <w:tcW w:w="2268" w:type="dxa"/>
            <w:shd w:val="clear" w:color="auto" w:fill="D9D9D9" w:themeFill="background1" w:themeFillShade="D9"/>
            <w:vAlign w:val="center"/>
          </w:tcPr>
          <w:p w14:paraId="5016305C" w14:textId="77777777" w:rsidR="00544C18" w:rsidRPr="00D525DE" w:rsidRDefault="00544C18" w:rsidP="00D525DE">
            <w:pPr>
              <w:spacing w:before="60" w:after="60"/>
              <w:rPr>
                <w:rFonts w:ascii="Tahoma" w:hAnsi="Tahoma" w:cs="Tahoma"/>
                <w:b/>
                <w:caps/>
                <w:color w:val="000000" w:themeColor="text1"/>
                <w:sz w:val="20"/>
                <w:szCs w:val="20"/>
              </w:rPr>
            </w:pPr>
            <w:r w:rsidRPr="00D525DE">
              <w:rPr>
                <w:rFonts w:ascii="Tahoma" w:eastAsia="Times New Roman" w:hAnsi="Tahoma" w:cs="Tahoma"/>
                <w:b/>
                <w:bCs/>
                <w:color w:val="000000" w:themeColor="text1"/>
                <w:sz w:val="20"/>
                <w:szCs w:val="20"/>
                <w:lang w:eastAsia="ru-RU"/>
              </w:rPr>
              <w:t>Ответственный</w:t>
            </w:r>
          </w:p>
        </w:tc>
        <w:tc>
          <w:tcPr>
            <w:tcW w:w="3641" w:type="dxa"/>
            <w:shd w:val="clear" w:color="auto" w:fill="D9D9D9" w:themeFill="background1" w:themeFillShade="D9"/>
            <w:vAlign w:val="center"/>
          </w:tcPr>
          <w:p w14:paraId="7E4A1D39" w14:textId="77777777" w:rsidR="00544C18" w:rsidRPr="00D525DE" w:rsidRDefault="00544C18" w:rsidP="00D525DE">
            <w:pPr>
              <w:spacing w:before="60" w:after="60"/>
              <w:rPr>
                <w:rFonts w:ascii="Tahoma" w:hAnsi="Tahoma" w:cs="Tahoma"/>
                <w:b/>
                <w:caps/>
                <w:color w:val="000000" w:themeColor="text1"/>
                <w:sz w:val="20"/>
                <w:szCs w:val="20"/>
                <w:lang w:val="en-US"/>
              </w:rPr>
            </w:pPr>
            <w:r w:rsidRPr="00D525DE">
              <w:rPr>
                <w:rFonts w:ascii="Tahoma" w:eastAsia="Times New Roman" w:hAnsi="Tahoma" w:cs="Tahoma"/>
                <w:b/>
                <w:bCs/>
                <w:color w:val="000000" w:themeColor="text1"/>
                <w:sz w:val="20"/>
                <w:szCs w:val="20"/>
                <w:lang w:eastAsia="ru-RU"/>
              </w:rPr>
              <w:t>Срок</w:t>
            </w:r>
            <w:r w:rsidRPr="00D525DE">
              <w:rPr>
                <w:rFonts w:ascii="Tahoma" w:eastAsia="Times New Roman" w:hAnsi="Tahoma" w:cs="Tahoma"/>
                <w:b/>
                <w:bCs/>
                <w:color w:val="000000" w:themeColor="text1"/>
                <w:sz w:val="20"/>
                <w:szCs w:val="20"/>
                <w:lang w:val="en-US" w:eastAsia="ru-RU"/>
              </w:rPr>
              <w:t xml:space="preserve"> </w:t>
            </w:r>
          </w:p>
        </w:tc>
      </w:tr>
      <w:tr w:rsidR="00544C18" w:rsidRPr="00D525DE" w14:paraId="678D7ED2" w14:textId="77777777" w:rsidTr="003C2DE3">
        <w:tc>
          <w:tcPr>
            <w:tcW w:w="14835" w:type="dxa"/>
            <w:gridSpan w:val="4"/>
            <w:shd w:val="clear" w:color="auto" w:fill="F2F2F2" w:themeFill="background1" w:themeFillShade="F2"/>
            <w:vAlign w:val="center"/>
          </w:tcPr>
          <w:p w14:paraId="26C82704" w14:textId="50020477" w:rsidR="00544C18" w:rsidRPr="00D525DE" w:rsidRDefault="00544C18" w:rsidP="00D525DE">
            <w:pPr>
              <w:spacing w:before="60" w:after="60"/>
              <w:rPr>
                <w:rFonts w:ascii="Tahoma" w:eastAsia="Times New Roman" w:hAnsi="Tahoma" w:cs="Tahoma"/>
                <w:b/>
                <w:bCs/>
                <w:color w:val="000000" w:themeColor="text1"/>
                <w:sz w:val="20"/>
                <w:szCs w:val="20"/>
                <w:lang w:eastAsia="ru-RU"/>
              </w:rPr>
            </w:pPr>
            <w:r w:rsidRPr="00D525DE">
              <w:rPr>
                <w:rFonts w:ascii="Tahoma" w:eastAsia="Times New Roman" w:hAnsi="Tahoma" w:cs="Tahoma"/>
                <w:b/>
                <w:bCs/>
                <w:color w:val="000000" w:themeColor="text1"/>
                <w:sz w:val="20"/>
                <w:szCs w:val="20"/>
                <w:lang w:eastAsia="ru-RU"/>
              </w:rPr>
              <w:t>Согласование Архитектуры интерьеров Квартир и МОП</w:t>
            </w:r>
          </w:p>
        </w:tc>
      </w:tr>
      <w:tr w:rsidR="00544C18" w:rsidRPr="00D525DE" w14:paraId="15EACFBC" w14:textId="77777777" w:rsidTr="003C2DE3">
        <w:tc>
          <w:tcPr>
            <w:tcW w:w="562" w:type="dxa"/>
            <w:shd w:val="clear" w:color="auto" w:fill="FFFFFF" w:themeFill="background1"/>
            <w:vAlign w:val="center"/>
          </w:tcPr>
          <w:p w14:paraId="3A472B3C" w14:textId="77777777" w:rsidR="00544C18" w:rsidRPr="00D525DE" w:rsidRDefault="00544C18" w:rsidP="00D525DE">
            <w:pPr>
              <w:pStyle w:val="a7"/>
              <w:numPr>
                <w:ilvl w:val="0"/>
                <w:numId w:val="42"/>
              </w:numPr>
              <w:spacing w:before="60" w:after="60"/>
              <w:ind w:left="33" w:firstLine="0"/>
              <w:contextualSpacing w:val="0"/>
              <w:rPr>
                <w:rFonts w:ascii="Tahoma" w:hAnsi="Tahoma" w:cs="Tahoma"/>
                <w:b/>
                <w:caps/>
                <w:color w:val="000000" w:themeColor="text1"/>
                <w:sz w:val="20"/>
                <w:szCs w:val="20"/>
              </w:rPr>
            </w:pPr>
          </w:p>
        </w:tc>
        <w:tc>
          <w:tcPr>
            <w:tcW w:w="8364" w:type="dxa"/>
            <w:shd w:val="clear" w:color="auto" w:fill="FFFFFF" w:themeFill="background1"/>
            <w:vAlign w:val="center"/>
          </w:tcPr>
          <w:p w14:paraId="57527AAE" w14:textId="594756EE" w:rsidR="00544C18" w:rsidRPr="00D525DE" w:rsidRDefault="00544C18" w:rsidP="00D525DE">
            <w:pPr>
              <w:spacing w:before="60" w:after="60"/>
              <w:rPr>
                <w:rFonts w:ascii="Tahoma" w:hAnsi="Tahoma" w:cs="Tahoma"/>
                <w:b/>
                <w:caps/>
                <w:color w:val="000000" w:themeColor="text1"/>
                <w:sz w:val="20"/>
                <w:szCs w:val="20"/>
              </w:rPr>
            </w:pPr>
            <w:r w:rsidRPr="00D525DE">
              <w:rPr>
                <w:rFonts w:ascii="Tahoma" w:hAnsi="Tahoma" w:cs="Tahoma"/>
                <w:color w:val="000000" w:themeColor="text1"/>
                <w:sz w:val="20"/>
                <w:szCs w:val="20"/>
              </w:rPr>
              <w:t>Направление Архитектуры интерьеров</w:t>
            </w:r>
            <w:r w:rsidR="00CA3D1F" w:rsidRPr="00D525DE">
              <w:rPr>
                <w:rFonts w:ascii="Tahoma" w:hAnsi="Tahoma" w:cs="Tahoma"/>
                <w:color w:val="000000" w:themeColor="text1"/>
                <w:sz w:val="20"/>
                <w:szCs w:val="20"/>
              </w:rPr>
              <w:t xml:space="preserve"> Квартир</w:t>
            </w:r>
            <w:r w:rsidRPr="00D525DE">
              <w:rPr>
                <w:rFonts w:ascii="Tahoma" w:hAnsi="Tahoma" w:cs="Tahoma"/>
                <w:color w:val="000000" w:themeColor="text1"/>
                <w:sz w:val="20"/>
                <w:szCs w:val="20"/>
              </w:rPr>
              <w:t xml:space="preserve"> и МОП Участнику</w:t>
            </w:r>
          </w:p>
        </w:tc>
        <w:tc>
          <w:tcPr>
            <w:tcW w:w="2268" w:type="dxa"/>
            <w:shd w:val="clear" w:color="auto" w:fill="FFFFFF" w:themeFill="background1"/>
            <w:vAlign w:val="center"/>
          </w:tcPr>
          <w:p w14:paraId="123955E8" w14:textId="77777777" w:rsidR="00544C18" w:rsidRPr="00D525DE" w:rsidRDefault="00544C18" w:rsidP="00D525DE">
            <w:pPr>
              <w:spacing w:before="60" w:after="60"/>
              <w:rPr>
                <w:rFonts w:ascii="Tahoma" w:hAnsi="Tahoma" w:cs="Tahoma"/>
                <w:b/>
                <w:caps/>
                <w:color w:val="000000" w:themeColor="text1"/>
                <w:sz w:val="20"/>
                <w:szCs w:val="20"/>
              </w:rPr>
            </w:pPr>
            <w:r w:rsidRPr="00D525DE">
              <w:rPr>
                <w:rFonts w:ascii="Tahoma" w:hAnsi="Tahoma" w:cs="Tahoma"/>
                <w:color w:val="000000" w:themeColor="text1"/>
                <w:sz w:val="20"/>
                <w:szCs w:val="20"/>
              </w:rPr>
              <w:t>Застройщик</w:t>
            </w:r>
          </w:p>
        </w:tc>
        <w:tc>
          <w:tcPr>
            <w:tcW w:w="3641" w:type="dxa"/>
            <w:shd w:val="clear" w:color="auto" w:fill="FFFFFF" w:themeFill="background1"/>
            <w:vAlign w:val="center"/>
          </w:tcPr>
          <w:p w14:paraId="3CA15FF3" w14:textId="77777777" w:rsidR="00544C18" w:rsidRPr="00D525DE" w:rsidRDefault="00544C18" w:rsidP="00D525DE">
            <w:pPr>
              <w:spacing w:before="60" w:after="60"/>
              <w:rPr>
                <w:rFonts w:ascii="Tahoma" w:hAnsi="Tahoma" w:cs="Tahoma"/>
                <w:b/>
                <w:caps/>
                <w:color w:val="000000" w:themeColor="text1"/>
                <w:sz w:val="20"/>
                <w:szCs w:val="20"/>
              </w:rPr>
            </w:pPr>
            <w:r w:rsidRPr="00D525DE">
              <w:rPr>
                <w:rFonts w:ascii="Tahoma" w:hAnsi="Tahoma" w:cs="Tahoma"/>
                <w:color w:val="000000" w:themeColor="text1"/>
                <w:sz w:val="20"/>
                <w:szCs w:val="20"/>
              </w:rPr>
              <w:t xml:space="preserve">В течение срока действия Договора </w:t>
            </w:r>
          </w:p>
        </w:tc>
      </w:tr>
      <w:tr w:rsidR="00544C18" w:rsidRPr="00D525DE" w14:paraId="0C446206" w14:textId="77777777" w:rsidTr="003C2DE3">
        <w:trPr>
          <w:trHeight w:val="415"/>
        </w:trPr>
        <w:tc>
          <w:tcPr>
            <w:tcW w:w="562" w:type="dxa"/>
            <w:shd w:val="clear" w:color="auto" w:fill="FFFFFF" w:themeFill="background1"/>
            <w:vAlign w:val="center"/>
          </w:tcPr>
          <w:p w14:paraId="6C302CB2" w14:textId="77777777" w:rsidR="00544C18" w:rsidRPr="00D525DE" w:rsidRDefault="00544C18" w:rsidP="00D525DE">
            <w:pPr>
              <w:pStyle w:val="a7"/>
              <w:numPr>
                <w:ilvl w:val="0"/>
                <w:numId w:val="42"/>
              </w:numPr>
              <w:spacing w:before="60" w:after="60"/>
              <w:ind w:left="33" w:firstLine="0"/>
              <w:contextualSpacing w:val="0"/>
              <w:rPr>
                <w:rFonts w:ascii="Tahoma" w:hAnsi="Tahoma" w:cs="Tahoma"/>
                <w:b/>
                <w:caps/>
                <w:color w:val="000000" w:themeColor="text1"/>
                <w:sz w:val="20"/>
                <w:szCs w:val="20"/>
              </w:rPr>
            </w:pPr>
          </w:p>
        </w:tc>
        <w:tc>
          <w:tcPr>
            <w:tcW w:w="8364" w:type="dxa"/>
            <w:shd w:val="clear" w:color="auto" w:fill="FFFFFF" w:themeFill="background1"/>
            <w:vAlign w:val="center"/>
          </w:tcPr>
          <w:p w14:paraId="0F2F9ADC" w14:textId="49C4B8EA" w:rsidR="00544C18" w:rsidRPr="00D525DE" w:rsidRDefault="00544C18" w:rsidP="00D525DE">
            <w:pPr>
              <w:spacing w:before="60" w:after="60"/>
              <w:rPr>
                <w:rFonts w:ascii="Tahoma" w:hAnsi="Tahoma" w:cs="Tahoma"/>
                <w:b/>
                <w:caps/>
                <w:color w:val="000000" w:themeColor="text1"/>
                <w:sz w:val="20"/>
                <w:szCs w:val="20"/>
              </w:rPr>
            </w:pPr>
            <w:r w:rsidRPr="00D525DE">
              <w:rPr>
                <w:rFonts w:ascii="Tahoma" w:hAnsi="Tahoma" w:cs="Tahoma"/>
                <w:color w:val="000000" w:themeColor="text1"/>
                <w:sz w:val="20"/>
                <w:szCs w:val="20"/>
              </w:rPr>
              <w:t xml:space="preserve">Согласование Архитектуры интерьеров </w:t>
            </w:r>
            <w:r w:rsidR="00CA3D1F" w:rsidRPr="00D525DE">
              <w:rPr>
                <w:rFonts w:ascii="Tahoma" w:hAnsi="Tahoma" w:cs="Tahoma"/>
                <w:color w:val="000000" w:themeColor="text1"/>
                <w:sz w:val="20"/>
                <w:szCs w:val="20"/>
              </w:rPr>
              <w:t xml:space="preserve">Квартир </w:t>
            </w:r>
            <w:r w:rsidRPr="00D525DE">
              <w:rPr>
                <w:rFonts w:ascii="Tahoma" w:hAnsi="Tahoma" w:cs="Tahoma"/>
                <w:color w:val="000000" w:themeColor="text1"/>
                <w:sz w:val="20"/>
                <w:szCs w:val="20"/>
              </w:rPr>
              <w:t>и МОП</w:t>
            </w:r>
            <w:r w:rsidRPr="00D525DE" w:rsidDel="00742013">
              <w:rPr>
                <w:rFonts w:ascii="Tahoma" w:hAnsi="Tahoma" w:cs="Tahoma"/>
                <w:color w:val="000000" w:themeColor="text1"/>
                <w:sz w:val="20"/>
                <w:szCs w:val="20"/>
              </w:rPr>
              <w:t xml:space="preserve"> </w:t>
            </w:r>
          </w:p>
        </w:tc>
        <w:tc>
          <w:tcPr>
            <w:tcW w:w="2268" w:type="dxa"/>
            <w:shd w:val="clear" w:color="auto" w:fill="FFFFFF" w:themeFill="background1"/>
            <w:vAlign w:val="center"/>
          </w:tcPr>
          <w:p w14:paraId="30549681" w14:textId="77777777" w:rsidR="00544C18" w:rsidRPr="00D525DE" w:rsidRDefault="00544C18" w:rsidP="00D525DE">
            <w:pPr>
              <w:spacing w:before="60" w:after="60"/>
              <w:rPr>
                <w:rFonts w:ascii="Tahoma" w:hAnsi="Tahoma" w:cs="Tahoma"/>
                <w:b/>
                <w:caps/>
                <w:color w:val="000000" w:themeColor="text1"/>
                <w:sz w:val="20"/>
                <w:szCs w:val="20"/>
              </w:rPr>
            </w:pPr>
            <w:r w:rsidRPr="00D525DE">
              <w:rPr>
                <w:rFonts w:ascii="Tahoma" w:hAnsi="Tahoma" w:cs="Tahoma"/>
                <w:color w:val="000000" w:themeColor="text1"/>
                <w:sz w:val="20"/>
                <w:szCs w:val="20"/>
              </w:rPr>
              <w:t>Участник</w:t>
            </w:r>
          </w:p>
        </w:tc>
        <w:tc>
          <w:tcPr>
            <w:tcW w:w="3641" w:type="dxa"/>
            <w:shd w:val="clear" w:color="auto" w:fill="FFFFFF" w:themeFill="background1"/>
            <w:vAlign w:val="center"/>
          </w:tcPr>
          <w:p w14:paraId="381EAFA0" w14:textId="77777777" w:rsidR="00544C18" w:rsidRPr="00D525DE" w:rsidRDefault="00544C18" w:rsidP="00D525DE">
            <w:pPr>
              <w:spacing w:before="60" w:after="60"/>
              <w:rPr>
                <w:rFonts w:ascii="Tahoma" w:hAnsi="Tahoma" w:cs="Tahoma"/>
                <w:b/>
                <w:caps/>
                <w:color w:val="000000" w:themeColor="text1"/>
                <w:sz w:val="20"/>
                <w:szCs w:val="20"/>
              </w:rPr>
            </w:pPr>
            <w:r w:rsidRPr="00D525DE">
              <w:rPr>
                <w:rFonts w:ascii="Tahoma" w:hAnsi="Tahoma" w:cs="Tahoma"/>
                <w:color w:val="000000" w:themeColor="text1"/>
                <w:sz w:val="20"/>
                <w:szCs w:val="20"/>
              </w:rPr>
              <w:t xml:space="preserve">этап </w:t>
            </w:r>
            <w:r w:rsidRPr="00D525DE">
              <w:rPr>
                <w:rFonts w:ascii="Tahoma" w:hAnsi="Tahoma" w:cs="Tahoma"/>
                <w:color w:val="000000" w:themeColor="text1"/>
                <w:sz w:val="20"/>
                <w:szCs w:val="20"/>
                <w:lang w:val="en-US"/>
              </w:rPr>
              <w:t>1</w:t>
            </w:r>
            <w:r w:rsidRPr="00D525DE">
              <w:rPr>
                <w:rFonts w:ascii="Tahoma" w:hAnsi="Tahoma" w:cs="Tahoma"/>
                <w:color w:val="000000" w:themeColor="text1"/>
                <w:sz w:val="20"/>
                <w:szCs w:val="20"/>
              </w:rPr>
              <w:t xml:space="preserve"> + </w:t>
            </w:r>
            <w:r w:rsidRPr="00D525DE">
              <w:rPr>
                <w:rFonts w:ascii="Tahoma" w:hAnsi="Tahoma" w:cs="Tahoma"/>
                <w:color w:val="000000" w:themeColor="text1"/>
                <w:sz w:val="20"/>
                <w:szCs w:val="20"/>
                <w:lang w:val="en-US"/>
              </w:rPr>
              <w:t>10</w:t>
            </w:r>
            <w:r w:rsidRPr="00D525DE">
              <w:rPr>
                <w:rFonts w:ascii="Tahoma" w:hAnsi="Tahoma" w:cs="Tahoma"/>
                <w:color w:val="000000" w:themeColor="text1"/>
                <w:sz w:val="20"/>
                <w:szCs w:val="20"/>
              </w:rPr>
              <w:t xml:space="preserve"> Рабочих дней</w:t>
            </w:r>
          </w:p>
        </w:tc>
      </w:tr>
      <w:tr w:rsidR="00544C18" w:rsidRPr="00D525DE" w14:paraId="7CD16BD8" w14:textId="77777777" w:rsidTr="003C2DE3">
        <w:tc>
          <w:tcPr>
            <w:tcW w:w="562" w:type="dxa"/>
            <w:shd w:val="clear" w:color="auto" w:fill="FFFFFF" w:themeFill="background1"/>
            <w:vAlign w:val="center"/>
          </w:tcPr>
          <w:p w14:paraId="36712BF0" w14:textId="77777777" w:rsidR="00544C18" w:rsidRPr="00D525DE" w:rsidRDefault="00544C18" w:rsidP="00D525DE">
            <w:pPr>
              <w:pStyle w:val="a7"/>
              <w:numPr>
                <w:ilvl w:val="0"/>
                <w:numId w:val="42"/>
              </w:numPr>
              <w:spacing w:before="60" w:after="60"/>
              <w:ind w:left="33" w:firstLine="0"/>
              <w:contextualSpacing w:val="0"/>
              <w:rPr>
                <w:rFonts w:ascii="Tahoma" w:hAnsi="Tahoma" w:cs="Tahoma"/>
                <w:b/>
                <w:caps/>
                <w:color w:val="000000" w:themeColor="text1"/>
                <w:sz w:val="20"/>
                <w:szCs w:val="20"/>
              </w:rPr>
            </w:pPr>
          </w:p>
        </w:tc>
        <w:tc>
          <w:tcPr>
            <w:tcW w:w="8364" w:type="dxa"/>
            <w:shd w:val="clear" w:color="auto" w:fill="FFFFFF" w:themeFill="background1"/>
            <w:vAlign w:val="center"/>
          </w:tcPr>
          <w:p w14:paraId="2EAF7306" w14:textId="521F440A" w:rsidR="00544C18" w:rsidRPr="00D525DE" w:rsidRDefault="00544C18" w:rsidP="00D525DE">
            <w:pPr>
              <w:spacing w:before="60" w:after="60"/>
              <w:rPr>
                <w:rFonts w:ascii="Tahoma" w:hAnsi="Tahoma" w:cs="Tahoma"/>
                <w:b/>
                <w:caps/>
                <w:color w:val="000000" w:themeColor="text1"/>
                <w:sz w:val="20"/>
                <w:szCs w:val="20"/>
              </w:rPr>
            </w:pPr>
            <w:r w:rsidRPr="00D525DE">
              <w:rPr>
                <w:rFonts w:ascii="Tahoma" w:hAnsi="Tahoma" w:cs="Tahoma"/>
                <w:color w:val="000000" w:themeColor="text1"/>
                <w:sz w:val="20"/>
                <w:szCs w:val="20"/>
              </w:rPr>
              <w:t xml:space="preserve">Устранение замечаний к Архитектуре интерьеров </w:t>
            </w:r>
            <w:r w:rsidR="00CA3D1F" w:rsidRPr="00D525DE">
              <w:rPr>
                <w:rFonts w:ascii="Tahoma" w:hAnsi="Tahoma" w:cs="Tahoma"/>
                <w:color w:val="000000" w:themeColor="text1"/>
                <w:sz w:val="20"/>
                <w:szCs w:val="20"/>
              </w:rPr>
              <w:t xml:space="preserve">Квартир </w:t>
            </w:r>
            <w:r w:rsidRPr="00D525DE">
              <w:rPr>
                <w:rFonts w:ascii="Tahoma" w:hAnsi="Tahoma" w:cs="Tahoma"/>
                <w:color w:val="000000" w:themeColor="text1"/>
                <w:sz w:val="20"/>
                <w:szCs w:val="20"/>
              </w:rPr>
              <w:t xml:space="preserve">и МОП и повторное согласование </w:t>
            </w:r>
          </w:p>
        </w:tc>
        <w:tc>
          <w:tcPr>
            <w:tcW w:w="2268" w:type="dxa"/>
            <w:shd w:val="clear" w:color="auto" w:fill="FFFFFF" w:themeFill="background1"/>
            <w:vAlign w:val="center"/>
          </w:tcPr>
          <w:p w14:paraId="1BDC890B" w14:textId="77777777" w:rsidR="00544C18" w:rsidRPr="00D525DE" w:rsidRDefault="00544C18" w:rsidP="00D525DE">
            <w:pPr>
              <w:spacing w:before="60" w:after="60"/>
              <w:rPr>
                <w:rFonts w:ascii="Tahoma" w:hAnsi="Tahoma" w:cs="Tahoma"/>
                <w:b/>
                <w:caps/>
                <w:color w:val="000000" w:themeColor="text1"/>
                <w:sz w:val="20"/>
                <w:szCs w:val="20"/>
              </w:rPr>
            </w:pPr>
            <w:r w:rsidRPr="00D525DE">
              <w:rPr>
                <w:rFonts w:ascii="Tahoma" w:hAnsi="Tahoma" w:cs="Tahoma"/>
                <w:color w:val="000000" w:themeColor="text1"/>
                <w:sz w:val="20"/>
                <w:szCs w:val="20"/>
              </w:rPr>
              <w:t>Застройщик/Участник</w:t>
            </w:r>
          </w:p>
        </w:tc>
        <w:tc>
          <w:tcPr>
            <w:tcW w:w="3641" w:type="dxa"/>
            <w:shd w:val="clear" w:color="auto" w:fill="FFFFFF" w:themeFill="background1"/>
            <w:vAlign w:val="center"/>
          </w:tcPr>
          <w:p w14:paraId="768238FE" w14:textId="77777777" w:rsidR="00544C18" w:rsidRPr="00D525DE" w:rsidRDefault="00544C18" w:rsidP="00D525DE">
            <w:pPr>
              <w:spacing w:before="60" w:after="60"/>
              <w:rPr>
                <w:rFonts w:ascii="Tahoma" w:hAnsi="Tahoma" w:cs="Tahoma"/>
                <w:b/>
                <w:caps/>
                <w:color w:val="000000" w:themeColor="text1"/>
                <w:sz w:val="20"/>
                <w:szCs w:val="20"/>
              </w:rPr>
            </w:pPr>
            <w:r w:rsidRPr="00D525DE">
              <w:rPr>
                <w:rFonts w:ascii="Tahoma" w:hAnsi="Tahoma" w:cs="Tahoma"/>
                <w:color w:val="000000" w:themeColor="text1"/>
                <w:sz w:val="20"/>
                <w:szCs w:val="20"/>
              </w:rPr>
              <w:t xml:space="preserve">этап </w:t>
            </w:r>
            <w:r w:rsidRPr="00D525DE">
              <w:rPr>
                <w:rFonts w:ascii="Tahoma" w:hAnsi="Tahoma" w:cs="Tahoma"/>
                <w:color w:val="000000" w:themeColor="text1"/>
                <w:sz w:val="20"/>
                <w:szCs w:val="20"/>
                <w:lang w:val="en-US"/>
              </w:rPr>
              <w:t>2</w:t>
            </w:r>
            <w:r w:rsidRPr="00D525DE">
              <w:rPr>
                <w:rFonts w:ascii="Tahoma" w:hAnsi="Tahoma" w:cs="Tahoma"/>
                <w:color w:val="000000" w:themeColor="text1"/>
                <w:sz w:val="20"/>
                <w:szCs w:val="20"/>
              </w:rPr>
              <w:t xml:space="preserve"> + </w:t>
            </w:r>
            <w:r w:rsidRPr="00D525DE">
              <w:rPr>
                <w:rFonts w:ascii="Tahoma" w:hAnsi="Tahoma" w:cs="Tahoma"/>
                <w:color w:val="000000" w:themeColor="text1"/>
                <w:sz w:val="20"/>
                <w:szCs w:val="20"/>
                <w:lang w:val="en-US"/>
              </w:rPr>
              <w:t>10</w:t>
            </w:r>
            <w:r w:rsidRPr="00D525DE">
              <w:rPr>
                <w:rFonts w:ascii="Tahoma" w:hAnsi="Tahoma" w:cs="Tahoma"/>
                <w:color w:val="000000" w:themeColor="text1"/>
                <w:sz w:val="20"/>
                <w:szCs w:val="20"/>
              </w:rPr>
              <w:t xml:space="preserve"> Рабочих дней</w:t>
            </w:r>
          </w:p>
        </w:tc>
      </w:tr>
      <w:tr w:rsidR="00544C18" w:rsidRPr="00D525DE" w14:paraId="6E2558F1" w14:textId="77777777" w:rsidTr="003C2DE3">
        <w:tc>
          <w:tcPr>
            <w:tcW w:w="562" w:type="dxa"/>
            <w:shd w:val="clear" w:color="auto" w:fill="FFFFFF" w:themeFill="background1"/>
            <w:vAlign w:val="center"/>
          </w:tcPr>
          <w:p w14:paraId="09233C2D" w14:textId="77777777" w:rsidR="00544C18" w:rsidRPr="00D525DE" w:rsidRDefault="00544C18" w:rsidP="00D525DE">
            <w:pPr>
              <w:pStyle w:val="a7"/>
              <w:numPr>
                <w:ilvl w:val="0"/>
                <w:numId w:val="42"/>
              </w:numPr>
              <w:spacing w:before="60" w:after="60"/>
              <w:ind w:left="33" w:firstLine="0"/>
              <w:contextualSpacing w:val="0"/>
              <w:rPr>
                <w:rFonts w:ascii="Tahoma" w:hAnsi="Tahoma" w:cs="Tahoma"/>
                <w:b/>
                <w:caps/>
                <w:color w:val="000000" w:themeColor="text1"/>
                <w:sz w:val="20"/>
                <w:szCs w:val="20"/>
              </w:rPr>
            </w:pPr>
          </w:p>
        </w:tc>
        <w:tc>
          <w:tcPr>
            <w:tcW w:w="8364" w:type="dxa"/>
            <w:shd w:val="clear" w:color="auto" w:fill="FFFFFF" w:themeFill="background1"/>
            <w:vAlign w:val="center"/>
          </w:tcPr>
          <w:p w14:paraId="27C843D2" w14:textId="0F822512" w:rsidR="00544C18" w:rsidRPr="00D525DE" w:rsidRDefault="00544C18" w:rsidP="00D525DE">
            <w:pPr>
              <w:spacing w:before="60" w:after="60"/>
              <w:rPr>
                <w:rFonts w:ascii="Tahoma" w:hAnsi="Tahoma" w:cs="Tahoma"/>
                <w:b/>
                <w:caps/>
                <w:color w:val="000000" w:themeColor="text1"/>
                <w:sz w:val="20"/>
                <w:szCs w:val="20"/>
              </w:rPr>
            </w:pPr>
            <w:r w:rsidRPr="00D525DE">
              <w:rPr>
                <w:rFonts w:ascii="Tahoma" w:hAnsi="Tahoma" w:cs="Tahoma"/>
                <w:color w:val="000000" w:themeColor="text1"/>
                <w:sz w:val="20"/>
                <w:szCs w:val="20"/>
              </w:rPr>
              <w:t xml:space="preserve">Утверждение Архитектуры интерьеров </w:t>
            </w:r>
            <w:r w:rsidR="00CA3D1F" w:rsidRPr="00D525DE">
              <w:rPr>
                <w:rFonts w:ascii="Tahoma" w:hAnsi="Tahoma" w:cs="Tahoma"/>
                <w:color w:val="000000" w:themeColor="text1"/>
                <w:sz w:val="20"/>
                <w:szCs w:val="20"/>
              </w:rPr>
              <w:t xml:space="preserve">Квартир </w:t>
            </w:r>
            <w:r w:rsidRPr="00D525DE">
              <w:rPr>
                <w:rFonts w:ascii="Tahoma" w:hAnsi="Tahoma" w:cs="Tahoma"/>
                <w:color w:val="000000" w:themeColor="text1"/>
                <w:sz w:val="20"/>
                <w:szCs w:val="20"/>
              </w:rPr>
              <w:t>и</w:t>
            </w:r>
            <w:r w:rsidR="001101B6"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 xml:space="preserve">МОП </w:t>
            </w:r>
          </w:p>
        </w:tc>
        <w:tc>
          <w:tcPr>
            <w:tcW w:w="2268" w:type="dxa"/>
            <w:shd w:val="clear" w:color="auto" w:fill="FFFFFF" w:themeFill="background1"/>
            <w:vAlign w:val="center"/>
          </w:tcPr>
          <w:p w14:paraId="48DE8EFA" w14:textId="77777777" w:rsidR="00544C18" w:rsidRPr="00D525DE" w:rsidRDefault="00544C18" w:rsidP="00D525DE">
            <w:pPr>
              <w:spacing w:before="60" w:after="60"/>
              <w:rPr>
                <w:rFonts w:ascii="Tahoma" w:hAnsi="Tahoma" w:cs="Tahoma"/>
                <w:b/>
                <w:caps/>
                <w:color w:val="000000" w:themeColor="text1"/>
                <w:sz w:val="20"/>
                <w:szCs w:val="20"/>
              </w:rPr>
            </w:pPr>
            <w:r w:rsidRPr="00D525DE">
              <w:rPr>
                <w:rFonts w:ascii="Tahoma" w:hAnsi="Tahoma" w:cs="Tahoma"/>
                <w:color w:val="000000" w:themeColor="text1"/>
                <w:sz w:val="20"/>
                <w:szCs w:val="20"/>
              </w:rPr>
              <w:t>Участник</w:t>
            </w:r>
          </w:p>
        </w:tc>
        <w:tc>
          <w:tcPr>
            <w:tcW w:w="3641" w:type="dxa"/>
            <w:shd w:val="clear" w:color="auto" w:fill="FFFFFF" w:themeFill="background1"/>
            <w:vAlign w:val="center"/>
          </w:tcPr>
          <w:p w14:paraId="1D1FF5CC" w14:textId="77777777" w:rsidR="00544C18" w:rsidRPr="00D525DE" w:rsidRDefault="00544C18" w:rsidP="00D525DE">
            <w:pPr>
              <w:spacing w:before="60" w:after="60"/>
              <w:rPr>
                <w:rFonts w:ascii="Tahoma" w:hAnsi="Tahoma" w:cs="Tahoma"/>
                <w:b/>
                <w:caps/>
                <w:color w:val="000000" w:themeColor="text1"/>
                <w:sz w:val="20"/>
                <w:szCs w:val="20"/>
              </w:rPr>
            </w:pPr>
            <w:r w:rsidRPr="00D525DE">
              <w:rPr>
                <w:rFonts w:ascii="Tahoma" w:hAnsi="Tahoma" w:cs="Tahoma"/>
                <w:color w:val="000000" w:themeColor="text1"/>
                <w:sz w:val="20"/>
                <w:szCs w:val="20"/>
              </w:rPr>
              <w:t xml:space="preserve">этап </w:t>
            </w:r>
            <w:r w:rsidRPr="00D525DE">
              <w:rPr>
                <w:rFonts w:ascii="Tahoma" w:hAnsi="Tahoma" w:cs="Tahoma"/>
                <w:color w:val="000000" w:themeColor="text1"/>
                <w:sz w:val="20"/>
                <w:szCs w:val="20"/>
                <w:lang w:val="en-US"/>
              </w:rPr>
              <w:t>3</w:t>
            </w:r>
            <w:r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lang w:val="en-US"/>
              </w:rPr>
              <w:t xml:space="preserve"> 5</w:t>
            </w:r>
            <w:r w:rsidRPr="00D525DE">
              <w:rPr>
                <w:rFonts w:ascii="Tahoma" w:hAnsi="Tahoma" w:cs="Tahoma"/>
                <w:color w:val="000000" w:themeColor="text1"/>
                <w:sz w:val="20"/>
                <w:szCs w:val="20"/>
              </w:rPr>
              <w:t xml:space="preserve"> Рабочих дней</w:t>
            </w:r>
          </w:p>
        </w:tc>
      </w:tr>
      <w:tr w:rsidR="00544C18" w:rsidRPr="00D525DE" w14:paraId="77830DEE" w14:textId="77777777" w:rsidTr="003C2DE3">
        <w:tc>
          <w:tcPr>
            <w:tcW w:w="14835" w:type="dxa"/>
            <w:gridSpan w:val="4"/>
            <w:shd w:val="clear" w:color="auto" w:fill="C5E0B3" w:themeFill="accent6" w:themeFillTint="66"/>
            <w:vAlign w:val="center"/>
          </w:tcPr>
          <w:p w14:paraId="29D1FA7B" w14:textId="0BEA8E21" w:rsidR="00544C18" w:rsidRPr="00D525DE" w:rsidRDefault="00544C18" w:rsidP="00D525DE">
            <w:pPr>
              <w:spacing w:before="60" w:after="60"/>
              <w:ind w:left="30"/>
              <w:rPr>
                <w:rFonts w:ascii="Tahoma" w:eastAsia="Times New Roman" w:hAnsi="Tahoma" w:cs="Tahoma"/>
                <w:bCs/>
                <w:color w:val="000000" w:themeColor="text1"/>
                <w:sz w:val="20"/>
                <w:szCs w:val="20"/>
                <w:lang w:eastAsia="ru-RU"/>
              </w:rPr>
            </w:pPr>
            <w:r w:rsidRPr="00D525DE">
              <w:rPr>
                <w:rFonts w:ascii="Tahoma" w:eastAsia="Times New Roman" w:hAnsi="Tahoma" w:cs="Tahoma"/>
                <w:b/>
                <w:bCs/>
                <w:color w:val="000000" w:themeColor="text1"/>
                <w:sz w:val="20"/>
                <w:szCs w:val="20"/>
                <w:lang w:eastAsia="ru-RU"/>
              </w:rPr>
              <w:t>Результат</w:t>
            </w:r>
            <w:r w:rsidRPr="00D525DE">
              <w:rPr>
                <w:rFonts w:ascii="Tahoma" w:eastAsia="Times New Roman" w:hAnsi="Tahoma" w:cs="Tahoma"/>
                <w:bCs/>
                <w:color w:val="000000" w:themeColor="text1"/>
                <w:sz w:val="20"/>
                <w:szCs w:val="20"/>
                <w:lang w:eastAsia="ru-RU"/>
              </w:rPr>
              <w:t xml:space="preserve">: </w:t>
            </w:r>
            <w:r w:rsidRPr="00D525DE">
              <w:rPr>
                <w:rFonts w:ascii="Tahoma" w:eastAsia="Times New Roman" w:hAnsi="Tahoma" w:cs="Tahoma"/>
                <w:b/>
                <w:bCs/>
                <w:color w:val="000000" w:themeColor="text1"/>
                <w:sz w:val="20"/>
                <w:szCs w:val="20"/>
                <w:lang w:eastAsia="ru-RU"/>
              </w:rPr>
              <w:t xml:space="preserve">согласованные Сторонами </w:t>
            </w:r>
            <w:r w:rsidRPr="00D525DE">
              <w:rPr>
                <w:rFonts w:ascii="Tahoma" w:hAnsi="Tahoma" w:cs="Tahoma"/>
                <w:color w:val="000000" w:themeColor="text1"/>
                <w:sz w:val="20"/>
                <w:szCs w:val="20"/>
              </w:rPr>
              <w:t>Архитектура интерьеров</w:t>
            </w:r>
            <w:r w:rsidR="00CA3D1F" w:rsidRPr="00D525DE">
              <w:rPr>
                <w:rFonts w:ascii="Tahoma" w:hAnsi="Tahoma" w:cs="Tahoma"/>
                <w:color w:val="000000" w:themeColor="text1"/>
                <w:sz w:val="20"/>
                <w:szCs w:val="20"/>
              </w:rPr>
              <w:t xml:space="preserve"> Квартир</w:t>
            </w:r>
            <w:r w:rsidRPr="00D525DE">
              <w:rPr>
                <w:rFonts w:ascii="Tahoma" w:hAnsi="Tahoma" w:cs="Tahoma"/>
                <w:color w:val="000000" w:themeColor="text1"/>
                <w:sz w:val="20"/>
                <w:szCs w:val="20"/>
              </w:rPr>
              <w:t xml:space="preserve"> и</w:t>
            </w:r>
            <w:r w:rsidR="001101B6" w:rsidRPr="00D525DE">
              <w:rPr>
                <w:rFonts w:ascii="Tahoma" w:hAnsi="Tahoma" w:cs="Tahoma"/>
                <w:color w:val="000000" w:themeColor="text1"/>
                <w:sz w:val="20"/>
                <w:szCs w:val="20"/>
              </w:rPr>
              <w:t xml:space="preserve"> </w:t>
            </w:r>
            <w:r w:rsidRPr="00D525DE">
              <w:rPr>
                <w:rFonts w:ascii="Tahoma" w:hAnsi="Tahoma" w:cs="Tahoma"/>
                <w:color w:val="000000" w:themeColor="text1"/>
                <w:sz w:val="20"/>
                <w:szCs w:val="20"/>
              </w:rPr>
              <w:t xml:space="preserve">МОП </w:t>
            </w:r>
          </w:p>
        </w:tc>
      </w:tr>
    </w:tbl>
    <w:p w14:paraId="7DC665F1" w14:textId="4B0FD2A4" w:rsidR="00141F50" w:rsidRPr="00D525DE" w:rsidRDefault="00141F50" w:rsidP="00D525DE"/>
    <w:p w14:paraId="3910C70A" w14:textId="77777777" w:rsidR="00AE2513" w:rsidRPr="00D525DE" w:rsidRDefault="00AE2513" w:rsidP="00D525DE"/>
    <w:tbl>
      <w:tblPr>
        <w:tblStyle w:val="af3"/>
        <w:tblW w:w="5060" w:type="pct"/>
        <w:tblLook w:val="04A0" w:firstRow="1" w:lastRow="0" w:firstColumn="1" w:lastColumn="0" w:noHBand="0" w:noVBand="1"/>
      </w:tblPr>
      <w:tblGrid>
        <w:gridCol w:w="7368"/>
        <w:gridCol w:w="7368"/>
      </w:tblGrid>
      <w:tr w:rsidR="00CA3D1F" w:rsidRPr="00D525DE" w14:paraId="4BAB827F" w14:textId="77777777" w:rsidTr="00B01CD7">
        <w:tc>
          <w:tcPr>
            <w:tcW w:w="2500" w:type="pct"/>
          </w:tcPr>
          <w:p w14:paraId="51F4F9C7" w14:textId="77777777" w:rsidR="00CA3D1F" w:rsidRPr="00D525DE" w:rsidRDefault="00CA3D1F" w:rsidP="00D525DE">
            <w:pPr>
              <w:spacing w:after="120"/>
              <w:rPr>
                <w:rFonts w:ascii="Tahoma" w:hAnsi="Tahoma" w:cs="Tahoma"/>
                <w:b/>
                <w:color w:val="000000" w:themeColor="text1"/>
                <w:sz w:val="20"/>
                <w:szCs w:val="20"/>
              </w:rPr>
            </w:pPr>
            <w:r w:rsidRPr="00D525DE">
              <w:rPr>
                <w:rFonts w:ascii="Tahoma" w:hAnsi="Tahoma" w:cs="Tahoma"/>
                <w:b/>
                <w:color w:val="000000" w:themeColor="text1"/>
                <w:sz w:val="20"/>
                <w:szCs w:val="20"/>
              </w:rPr>
              <w:t xml:space="preserve">Застройщик </w:t>
            </w:r>
          </w:p>
        </w:tc>
        <w:tc>
          <w:tcPr>
            <w:tcW w:w="2500" w:type="pct"/>
          </w:tcPr>
          <w:p w14:paraId="3E1F23C1" w14:textId="77777777" w:rsidR="00CA3D1F" w:rsidRPr="00D525DE" w:rsidRDefault="00CA3D1F" w:rsidP="00D525DE">
            <w:pPr>
              <w:spacing w:after="120"/>
              <w:rPr>
                <w:rFonts w:ascii="Tahoma" w:hAnsi="Tahoma" w:cs="Tahoma"/>
                <w:b/>
                <w:color w:val="000000" w:themeColor="text1"/>
                <w:sz w:val="20"/>
                <w:szCs w:val="20"/>
              </w:rPr>
            </w:pPr>
            <w:r w:rsidRPr="00D525DE">
              <w:rPr>
                <w:rFonts w:ascii="Tahoma" w:hAnsi="Tahoma" w:cs="Tahoma"/>
                <w:b/>
                <w:color w:val="000000" w:themeColor="text1"/>
                <w:sz w:val="20"/>
                <w:szCs w:val="20"/>
              </w:rPr>
              <w:t xml:space="preserve">Участник </w:t>
            </w:r>
          </w:p>
        </w:tc>
      </w:tr>
      <w:tr w:rsidR="00CA3D1F" w:rsidRPr="00D525DE" w14:paraId="2B507B5F" w14:textId="77777777" w:rsidTr="00B01CD7">
        <w:tc>
          <w:tcPr>
            <w:tcW w:w="2500" w:type="pct"/>
          </w:tcPr>
          <w:p w14:paraId="0DBA24BF" w14:textId="45419EC4" w:rsidR="00CA3D1F" w:rsidRPr="00D525DE" w:rsidRDefault="00CA3D1F" w:rsidP="00D525DE">
            <w:pPr>
              <w:spacing w:after="120"/>
              <w:rPr>
                <w:rFonts w:ascii="Tahoma" w:hAnsi="Tahoma"/>
                <w:b/>
                <w:color w:val="000000" w:themeColor="text1"/>
                <w:sz w:val="20"/>
              </w:rPr>
            </w:pPr>
            <w:r w:rsidRPr="00D525DE">
              <w:rPr>
                <w:rFonts w:ascii="Tahoma" w:hAnsi="Tahoma" w:cs="Tahoma"/>
                <w:color w:val="000000" w:themeColor="text1"/>
                <w:sz w:val="20"/>
                <w:szCs w:val="20"/>
              </w:rPr>
              <w:t>ООО «</w:t>
            </w:r>
            <w:r w:rsidR="006F389C" w:rsidRPr="00D525DE">
              <w:rPr>
                <w:rFonts w:cs="Tahoma"/>
                <w:color w:val="000000" w:themeColor="text1"/>
                <w:sz w:val="20"/>
                <w:szCs w:val="20"/>
              </w:rPr>
              <w:t>[ ]</w:t>
            </w:r>
            <w:r w:rsidRPr="00D525DE">
              <w:rPr>
                <w:rFonts w:ascii="Tahoma" w:hAnsi="Tahoma" w:cs="Tahoma"/>
                <w:color w:val="000000" w:themeColor="text1"/>
                <w:sz w:val="20"/>
                <w:szCs w:val="20"/>
              </w:rPr>
              <w:t>»</w:t>
            </w:r>
          </w:p>
        </w:tc>
        <w:tc>
          <w:tcPr>
            <w:tcW w:w="2500" w:type="pct"/>
          </w:tcPr>
          <w:p w14:paraId="3920685D" w14:textId="77777777" w:rsidR="00CA3D1F" w:rsidRPr="00D525DE" w:rsidRDefault="00CA3D1F" w:rsidP="00D525DE">
            <w:pPr>
              <w:spacing w:after="120"/>
              <w:rPr>
                <w:rFonts w:ascii="Tahoma" w:hAnsi="Tahoma" w:cs="Tahoma"/>
                <w:color w:val="000000" w:themeColor="text1"/>
                <w:sz w:val="20"/>
                <w:szCs w:val="20"/>
              </w:rPr>
            </w:pPr>
            <w:r w:rsidRPr="00D525DE">
              <w:rPr>
                <w:rFonts w:ascii="Tahoma" w:hAnsi="Tahoma" w:cs="Tahoma"/>
                <w:color w:val="000000" w:themeColor="text1"/>
                <w:sz w:val="20"/>
                <w:szCs w:val="20"/>
              </w:rPr>
              <w:t>ООО «ДОМ.РФ Управление активами»</w:t>
            </w:r>
            <w:r w:rsidRPr="00D525DE">
              <w:rPr>
                <w:rFonts w:ascii="Tahoma" w:hAnsi="Tahoma" w:cs="Tahoma"/>
                <w:sz w:val="20"/>
                <w:szCs w:val="20"/>
              </w:rPr>
              <w:t xml:space="preserve"> Д.У. Закрытым паевым инвестиционным фондом недвижимости «ДОМ.РФ»</w:t>
            </w:r>
          </w:p>
        </w:tc>
      </w:tr>
      <w:tr w:rsidR="00FE369F" w:rsidRPr="00A96B86" w14:paraId="3E00A6EB" w14:textId="77777777" w:rsidTr="00B01CD7">
        <w:tc>
          <w:tcPr>
            <w:tcW w:w="2500" w:type="pct"/>
          </w:tcPr>
          <w:p w14:paraId="7A355AFF" w14:textId="739008F3" w:rsidR="00FE369F" w:rsidRPr="00D525DE" w:rsidRDefault="00FE369F" w:rsidP="00D525DE">
            <w:pPr>
              <w:keepNext/>
              <w:keepLines/>
              <w:spacing w:after="120"/>
              <w:jc w:val="right"/>
              <w:rPr>
                <w:rFonts w:ascii="Tahoma" w:hAnsi="Tahoma" w:cs="Tahoma"/>
                <w:color w:val="000000" w:themeColor="text1"/>
                <w:sz w:val="20"/>
                <w:szCs w:val="20"/>
              </w:rPr>
            </w:pPr>
            <w:r w:rsidRPr="00D525DE">
              <w:rPr>
                <w:rFonts w:ascii="Tahoma" w:hAnsi="Tahoma" w:cs="Tahoma"/>
                <w:color w:val="000000" w:themeColor="text1"/>
                <w:sz w:val="20"/>
                <w:szCs w:val="20"/>
              </w:rPr>
              <w:t>/</w:t>
            </w:r>
            <w:r w:rsidRPr="00D525DE">
              <w:t xml:space="preserve"> </w:t>
            </w:r>
            <w:r w:rsidR="006F389C" w:rsidRPr="00D525DE">
              <w:t>ФИО</w:t>
            </w:r>
            <w:r w:rsidRPr="00D525DE">
              <w:rPr>
                <w:rFonts w:ascii="Tahoma" w:hAnsi="Tahoma" w:cs="Tahoma"/>
                <w:color w:val="000000" w:themeColor="text1"/>
                <w:sz w:val="20"/>
                <w:szCs w:val="20"/>
              </w:rPr>
              <w:t>/</w:t>
            </w:r>
          </w:p>
          <w:p w14:paraId="2A4929F9" w14:textId="6BF0DB80" w:rsidR="00FE369F" w:rsidRPr="00D525DE" w:rsidRDefault="00FE369F" w:rsidP="00D525DE">
            <w:pPr>
              <w:spacing w:after="120"/>
              <w:rPr>
                <w:rFonts w:ascii="Tahoma" w:hAnsi="Tahoma"/>
                <w:b/>
                <w:color w:val="000000" w:themeColor="text1"/>
                <w:sz w:val="20"/>
              </w:rPr>
            </w:pPr>
            <w:proofErr w:type="spellStart"/>
            <w:r w:rsidRPr="00D525DE">
              <w:rPr>
                <w:rFonts w:ascii="Tahoma" w:hAnsi="Tahoma" w:cs="Tahoma"/>
                <w:color w:val="000000" w:themeColor="text1"/>
                <w:sz w:val="20"/>
                <w:szCs w:val="20"/>
              </w:rPr>
              <w:t>М.п</w:t>
            </w:r>
            <w:proofErr w:type="spellEnd"/>
            <w:r w:rsidRPr="00D525DE">
              <w:rPr>
                <w:rFonts w:ascii="Tahoma" w:hAnsi="Tahoma" w:cs="Tahoma"/>
                <w:color w:val="000000" w:themeColor="text1"/>
                <w:sz w:val="20"/>
                <w:szCs w:val="20"/>
              </w:rPr>
              <w:t>.</w:t>
            </w:r>
          </w:p>
        </w:tc>
        <w:tc>
          <w:tcPr>
            <w:tcW w:w="2500" w:type="pct"/>
          </w:tcPr>
          <w:p w14:paraId="30585817" w14:textId="579CE622" w:rsidR="00FE369F" w:rsidRPr="00D525DE" w:rsidRDefault="00FE369F" w:rsidP="00D525DE">
            <w:pPr>
              <w:keepNext/>
              <w:keepLines/>
              <w:spacing w:after="120"/>
              <w:jc w:val="right"/>
              <w:rPr>
                <w:rFonts w:ascii="Tahoma" w:hAnsi="Tahoma" w:cs="Tahoma"/>
                <w:color w:val="000000" w:themeColor="text1"/>
                <w:sz w:val="20"/>
                <w:szCs w:val="20"/>
              </w:rPr>
            </w:pPr>
            <w:r w:rsidRPr="00D525DE">
              <w:rPr>
                <w:rFonts w:ascii="Tahoma" w:hAnsi="Tahoma" w:cs="Tahoma"/>
                <w:color w:val="000000" w:themeColor="text1"/>
                <w:sz w:val="20"/>
                <w:szCs w:val="20"/>
              </w:rPr>
              <w:t>/</w:t>
            </w:r>
            <w:r w:rsidRPr="00D525DE">
              <w:t xml:space="preserve"> </w:t>
            </w:r>
            <w:r w:rsidR="006F389C" w:rsidRPr="00D525DE">
              <w:t>ФИО</w:t>
            </w:r>
            <w:r w:rsidRPr="00D525DE">
              <w:rPr>
                <w:rFonts w:ascii="Tahoma" w:hAnsi="Tahoma" w:cs="Tahoma"/>
                <w:color w:val="000000" w:themeColor="text1"/>
                <w:sz w:val="20"/>
                <w:szCs w:val="20"/>
              </w:rPr>
              <w:t>/</w:t>
            </w:r>
          </w:p>
          <w:p w14:paraId="3B18B5BB" w14:textId="48384578" w:rsidR="00FE369F" w:rsidRPr="00A96B86" w:rsidRDefault="00FE369F" w:rsidP="00D525DE">
            <w:pPr>
              <w:spacing w:after="120"/>
              <w:jc w:val="right"/>
              <w:rPr>
                <w:rFonts w:ascii="Tahoma" w:hAnsi="Tahoma"/>
                <w:color w:val="000000" w:themeColor="text1"/>
                <w:sz w:val="20"/>
              </w:rPr>
            </w:pPr>
            <w:proofErr w:type="spellStart"/>
            <w:r w:rsidRPr="00D525DE">
              <w:rPr>
                <w:rFonts w:ascii="Tahoma" w:hAnsi="Tahoma" w:cs="Tahoma"/>
                <w:color w:val="000000" w:themeColor="text1"/>
                <w:sz w:val="20"/>
                <w:szCs w:val="20"/>
              </w:rPr>
              <w:t>М.п</w:t>
            </w:r>
            <w:proofErr w:type="spellEnd"/>
            <w:r w:rsidRPr="00D525DE">
              <w:rPr>
                <w:rFonts w:ascii="Tahoma" w:hAnsi="Tahoma" w:cs="Tahoma"/>
                <w:color w:val="000000" w:themeColor="text1"/>
                <w:sz w:val="20"/>
                <w:szCs w:val="20"/>
              </w:rPr>
              <w:t>.</w:t>
            </w:r>
          </w:p>
        </w:tc>
      </w:tr>
    </w:tbl>
    <w:p w14:paraId="7A2442CE" w14:textId="1F5BC1ED" w:rsidR="00CA3D1F" w:rsidRDefault="00CA3D1F" w:rsidP="00D525DE"/>
    <w:p w14:paraId="1E2B6D27" w14:textId="77777777" w:rsidR="00B714AC" w:rsidRPr="00BD4432" w:rsidRDefault="00B714AC" w:rsidP="00D525DE"/>
    <w:sectPr w:rsidR="00B714AC" w:rsidRPr="00BD4432" w:rsidSect="00C061E2">
      <w:pgSz w:w="16839" w:h="11907" w:orient="landscape" w:code="9"/>
      <w:pgMar w:top="1418" w:right="1134" w:bottom="85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319BCC" w16cid:durableId="268A771B"/>
  <w16cid:commentId w16cid:paraId="2E29795A" w16cid:durableId="268A771C"/>
  <w16cid:commentId w16cid:paraId="62D0F4F6" w16cid:durableId="268A77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300C9" w14:textId="77777777" w:rsidR="00FD1621" w:rsidRDefault="00FD1621" w:rsidP="004E2AD3">
      <w:pPr>
        <w:spacing w:after="0" w:line="240" w:lineRule="auto"/>
      </w:pPr>
      <w:r>
        <w:separator/>
      </w:r>
    </w:p>
    <w:p w14:paraId="549209F1" w14:textId="77777777" w:rsidR="00FD1621" w:rsidRDefault="00FD1621"/>
    <w:p w14:paraId="0194441D" w14:textId="77777777" w:rsidR="00FD1621" w:rsidRDefault="00FD1621"/>
    <w:p w14:paraId="3005ACAE" w14:textId="77777777" w:rsidR="00FD1621" w:rsidRDefault="00FD1621"/>
  </w:endnote>
  <w:endnote w:type="continuationSeparator" w:id="0">
    <w:p w14:paraId="7760D9F0" w14:textId="77777777" w:rsidR="00FD1621" w:rsidRDefault="00FD1621" w:rsidP="004E2AD3">
      <w:pPr>
        <w:spacing w:after="0" w:line="240" w:lineRule="auto"/>
      </w:pPr>
      <w:r>
        <w:continuationSeparator/>
      </w:r>
    </w:p>
    <w:p w14:paraId="5995BB88" w14:textId="77777777" w:rsidR="00FD1621" w:rsidRDefault="00FD1621"/>
    <w:p w14:paraId="6048273F" w14:textId="77777777" w:rsidR="00FD1621" w:rsidRDefault="00FD1621"/>
    <w:p w14:paraId="4B1689BB" w14:textId="77777777" w:rsidR="00FD1621" w:rsidRDefault="00FD1621"/>
  </w:endnote>
  <w:endnote w:type="continuationNotice" w:id="1">
    <w:p w14:paraId="5A97BEB8" w14:textId="77777777" w:rsidR="00FD1621" w:rsidRDefault="00FD1621">
      <w:pPr>
        <w:spacing w:after="0" w:line="240" w:lineRule="auto"/>
      </w:pPr>
    </w:p>
    <w:p w14:paraId="0A7C7E60" w14:textId="77777777" w:rsidR="00FD1621" w:rsidRDefault="00FD1621"/>
    <w:p w14:paraId="6508E112" w14:textId="77777777" w:rsidR="00FD1621" w:rsidRDefault="00FD1621"/>
    <w:p w14:paraId="20AF5239" w14:textId="77777777" w:rsidR="00FD1621" w:rsidRDefault="00FD1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dverGothic Ho">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raditional Arabic">
    <w:altName w:val="Times New Roman"/>
    <w:charset w:val="B2"/>
    <w:family w:val="roman"/>
    <w:pitch w:val="variable"/>
    <w:sig w:usb0="00002003" w:usb1="80000000" w:usb2="00000008" w:usb3="00000000" w:csb0="0000004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7A75" w14:textId="77777777" w:rsidR="00FD1621" w:rsidRDefault="00FD16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399040"/>
      <w:docPartObj>
        <w:docPartGallery w:val="Page Numbers (Bottom of Page)"/>
        <w:docPartUnique/>
      </w:docPartObj>
    </w:sdtPr>
    <w:sdtEndPr>
      <w:rPr>
        <w:rFonts w:ascii="Tahoma" w:hAnsi="Tahoma" w:cs="Tahoma"/>
        <w:sz w:val="20"/>
        <w:szCs w:val="20"/>
      </w:rPr>
    </w:sdtEndPr>
    <w:sdtContent>
      <w:p w14:paraId="001A56CA" w14:textId="52C715AE" w:rsidR="00FD1621" w:rsidRPr="001C144D" w:rsidRDefault="00FD1621">
        <w:pPr>
          <w:pStyle w:val="a5"/>
          <w:jc w:val="center"/>
          <w:rPr>
            <w:rFonts w:ascii="Tahoma" w:hAnsi="Tahoma" w:cs="Tahoma"/>
            <w:sz w:val="20"/>
            <w:szCs w:val="20"/>
          </w:rPr>
        </w:pPr>
        <w:r w:rsidRPr="001C144D">
          <w:rPr>
            <w:rFonts w:ascii="Tahoma" w:hAnsi="Tahoma" w:cs="Tahoma"/>
            <w:sz w:val="20"/>
            <w:szCs w:val="20"/>
          </w:rPr>
          <w:fldChar w:fldCharType="begin"/>
        </w:r>
        <w:r w:rsidRPr="001C144D">
          <w:rPr>
            <w:rFonts w:ascii="Tahoma" w:hAnsi="Tahoma" w:cs="Tahoma"/>
            <w:sz w:val="20"/>
            <w:szCs w:val="20"/>
          </w:rPr>
          <w:instrText>PAGE   \* MERGEFORMAT</w:instrText>
        </w:r>
        <w:r w:rsidRPr="001C144D">
          <w:rPr>
            <w:rFonts w:ascii="Tahoma" w:hAnsi="Tahoma" w:cs="Tahoma"/>
            <w:sz w:val="20"/>
            <w:szCs w:val="20"/>
          </w:rPr>
          <w:fldChar w:fldCharType="separate"/>
        </w:r>
        <w:r w:rsidR="000E5A67">
          <w:rPr>
            <w:rFonts w:ascii="Tahoma" w:hAnsi="Tahoma" w:cs="Tahoma"/>
            <w:noProof/>
            <w:sz w:val="20"/>
            <w:szCs w:val="20"/>
          </w:rPr>
          <w:t>21</w:t>
        </w:r>
        <w:r w:rsidRPr="001C144D">
          <w:rPr>
            <w:rFonts w:ascii="Tahoma" w:hAnsi="Tahoma" w:cs="Tahoma"/>
            <w:sz w:val="20"/>
            <w:szCs w:val="20"/>
          </w:rPr>
          <w:fldChar w:fldCharType="end"/>
        </w:r>
      </w:p>
    </w:sdtContent>
  </w:sdt>
  <w:p w14:paraId="0D802F5E" w14:textId="77777777" w:rsidR="00FD1621" w:rsidRPr="00804AF4" w:rsidRDefault="00FD1621" w:rsidP="00C300C1">
    <w:pPr>
      <w:pStyle w:val="a5"/>
      <w:tabs>
        <w:tab w:val="clear" w:pos="9355"/>
      </w:tabs>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F6E2" w14:textId="77777777" w:rsidR="00FD1621" w:rsidRDefault="00FD1621" w:rsidP="00D44F9B">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098706"/>
      <w:docPartObj>
        <w:docPartGallery w:val="Page Numbers (Bottom of Page)"/>
        <w:docPartUnique/>
      </w:docPartObj>
    </w:sdtPr>
    <w:sdtEndPr/>
    <w:sdtContent>
      <w:p w14:paraId="79AEB680" w14:textId="068939C3" w:rsidR="00FD1621" w:rsidRDefault="00FD1621">
        <w:pPr>
          <w:pStyle w:val="a5"/>
          <w:jc w:val="center"/>
        </w:pPr>
        <w:r>
          <w:fldChar w:fldCharType="begin"/>
        </w:r>
        <w:r>
          <w:instrText>PAGE   \* MERGEFORMAT</w:instrText>
        </w:r>
        <w:r>
          <w:fldChar w:fldCharType="separate"/>
        </w:r>
        <w:r w:rsidR="00723FE4">
          <w:rPr>
            <w:noProof/>
          </w:rPr>
          <w:t>22</w:t>
        </w:r>
        <w:r>
          <w:rPr>
            <w:noProof/>
          </w:rPr>
          <w:fldChar w:fldCharType="end"/>
        </w:r>
      </w:p>
    </w:sdtContent>
  </w:sdt>
  <w:p w14:paraId="3E9C4476" w14:textId="77777777" w:rsidR="00FD1621" w:rsidRPr="00804AF4" w:rsidRDefault="00FD1621" w:rsidP="00C300C1">
    <w:pPr>
      <w:pStyle w:val="a5"/>
      <w:tabs>
        <w:tab w:val="clear" w:pos="9355"/>
      </w:tabs>
      <w:rPr>
        <w:rFonts w:ascii="Tahoma" w:hAnsi="Tahoma" w:cs="Tahoma"/>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0A1A" w14:textId="77777777" w:rsidR="00FD1621" w:rsidRPr="00D44F9B" w:rsidRDefault="00FD1621" w:rsidP="00D44F9B">
    <w:pPr>
      <w:pStyle w:val="a5"/>
      <w:jc w:val="center"/>
      <w:rPr>
        <w:lang w:val="en-US"/>
      </w:rPr>
    </w:pPr>
    <w:r>
      <w:rPr>
        <w:lang w:val="en-US"/>
      </w:rPr>
      <w:t>28</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553666"/>
      <w:docPartObj>
        <w:docPartGallery w:val="Page Numbers (Bottom of Page)"/>
        <w:docPartUnique/>
      </w:docPartObj>
    </w:sdtPr>
    <w:sdtEndPr>
      <w:rPr>
        <w:rFonts w:ascii="Tahoma" w:hAnsi="Tahoma" w:cs="Tahoma"/>
        <w:sz w:val="20"/>
        <w:szCs w:val="20"/>
      </w:rPr>
    </w:sdtEndPr>
    <w:sdtContent>
      <w:p w14:paraId="1B7B1F44" w14:textId="061ED195" w:rsidR="00FD1621" w:rsidRPr="00441B51" w:rsidRDefault="00FD1621">
        <w:pPr>
          <w:pStyle w:val="a5"/>
          <w:jc w:val="center"/>
          <w:rPr>
            <w:rFonts w:ascii="Tahoma" w:hAnsi="Tahoma" w:cs="Tahoma"/>
            <w:sz w:val="20"/>
            <w:szCs w:val="20"/>
          </w:rPr>
        </w:pPr>
        <w:r w:rsidRPr="00441B51">
          <w:rPr>
            <w:rFonts w:ascii="Tahoma" w:hAnsi="Tahoma" w:cs="Tahoma"/>
            <w:sz w:val="20"/>
            <w:szCs w:val="20"/>
          </w:rPr>
          <w:fldChar w:fldCharType="begin"/>
        </w:r>
        <w:r w:rsidRPr="00441B51">
          <w:rPr>
            <w:rFonts w:ascii="Tahoma" w:hAnsi="Tahoma" w:cs="Tahoma"/>
            <w:sz w:val="20"/>
            <w:szCs w:val="20"/>
          </w:rPr>
          <w:instrText>PAGE   \* MERGEFORMAT</w:instrText>
        </w:r>
        <w:r w:rsidRPr="00441B51">
          <w:rPr>
            <w:rFonts w:ascii="Tahoma" w:hAnsi="Tahoma" w:cs="Tahoma"/>
            <w:sz w:val="20"/>
            <w:szCs w:val="20"/>
          </w:rPr>
          <w:fldChar w:fldCharType="separate"/>
        </w:r>
        <w:r w:rsidR="000E5A67">
          <w:rPr>
            <w:rFonts w:ascii="Tahoma" w:hAnsi="Tahoma" w:cs="Tahoma"/>
            <w:noProof/>
            <w:sz w:val="20"/>
            <w:szCs w:val="20"/>
          </w:rPr>
          <w:t>45</w:t>
        </w:r>
        <w:r w:rsidRPr="00441B51">
          <w:rPr>
            <w:rFonts w:ascii="Tahoma" w:hAnsi="Tahoma" w:cs="Tahoma"/>
            <w:noProof/>
            <w:sz w:val="20"/>
            <w:szCs w:val="20"/>
          </w:rPr>
          <w:fldChar w:fldCharType="end"/>
        </w:r>
      </w:p>
    </w:sdtContent>
  </w:sdt>
  <w:p w14:paraId="5D6B3F4E" w14:textId="77777777" w:rsidR="00FD1621" w:rsidRPr="00CE4118" w:rsidRDefault="00FD1621" w:rsidP="00CE4118">
    <w:pPr>
      <w:pStyle w:val="a5"/>
      <w:tabs>
        <w:tab w:val="clear" w:pos="9355"/>
      </w:tabs>
      <w:rPr>
        <w:rFonts w:ascii="Tahoma" w:hAnsi="Tahoma"/>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76C9" w14:textId="77777777" w:rsidR="00FD1621" w:rsidRPr="00CE4118" w:rsidRDefault="00FD1621" w:rsidP="00CE4118">
    <w:pPr>
      <w:pStyle w:val="a5"/>
      <w:jc w:val="center"/>
      <w:rPr>
        <w:lang w:val="en-US"/>
      </w:rPr>
    </w:pPr>
    <w:r>
      <w:rPr>
        <w:lang w:val="en-US"/>
      </w:rPr>
      <w:t>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0B7C8" w14:textId="77777777" w:rsidR="00FD1621" w:rsidRDefault="00FD1621" w:rsidP="004E2AD3">
      <w:pPr>
        <w:spacing w:after="0" w:line="240" w:lineRule="auto"/>
      </w:pPr>
      <w:r>
        <w:separator/>
      </w:r>
    </w:p>
    <w:p w14:paraId="7FC77BF2" w14:textId="77777777" w:rsidR="00FD1621" w:rsidRDefault="00FD1621"/>
    <w:p w14:paraId="22EB02B4" w14:textId="77777777" w:rsidR="00FD1621" w:rsidRDefault="00FD1621"/>
    <w:p w14:paraId="2CD37CBF" w14:textId="77777777" w:rsidR="00FD1621" w:rsidRDefault="00FD1621"/>
  </w:footnote>
  <w:footnote w:type="continuationSeparator" w:id="0">
    <w:p w14:paraId="78B4FF40" w14:textId="77777777" w:rsidR="00FD1621" w:rsidRDefault="00FD1621" w:rsidP="004E2AD3">
      <w:pPr>
        <w:spacing w:after="0" w:line="240" w:lineRule="auto"/>
      </w:pPr>
      <w:r>
        <w:continuationSeparator/>
      </w:r>
    </w:p>
    <w:p w14:paraId="52B12925" w14:textId="77777777" w:rsidR="00FD1621" w:rsidRDefault="00FD1621"/>
    <w:p w14:paraId="718443AF" w14:textId="77777777" w:rsidR="00FD1621" w:rsidRDefault="00FD1621"/>
    <w:p w14:paraId="7A258935" w14:textId="77777777" w:rsidR="00FD1621" w:rsidRDefault="00FD1621"/>
  </w:footnote>
  <w:footnote w:type="continuationNotice" w:id="1">
    <w:p w14:paraId="5EED1CFA" w14:textId="77777777" w:rsidR="00FD1621" w:rsidRDefault="00FD1621">
      <w:pPr>
        <w:spacing w:after="0" w:line="240" w:lineRule="auto"/>
      </w:pPr>
    </w:p>
    <w:p w14:paraId="497D96A9" w14:textId="77777777" w:rsidR="00FD1621" w:rsidRDefault="00FD1621"/>
    <w:p w14:paraId="7209A430" w14:textId="77777777" w:rsidR="00FD1621" w:rsidRDefault="00FD1621"/>
    <w:p w14:paraId="76ECBA9F" w14:textId="77777777" w:rsidR="00FD1621" w:rsidRDefault="00FD16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CC97A" w14:textId="77777777" w:rsidR="00FD1621" w:rsidRDefault="00FD16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B556A" w14:textId="77777777" w:rsidR="00FD1621" w:rsidRDefault="00FD16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608D3" w14:textId="47ABF259" w:rsidR="00FD1621" w:rsidRDefault="00FD1621" w:rsidP="00044757">
    <w:pPr>
      <w:pStyle w:val="a3"/>
      <w:jc w:val="right"/>
    </w:pPr>
  </w:p>
  <w:p w14:paraId="2A5764A1" w14:textId="5DAE7377" w:rsidR="00FD1621" w:rsidRDefault="00FD1621" w:rsidP="00044757">
    <w:pPr>
      <w:pStyle w:val="a3"/>
      <w:jc w:val="right"/>
    </w:pPr>
  </w:p>
  <w:p w14:paraId="1AA8AB4B" w14:textId="3944AA0F" w:rsidR="00FD1621" w:rsidRPr="00030245" w:rsidRDefault="00FD1621" w:rsidP="0004475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multilevel"/>
    <w:tmpl w:val="4342A466"/>
    <w:lvl w:ilvl="0">
      <w:start w:val="1"/>
      <w:numFmt w:val="decimal"/>
      <w:pStyle w:val="Level1"/>
      <w:lvlText w:val="%1"/>
      <w:lvlJc w:val="left"/>
      <w:pPr>
        <w:tabs>
          <w:tab w:val="num" w:pos="720"/>
        </w:tabs>
        <w:ind w:left="720" w:hanging="720"/>
      </w:pPr>
      <w:rPr>
        <w:rFonts w:ascii="Tahoma" w:hAnsi="Tahoma" w:cs="Tahoma" w:hint="default"/>
        <w:b/>
        <w:bCs/>
        <w:i w:val="0"/>
        <w:iCs w:val="0"/>
        <w:spacing w:val="0"/>
        <w:sz w:val="22"/>
        <w:szCs w:val="22"/>
      </w:rPr>
    </w:lvl>
    <w:lvl w:ilvl="1">
      <w:start w:val="1"/>
      <w:numFmt w:val="decimal"/>
      <w:pStyle w:val="Level2"/>
      <w:lvlText w:val="%1.%2"/>
      <w:lvlJc w:val="left"/>
      <w:pPr>
        <w:tabs>
          <w:tab w:val="num" w:pos="859"/>
        </w:tabs>
        <w:ind w:left="859" w:hanging="576"/>
      </w:pPr>
      <w:rPr>
        <w:rFonts w:ascii="Tahoma" w:hAnsi="Tahoma" w:cs="Tahoma" w:hint="default"/>
        <w:b/>
        <w:bCs/>
        <w:i w:val="0"/>
        <w:iCs w:val="0"/>
        <w:spacing w:val="0"/>
        <w:sz w:val="22"/>
        <w:szCs w:val="22"/>
      </w:rPr>
    </w:lvl>
    <w:lvl w:ilvl="2">
      <w:start w:val="1"/>
      <w:numFmt w:val="decimal"/>
      <w:pStyle w:val="Level3"/>
      <w:lvlText w:val="%1.2.%3"/>
      <w:lvlJc w:val="left"/>
      <w:pPr>
        <w:tabs>
          <w:tab w:val="num" w:pos="2137"/>
        </w:tabs>
        <w:ind w:left="2137" w:hanging="720"/>
      </w:pPr>
      <w:rPr>
        <w:rFonts w:ascii="Tahoma" w:hAnsi="Tahoma" w:cs="Tahoma" w:hint="default"/>
        <w:b/>
        <w:bCs/>
        <w:i w:val="0"/>
        <w:iCs w:val="0"/>
        <w:spacing w:val="0"/>
        <w:sz w:val="22"/>
        <w:szCs w:val="22"/>
      </w:rPr>
    </w:lvl>
    <w:lvl w:ilvl="3">
      <w:start w:val="1"/>
      <w:numFmt w:val="lowerRoman"/>
      <w:pStyle w:val="Level4"/>
      <w:lvlText w:val="(%4)"/>
      <w:lvlJc w:val="left"/>
      <w:pPr>
        <w:tabs>
          <w:tab w:val="num" w:pos="2160"/>
        </w:tabs>
        <w:ind w:left="2160" w:hanging="720"/>
      </w:pPr>
      <w:rPr>
        <w:rFonts w:ascii="Times New Roman" w:hAnsi="Times New Roman" w:cs="Times New Roman" w:hint="default"/>
        <w:b w:val="0"/>
        <w:bCs w:val="0"/>
        <w:i w:val="0"/>
        <w:iCs w:val="0"/>
        <w:spacing w:val="0"/>
        <w:sz w:val="20"/>
        <w:szCs w:val="20"/>
      </w:rPr>
    </w:lvl>
    <w:lvl w:ilvl="4">
      <w:start w:val="1"/>
      <w:numFmt w:val="lowerLetter"/>
      <w:pStyle w:val="Level5"/>
      <w:lvlText w:val="(%5)"/>
      <w:lvlJc w:val="left"/>
      <w:pPr>
        <w:tabs>
          <w:tab w:val="num" w:pos="2608"/>
        </w:tabs>
        <w:ind w:left="2608" w:hanging="567"/>
      </w:pPr>
      <w:rPr>
        <w:rFonts w:ascii="Arial" w:hAnsi="Arial" w:cs="Arial" w:hint="default"/>
        <w:b w:val="0"/>
        <w:bCs w:val="0"/>
        <w:i w:val="0"/>
        <w:iCs w:val="0"/>
        <w:spacing w:val="0"/>
        <w:sz w:val="20"/>
        <w:szCs w:val="20"/>
      </w:rPr>
    </w:lvl>
    <w:lvl w:ilvl="5">
      <w:start w:val="1"/>
      <w:numFmt w:val="upperRoman"/>
      <w:pStyle w:val="Level6"/>
      <w:lvlText w:val="(%6)"/>
      <w:lvlJc w:val="left"/>
      <w:pPr>
        <w:tabs>
          <w:tab w:val="num" w:pos="3289"/>
        </w:tabs>
        <w:ind w:left="3289" w:hanging="681"/>
      </w:pPr>
      <w:rPr>
        <w:rFonts w:ascii="Arial" w:hAnsi="Arial" w:cs="Arial" w:hint="default"/>
        <w:b w:val="0"/>
        <w:bCs w:val="0"/>
        <w:i w:val="0"/>
        <w:iCs w:val="0"/>
        <w:spacing w:val="0"/>
        <w:sz w:val="20"/>
        <w:szCs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009B62D5"/>
    <w:multiLevelType w:val="multilevel"/>
    <w:tmpl w:val="2C924D5C"/>
    <w:lvl w:ilvl="0">
      <w:start w:val="1"/>
      <w:numFmt w:val="none"/>
      <w:pStyle w:val="Appendix1"/>
      <w:suff w:val="nothing"/>
      <w:lvlText w:val=""/>
      <w:lvlJc w:val="left"/>
      <w:pPr>
        <w:ind w:left="720" w:firstLine="0"/>
      </w:pPr>
      <w:rPr>
        <w:rFonts w:cs="Times New Roman" w:hint="default"/>
        <w:lang w:val="ru-RU"/>
      </w:rPr>
    </w:lvl>
    <w:lvl w:ilvl="1">
      <w:start w:val="1"/>
      <w:numFmt w:val="decimal"/>
      <w:pStyle w:val="Appendix2"/>
      <w:lvlText w:val="Часть %2"/>
      <w:lvlJc w:val="left"/>
      <w:pPr>
        <w:tabs>
          <w:tab w:val="num" w:pos="1440"/>
        </w:tabs>
        <w:ind w:left="1440" w:hanging="720"/>
      </w:pPr>
      <w:rPr>
        <w:rFonts w:cs="Times New Roman" w:hint="default"/>
      </w:rPr>
    </w:lvl>
    <w:lvl w:ilvl="2">
      <w:start w:val="1"/>
      <w:numFmt w:val="lowerRoman"/>
      <w:pStyle w:val="Appendix3"/>
      <w:lvlText w:val="(%3)"/>
      <w:lvlJc w:val="left"/>
      <w:pPr>
        <w:tabs>
          <w:tab w:val="num" w:pos="2160"/>
        </w:tabs>
        <w:ind w:left="2160" w:hanging="720"/>
      </w:pPr>
      <w:rPr>
        <w:rFonts w:cs="Times New Roman" w:hint="default"/>
      </w:rPr>
    </w:lvl>
    <w:lvl w:ilvl="3">
      <w:start w:val="1"/>
      <w:numFmt w:val="upperLetter"/>
      <w:pStyle w:val="Appendix4"/>
      <w:lvlText w:val="(%4)"/>
      <w:lvlJc w:val="left"/>
      <w:pPr>
        <w:tabs>
          <w:tab w:val="num" w:pos="2880"/>
        </w:tabs>
        <w:ind w:left="2880" w:hanging="720"/>
      </w:pPr>
      <w:rPr>
        <w:rFonts w:cs="Times New Roman" w:hint="default"/>
      </w:rPr>
    </w:lvl>
    <w:lvl w:ilvl="4">
      <w:start w:val="1"/>
      <w:numFmt w:val="decimal"/>
      <w:pStyle w:val="Appendix5"/>
      <w:lvlText w:val="(%5)"/>
      <w:lvlJc w:val="left"/>
      <w:pPr>
        <w:tabs>
          <w:tab w:val="num" w:pos="3600"/>
        </w:tabs>
        <w:ind w:left="3600" w:hanging="720"/>
      </w:pPr>
      <w:rPr>
        <w:rFonts w:cs="Times New Roman" w:hint="default"/>
      </w:rPr>
    </w:lvl>
    <w:lvl w:ilvl="5">
      <w:start w:val="1"/>
      <w:numFmt w:val="upperRoman"/>
      <w:pStyle w:val="Appendix6"/>
      <w:lvlText w:val="(%6)"/>
      <w:lvlJc w:val="left"/>
      <w:pPr>
        <w:tabs>
          <w:tab w:val="num" w:pos="4320"/>
        </w:tabs>
        <w:ind w:left="4320" w:hanging="720"/>
      </w:pPr>
      <w:rPr>
        <w:rFonts w:cs="Times New Roman" w:hint="default"/>
      </w:rPr>
    </w:lvl>
    <w:lvl w:ilvl="6">
      <w:start w:val="1"/>
      <w:numFmt w:val="decimal"/>
      <w:pStyle w:val="Appendix7"/>
      <w:lvlText w:val="%7."/>
      <w:lvlJc w:val="left"/>
      <w:pPr>
        <w:tabs>
          <w:tab w:val="num" w:pos="5040"/>
        </w:tabs>
        <w:ind w:left="5040" w:hanging="720"/>
      </w:pPr>
      <w:rPr>
        <w:rFonts w:cs="Times New Roman" w:hint="default"/>
      </w:rPr>
    </w:lvl>
    <w:lvl w:ilvl="7">
      <w:start w:val="1"/>
      <w:numFmt w:val="decimal"/>
      <w:pStyle w:val="Appendix8"/>
      <w:lvlText w:val="(%8)"/>
      <w:lvlJc w:val="left"/>
      <w:pPr>
        <w:tabs>
          <w:tab w:val="num" w:pos="720"/>
        </w:tabs>
        <w:ind w:left="720" w:hanging="720"/>
      </w:pPr>
      <w:rPr>
        <w:rFonts w:cs="Times New Roman" w:hint="default"/>
        <w:b/>
        <w:i w:val="0"/>
      </w:rPr>
    </w:lvl>
    <w:lvl w:ilvl="8">
      <w:start w:val="1"/>
      <w:numFmt w:val="upperLetter"/>
      <w:pStyle w:val="Appendix9"/>
      <w:lvlText w:val="(%9)"/>
      <w:lvlJc w:val="left"/>
      <w:pPr>
        <w:tabs>
          <w:tab w:val="num" w:pos="720"/>
        </w:tabs>
        <w:ind w:left="720" w:hanging="720"/>
      </w:pPr>
      <w:rPr>
        <w:rFonts w:cs="Times New Roman" w:hint="default"/>
      </w:rPr>
    </w:lvl>
  </w:abstractNum>
  <w:abstractNum w:abstractNumId="2" w15:restartNumberingAfterBreak="0">
    <w:nsid w:val="085303D0"/>
    <w:multiLevelType w:val="multilevel"/>
    <w:tmpl w:val="1DBE481A"/>
    <w:lvl w:ilvl="0">
      <w:start w:val="6"/>
      <w:numFmt w:val="decimal"/>
      <w:lvlText w:val="%1."/>
      <w:lvlJc w:val="left"/>
      <w:pPr>
        <w:ind w:left="360" w:hanging="360"/>
      </w:pPr>
      <w:rPr>
        <w:rFonts w:hint="default"/>
        <w:b/>
        <w:i w:val="0"/>
      </w:rPr>
    </w:lvl>
    <w:lvl w:ilvl="1">
      <w:start w:val="1"/>
      <w:numFmt w:val="decimal"/>
      <w:lvlText w:val="%1.%2."/>
      <w:lvlJc w:val="left"/>
      <w:pPr>
        <w:ind w:left="2564" w:hanging="720"/>
      </w:pPr>
      <w:rPr>
        <w:rFonts w:hint="default"/>
        <w:b w:val="0"/>
        <w:strike w:val="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E36AFD"/>
    <w:multiLevelType w:val="multilevel"/>
    <w:tmpl w:val="660EA4A2"/>
    <w:lvl w:ilvl="0">
      <w:start w:val="1"/>
      <w:numFmt w:val="decimal"/>
      <w:pStyle w:val="Heading1LeftALRUD"/>
      <w:lvlText w:val="%1"/>
      <w:lvlJc w:val="left"/>
      <w:pPr>
        <w:tabs>
          <w:tab w:val="num" w:pos="709"/>
        </w:tabs>
        <w:ind w:left="709" w:hanging="709"/>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LeftALRUD"/>
      <w:lvlText w:val="%1.%2"/>
      <w:lvlJc w:val="left"/>
      <w:pPr>
        <w:tabs>
          <w:tab w:val="num" w:pos="709"/>
        </w:tabs>
        <w:ind w:left="709" w:hanging="709"/>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decimal"/>
      <w:pStyle w:val="Heading3LeftALRUD"/>
      <w:lvlText w:val="%1.%2.%3"/>
      <w:lvlJc w:val="left"/>
      <w:pPr>
        <w:tabs>
          <w:tab w:val="num" w:pos="709"/>
        </w:tabs>
        <w:ind w:left="709" w:hanging="709"/>
      </w:pPr>
      <w:rPr>
        <w:rFonts w:hint="default"/>
        <w:b w:val="0"/>
        <w:sz w:val="20"/>
        <w:szCs w:val="20"/>
      </w:rPr>
    </w:lvl>
    <w:lvl w:ilvl="3">
      <w:start w:val="1"/>
      <w:numFmt w:val="upperLetter"/>
      <w:pStyle w:val="Heading4LeftALRUD"/>
      <w:lvlText w:val="(%4)"/>
      <w:lvlJc w:val="left"/>
      <w:pPr>
        <w:tabs>
          <w:tab w:val="num" w:pos="1418"/>
        </w:tabs>
        <w:ind w:left="1418" w:hanging="70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Heading5LeftALRUD"/>
      <w:lvlText w:val="(%5)"/>
      <w:lvlJc w:val="left"/>
      <w:pPr>
        <w:tabs>
          <w:tab w:val="num" w:pos="2126"/>
        </w:tabs>
        <w:ind w:left="2126" w:hanging="70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bullet"/>
      <w:lvlText w:val=""/>
      <w:lvlJc w:val="left"/>
      <w:pPr>
        <w:tabs>
          <w:tab w:val="num" w:pos="3544"/>
        </w:tabs>
        <w:ind w:left="3544" w:hanging="709"/>
      </w:pPr>
      <w:rPr>
        <w:rFonts w:ascii="Wingdings" w:hAnsi="Wingding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right"/>
      <w:pPr>
        <w:tabs>
          <w:tab w:val="num" w:pos="5670"/>
        </w:tabs>
        <w:ind w:left="5670" w:hanging="709"/>
      </w:pPr>
      <w:rPr>
        <w:rFonts w:hint="default"/>
      </w:rPr>
    </w:lvl>
  </w:abstractNum>
  <w:abstractNum w:abstractNumId="4" w15:restartNumberingAfterBreak="0">
    <w:nsid w:val="0B056E5E"/>
    <w:multiLevelType w:val="multilevel"/>
    <w:tmpl w:val="CA5A59D0"/>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sz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B1D0114"/>
    <w:multiLevelType w:val="hybridMultilevel"/>
    <w:tmpl w:val="FC26E64A"/>
    <w:styleLink w:val="Estiloimportado8"/>
    <w:lvl w:ilvl="0" w:tplc="66703AB2">
      <w:start w:val="1"/>
      <w:numFmt w:val="bullet"/>
      <w:lvlText w:val="-"/>
      <w:lvlJc w:val="left"/>
      <w:pPr>
        <w:ind w:left="708" w:hanging="7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336222C">
      <w:start w:val="1"/>
      <w:numFmt w:val="bullet"/>
      <w:lvlText w:val="o"/>
      <w:lvlJc w:val="left"/>
      <w:pPr>
        <w:ind w:left="720" w:hanging="6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4143370">
      <w:start w:val="1"/>
      <w:numFmt w:val="bullet"/>
      <w:lvlText w:val="▪"/>
      <w:lvlJc w:val="left"/>
      <w:pPr>
        <w:ind w:left="1440" w:hanging="6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57CBD72">
      <w:start w:val="1"/>
      <w:numFmt w:val="bullet"/>
      <w:lvlText w:val="•"/>
      <w:lvlJc w:val="left"/>
      <w:pPr>
        <w:ind w:left="2160" w:hanging="6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51EDA94">
      <w:start w:val="1"/>
      <w:numFmt w:val="bullet"/>
      <w:lvlText w:val="o"/>
      <w:lvlJc w:val="left"/>
      <w:pPr>
        <w:ind w:left="288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D1E66EC">
      <w:start w:val="1"/>
      <w:numFmt w:val="bullet"/>
      <w:lvlText w:val="▪"/>
      <w:lvlJc w:val="left"/>
      <w:pPr>
        <w:ind w:left="3600" w:hanging="6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D2A6C064">
      <w:start w:val="1"/>
      <w:numFmt w:val="bullet"/>
      <w:lvlText w:val="•"/>
      <w:lvlJc w:val="left"/>
      <w:pPr>
        <w:ind w:left="4320" w:hanging="6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A187E44">
      <w:start w:val="1"/>
      <w:numFmt w:val="bullet"/>
      <w:lvlText w:val="o"/>
      <w:lvlJc w:val="left"/>
      <w:pPr>
        <w:ind w:left="5040" w:hanging="6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97D6767C">
      <w:start w:val="1"/>
      <w:numFmt w:val="bullet"/>
      <w:lvlText w:val="▪"/>
      <w:lvlJc w:val="left"/>
      <w:pPr>
        <w:ind w:left="5760" w:hanging="6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B55008A"/>
    <w:multiLevelType w:val="hybridMultilevel"/>
    <w:tmpl w:val="A19AFA68"/>
    <w:lvl w:ilvl="0" w:tplc="2AC64A68">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E226861"/>
    <w:multiLevelType w:val="hybridMultilevel"/>
    <w:tmpl w:val="2BAA6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3F1FA2"/>
    <w:multiLevelType w:val="hybridMultilevel"/>
    <w:tmpl w:val="00CE5C4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15:restartNumberingAfterBreak="0">
    <w:nsid w:val="127B1EFE"/>
    <w:multiLevelType w:val="multilevel"/>
    <w:tmpl w:val="79B48BC4"/>
    <w:styleLink w:val="Estiloimportado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080" w:hanging="1080"/>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77816C9"/>
    <w:multiLevelType w:val="hybridMultilevel"/>
    <w:tmpl w:val="3626C28A"/>
    <w:lvl w:ilvl="0" w:tplc="2EC8025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CA340A"/>
    <w:multiLevelType w:val="multilevel"/>
    <w:tmpl w:val="D6EE06B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1B0E1C9E"/>
    <w:multiLevelType w:val="hybridMultilevel"/>
    <w:tmpl w:val="2B1660E0"/>
    <w:lvl w:ilvl="0" w:tplc="A19C66A0">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D1A1DB4"/>
    <w:multiLevelType w:val="hybridMultilevel"/>
    <w:tmpl w:val="78BAD5C6"/>
    <w:lvl w:ilvl="0" w:tplc="B93CE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F14A6D"/>
    <w:multiLevelType w:val="hybridMultilevel"/>
    <w:tmpl w:val="14708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D72514"/>
    <w:multiLevelType w:val="multilevel"/>
    <w:tmpl w:val="6FF0D062"/>
    <w:lvl w:ilvl="0">
      <w:start w:val="1"/>
      <w:numFmt w:val="decimal"/>
      <w:lvlText w:val="%1"/>
      <w:lvlJc w:val="left"/>
      <w:pPr>
        <w:tabs>
          <w:tab w:val="num" w:pos="709"/>
        </w:tabs>
        <w:ind w:left="709" w:hanging="709"/>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709"/>
        </w:tabs>
        <w:ind w:left="709" w:hanging="709"/>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bullet"/>
      <w:lvlText w:val=""/>
      <w:lvlJc w:val="left"/>
      <w:pPr>
        <w:tabs>
          <w:tab w:val="num" w:pos="709"/>
        </w:tabs>
        <w:ind w:left="709" w:hanging="709"/>
      </w:pPr>
      <w:rPr>
        <w:rFonts w:ascii="Symbol" w:hAnsi="Symbol" w:hint="default"/>
        <w:b w:val="0"/>
        <w:sz w:val="20"/>
        <w:szCs w:val="20"/>
      </w:rPr>
    </w:lvl>
    <w:lvl w:ilvl="3">
      <w:start w:val="1"/>
      <w:numFmt w:val="upperLetter"/>
      <w:lvlText w:val="(%4)"/>
      <w:lvlJc w:val="left"/>
      <w:pPr>
        <w:tabs>
          <w:tab w:val="num" w:pos="1418"/>
        </w:tabs>
        <w:ind w:left="1418" w:hanging="70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tabs>
          <w:tab w:val="num" w:pos="2126"/>
        </w:tabs>
        <w:ind w:left="2126" w:hanging="70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bullet"/>
      <w:lvlText w:val=""/>
      <w:lvlJc w:val="left"/>
      <w:pPr>
        <w:tabs>
          <w:tab w:val="num" w:pos="3544"/>
        </w:tabs>
        <w:ind w:left="3544" w:hanging="709"/>
      </w:pPr>
      <w:rPr>
        <w:rFonts w:ascii="Wingdings" w:hAnsi="Wingding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right"/>
      <w:pPr>
        <w:tabs>
          <w:tab w:val="num" w:pos="5670"/>
        </w:tabs>
        <w:ind w:left="5670" w:hanging="709"/>
      </w:pPr>
      <w:rPr>
        <w:rFonts w:hint="default"/>
      </w:rPr>
    </w:lvl>
  </w:abstractNum>
  <w:abstractNum w:abstractNumId="16" w15:restartNumberingAfterBreak="0">
    <w:nsid w:val="241D369D"/>
    <w:multiLevelType w:val="hybridMultilevel"/>
    <w:tmpl w:val="603656D4"/>
    <w:lvl w:ilvl="0" w:tplc="04190005">
      <w:start w:val="1"/>
      <w:numFmt w:val="bullet"/>
      <w:lvlText w:val=""/>
      <w:lvlJc w:val="left"/>
      <w:pPr>
        <w:ind w:left="502" w:hanging="360"/>
      </w:pPr>
      <w:rPr>
        <w:rFonts w:ascii="Wingdings" w:hAnsi="Wingdings" w:hint="default"/>
      </w:rPr>
    </w:lvl>
    <w:lvl w:ilvl="1" w:tplc="04190017">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306E46"/>
    <w:multiLevelType w:val="hybridMultilevel"/>
    <w:tmpl w:val="92C29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8797242"/>
    <w:multiLevelType w:val="multilevel"/>
    <w:tmpl w:val="37367D2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0768D5"/>
    <w:multiLevelType w:val="multilevel"/>
    <w:tmpl w:val="D53E6C34"/>
    <w:name w:val="Appendix"/>
    <w:lvl w:ilvl="0">
      <w:start w:val="1"/>
      <w:numFmt w:val="decimal"/>
      <w:pStyle w:val="Definition1"/>
      <w:lvlText w:val="Appendix %1"/>
      <w:lvlJc w:val="left"/>
      <w:rPr>
        <w:rFonts w:ascii="Times New Roman" w:hAnsi="Times New Roman" w:cs="Times New Roman" w:hint="default"/>
        <w:b/>
        <w:i w:val="0"/>
        <w:color w:val="000000"/>
        <w:sz w:val="26"/>
      </w:rPr>
    </w:lvl>
    <w:lvl w:ilvl="1">
      <w:start w:val="1"/>
      <w:numFmt w:val="decimal"/>
      <w:pStyle w:val="Definition2"/>
      <w:lvlText w:val="Part %2"/>
      <w:lvlJc w:val="left"/>
      <w:rPr>
        <w:rFonts w:ascii="Times New Roman" w:hAnsi="Times New Roman" w:cs="Times New Roman" w:hint="default"/>
        <w:b/>
        <w:i w:val="0"/>
        <w:color w:val="000000"/>
        <w:sz w:val="22"/>
      </w:rPr>
    </w:lvl>
    <w:lvl w:ilvl="2">
      <w:start w:val="1"/>
      <w:numFmt w:val="decimal"/>
      <w:pStyle w:val="Definition3"/>
      <w:lvlText w:val="%3."/>
      <w:lvlJc w:val="left"/>
      <w:pPr>
        <w:tabs>
          <w:tab w:val="num" w:pos="720"/>
        </w:tabs>
        <w:ind w:left="720" w:hanging="720"/>
      </w:pPr>
      <w:rPr>
        <w:rFonts w:cs="Times New Roman" w:hint="default"/>
        <w:b w:val="0"/>
      </w:rPr>
    </w:lvl>
    <w:lvl w:ilvl="3">
      <w:start w:val="1"/>
      <w:numFmt w:val="decimal"/>
      <w:pStyle w:val="Definition4"/>
      <w:lvlText w:val="%3.%4"/>
      <w:lvlJc w:val="left"/>
      <w:pPr>
        <w:tabs>
          <w:tab w:val="num" w:pos="720"/>
        </w:tabs>
        <w:ind w:left="720" w:hanging="720"/>
      </w:pPr>
      <w:rPr>
        <w:rFonts w:cs="Times New Roman" w:hint="default"/>
        <w:b w:val="0"/>
        <w:i w:val="0"/>
      </w:rPr>
    </w:lvl>
    <w:lvl w:ilvl="4">
      <w:start w:val="1"/>
      <w:numFmt w:val="lowerLetter"/>
      <w:pStyle w:val="Definition5"/>
      <w:lvlText w:val="(%5)"/>
      <w:lvlJc w:val="left"/>
      <w:pPr>
        <w:tabs>
          <w:tab w:val="num" w:pos="1146"/>
        </w:tabs>
        <w:ind w:left="1146" w:hanging="720"/>
      </w:pPr>
      <w:rPr>
        <w:rFonts w:cs="Times New Roman" w:hint="default"/>
      </w:rPr>
    </w:lvl>
    <w:lvl w:ilvl="5">
      <w:start w:val="1"/>
      <w:numFmt w:val="russianLower"/>
      <w:pStyle w:val="Definition6"/>
      <w:lvlText w:val="(%6)"/>
      <w:lvlJc w:val="left"/>
      <w:pPr>
        <w:tabs>
          <w:tab w:val="num" w:pos="2160"/>
        </w:tabs>
        <w:ind w:left="2160" w:hanging="720"/>
      </w:pPr>
      <w:rPr>
        <w:rFonts w:hint="default"/>
      </w:rPr>
    </w:lvl>
    <w:lvl w:ilvl="6">
      <w:start w:val="1"/>
      <w:numFmt w:val="upperLetter"/>
      <w:pStyle w:val="Definition7"/>
      <w:lvlText w:val="(%7)"/>
      <w:lvlJc w:val="left"/>
      <w:pPr>
        <w:tabs>
          <w:tab w:val="num" w:pos="2880"/>
        </w:tabs>
        <w:ind w:left="2880" w:hanging="720"/>
      </w:pPr>
      <w:rPr>
        <w:rFonts w:cs="Times New Roman" w:hint="default"/>
      </w:rPr>
    </w:lvl>
    <w:lvl w:ilvl="7">
      <w:start w:val="1"/>
      <w:numFmt w:val="lowerLetter"/>
      <w:pStyle w:val="Parties"/>
      <w:lvlText w:val="(%8)"/>
      <w:lvlJc w:val="left"/>
      <w:pPr>
        <w:tabs>
          <w:tab w:val="num" w:pos="720"/>
        </w:tabs>
        <w:ind w:left="720" w:hanging="720"/>
      </w:pPr>
      <w:rPr>
        <w:rFonts w:cs="Times New Roman" w:hint="default"/>
      </w:rPr>
    </w:lvl>
    <w:lvl w:ilvl="8">
      <w:start w:val="1"/>
      <w:numFmt w:val="lowerRoman"/>
      <w:pStyle w:val="Recitals"/>
      <w:lvlText w:val="(%9)"/>
      <w:lvlJc w:val="left"/>
      <w:pPr>
        <w:tabs>
          <w:tab w:val="num" w:pos="1440"/>
        </w:tabs>
        <w:ind w:left="1440" w:hanging="720"/>
      </w:pPr>
      <w:rPr>
        <w:rFonts w:cs="Times New Roman" w:hint="default"/>
      </w:rPr>
    </w:lvl>
  </w:abstractNum>
  <w:abstractNum w:abstractNumId="20" w15:restartNumberingAfterBreak="0">
    <w:nsid w:val="2B0B6F4C"/>
    <w:multiLevelType w:val="multilevel"/>
    <w:tmpl w:val="09D2FB9A"/>
    <w:lvl w:ilvl="0">
      <w:start w:val="1"/>
      <w:numFmt w:val="decimal"/>
      <w:lvlText w:val="%1."/>
      <w:lvlJc w:val="left"/>
      <w:pPr>
        <w:ind w:left="720" w:hanging="360"/>
      </w:pPr>
    </w:lvl>
    <w:lvl w:ilvl="1">
      <w:start w:val="1"/>
      <w:numFmt w:val="decimal"/>
      <w:isLgl/>
      <w:lvlText w:val="%1.%2."/>
      <w:lvlJc w:val="left"/>
      <w:pPr>
        <w:ind w:left="1080" w:hanging="360"/>
      </w:pPr>
      <w:rPr>
        <w:b/>
        <w:bCs/>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1" w15:restartNumberingAfterBreak="0">
    <w:nsid w:val="2D322268"/>
    <w:multiLevelType w:val="hybridMultilevel"/>
    <w:tmpl w:val="CD689E0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2D4E5597"/>
    <w:multiLevelType w:val="multilevel"/>
    <w:tmpl w:val="626C2CA4"/>
    <w:lvl w:ilvl="0">
      <w:start w:val="1"/>
      <w:numFmt w:val="decimal"/>
      <w:lvlText w:val="%1."/>
      <w:lvlJc w:val="left"/>
      <w:pPr>
        <w:ind w:left="360" w:hanging="360"/>
      </w:pPr>
      <w:rPr>
        <w:rFonts w:ascii="Tahoma" w:eastAsiaTheme="majorEastAsia" w:hAnsi="Tahoma" w:cs="Tahoma" w:hint="default"/>
        <w:color w:val="auto"/>
        <w:sz w:val="2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3" w15:restartNumberingAfterBreak="0">
    <w:nsid w:val="32E413D5"/>
    <w:multiLevelType w:val="hybridMultilevel"/>
    <w:tmpl w:val="9D8A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6633D1"/>
    <w:multiLevelType w:val="hybridMultilevel"/>
    <w:tmpl w:val="113EBA7A"/>
    <w:lvl w:ilvl="0" w:tplc="B93CE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6F7255"/>
    <w:multiLevelType w:val="hybridMultilevel"/>
    <w:tmpl w:val="51D00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6317A9"/>
    <w:multiLevelType w:val="hybridMultilevel"/>
    <w:tmpl w:val="1A6A9ED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15:restartNumberingAfterBreak="0">
    <w:nsid w:val="37D640E5"/>
    <w:multiLevelType w:val="hybridMultilevel"/>
    <w:tmpl w:val="C04492C2"/>
    <w:lvl w:ilvl="0" w:tplc="C83C5D5E">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8" w15:restartNumberingAfterBreak="0">
    <w:nsid w:val="38443D7B"/>
    <w:multiLevelType w:val="hybridMultilevel"/>
    <w:tmpl w:val="2D64E448"/>
    <w:lvl w:ilvl="0" w:tplc="2EC80258">
      <w:start w:val="1"/>
      <w:numFmt w:val="bullet"/>
      <w:lvlText w:val="̶"/>
      <w:lvlJc w:val="left"/>
      <w:pPr>
        <w:ind w:left="360" w:hanging="360"/>
      </w:pPr>
      <w:rPr>
        <w:rFonts w:ascii="Tahoma" w:hAnsi="Tahoma"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15:restartNumberingAfterBreak="0">
    <w:nsid w:val="3CEE2438"/>
    <w:multiLevelType w:val="hybridMultilevel"/>
    <w:tmpl w:val="83468CF2"/>
    <w:lvl w:ilvl="0" w:tplc="4AAE7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E2E2D50"/>
    <w:multiLevelType w:val="hybridMultilevel"/>
    <w:tmpl w:val="1BF03E6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F83408C"/>
    <w:multiLevelType w:val="hybridMultilevel"/>
    <w:tmpl w:val="51D00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FD749DE"/>
    <w:multiLevelType w:val="hybridMultilevel"/>
    <w:tmpl w:val="24E49FAE"/>
    <w:lvl w:ilvl="0" w:tplc="8624717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15:restartNumberingAfterBreak="0">
    <w:nsid w:val="457615A5"/>
    <w:multiLevelType w:val="multilevel"/>
    <w:tmpl w:val="8E6643E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3065"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66D0388"/>
    <w:multiLevelType w:val="hybridMultilevel"/>
    <w:tmpl w:val="A19AFA68"/>
    <w:lvl w:ilvl="0" w:tplc="FFFFFFFF">
      <w:start w:val="1"/>
      <w:numFmt w:val="decimal"/>
      <w:lvlText w:val="%1."/>
      <w:lvlJc w:val="left"/>
      <w:pPr>
        <w:ind w:left="644" w:hanging="360"/>
      </w:pPr>
      <w:rPr>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5" w15:restartNumberingAfterBreak="0">
    <w:nsid w:val="4A4630F8"/>
    <w:multiLevelType w:val="multilevel"/>
    <w:tmpl w:val="0A84DD5E"/>
    <w:lvl w:ilvl="0">
      <w:start w:val="1"/>
      <w:numFmt w:val="decimal"/>
      <w:pStyle w:val="1"/>
      <w:lvlText w:val="%1"/>
      <w:lvlJc w:val="left"/>
      <w:pPr>
        <w:tabs>
          <w:tab w:val="num" w:pos="709"/>
        </w:tabs>
        <w:ind w:left="709" w:hanging="709"/>
      </w:pPr>
      <w:rPr>
        <w:rFonts w:hint="default"/>
      </w:rPr>
    </w:lvl>
    <w:lvl w:ilvl="1">
      <w:start w:val="1"/>
      <w:numFmt w:val="decimal"/>
      <w:pStyle w:val="2"/>
      <w:lvlText w:val="%1.%2"/>
      <w:lvlJc w:val="left"/>
      <w:pPr>
        <w:tabs>
          <w:tab w:val="num" w:pos="709"/>
        </w:tabs>
        <w:ind w:left="709" w:hanging="709"/>
      </w:pPr>
      <w:rPr>
        <w:rFonts w:hint="default"/>
        <w:b w:val="0"/>
        <w:sz w:val="22"/>
        <w:szCs w:val="22"/>
      </w:rPr>
    </w:lvl>
    <w:lvl w:ilvl="2">
      <w:start w:val="1"/>
      <w:numFmt w:val="decimal"/>
      <w:pStyle w:val="3"/>
      <w:lvlText w:val="%1.%2.%3"/>
      <w:lvlJc w:val="left"/>
      <w:pPr>
        <w:tabs>
          <w:tab w:val="num" w:pos="4395"/>
        </w:tabs>
        <w:ind w:left="4395" w:hanging="709"/>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upperLetter"/>
      <w:pStyle w:val="4"/>
      <w:lvlText w:val="(%4)"/>
      <w:lvlJc w:val="left"/>
      <w:pPr>
        <w:tabs>
          <w:tab w:val="num" w:pos="1418"/>
        </w:tabs>
        <w:ind w:left="1418" w:hanging="709"/>
      </w:pPr>
      <w:rPr>
        <w:rFonts w:hint="default"/>
        <w:b w:val="0"/>
      </w:rPr>
    </w:lvl>
    <w:lvl w:ilvl="4">
      <w:start w:val="1"/>
      <w:numFmt w:val="lowerRoman"/>
      <w:pStyle w:val="5"/>
      <w:lvlText w:val="(%5)"/>
      <w:lvlJc w:val="left"/>
      <w:pPr>
        <w:tabs>
          <w:tab w:val="num" w:pos="2126"/>
        </w:tabs>
        <w:ind w:left="2126" w:hanging="708"/>
      </w:pPr>
      <w:rPr>
        <w:rFonts w:hint="default"/>
        <w:b w:val="0"/>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6" w15:restartNumberingAfterBreak="0">
    <w:nsid w:val="4AA01404"/>
    <w:multiLevelType w:val="hybridMultilevel"/>
    <w:tmpl w:val="26FA8E20"/>
    <w:lvl w:ilvl="0" w:tplc="A19C66A0">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4AAA21EE"/>
    <w:multiLevelType w:val="hybridMultilevel"/>
    <w:tmpl w:val="BC44248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9" w15:restartNumberingAfterBreak="0">
    <w:nsid w:val="4AD17E7F"/>
    <w:multiLevelType w:val="hybridMultilevel"/>
    <w:tmpl w:val="E7C04E7A"/>
    <w:lvl w:ilvl="0" w:tplc="E8F0D6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B665883"/>
    <w:multiLevelType w:val="multilevel"/>
    <w:tmpl w:val="364A0C10"/>
    <w:lvl w:ilvl="0">
      <w:start w:val="1"/>
      <w:numFmt w:val="decimal"/>
      <w:pStyle w:val="LONLegal3L1"/>
      <w:lvlText w:val="%1."/>
      <w:lvlJc w:val="left"/>
      <w:pPr>
        <w:tabs>
          <w:tab w:val="num" w:pos="992"/>
        </w:tabs>
        <w:ind w:left="992" w:hanging="992"/>
      </w:pPr>
      <w:rPr>
        <w:rFonts w:ascii="Times New Roman" w:hAnsi="Times New Roman" w:cs="Times New Roman"/>
        <w:b/>
        <w:i w:val="0"/>
        <w:caps w:val="0"/>
        <w:sz w:val="22"/>
        <w:u w:val="none"/>
      </w:rPr>
    </w:lvl>
    <w:lvl w:ilvl="1">
      <w:start w:val="1"/>
      <w:numFmt w:val="decimal"/>
      <w:pStyle w:val="LONLegal3L2"/>
      <w:lvlText w:val="%1.%2"/>
      <w:lvlJc w:val="left"/>
      <w:pPr>
        <w:tabs>
          <w:tab w:val="num" w:pos="992"/>
        </w:tabs>
        <w:ind w:left="992" w:hanging="992"/>
      </w:pPr>
      <w:rPr>
        <w:rFonts w:ascii="Times New Roman" w:hAnsi="Times New Roman" w:cs="Times New Roman"/>
        <w:sz w:val="22"/>
        <w:u w:val="none"/>
      </w:rPr>
    </w:lvl>
    <w:lvl w:ilvl="2">
      <w:start w:val="1"/>
      <w:numFmt w:val="decimal"/>
      <w:pStyle w:val="LONLegal3L3"/>
      <w:lvlText w:val="%1.%2.%3"/>
      <w:lvlJc w:val="left"/>
      <w:pPr>
        <w:tabs>
          <w:tab w:val="num" w:pos="992"/>
        </w:tabs>
        <w:ind w:left="992" w:hanging="992"/>
      </w:pPr>
      <w:rPr>
        <w:rFonts w:ascii="Times New Roman" w:hAnsi="Times New Roman" w:cs="Times New Roman"/>
        <w:sz w:val="22"/>
        <w:u w:val="none"/>
      </w:rPr>
    </w:lvl>
    <w:lvl w:ilvl="3">
      <w:start w:val="1"/>
      <w:numFmt w:val="lowerLetter"/>
      <w:pStyle w:val="LONLegal3L4"/>
      <w:lvlText w:val="(%4)"/>
      <w:lvlJc w:val="left"/>
      <w:pPr>
        <w:tabs>
          <w:tab w:val="num" w:pos="1984"/>
        </w:tabs>
        <w:ind w:left="1984" w:hanging="992"/>
      </w:pPr>
      <w:rPr>
        <w:rFonts w:ascii="Times New Roman" w:hAnsi="Times New Roman" w:cs="Times New Roman"/>
        <w:sz w:val="22"/>
        <w:u w:val="none"/>
      </w:rPr>
    </w:lvl>
    <w:lvl w:ilvl="4">
      <w:start w:val="1"/>
      <w:numFmt w:val="lowerRoman"/>
      <w:pStyle w:val="LONLegal3L5"/>
      <w:lvlText w:val="(%5)"/>
      <w:lvlJc w:val="left"/>
      <w:pPr>
        <w:tabs>
          <w:tab w:val="num" w:pos="2976"/>
        </w:tabs>
        <w:ind w:left="2976" w:hanging="992"/>
      </w:pPr>
      <w:rPr>
        <w:rFonts w:ascii="Times New Roman" w:hAnsi="Times New Roman" w:cs="Times New Roman"/>
        <w:sz w:val="22"/>
        <w:u w:val="none"/>
      </w:rPr>
    </w:lvl>
    <w:lvl w:ilvl="5">
      <w:start w:val="1"/>
      <w:numFmt w:val="decimal"/>
      <w:pStyle w:val="LONLegal3L6"/>
      <w:lvlText w:val="(%6)"/>
      <w:lvlJc w:val="left"/>
      <w:pPr>
        <w:tabs>
          <w:tab w:val="num" w:pos="3968"/>
        </w:tabs>
        <w:ind w:left="3969" w:hanging="993"/>
      </w:pPr>
      <w:rPr>
        <w:rFonts w:ascii="Times New Roman" w:hAnsi="Times New Roman" w:cs="Times New Roman"/>
        <w:sz w:val="22"/>
        <w:u w:val="none"/>
      </w:rPr>
    </w:lvl>
    <w:lvl w:ilvl="6">
      <w:start w:val="1"/>
      <w:numFmt w:val="upperLetter"/>
      <w:pStyle w:val="LONLegal3L7"/>
      <w:lvlText w:val="(%7)"/>
      <w:lvlJc w:val="left"/>
      <w:pPr>
        <w:tabs>
          <w:tab w:val="num" w:pos="4961"/>
        </w:tabs>
        <w:ind w:left="4961" w:hanging="992"/>
      </w:pPr>
      <w:rPr>
        <w:rFonts w:ascii="Times New Roman" w:hAnsi="Times New Roman" w:cs="Times New Roman"/>
        <w:b w:val="0"/>
        <w:i w:val="0"/>
        <w:caps w:val="0"/>
        <w:color w:val="auto"/>
        <w:sz w:val="22"/>
        <w:u w:val="none"/>
      </w:rPr>
    </w:lvl>
    <w:lvl w:ilvl="7">
      <w:start w:val="1"/>
      <w:numFmt w:val="bullet"/>
      <w:lvlRestart w:val="0"/>
      <w:pStyle w:val="LONLegal3L8"/>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pStyle w:val="LONLegal3L9"/>
      <w:lvlText w:val="·"/>
      <w:lvlJc w:val="left"/>
      <w:pPr>
        <w:tabs>
          <w:tab w:val="num" w:pos="2976"/>
        </w:tabs>
        <w:ind w:left="2976" w:hanging="992"/>
      </w:pPr>
      <w:rPr>
        <w:rFonts w:ascii="Symbol" w:hAnsi="Symbol" w:hint="default"/>
        <w:b w:val="0"/>
        <w:i w:val="0"/>
        <w:caps w:val="0"/>
        <w:color w:val="auto"/>
        <w:sz w:val="22"/>
        <w:u w:val="none"/>
      </w:rPr>
    </w:lvl>
  </w:abstractNum>
  <w:abstractNum w:abstractNumId="41"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8376D2"/>
    <w:multiLevelType w:val="hybridMultilevel"/>
    <w:tmpl w:val="5F4C4E2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3" w15:restartNumberingAfterBreak="0">
    <w:nsid w:val="4D0453CE"/>
    <w:multiLevelType w:val="hybridMultilevel"/>
    <w:tmpl w:val="7C181790"/>
    <w:lvl w:ilvl="0" w:tplc="9EDE4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F7A4E44"/>
    <w:multiLevelType w:val="hybridMultilevel"/>
    <w:tmpl w:val="DD7A1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3842B6D"/>
    <w:multiLevelType w:val="hybridMultilevel"/>
    <w:tmpl w:val="79CAE094"/>
    <w:lvl w:ilvl="0" w:tplc="3BEA09B4">
      <w:start w:val="1"/>
      <w:numFmt w:val="lowerRoman"/>
      <w:lvlText w:val="(%1)"/>
      <w:lvlJc w:val="left"/>
      <w:pPr>
        <w:ind w:left="1494" w:hanging="360"/>
      </w:pPr>
      <w:rPr>
        <w:rFonts w:hint="default"/>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6" w15:restartNumberingAfterBreak="0">
    <w:nsid w:val="53E70C98"/>
    <w:multiLevelType w:val="hybridMultilevel"/>
    <w:tmpl w:val="A420DB7A"/>
    <w:lvl w:ilvl="0" w:tplc="04190011">
      <w:start w:val="1"/>
      <w:numFmt w:val="decimal"/>
      <w:lvlText w:val="%1)"/>
      <w:lvlJc w:val="left"/>
      <w:pPr>
        <w:ind w:left="92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5AC01DB"/>
    <w:multiLevelType w:val="multilevel"/>
    <w:tmpl w:val="828A477E"/>
    <w:lvl w:ilvl="0">
      <w:start w:val="1"/>
      <w:numFmt w:val="decimal"/>
      <w:lvlText w:val="%1."/>
      <w:lvlJc w:val="left"/>
      <w:pPr>
        <w:ind w:left="720" w:hanging="360"/>
      </w:pPr>
      <w:rPr>
        <w:rFonts w:hint="default"/>
        <w:b/>
      </w:rPr>
    </w:lvl>
    <w:lvl w:ilvl="1">
      <w:start w:val="1"/>
      <w:numFmt w:val="decimal"/>
      <w:isLgl/>
      <w:lvlText w:val="%1.%2."/>
      <w:lvlJc w:val="left"/>
      <w:pPr>
        <w:ind w:left="2422" w:hanging="720"/>
      </w:pPr>
      <w:rPr>
        <w:rFonts w:hint="default"/>
        <w:b w:val="0"/>
        <w:i w:val="0"/>
      </w:rPr>
    </w:lvl>
    <w:lvl w:ilvl="2">
      <w:start w:val="1"/>
      <w:numFmt w:val="decimal"/>
      <w:isLgl/>
      <w:lvlText w:val="%1.%2.%3."/>
      <w:lvlJc w:val="left"/>
      <w:pPr>
        <w:ind w:left="1080" w:hanging="720"/>
      </w:pPr>
      <w:rPr>
        <w:rFonts w:ascii="Tahoma" w:hAnsi="Tahoma" w:cs="Tahoma" w:hint="default"/>
        <w:b w:val="0"/>
        <w:sz w:val="20"/>
        <w:szCs w:val="20"/>
      </w:rPr>
    </w:lvl>
    <w:lvl w:ilvl="3">
      <w:start w:val="1"/>
      <w:numFmt w:val="decimal"/>
      <w:isLgl/>
      <w:lvlText w:val="%1.%2.%3.%4."/>
      <w:lvlJc w:val="left"/>
      <w:pPr>
        <w:ind w:left="2498"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5AF62AF"/>
    <w:multiLevelType w:val="hybridMultilevel"/>
    <w:tmpl w:val="502C11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9636651"/>
    <w:multiLevelType w:val="hybridMultilevel"/>
    <w:tmpl w:val="F1D0607A"/>
    <w:lvl w:ilvl="0" w:tplc="350EA2A4">
      <w:start w:val="1"/>
      <w:numFmt w:val="bullet"/>
      <w:lvlText w:val=""/>
      <w:lvlJc w:val="left"/>
      <w:pPr>
        <w:ind w:left="1611" w:hanging="360"/>
      </w:pPr>
      <w:rPr>
        <w:rFonts w:ascii="Symbol" w:hAnsi="Symbol" w:hint="default"/>
      </w:rPr>
    </w:lvl>
    <w:lvl w:ilvl="1" w:tplc="04190003" w:tentative="1">
      <w:start w:val="1"/>
      <w:numFmt w:val="bullet"/>
      <w:lvlText w:val="o"/>
      <w:lvlJc w:val="left"/>
      <w:pPr>
        <w:ind w:left="2331" w:hanging="360"/>
      </w:pPr>
      <w:rPr>
        <w:rFonts w:ascii="Courier New" w:hAnsi="Courier New" w:cs="Courier New" w:hint="default"/>
      </w:rPr>
    </w:lvl>
    <w:lvl w:ilvl="2" w:tplc="04190005" w:tentative="1">
      <w:start w:val="1"/>
      <w:numFmt w:val="bullet"/>
      <w:lvlText w:val=""/>
      <w:lvlJc w:val="left"/>
      <w:pPr>
        <w:ind w:left="3051" w:hanging="360"/>
      </w:pPr>
      <w:rPr>
        <w:rFonts w:ascii="Wingdings" w:hAnsi="Wingdings" w:hint="default"/>
      </w:rPr>
    </w:lvl>
    <w:lvl w:ilvl="3" w:tplc="04190001" w:tentative="1">
      <w:start w:val="1"/>
      <w:numFmt w:val="bullet"/>
      <w:lvlText w:val=""/>
      <w:lvlJc w:val="left"/>
      <w:pPr>
        <w:ind w:left="3771" w:hanging="360"/>
      </w:pPr>
      <w:rPr>
        <w:rFonts w:ascii="Symbol" w:hAnsi="Symbol" w:hint="default"/>
      </w:rPr>
    </w:lvl>
    <w:lvl w:ilvl="4" w:tplc="04190003" w:tentative="1">
      <w:start w:val="1"/>
      <w:numFmt w:val="bullet"/>
      <w:lvlText w:val="o"/>
      <w:lvlJc w:val="left"/>
      <w:pPr>
        <w:ind w:left="4491" w:hanging="360"/>
      </w:pPr>
      <w:rPr>
        <w:rFonts w:ascii="Courier New" w:hAnsi="Courier New" w:cs="Courier New" w:hint="default"/>
      </w:rPr>
    </w:lvl>
    <w:lvl w:ilvl="5" w:tplc="04190005" w:tentative="1">
      <w:start w:val="1"/>
      <w:numFmt w:val="bullet"/>
      <w:lvlText w:val=""/>
      <w:lvlJc w:val="left"/>
      <w:pPr>
        <w:ind w:left="5211" w:hanging="360"/>
      </w:pPr>
      <w:rPr>
        <w:rFonts w:ascii="Wingdings" w:hAnsi="Wingdings" w:hint="default"/>
      </w:rPr>
    </w:lvl>
    <w:lvl w:ilvl="6" w:tplc="04190001" w:tentative="1">
      <w:start w:val="1"/>
      <w:numFmt w:val="bullet"/>
      <w:lvlText w:val=""/>
      <w:lvlJc w:val="left"/>
      <w:pPr>
        <w:ind w:left="5931" w:hanging="360"/>
      </w:pPr>
      <w:rPr>
        <w:rFonts w:ascii="Symbol" w:hAnsi="Symbol" w:hint="default"/>
      </w:rPr>
    </w:lvl>
    <w:lvl w:ilvl="7" w:tplc="04190003" w:tentative="1">
      <w:start w:val="1"/>
      <w:numFmt w:val="bullet"/>
      <w:lvlText w:val="o"/>
      <w:lvlJc w:val="left"/>
      <w:pPr>
        <w:ind w:left="6651" w:hanging="360"/>
      </w:pPr>
      <w:rPr>
        <w:rFonts w:ascii="Courier New" w:hAnsi="Courier New" w:cs="Courier New" w:hint="default"/>
      </w:rPr>
    </w:lvl>
    <w:lvl w:ilvl="8" w:tplc="04190005" w:tentative="1">
      <w:start w:val="1"/>
      <w:numFmt w:val="bullet"/>
      <w:lvlText w:val=""/>
      <w:lvlJc w:val="left"/>
      <w:pPr>
        <w:ind w:left="7371" w:hanging="360"/>
      </w:pPr>
      <w:rPr>
        <w:rFonts w:ascii="Wingdings" w:hAnsi="Wingdings" w:hint="default"/>
      </w:rPr>
    </w:lvl>
  </w:abstractNum>
  <w:abstractNum w:abstractNumId="50" w15:restartNumberingAfterBreak="0">
    <w:nsid w:val="5F31141E"/>
    <w:multiLevelType w:val="hybridMultilevel"/>
    <w:tmpl w:val="02026E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0F9777C"/>
    <w:multiLevelType w:val="hybridMultilevel"/>
    <w:tmpl w:val="2D8CBB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26202CC"/>
    <w:multiLevelType w:val="hybridMultilevel"/>
    <w:tmpl w:val="5488783C"/>
    <w:lvl w:ilvl="0" w:tplc="A19C66A0">
      <w:start w:val="1"/>
      <w:numFmt w:val="bullet"/>
      <w:lvlText w:val="-"/>
      <w:lvlJc w:val="left"/>
      <w:pPr>
        <w:ind w:left="720" w:hanging="360"/>
      </w:pPr>
      <w:rPr>
        <w:rFonts w:ascii="Sylfaen" w:hAnsi="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2DA2091"/>
    <w:multiLevelType w:val="multilevel"/>
    <w:tmpl w:val="705013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897328B"/>
    <w:multiLevelType w:val="hybridMultilevel"/>
    <w:tmpl w:val="5C0EDA82"/>
    <w:lvl w:ilvl="0" w:tplc="A19C66A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B451724"/>
    <w:multiLevelType w:val="multilevel"/>
    <w:tmpl w:val="E40EA3E8"/>
    <w:lvl w:ilvl="0">
      <w:start w:val="1"/>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C304928"/>
    <w:multiLevelType w:val="multilevel"/>
    <w:tmpl w:val="BEA2C2C8"/>
    <w:lvl w:ilvl="0">
      <w:start w:val="1"/>
      <w:numFmt w:val="decimal"/>
      <w:pStyle w:val="Annex1"/>
      <w:lvlText w:val="Приложение %1"/>
      <w:lvlJc w:val="left"/>
      <w:pPr>
        <w:ind w:left="0" w:firstLine="0"/>
      </w:pPr>
      <w:rPr>
        <w:rFonts w:ascii="Times New Roman" w:hAnsi="Times New Roman" w:cs="Times New Roman" w:hint="default"/>
        <w:b/>
        <w:i w:val="0"/>
        <w:sz w:val="26"/>
      </w:rPr>
    </w:lvl>
    <w:lvl w:ilvl="1">
      <w:start w:val="1"/>
      <w:numFmt w:val="decimal"/>
      <w:pStyle w:val="Annex2"/>
      <w:lvlText w:val="Часть %2"/>
      <w:lvlJc w:val="left"/>
      <w:pPr>
        <w:ind w:left="1417" w:firstLine="0"/>
      </w:pPr>
      <w:rPr>
        <w:rFonts w:ascii="Times New Roman" w:hAnsi="Times New Roman" w:cs="Times New Roman" w:hint="default"/>
        <w:b/>
        <w:i w:val="0"/>
        <w:color w:val="000000"/>
        <w:sz w:val="22"/>
      </w:rPr>
    </w:lvl>
    <w:lvl w:ilvl="2">
      <w:start w:val="1"/>
      <w:numFmt w:val="decimal"/>
      <w:pStyle w:val="Annex3"/>
      <w:lvlText w:val="%3."/>
      <w:lvlJc w:val="left"/>
      <w:pPr>
        <w:tabs>
          <w:tab w:val="num" w:pos="720"/>
        </w:tabs>
        <w:ind w:left="720" w:hanging="720"/>
      </w:pPr>
      <w:rPr>
        <w:rFonts w:hint="default"/>
        <w:lang w:val="ru-RU"/>
      </w:rPr>
    </w:lvl>
    <w:lvl w:ilvl="3">
      <w:start w:val="1"/>
      <w:numFmt w:val="decimal"/>
      <w:pStyle w:val="Annex4"/>
      <w:lvlText w:val="%3.%4"/>
      <w:lvlJc w:val="left"/>
      <w:pPr>
        <w:tabs>
          <w:tab w:val="num" w:pos="720"/>
        </w:tabs>
        <w:ind w:left="720" w:hanging="720"/>
      </w:pPr>
      <w:rPr>
        <w:rFonts w:hint="default"/>
        <w:b w:val="0"/>
      </w:rPr>
    </w:lvl>
    <w:lvl w:ilvl="4">
      <w:start w:val="1"/>
      <w:numFmt w:val="decimal"/>
      <w:pStyle w:val="Annex5"/>
      <w:lvlText w:val="%3.%4.%5"/>
      <w:lvlJc w:val="left"/>
      <w:pPr>
        <w:tabs>
          <w:tab w:val="num" w:pos="1440"/>
        </w:tabs>
        <w:ind w:left="1440" w:hanging="720"/>
      </w:pPr>
      <w:rPr>
        <w:rFonts w:hint="default"/>
      </w:rPr>
    </w:lvl>
    <w:lvl w:ilvl="5">
      <w:start w:val="1"/>
      <w:numFmt w:val="decimal"/>
      <w:pStyle w:val="Annex6"/>
      <w:lvlText w:val="%3.%4.%5.%6"/>
      <w:lvlJc w:val="left"/>
      <w:pPr>
        <w:tabs>
          <w:tab w:val="num" w:pos="2160"/>
        </w:tabs>
        <w:ind w:left="2160" w:hanging="720"/>
      </w:pPr>
      <w:rPr>
        <w:rFonts w:hint="default"/>
      </w:rPr>
    </w:lvl>
    <w:lvl w:ilvl="6">
      <w:start w:val="1"/>
      <w:numFmt w:val="upperLetter"/>
      <w:pStyle w:val="Annex7"/>
      <w:lvlText w:val="(%7)"/>
      <w:lvlJc w:val="left"/>
      <w:pPr>
        <w:tabs>
          <w:tab w:val="num" w:pos="2880"/>
        </w:tabs>
        <w:ind w:left="2880" w:hanging="720"/>
      </w:pPr>
      <w:rPr>
        <w:rFonts w:hint="default"/>
      </w:rPr>
    </w:lvl>
    <w:lvl w:ilvl="7">
      <w:start w:val="1"/>
      <w:numFmt w:val="lowerLetter"/>
      <w:pStyle w:val="Annex8"/>
      <w:lvlText w:val="(%8)"/>
      <w:lvlJc w:val="left"/>
      <w:pPr>
        <w:tabs>
          <w:tab w:val="num" w:pos="720"/>
        </w:tabs>
        <w:ind w:left="720" w:hanging="720"/>
      </w:pPr>
      <w:rPr>
        <w:rFonts w:hint="default"/>
      </w:rPr>
    </w:lvl>
    <w:lvl w:ilvl="8">
      <w:start w:val="1"/>
      <w:numFmt w:val="lowerRoman"/>
      <w:pStyle w:val="Annex9"/>
      <w:lvlText w:val="(%9)"/>
      <w:lvlJc w:val="left"/>
      <w:pPr>
        <w:tabs>
          <w:tab w:val="num" w:pos="1440"/>
        </w:tabs>
        <w:ind w:left="1440" w:hanging="720"/>
      </w:pPr>
      <w:rPr>
        <w:rFonts w:hint="default"/>
      </w:rPr>
    </w:lvl>
  </w:abstractNum>
  <w:abstractNum w:abstractNumId="57" w15:restartNumberingAfterBreak="0">
    <w:nsid w:val="6F276906"/>
    <w:multiLevelType w:val="multilevel"/>
    <w:tmpl w:val="66123C12"/>
    <w:styleLink w:val="30"/>
    <w:lvl w:ilvl="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992"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032" w:hanging="60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392" w:hanging="9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392" w:hanging="96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752" w:hanging="13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752" w:hanging="132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2112" w:hanging="16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2112" w:hanging="1687"/>
      </w:pPr>
      <w:rPr>
        <w:rFonts w:hAnsi="Arial Unicode MS"/>
        <w:caps w:val="0"/>
        <w:smallCaps w:val="0"/>
        <w:strike w:val="0"/>
        <w:dstrike w:val="0"/>
        <w:color w:val="000000"/>
        <w:spacing w:val="0"/>
        <w:w w:val="100"/>
        <w:kern w:val="0"/>
        <w:position w:val="0"/>
        <w:highlight w:val="none"/>
        <w:vertAlign w:val="baseline"/>
      </w:rPr>
    </w:lvl>
  </w:abstractNum>
  <w:abstractNum w:abstractNumId="58" w15:restartNumberingAfterBreak="0">
    <w:nsid w:val="744F3BD7"/>
    <w:multiLevelType w:val="hybridMultilevel"/>
    <w:tmpl w:val="A9DE333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75DC52D0"/>
    <w:multiLevelType w:val="hybridMultilevel"/>
    <w:tmpl w:val="53404318"/>
    <w:lvl w:ilvl="0" w:tplc="2EC80258">
      <w:start w:val="1"/>
      <w:numFmt w:val="bullet"/>
      <w:lvlText w:val="̶"/>
      <w:lvlJc w:val="left"/>
      <w:pPr>
        <w:ind w:left="360" w:hanging="360"/>
      </w:pPr>
      <w:rPr>
        <w:rFonts w:ascii="Tahoma" w:hAnsi="Tahoma"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0" w15:restartNumberingAfterBreak="0">
    <w:nsid w:val="78C72F4E"/>
    <w:multiLevelType w:val="hybridMultilevel"/>
    <w:tmpl w:val="36D01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B5B3757"/>
    <w:multiLevelType w:val="hybridMultilevel"/>
    <w:tmpl w:val="7256B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E2E7821"/>
    <w:multiLevelType w:val="hybridMultilevel"/>
    <w:tmpl w:val="944E1A6C"/>
    <w:lvl w:ilvl="0" w:tplc="9EDE4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E8469A3"/>
    <w:multiLevelType w:val="multilevel"/>
    <w:tmpl w:val="F404BF6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3839" w:hanging="72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199" w:hanging="108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559" w:hanging="1440"/>
      </w:pPr>
      <w:rPr>
        <w:rFonts w:hint="default"/>
      </w:rPr>
    </w:lvl>
  </w:abstractNum>
  <w:num w:numId="1">
    <w:abstractNumId w:val="47"/>
  </w:num>
  <w:num w:numId="2">
    <w:abstractNumId w:val="33"/>
  </w:num>
  <w:num w:numId="3">
    <w:abstractNumId w:val="2"/>
  </w:num>
  <w:num w:numId="4">
    <w:abstractNumId w:val="55"/>
  </w:num>
  <w:num w:numId="5">
    <w:abstractNumId w:val="44"/>
  </w:num>
  <w:num w:numId="6">
    <w:abstractNumId w:val="18"/>
  </w:num>
  <w:num w:numId="7">
    <w:abstractNumId w:val="57"/>
  </w:num>
  <w:num w:numId="8">
    <w:abstractNumId w:val="3"/>
  </w:num>
  <w:num w:numId="9">
    <w:abstractNumId w:val="45"/>
  </w:num>
  <w:num w:numId="10">
    <w:abstractNumId w:val="19"/>
  </w:num>
  <w:num w:numId="11">
    <w:abstractNumId w:val="1"/>
  </w:num>
  <w:num w:numId="12">
    <w:abstractNumId w:val="56"/>
  </w:num>
  <w:num w:numId="13">
    <w:abstractNumId w:val="5"/>
  </w:num>
  <w:num w:numId="14">
    <w:abstractNumId w:val="35"/>
  </w:num>
  <w:num w:numId="15">
    <w:abstractNumId w:val="3"/>
  </w:num>
  <w:num w:numId="16">
    <w:abstractNumId w:val="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4"/>
  </w:num>
  <w:num w:numId="20">
    <w:abstractNumId w:val="13"/>
  </w:num>
  <w:num w:numId="21">
    <w:abstractNumId w:val="50"/>
  </w:num>
  <w:num w:numId="22">
    <w:abstractNumId w:val="54"/>
  </w:num>
  <w:num w:numId="23">
    <w:abstractNumId w:val="53"/>
  </w:num>
  <w:num w:numId="24">
    <w:abstractNumId w:val="32"/>
  </w:num>
  <w:num w:numId="25">
    <w:abstractNumId w:val="15"/>
  </w:num>
  <w:num w:numId="26">
    <w:abstractNumId w:val="58"/>
  </w:num>
  <w:num w:numId="27">
    <w:abstractNumId w:val="48"/>
  </w:num>
  <w:num w:numId="28">
    <w:abstractNumId w:val="51"/>
  </w:num>
  <w:num w:numId="29">
    <w:abstractNumId w:val="22"/>
  </w:num>
  <w:num w:numId="30">
    <w:abstractNumId w:val="14"/>
  </w:num>
  <w:num w:numId="31">
    <w:abstractNumId w:val="52"/>
  </w:num>
  <w:num w:numId="32">
    <w:abstractNumId w:val="12"/>
  </w:num>
  <w:num w:numId="33">
    <w:abstractNumId w:val="61"/>
  </w:num>
  <w:num w:numId="34">
    <w:abstractNumId w:val="28"/>
  </w:num>
  <w:num w:numId="35">
    <w:abstractNumId w:val="11"/>
  </w:num>
  <w:num w:numId="36">
    <w:abstractNumId w:val="46"/>
  </w:num>
  <w:num w:numId="37">
    <w:abstractNumId w:val="10"/>
  </w:num>
  <w:num w:numId="38">
    <w:abstractNumId w:val="39"/>
  </w:num>
  <w:num w:numId="39">
    <w:abstractNumId w:val="59"/>
  </w:num>
  <w:num w:numId="40">
    <w:abstractNumId w:val="7"/>
  </w:num>
  <w:num w:numId="41">
    <w:abstractNumId w:val="29"/>
  </w:num>
  <w:num w:numId="42">
    <w:abstractNumId w:val="6"/>
  </w:num>
  <w:num w:numId="43">
    <w:abstractNumId w:val="41"/>
  </w:num>
  <w:num w:numId="44">
    <w:abstractNumId w:val="9"/>
  </w:num>
  <w:num w:numId="45">
    <w:abstractNumId w:val="36"/>
  </w:num>
  <w:num w:numId="46">
    <w:abstractNumId w:val="37"/>
  </w:num>
  <w:num w:numId="47">
    <w:abstractNumId w:val="16"/>
  </w:num>
  <w:num w:numId="48">
    <w:abstractNumId w:val="27"/>
  </w:num>
  <w:num w:numId="49">
    <w:abstractNumId w:val="49"/>
  </w:num>
  <w:num w:numId="50">
    <w:abstractNumId w:val="38"/>
  </w:num>
  <w:num w:numId="51">
    <w:abstractNumId w:val="60"/>
  </w:num>
  <w:num w:numId="52">
    <w:abstractNumId w:val="3"/>
  </w:num>
  <w:num w:numId="53">
    <w:abstractNumId w:val="34"/>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 w:numId="56">
    <w:abstractNumId w:val="26"/>
  </w:num>
  <w:num w:numId="57">
    <w:abstractNumId w:val="42"/>
  </w:num>
  <w:num w:numId="58">
    <w:abstractNumId w:val="8"/>
  </w:num>
  <w:num w:numId="59">
    <w:abstractNumId w:val="40"/>
  </w:num>
  <w:num w:numId="60">
    <w:abstractNumId w:val="3"/>
  </w:num>
  <w:num w:numId="61">
    <w:abstractNumId w:val="17"/>
  </w:num>
  <w:num w:numId="62">
    <w:abstractNumId w:val="62"/>
  </w:num>
  <w:num w:numId="63">
    <w:abstractNumId w:val="43"/>
  </w:num>
  <w:num w:numId="64">
    <w:abstractNumId w:val="30"/>
  </w:num>
  <w:num w:numId="65">
    <w:abstractNumId w:val="63"/>
  </w:num>
  <w:num w:numId="66">
    <w:abstractNumId w:val="3"/>
  </w:num>
  <w:num w:numId="67">
    <w:abstractNumId w:val="3"/>
  </w:num>
  <w:num w:numId="68">
    <w:abstractNumId w:val="3"/>
  </w:num>
  <w:num w:numId="69">
    <w:abstractNumId w:val="23"/>
  </w:num>
  <w:num w:numId="70">
    <w:abstractNumId w:val="31"/>
  </w:num>
  <w:num w:numId="71">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defaultTabStop w:val="709"/>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13"/>
    <w:rsid w:val="000001C0"/>
    <w:rsid w:val="00000B4A"/>
    <w:rsid w:val="000010A9"/>
    <w:rsid w:val="000010F7"/>
    <w:rsid w:val="00001146"/>
    <w:rsid w:val="00001860"/>
    <w:rsid w:val="00001FCA"/>
    <w:rsid w:val="00002604"/>
    <w:rsid w:val="0000282A"/>
    <w:rsid w:val="000029FF"/>
    <w:rsid w:val="00002DCA"/>
    <w:rsid w:val="00003087"/>
    <w:rsid w:val="00003198"/>
    <w:rsid w:val="000035D6"/>
    <w:rsid w:val="000037C5"/>
    <w:rsid w:val="000038FB"/>
    <w:rsid w:val="00003A20"/>
    <w:rsid w:val="00003E5E"/>
    <w:rsid w:val="000040F6"/>
    <w:rsid w:val="0000432E"/>
    <w:rsid w:val="00004481"/>
    <w:rsid w:val="000046B5"/>
    <w:rsid w:val="00004A81"/>
    <w:rsid w:val="00004EDC"/>
    <w:rsid w:val="000051A0"/>
    <w:rsid w:val="00005422"/>
    <w:rsid w:val="000057E7"/>
    <w:rsid w:val="00006169"/>
    <w:rsid w:val="00006305"/>
    <w:rsid w:val="00006B6D"/>
    <w:rsid w:val="00006FA5"/>
    <w:rsid w:val="00007003"/>
    <w:rsid w:val="000074D6"/>
    <w:rsid w:val="000076BD"/>
    <w:rsid w:val="00010554"/>
    <w:rsid w:val="0001111E"/>
    <w:rsid w:val="0001133A"/>
    <w:rsid w:val="0001219E"/>
    <w:rsid w:val="00012CAC"/>
    <w:rsid w:val="00013DB3"/>
    <w:rsid w:val="0001429C"/>
    <w:rsid w:val="00014338"/>
    <w:rsid w:val="00014CBC"/>
    <w:rsid w:val="00015763"/>
    <w:rsid w:val="00015FAB"/>
    <w:rsid w:val="00016389"/>
    <w:rsid w:val="000163CD"/>
    <w:rsid w:val="0001667A"/>
    <w:rsid w:val="00016C1C"/>
    <w:rsid w:val="00016DF8"/>
    <w:rsid w:val="00016EBC"/>
    <w:rsid w:val="00017218"/>
    <w:rsid w:val="0001730B"/>
    <w:rsid w:val="000174E2"/>
    <w:rsid w:val="000179F6"/>
    <w:rsid w:val="00017CC1"/>
    <w:rsid w:val="00017D11"/>
    <w:rsid w:val="00017EE5"/>
    <w:rsid w:val="00017F81"/>
    <w:rsid w:val="0002040F"/>
    <w:rsid w:val="00020689"/>
    <w:rsid w:val="00021204"/>
    <w:rsid w:val="000214A8"/>
    <w:rsid w:val="000216E3"/>
    <w:rsid w:val="00022380"/>
    <w:rsid w:val="000223AC"/>
    <w:rsid w:val="000227F6"/>
    <w:rsid w:val="0002294B"/>
    <w:rsid w:val="00022C59"/>
    <w:rsid w:val="00023A41"/>
    <w:rsid w:val="00023DA5"/>
    <w:rsid w:val="0002406D"/>
    <w:rsid w:val="0002473B"/>
    <w:rsid w:val="00025295"/>
    <w:rsid w:val="0002564C"/>
    <w:rsid w:val="00025B14"/>
    <w:rsid w:val="00025BCF"/>
    <w:rsid w:val="00025E77"/>
    <w:rsid w:val="00025F82"/>
    <w:rsid w:val="0002669D"/>
    <w:rsid w:val="00026CB6"/>
    <w:rsid w:val="00027061"/>
    <w:rsid w:val="00027233"/>
    <w:rsid w:val="0002743C"/>
    <w:rsid w:val="00027610"/>
    <w:rsid w:val="00027B5B"/>
    <w:rsid w:val="00027D40"/>
    <w:rsid w:val="00030245"/>
    <w:rsid w:val="00030349"/>
    <w:rsid w:val="000304E6"/>
    <w:rsid w:val="000308BA"/>
    <w:rsid w:val="000310A4"/>
    <w:rsid w:val="00031149"/>
    <w:rsid w:val="00031DA3"/>
    <w:rsid w:val="0003207C"/>
    <w:rsid w:val="000322AA"/>
    <w:rsid w:val="00032336"/>
    <w:rsid w:val="000324CB"/>
    <w:rsid w:val="00032A19"/>
    <w:rsid w:val="00032EC1"/>
    <w:rsid w:val="00032FDB"/>
    <w:rsid w:val="00033505"/>
    <w:rsid w:val="000344B8"/>
    <w:rsid w:val="00034A32"/>
    <w:rsid w:val="000359E0"/>
    <w:rsid w:val="00035F13"/>
    <w:rsid w:val="00036156"/>
    <w:rsid w:val="0003620F"/>
    <w:rsid w:val="00036803"/>
    <w:rsid w:val="00036949"/>
    <w:rsid w:val="00036FA8"/>
    <w:rsid w:val="0003758C"/>
    <w:rsid w:val="000376AA"/>
    <w:rsid w:val="00037D03"/>
    <w:rsid w:val="00037FA5"/>
    <w:rsid w:val="000402D9"/>
    <w:rsid w:val="0004080B"/>
    <w:rsid w:val="00040BA3"/>
    <w:rsid w:val="00041228"/>
    <w:rsid w:val="0004148B"/>
    <w:rsid w:val="00041968"/>
    <w:rsid w:val="00041FAF"/>
    <w:rsid w:val="00042252"/>
    <w:rsid w:val="00042991"/>
    <w:rsid w:val="00042ED2"/>
    <w:rsid w:val="00043689"/>
    <w:rsid w:val="0004381B"/>
    <w:rsid w:val="000446CE"/>
    <w:rsid w:val="00044757"/>
    <w:rsid w:val="0004486D"/>
    <w:rsid w:val="00045081"/>
    <w:rsid w:val="000451A9"/>
    <w:rsid w:val="0004620C"/>
    <w:rsid w:val="00046243"/>
    <w:rsid w:val="000467FB"/>
    <w:rsid w:val="00046CAB"/>
    <w:rsid w:val="00047484"/>
    <w:rsid w:val="00050487"/>
    <w:rsid w:val="00050545"/>
    <w:rsid w:val="00050750"/>
    <w:rsid w:val="0005076C"/>
    <w:rsid w:val="000508EC"/>
    <w:rsid w:val="00050A5C"/>
    <w:rsid w:val="00050CCE"/>
    <w:rsid w:val="00050DCE"/>
    <w:rsid w:val="000513D2"/>
    <w:rsid w:val="00051BA9"/>
    <w:rsid w:val="00051E83"/>
    <w:rsid w:val="00052260"/>
    <w:rsid w:val="00052DBE"/>
    <w:rsid w:val="000539BD"/>
    <w:rsid w:val="00053C1E"/>
    <w:rsid w:val="00054B06"/>
    <w:rsid w:val="00054B2E"/>
    <w:rsid w:val="00055814"/>
    <w:rsid w:val="00055A37"/>
    <w:rsid w:val="00056545"/>
    <w:rsid w:val="00057141"/>
    <w:rsid w:val="000571BD"/>
    <w:rsid w:val="000573C7"/>
    <w:rsid w:val="000574A0"/>
    <w:rsid w:val="000574E2"/>
    <w:rsid w:val="000577EB"/>
    <w:rsid w:val="00060DD5"/>
    <w:rsid w:val="0006112F"/>
    <w:rsid w:val="0006113F"/>
    <w:rsid w:val="000611BF"/>
    <w:rsid w:val="00061357"/>
    <w:rsid w:val="000613AA"/>
    <w:rsid w:val="00061811"/>
    <w:rsid w:val="00061CC7"/>
    <w:rsid w:val="00061DAF"/>
    <w:rsid w:val="00061ED1"/>
    <w:rsid w:val="00061F41"/>
    <w:rsid w:val="000622DB"/>
    <w:rsid w:val="00062A9A"/>
    <w:rsid w:val="00062E4C"/>
    <w:rsid w:val="000630FC"/>
    <w:rsid w:val="000631D0"/>
    <w:rsid w:val="00063248"/>
    <w:rsid w:val="00063658"/>
    <w:rsid w:val="000640CF"/>
    <w:rsid w:val="0006445D"/>
    <w:rsid w:val="00064BC3"/>
    <w:rsid w:val="000663A6"/>
    <w:rsid w:val="00066450"/>
    <w:rsid w:val="00066476"/>
    <w:rsid w:val="000664AE"/>
    <w:rsid w:val="000667AB"/>
    <w:rsid w:val="00066F0A"/>
    <w:rsid w:val="00067985"/>
    <w:rsid w:val="00067D4C"/>
    <w:rsid w:val="00067D82"/>
    <w:rsid w:val="000702BA"/>
    <w:rsid w:val="00070469"/>
    <w:rsid w:val="00070698"/>
    <w:rsid w:val="00070C13"/>
    <w:rsid w:val="0007174D"/>
    <w:rsid w:val="000719AA"/>
    <w:rsid w:val="0007231E"/>
    <w:rsid w:val="0007246D"/>
    <w:rsid w:val="00072864"/>
    <w:rsid w:val="00072BAF"/>
    <w:rsid w:val="000739A4"/>
    <w:rsid w:val="00074152"/>
    <w:rsid w:val="00074193"/>
    <w:rsid w:val="0007532B"/>
    <w:rsid w:val="00075548"/>
    <w:rsid w:val="00075708"/>
    <w:rsid w:val="00075D83"/>
    <w:rsid w:val="000760CD"/>
    <w:rsid w:val="00076321"/>
    <w:rsid w:val="000764B8"/>
    <w:rsid w:val="0007662F"/>
    <w:rsid w:val="0007693A"/>
    <w:rsid w:val="00076973"/>
    <w:rsid w:val="00076DF6"/>
    <w:rsid w:val="00077A81"/>
    <w:rsid w:val="00077B77"/>
    <w:rsid w:val="00077BB1"/>
    <w:rsid w:val="00077BCB"/>
    <w:rsid w:val="00077CB0"/>
    <w:rsid w:val="00080A99"/>
    <w:rsid w:val="0008113C"/>
    <w:rsid w:val="00081FC0"/>
    <w:rsid w:val="000821F6"/>
    <w:rsid w:val="00082D7C"/>
    <w:rsid w:val="00083911"/>
    <w:rsid w:val="00083E6D"/>
    <w:rsid w:val="00084092"/>
    <w:rsid w:val="000840C1"/>
    <w:rsid w:val="000844C7"/>
    <w:rsid w:val="00085ED7"/>
    <w:rsid w:val="000866B8"/>
    <w:rsid w:val="00086988"/>
    <w:rsid w:val="00086BA0"/>
    <w:rsid w:val="00087296"/>
    <w:rsid w:val="00087A5F"/>
    <w:rsid w:val="00087D1C"/>
    <w:rsid w:val="00087EA2"/>
    <w:rsid w:val="000900A1"/>
    <w:rsid w:val="0009015A"/>
    <w:rsid w:val="00090CA4"/>
    <w:rsid w:val="00090E27"/>
    <w:rsid w:val="00091211"/>
    <w:rsid w:val="0009133B"/>
    <w:rsid w:val="00092413"/>
    <w:rsid w:val="0009280F"/>
    <w:rsid w:val="00093132"/>
    <w:rsid w:val="000933CB"/>
    <w:rsid w:val="00093BC6"/>
    <w:rsid w:val="00094410"/>
    <w:rsid w:val="000944A6"/>
    <w:rsid w:val="000944EC"/>
    <w:rsid w:val="00094893"/>
    <w:rsid w:val="00095859"/>
    <w:rsid w:val="00096461"/>
    <w:rsid w:val="00096777"/>
    <w:rsid w:val="000969C7"/>
    <w:rsid w:val="00096E7D"/>
    <w:rsid w:val="00096ED0"/>
    <w:rsid w:val="000972F6"/>
    <w:rsid w:val="00097721"/>
    <w:rsid w:val="0009790E"/>
    <w:rsid w:val="00097D3F"/>
    <w:rsid w:val="000A03A5"/>
    <w:rsid w:val="000A04AD"/>
    <w:rsid w:val="000A076C"/>
    <w:rsid w:val="000A102D"/>
    <w:rsid w:val="000A1224"/>
    <w:rsid w:val="000A122C"/>
    <w:rsid w:val="000A13B7"/>
    <w:rsid w:val="000A188E"/>
    <w:rsid w:val="000A1A0F"/>
    <w:rsid w:val="000A1AE0"/>
    <w:rsid w:val="000A1BF7"/>
    <w:rsid w:val="000A2E3D"/>
    <w:rsid w:val="000A301F"/>
    <w:rsid w:val="000A31F4"/>
    <w:rsid w:val="000A3707"/>
    <w:rsid w:val="000A3729"/>
    <w:rsid w:val="000A3AA2"/>
    <w:rsid w:val="000A3B39"/>
    <w:rsid w:val="000A5AEC"/>
    <w:rsid w:val="000A5DC5"/>
    <w:rsid w:val="000A6E57"/>
    <w:rsid w:val="000A727D"/>
    <w:rsid w:val="000A73F3"/>
    <w:rsid w:val="000B06EA"/>
    <w:rsid w:val="000B0AD1"/>
    <w:rsid w:val="000B0C7A"/>
    <w:rsid w:val="000B0F89"/>
    <w:rsid w:val="000B0FC4"/>
    <w:rsid w:val="000B15C0"/>
    <w:rsid w:val="000B1D18"/>
    <w:rsid w:val="000B2568"/>
    <w:rsid w:val="000B2F68"/>
    <w:rsid w:val="000B3185"/>
    <w:rsid w:val="000B3594"/>
    <w:rsid w:val="000B35FF"/>
    <w:rsid w:val="000B3629"/>
    <w:rsid w:val="000B3C19"/>
    <w:rsid w:val="000B3F5C"/>
    <w:rsid w:val="000B42B2"/>
    <w:rsid w:val="000B42CB"/>
    <w:rsid w:val="000B46DF"/>
    <w:rsid w:val="000B4C9E"/>
    <w:rsid w:val="000B4D7E"/>
    <w:rsid w:val="000B5005"/>
    <w:rsid w:val="000B572D"/>
    <w:rsid w:val="000B5B4F"/>
    <w:rsid w:val="000B60A1"/>
    <w:rsid w:val="000B61E1"/>
    <w:rsid w:val="000B62CE"/>
    <w:rsid w:val="000B654F"/>
    <w:rsid w:val="000B6DAF"/>
    <w:rsid w:val="000B77CD"/>
    <w:rsid w:val="000C0158"/>
    <w:rsid w:val="000C11B1"/>
    <w:rsid w:val="000C11ED"/>
    <w:rsid w:val="000C179D"/>
    <w:rsid w:val="000C1826"/>
    <w:rsid w:val="000C1BBF"/>
    <w:rsid w:val="000C1BF3"/>
    <w:rsid w:val="000C2923"/>
    <w:rsid w:val="000C2C9D"/>
    <w:rsid w:val="000C311E"/>
    <w:rsid w:val="000C3688"/>
    <w:rsid w:val="000C3D18"/>
    <w:rsid w:val="000C3D9F"/>
    <w:rsid w:val="000C3F86"/>
    <w:rsid w:val="000C4569"/>
    <w:rsid w:val="000C48A0"/>
    <w:rsid w:val="000C58B3"/>
    <w:rsid w:val="000C5982"/>
    <w:rsid w:val="000C6143"/>
    <w:rsid w:val="000C6D4E"/>
    <w:rsid w:val="000C72D3"/>
    <w:rsid w:val="000C74E9"/>
    <w:rsid w:val="000C75BC"/>
    <w:rsid w:val="000D0383"/>
    <w:rsid w:val="000D0730"/>
    <w:rsid w:val="000D0F51"/>
    <w:rsid w:val="000D117A"/>
    <w:rsid w:val="000D14C9"/>
    <w:rsid w:val="000D1561"/>
    <w:rsid w:val="000D1E44"/>
    <w:rsid w:val="000D1E47"/>
    <w:rsid w:val="000D27AC"/>
    <w:rsid w:val="000D2845"/>
    <w:rsid w:val="000D2934"/>
    <w:rsid w:val="000D2A29"/>
    <w:rsid w:val="000D2C28"/>
    <w:rsid w:val="000D2DB0"/>
    <w:rsid w:val="000D34D2"/>
    <w:rsid w:val="000D36D2"/>
    <w:rsid w:val="000D3D57"/>
    <w:rsid w:val="000D3FC7"/>
    <w:rsid w:val="000D4190"/>
    <w:rsid w:val="000D483F"/>
    <w:rsid w:val="000D4A02"/>
    <w:rsid w:val="000D4BB4"/>
    <w:rsid w:val="000D5195"/>
    <w:rsid w:val="000D56D1"/>
    <w:rsid w:val="000D6084"/>
    <w:rsid w:val="000D6284"/>
    <w:rsid w:val="000D64A6"/>
    <w:rsid w:val="000D683D"/>
    <w:rsid w:val="000D6A31"/>
    <w:rsid w:val="000D6B0C"/>
    <w:rsid w:val="000D6EC8"/>
    <w:rsid w:val="000D7899"/>
    <w:rsid w:val="000D7C0D"/>
    <w:rsid w:val="000D7C7F"/>
    <w:rsid w:val="000E03C8"/>
    <w:rsid w:val="000E0C9E"/>
    <w:rsid w:val="000E19F8"/>
    <w:rsid w:val="000E1C54"/>
    <w:rsid w:val="000E203F"/>
    <w:rsid w:val="000E23BB"/>
    <w:rsid w:val="000E29D0"/>
    <w:rsid w:val="000E2A09"/>
    <w:rsid w:val="000E2A33"/>
    <w:rsid w:val="000E2E89"/>
    <w:rsid w:val="000E3017"/>
    <w:rsid w:val="000E3272"/>
    <w:rsid w:val="000E472F"/>
    <w:rsid w:val="000E476D"/>
    <w:rsid w:val="000E48E0"/>
    <w:rsid w:val="000E49CA"/>
    <w:rsid w:val="000E4B0A"/>
    <w:rsid w:val="000E4B1C"/>
    <w:rsid w:val="000E4B6A"/>
    <w:rsid w:val="000E4D9C"/>
    <w:rsid w:val="000E5A67"/>
    <w:rsid w:val="000E5DE5"/>
    <w:rsid w:val="000E6194"/>
    <w:rsid w:val="000E69BD"/>
    <w:rsid w:val="000E76FE"/>
    <w:rsid w:val="000E7BA1"/>
    <w:rsid w:val="000E7E61"/>
    <w:rsid w:val="000F0077"/>
    <w:rsid w:val="000F0176"/>
    <w:rsid w:val="000F072A"/>
    <w:rsid w:val="000F0779"/>
    <w:rsid w:val="000F0891"/>
    <w:rsid w:val="000F25F3"/>
    <w:rsid w:val="000F2870"/>
    <w:rsid w:val="000F2ADE"/>
    <w:rsid w:val="000F3026"/>
    <w:rsid w:val="000F32B5"/>
    <w:rsid w:val="000F39B5"/>
    <w:rsid w:val="000F3B16"/>
    <w:rsid w:val="000F3E67"/>
    <w:rsid w:val="000F4929"/>
    <w:rsid w:val="000F4A81"/>
    <w:rsid w:val="000F571D"/>
    <w:rsid w:val="000F6612"/>
    <w:rsid w:val="000F6D8C"/>
    <w:rsid w:val="000F7713"/>
    <w:rsid w:val="000F7D4E"/>
    <w:rsid w:val="00100071"/>
    <w:rsid w:val="0010093E"/>
    <w:rsid w:val="00100AE7"/>
    <w:rsid w:val="00100C16"/>
    <w:rsid w:val="00100EFD"/>
    <w:rsid w:val="00101161"/>
    <w:rsid w:val="0010178C"/>
    <w:rsid w:val="00101C4D"/>
    <w:rsid w:val="001021E1"/>
    <w:rsid w:val="001022E8"/>
    <w:rsid w:val="001025A7"/>
    <w:rsid w:val="00102F72"/>
    <w:rsid w:val="001031FE"/>
    <w:rsid w:val="0010368A"/>
    <w:rsid w:val="001046CD"/>
    <w:rsid w:val="00104B22"/>
    <w:rsid w:val="001053C6"/>
    <w:rsid w:val="00105468"/>
    <w:rsid w:val="001056D5"/>
    <w:rsid w:val="00105AE1"/>
    <w:rsid w:val="00105D9B"/>
    <w:rsid w:val="001069AC"/>
    <w:rsid w:val="001075A5"/>
    <w:rsid w:val="0010764F"/>
    <w:rsid w:val="00107A48"/>
    <w:rsid w:val="00107FD7"/>
    <w:rsid w:val="0011005C"/>
    <w:rsid w:val="001101AD"/>
    <w:rsid w:val="001101B6"/>
    <w:rsid w:val="0011062F"/>
    <w:rsid w:val="001117AC"/>
    <w:rsid w:val="001122A8"/>
    <w:rsid w:val="001123A3"/>
    <w:rsid w:val="001128B4"/>
    <w:rsid w:val="001129B6"/>
    <w:rsid w:val="00112C73"/>
    <w:rsid w:val="00112D08"/>
    <w:rsid w:val="00112E0A"/>
    <w:rsid w:val="00113343"/>
    <w:rsid w:val="001147F8"/>
    <w:rsid w:val="00114C8C"/>
    <w:rsid w:val="00115050"/>
    <w:rsid w:val="001153DC"/>
    <w:rsid w:val="00115491"/>
    <w:rsid w:val="00115CF6"/>
    <w:rsid w:val="0011632C"/>
    <w:rsid w:val="001163D6"/>
    <w:rsid w:val="0011660C"/>
    <w:rsid w:val="0011665F"/>
    <w:rsid w:val="00116772"/>
    <w:rsid w:val="00117491"/>
    <w:rsid w:val="00117921"/>
    <w:rsid w:val="00117995"/>
    <w:rsid w:val="00117DF1"/>
    <w:rsid w:val="001206AC"/>
    <w:rsid w:val="00120872"/>
    <w:rsid w:val="00120987"/>
    <w:rsid w:val="0012167E"/>
    <w:rsid w:val="0012204E"/>
    <w:rsid w:val="001221DE"/>
    <w:rsid w:val="00122958"/>
    <w:rsid w:val="00122B91"/>
    <w:rsid w:val="00122BA6"/>
    <w:rsid w:val="001232A5"/>
    <w:rsid w:val="00123416"/>
    <w:rsid w:val="00123BD4"/>
    <w:rsid w:val="0012431D"/>
    <w:rsid w:val="001262E2"/>
    <w:rsid w:val="00126DC0"/>
    <w:rsid w:val="001303A2"/>
    <w:rsid w:val="0013097D"/>
    <w:rsid w:val="0013125A"/>
    <w:rsid w:val="001315A7"/>
    <w:rsid w:val="001325F0"/>
    <w:rsid w:val="00132694"/>
    <w:rsid w:val="00132A87"/>
    <w:rsid w:val="00132D27"/>
    <w:rsid w:val="00132D2F"/>
    <w:rsid w:val="00132F4B"/>
    <w:rsid w:val="00133427"/>
    <w:rsid w:val="0013396C"/>
    <w:rsid w:val="00133D27"/>
    <w:rsid w:val="0013414A"/>
    <w:rsid w:val="00134525"/>
    <w:rsid w:val="00134A3E"/>
    <w:rsid w:val="0013569B"/>
    <w:rsid w:val="00135830"/>
    <w:rsid w:val="00135DEA"/>
    <w:rsid w:val="00135ED8"/>
    <w:rsid w:val="00135EFC"/>
    <w:rsid w:val="00136415"/>
    <w:rsid w:val="0013675B"/>
    <w:rsid w:val="00136B5F"/>
    <w:rsid w:val="00136BD4"/>
    <w:rsid w:val="00137D80"/>
    <w:rsid w:val="00137EE3"/>
    <w:rsid w:val="0014005B"/>
    <w:rsid w:val="00140512"/>
    <w:rsid w:val="001405F6"/>
    <w:rsid w:val="00140DE8"/>
    <w:rsid w:val="001411F5"/>
    <w:rsid w:val="00141537"/>
    <w:rsid w:val="0014183F"/>
    <w:rsid w:val="00141F50"/>
    <w:rsid w:val="0014219D"/>
    <w:rsid w:val="0014226D"/>
    <w:rsid w:val="001429E5"/>
    <w:rsid w:val="00142E24"/>
    <w:rsid w:val="00142E48"/>
    <w:rsid w:val="0014336F"/>
    <w:rsid w:val="00143557"/>
    <w:rsid w:val="0014372B"/>
    <w:rsid w:val="00143C17"/>
    <w:rsid w:val="00143CD9"/>
    <w:rsid w:val="0014418F"/>
    <w:rsid w:val="001445B0"/>
    <w:rsid w:val="001451A1"/>
    <w:rsid w:val="001452FA"/>
    <w:rsid w:val="0014567E"/>
    <w:rsid w:val="0014571F"/>
    <w:rsid w:val="00146274"/>
    <w:rsid w:val="001474E7"/>
    <w:rsid w:val="001477FE"/>
    <w:rsid w:val="00147B8D"/>
    <w:rsid w:val="001501FE"/>
    <w:rsid w:val="00150315"/>
    <w:rsid w:val="00151132"/>
    <w:rsid w:val="00151861"/>
    <w:rsid w:val="001519C4"/>
    <w:rsid w:val="00151B7C"/>
    <w:rsid w:val="00152312"/>
    <w:rsid w:val="00152857"/>
    <w:rsid w:val="00152B21"/>
    <w:rsid w:val="00152C62"/>
    <w:rsid w:val="00152DC5"/>
    <w:rsid w:val="00153405"/>
    <w:rsid w:val="00153A63"/>
    <w:rsid w:val="00154A19"/>
    <w:rsid w:val="001551D2"/>
    <w:rsid w:val="00155654"/>
    <w:rsid w:val="001564CD"/>
    <w:rsid w:val="001566B7"/>
    <w:rsid w:val="001566F6"/>
    <w:rsid w:val="001568FC"/>
    <w:rsid w:val="00156A9F"/>
    <w:rsid w:val="00156C49"/>
    <w:rsid w:val="00156D75"/>
    <w:rsid w:val="00156DD5"/>
    <w:rsid w:val="00156F47"/>
    <w:rsid w:val="00157181"/>
    <w:rsid w:val="00157843"/>
    <w:rsid w:val="00157B5A"/>
    <w:rsid w:val="001604C5"/>
    <w:rsid w:val="0016061F"/>
    <w:rsid w:val="0016143E"/>
    <w:rsid w:val="00161CB6"/>
    <w:rsid w:val="00163631"/>
    <w:rsid w:val="00164339"/>
    <w:rsid w:val="001645E1"/>
    <w:rsid w:val="00164AA5"/>
    <w:rsid w:val="00164EF2"/>
    <w:rsid w:val="00164F81"/>
    <w:rsid w:val="00165187"/>
    <w:rsid w:val="00165C55"/>
    <w:rsid w:val="001667AE"/>
    <w:rsid w:val="00166B06"/>
    <w:rsid w:val="001670BB"/>
    <w:rsid w:val="0016727B"/>
    <w:rsid w:val="001678A8"/>
    <w:rsid w:val="00167A89"/>
    <w:rsid w:val="00170D3E"/>
    <w:rsid w:val="00171C10"/>
    <w:rsid w:val="00172793"/>
    <w:rsid w:val="00172FB2"/>
    <w:rsid w:val="0017309E"/>
    <w:rsid w:val="0017373B"/>
    <w:rsid w:val="001749C1"/>
    <w:rsid w:val="00174DCF"/>
    <w:rsid w:val="0017544A"/>
    <w:rsid w:val="001756BC"/>
    <w:rsid w:val="00175AF5"/>
    <w:rsid w:val="00175B8A"/>
    <w:rsid w:val="0017654F"/>
    <w:rsid w:val="0017656C"/>
    <w:rsid w:val="001765F8"/>
    <w:rsid w:val="001766C6"/>
    <w:rsid w:val="00176B6B"/>
    <w:rsid w:val="00176BE8"/>
    <w:rsid w:val="00177348"/>
    <w:rsid w:val="00177553"/>
    <w:rsid w:val="001776B2"/>
    <w:rsid w:val="0017789C"/>
    <w:rsid w:val="00177CA3"/>
    <w:rsid w:val="001801BF"/>
    <w:rsid w:val="00180309"/>
    <w:rsid w:val="00180325"/>
    <w:rsid w:val="00180997"/>
    <w:rsid w:val="00180CF3"/>
    <w:rsid w:val="00180E74"/>
    <w:rsid w:val="00181240"/>
    <w:rsid w:val="00181C32"/>
    <w:rsid w:val="00181CEB"/>
    <w:rsid w:val="00181CEC"/>
    <w:rsid w:val="00181FD9"/>
    <w:rsid w:val="0018263A"/>
    <w:rsid w:val="00182E8E"/>
    <w:rsid w:val="0018362C"/>
    <w:rsid w:val="00183668"/>
    <w:rsid w:val="00183C45"/>
    <w:rsid w:val="00183D03"/>
    <w:rsid w:val="0018423E"/>
    <w:rsid w:val="00184A27"/>
    <w:rsid w:val="00184C51"/>
    <w:rsid w:val="00186069"/>
    <w:rsid w:val="0018619A"/>
    <w:rsid w:val="0018649D"/>
    <w:rsid w:val="001866E5"/>
    <w:rsid w:val="001868F0"/>
    <w:rsid w:val="00186B26"/>
    <w:rsid w:val="00187724"/>
    <w:rsid w:val="0019013E"/>
    <w:rsid w:val="001905F3"/>
    <w:rsid w:val="0019090D"/>
    <w:rsid w:val="00190C26"/>
    <w:rsid w:val="0019142D"/>
    <w:rsid w:val="001916EF"/>
    <w:rsid w:val="00191879"/>
    <w:rsid w:val="00191A85"/>
    <w:rsid w:val="00191F49"/>
    <w:rsid w:val="001921D1"/>
    <w:rsid w:val="0019241C"/>
    <w:rsid w:val="00192B2C"/>
    <w:rsid w:val="00193034"/>
    <w:rsid w:val="00193B42"/>
    <w:rsid w:val="00194569"/>
    <w:rsid w:val="001946A7"/>
    <w:rsid w:val="0019494F"/>
    <w:rsid w:val="00194AFF"/>
    <w:rsid w:val="00194CF3"/>
    <w:rsid w:val="00194DE2"/>
    <w:rsid w:val="00194DE4"/>
    <w:rsid w:val="00195584"/>
    <w:rsid w:val="0019576E"/>
    <w:rsid w:val="00196578"/>
    <w:rsid w:val="00196604"/>
    <w:rsid w:val="001967BA"/>
    <w:rsid w:val="00196FF1"/>
    <w:rsid w:val="001976D9"/>
    <w:rsid w:val="00197A86"/>
    <w:rsid w:val="001A0384"/>
    <w:rsid w:val="001A0497"/>
    <w:rsid w:val="001A15E3"/>
    <w:rsid w:val="001A29F4"/>
    <w:rsid w:val="001A2A97"/>
    <w:rsid w:val="001A2C07"/>
    <w:rsid w:val="001A2F2D"/>
    <w:rsid w:val="001A32CA"/>
    <w:rsid w:val="001A36A5"/>
    <w:rsid w:val="001A3A00"/>
    <w:rsid w:val="001A3C69"/>
    <w:rsid w:val="001A3E8D"/>
    <w:rsid w:val="001A3EDE"/>
    <w:rsid w:val="001A418C"/>
    <w:rsid w:val="001A434F"/>
    <w:rsid w:val="001A4BC8"/>
    <w:rsid w:val="001A5251"/>
    <w:rsid w:val="001A5367"/>
    <w:rsid w:val="001A5D2F"/>
    <w:rsid w:val="001A5EB4"/>
    <w:rsid w:val="001A6032"/>
    <w:rsid w:val="001A617C"/>
    <w:rsid w:val="001A7CD4"/>
    <w:rsid w:val="001A7FDC"/>
    <w:rsid w:val="001B0348"/>
    <w:rsid w:val="001B0809"/>
    <w:rsid w:val="001B0EE8"/>
    <w:rsid w:val="001B11E6"/>
    <w:rsid w:val="001B121F"/>
    <w:rsid w:val="001B1562"/>
    <w:rsid w:val="001B17B6"/>
    <w:rsid w:val="001B1A18"/>
    <w:rsid w:val="001B1A31"/>
    <w:rsid w:val="001B20F6"/>
    <w:rsid w:val="001B23A9"/>
    <w:rsid w:val="001B26AB"/>
    <w:rsid w:val="001B29C6"/>
    <w:rsid w:val="001B2CC5"/>
    <w:rsid w:val="001B2D7D"/>
    <w:rsid w:val="001B3796"/>
    <w:rsid w:val="001B422E"/>
    <w:rsid w:val="001B44D4"/>
    <w:rsid w:val="001B4615"/>
    <w:rsid w:val="001B496F"/>
    <w:rsid w:val="001B4C60"/>
    <w:rsid w:val="001B5461"/>
    <w:rsid w:val="001B5895"/>
    <w:rsid w:val="001B5E0E"/>
    <w:rsid w:val="001B5E9A"/>
    <w:rsid w:val="001B724C"/>
    <w:rsid w:val="001B7251"/>
    <w:rsid w:val="001B7345"/>
    <w:rsid w:val="001B7575"/>
    <w:rsid w:val="001B7605"/>
    <w:rsid w:val="001B7BAE"/>
    <w:rsid w:val="001C014B"/>
    <w:rsid w:val="001C0391"/>
    <w:rsid w:val="001C07FA"/>
    <w:rsid w:val="001C0921"/>
    <w:rsid w:val="001C1079"/>
    <w:rsid w:val="001C144D"/>
    <w:rsid w:val="001C168C"/>
    <w:rsid w:val="001C1992"/>
    <w:rsid w:val="001C1AC4"/>
    <w:rsid w:val="001C1E52"/>
    <w:rsid w:val="001C214E"/>
    <w:rsid w:val="001C2152"/>
    <w:rsid w:val="001C26D3"/>
    <w:rsid w:val="001C27DB"/>
    <w:rsid w:val="001C2940"/>
    <w:rsid w:val="001C30DB"/>
    <w:rsid w:val="001C32FD"/>
    <w:rsid w:val="001C360B"/>
    <w:rsid w:val="001C3C56"/>
    <w:rsid w:val="001C3D83"/>
    <w:rsid w:val="001C4319"/>
    <w:rsid w:val="001C44C1"/>
    <w:rsid w:val="001C45CF"/>
    <w:rsid w:val="001C472D"/>
    <w:rsid w:val="001C4A14"/>
    <w:rsid w:val="001C4C50"/>
    <w:rsid w:val="001C5028"/>
    <w:rsid w:val="001C5263"/>
    <w:rsid w:val="001C6297"/>
    <w:rsid w:val="001C64D6"/>
    <w:rsid w:val="001C656B"/>
    <w:rsid w:val="001C767E"/>
    <w:rsid w:val="001C78FB"/>
    <w:rsid w:val="001C7A94"/>
    <w:rsid w:val="001C7DD4"/>
    <w:rsid w:val="001C7EF6"/>
    <w:rsid w:val="001D01A7"/>
    <w:rsid w:val="001D0472"/>
    <w:rsid w:val="001D0481"/>
    <w:rsid w:val="001D0512"/>
    <w:rsid w:val="001D092F"/>
    <w:rsid w:val="001D0E13"/>
    <w:rsid w:val="001D0F76"/>
    <w:rsid w:val="001D15D7"/>
    <w:rsid w:val="001D1619"/>
    <w:rsid w:val="001D17E4"/>
    <w:rsid w:val="001D21B0"/>
    <w:rsid w:val="001D2244"/>
    <w:rsid w:val="001D2C57"/>
    <w:rsid w:val="001D30F5"/>
    <w:rsid w:val="001D3967"/>
    <w:rsid w:val="001D3A45"/>
    <w:rsid w:val="001D3C90"/>
    <w:rsid w:val="001D46B1"/>
    <w:rsid w:val="001D4FEA"/>
    <w:rsid w:val="001D5102"/>
    <w:rsid w:val="001D5224"/>
    <w:rsid w:val="001D556C"/>
    <w:rsid w:val="001D5627"/>
    <w:rsid w:val="001D5ACC"/>
    <w:rsid w:val="001D5C7F"/>
    <w:rsid w:val="001D67D2"/>
    <w:rsid w:val="001D682C"/>
    <w:rsid w:val="001D6862"/>
    <w:rsid w:val="001D748C"/>
    <w:rsid w:val="001D778D"/>
    <w:rsid w:val="001E002E"/>
    <w:rsid w:val="001E0673"/>
    <w:rsid w:val="001E06D3"/>
    <w:rsid w:val="001E094E"/>
    <w:rsid w:val="001E0D90"/>
    <w:rsid w:val="001E12BB"/>
    <w:rsid w:val="001E12C7"/>
    <w:rsid w:val="001E1B62"/>
    <w:rsid w:val="001E3457"/>
    <w:rsid w:val="001E34A8"/>
    <w:rsid w:val="001E366B"/>
    <w:rsid w:val="001E3867"/>
    <w:rsid w:val="001E4261"/>
    <w:rsid w:val="001E438C"/>
    <w:rsid w:val="001E47B9"/>
    <w:rsid w:val="001E4B3E"/>
    <w:rsid w:val="001E4B80"/>
    <w:rsid w:val="001E5741"/>
    <w:rsid w:val="001E5CF6"/>
    <w:rsid w:val="001E5ED7"/>
    <w:rsid w:val="001E5F4E"/>
    <w:rsid w:val="001E6022"/>
    <w:rsid w:val="001E6208"/>
    <w:rsid w:val="001E65D2"/>
    <w:rsid w:val="001E6779"/>
    <w:rsid w:val="001E6913"/>
    <w:rsid w:val="001E7B3A"/>
    <w:rsid w:val="001E7FEC"/>
    <w:rsid w:val="001F0114"/>
    <w:rsid w:val="001F013D"/>
    <w:rsid w:val="001F0B82"/>
    <w:rsid w:val="001F0FA0"/>
    <w:rsid w:val="001F16EF"/>
    <w:rsid w:val="001F1770"/>
    <w:rsid w:val="001F19B6"/>
    <w:rsid w:val="001F1C0B"/>
    <w:rsid w:val="001F1F33"/>
    <w:rsid w:val="001F1F53"/>
    <w:rsid w:val="001F2139"/>
    <w:rsid w:val="001F28AC"/>
    <w:rsid w:val="001F2F8F"/>
    <w:rsid w:val="001F30C9"/>
    <w:rsid w:val="001F370A"/>
    <w:rsid w:val="001F39B9"/>
    <w:rsid w:val="001F3F8F"/>
    <w:rsid w:val="001F4760"/>
    <w:rsid w:val="001F4DC0"/>
    <w:rsid w:val="001F51FF"/>
    <w:rsid w:val="001F5732"/>
    <w:rsid w:val="001F5ED9"/>
    <w:rsid w:val="001F63B8"/>
    <w:rsid w:val="001F6EC8"/>
    <w:rsid w:val="001F6F07"/>
    <w:rsid w:val="001F7008"/>
    <w:rsid w:val="001F790F"/>
    <w:rsid w:val="001F79BD"/>
    <w:rsid w:val="0020023C"/>
    <w:rsid w:val="00200931"/>
    <w:rsid w:val="00201458"/>
    <w:rsid w:val="00201559"/>
    <w:rsid w:val="0020190B"/>
    <w:rsid w:val="00201AF9"/>
    <w:rsid w:val="00202472"/>
    <w:rsid w:val="00202842"/>
    <w:rsid w:val="00202877"/>
    <w:rsid w:val="002032F1"/>
    <w:rsid w:val="002034D9"/>
    <w:rsid w:val="0020362F"/>
    <w:rsid w:val="0020388D"/>
    <w:rsid w:val="002041F8"/>
    <w:rsid w:val="002044EF"/>
    <w:rsid w:val="002047A1"/>
    <w:rsid w:val="00204878"/>
    <w:rsid w:val="00204BAD"/>
    <w:rsid w:val="00205639"/>
    <w:rsid w:val="00205B36"/>
    <w:rsid w:val="00205F1E"/>
    <w:rsid w:val="0020639E"/>
    <w:rsid w:val="002063BC"/>
    <w:rsid w:val="0020650C"/>
    <w:rsid w:val="0020697E"/>
    <w:rsid w:val="00206FB1"/>
    <w:rsid w:val="00207C9D"/>
    <w:rsid w:val="0021031B"/>
    <w:rsid w:val="0021081B"/>
    <w:rsid w:val="0021088D"/>
    <w:rsid w:val="00210977"/>
    <w:rsid w:val="00211FAD"/>
    <w:rsid w:val="002125DD"/>
    <w:rsid w:val="00212B99"/>
    <w:rsid w:val="00213375"/>
    <w:rsid w:val="002138E0"/>
    <w:rsid w:val="0021497A"/>
    <w:rsid w:val="00214B49"/>
    <w:rsid w:val="002156D1"/>
    <w:rsid w:val="00215FA9"/>
    <w:rsid w:val="002165D3"/>
    <w:rsid w:val="002168EA"/>
    <w:rsid w:val="00216968"/>
    <w:rsid w:val="002169C5"/>
    <w:rsid w:val="00216FDF"/>
    <w:rsid w:val="00217715"/>
    <w:rsid w:val="00217EE9"/>
    <w:rsid w:val="0022015A"/>
    <w:rsid w:val="00220583"/>
    <w:rsid w:val="00220E1A"/>
    <w:rsid w:val="00220E43"/>
    <w:rsid w:val="0022130A"/>
    <w:rsid w:val="002218F6"/>
    <w:rsid w:val="00222124"/>
    <w:rsid w:val="00222435"/>
    <w:rsid w:val="00223020"/>
    <w:rsid w:val="00224445"/>
    <w:rsid w:val="00224567"/>
    <w:rsid w:val="00224745"/>
    <w:rsid w:val="002249E2"/>
    <w:rsid w:val="00225020"/>
    <w:rsid w:val="0022528E"/>
    <w:rsid w:val="00225307"/>
    <w:rsid w:val="002258B5"/>
    <w:rsid w:val="00225AD0"/>
    <w:rsid w:val="002268FC"/>
    <w:rsid w:val="00226FB1"/>
    <w:rsid w:val="00227231"/>
    <w:rsid w:val="0022762E"/>
    <w:rsid w:val="0022781C"/>
    <w:rsid w:val="00227F82"/>
    <w:rsid w:val="00230534"/>
    <w:rsid w:val="002309EE"/>
    <w:rsid w:val="00230A6B"/>
    <w:rsid w:val="00230B76"/>
    <w:rsid w:val="00230E36"/>
    <w:rsid w:val="002315C9"/>
    <w:rsid w:val="00231A5E"/>
    <w:rsid w:val="00231B86"/>
    <w:rsid w:val="00231D85"/>
    <w:rsid w:val="00231E21"/>
    <w:rsid w:val="00231F75"/>
    <w:rsid w:val="00232274"/>
    <w:rsid w:val="00232590"/>
    <w:rsid w:val="002329CA"/>
    <w:rsid w:val="0023340A"/>
    <w:rsid w:val="00233BC6"/>
    <w:rsid w:val="00234B8D"/>
    <w:rsid w:val="0023529D"/>
    <w:rsid w:val="00235707"/>
    <w:rsid w:val="00235FBB"/>
    <w:rsid w:val="00236091"/>
    <w:rsid w:val="002361BB"/>
    <w:rsid w:val="002375D2"/>
    <w:rsid w:val="002375DA"/>
    <w:rsid w:val="00237E4C"/>
    <w:rsid w:val="002417F7"/>
    <w:rsid w:val="002423E4"/>
    <w:rsid w:val="0024349A"/>
    <w:rsid w:val="002442B4"/>
    <w:rsid w:val="00244DED"/>
    <w:rsid w:val="00245C77"/>
    <w:rsid w:val="00245D34"/>
    <w:rsid w:val="00246746"/>
    <w:rsid w:val="00246AAE"/>
    <w:rsid w:val="00246C91"/>
    <w:rsid w:val="00246FC5"/>
    <w:rsid w:val="00247150"/>
    <w:rsid w:val="00247207"/>
    <w:rsid w:val="00247373"/>
    <w:rsid w:val="00247586"/>
    <w:rsid w:val="00247D50"/>
    <w:rsid w:val="00250D3F"/>
    <w:rsid w:val="00250D5D"/>
    <w:rsid w:val="00250D97"/>
    <w:rsid w:val="00250E0C"/>
    <w:rsid w:val="00250F56"/>
    <w:rsid w:val="00251084"/>
    <w:rsid w:val="00251A04"/>
    <w:rsid w:val="00251F1E"/>
    <w:rsid w:val="00252036"/>
    <w:rsid w:val="0025205E"/>
    <w:rsid w:val="0025250B"/>
    <w:rsid w:val="002528FA"/>
    <w:rsid w:val="002532F5"/>
    <w:rsid w:val="00253826"/>
    <w:rsid w:val="00253C49"/>
    <w:rsid w:val="0025406E"/>
    <w:rsid w:val="00254391"/>
    <w:rsid w:val="0025457B"/>
    <w:rsid w:val="002545C8"/>
    <w:rsid w:val="00255401"/>
    <w:rsid w:val="00256522"/>
    <w:rsid w:val="00257592"/>
    <w:rsid w:val="002575DC"/>
    <w:rsid w:val="00257B71"/>
    <w:rsid w:val="00257B74"/>
    <w:rsid w:val="00257CD5"/>
    <w:rsid w:val="00257D4D"/>
    <w:rsid w:val="0026077E"/>
    <w:rsid w:val="00260828"/>
    <w:rsid w:val="002609D8"/>
    <w:rsid w:val="00260D09"/>
    <w:rsid w:val="00261239"/>
    <w:rsid w:val="00261349"/>
    <w:rsid w:val="0026169E"/>
    <w:rsid w:val="0026180B"/>
    <w:rsid w:val="00262487"/>
    <w:rsid w:val="002624C1"/>
    <w:rsid w:val="002626C5"/>
    <w:rsid w:val="00262BFF"/>
    <w:rsid w:val="00263D86"/>
    <w:rsid w:val="00263E3F"/>
    <w:rsid w:val="00263F19"/>
    <w:rsid w:val="00264530"/>
    <w:rsid w:val="00264DB2"/>
    <w:rsid w:val="00265055"/>
    <w:rsid w:val="00265095"/>
    <w:rsid w:val="002652AC"/>
    <w:rsid w:val="00265F79"/>
    <w:rsid w:val="002660A5"/>
    <w:rsid w:val="00266509"/>
    <w:rsid w:val="002669B2"/>
    <w:rsid w:val="00266A7A"/>
    <w:rsid w:val="00267240"/>
    <w:rsid w:val="00267261"/>
    <w:rsid w:val="002678CC"/>
    <w:rsid w:val="002709BE"/>
    <w:rsid w:val="00270CD7"/>
    <w:rsid w:val="0027109E"/>
    <w:rsid w:val="00271441"/>
    <w:rsid w:val="002717F4"/>
    <w:rsid w:val="00271E74"/>
    <w:rsid w:val="002720A9"/>
    <w:rsid w:val="00272C2E"/>
    <w:rsid w:val="00273487"/>
    <w:rsid w:val="00273850"/>
    <w:rsid w:val="00273CB9"/>
    <w:rsid w:val="002742AF"/>
    <w:rsid w:val="002742DA"/>
    <w:rsid w:val="0027431D"/>
    <w:rsid w:val="002743E5"/>
    <w:rsid w:val="002744DC"/>
    <w:rsid w:val="00274A43"/>
    <w:rsid w:val="002754B2"/>
    <w:rsid w:val="002759DF"/>
    <w:rsid w:val="00275AE2"/>
    <w:rsid w:val="00275BAB"/>
    <w:rsid w:val="0027661D"/>
    <w:rsid w:val="00276796"/>
    <w:rsid w:val="00277823"/>
    <w:rsid w:val="00277C3F"/>
    <w:rsid w:val="002806EB"/>
    <w:rsid w:val="00281AE4"/>
    <w:rsid w:val="00281DF3"/>
    <w:rsid w:val="00281F58"/>
    <w:rsid w:val="00282067"/>
    <w:rsid w:val="00282853"/>
    <w:rsid w:val="0028303C"/>
    <w:rsid w:val="002830EA"/>
    <w:rsid w:val="002832F2"/>
    <w:rsid w:val="002836C4"/>
    <w:rsid w:val="002838B6"/>
    <w:rsid w:val="00283E57"/>
    <w:rsid w:val="00284150"/>
    <w:rsid w:val="00284F40"/>
    <w:rsid w:val="00285580"/>
    <w:rsid w:val="00285687"/>
    <w:rsid w:val="002858E1"/>
    <w:rsid w:val="00285B73"/>
    <w:rsid w:val="00285D0E"/>
    <w:rsid w:val="00285DCA"/>
    <w:rsid w:val="0028647F"/>
    <w:rsid w:val="00287101"/>
    <w:rsid w:val="002871D9"/>
    <w:rsid w:val="00287BB3"/>
    <w:rsid w:val="00287F71"/>
    <w:rsid w:val="0029017C"/>
    <w:rsid w:val="00290386"/>
    <w:rsid w:val="002906EC"/>
    <w:rsid w:val="002909E2"/>
    <w:rsid w:val="00290EBC"/>
    <w:rsid w:val="00291441"/>
    <w:rsid w:val="00291478"/>
    <w:rsid w:val="0029165E"/>
    <w:rsid w:val="00291D12"/>
    <w:rsid w:val="00291E82"/>
    <w:rsid w:val="00292482"/>
    <w:rsid w:val="002924CC"/>
    <w:rsid w:val="00292CC2"/>
    <w:rsid w:val="00292FD6"/>
    <w:rsid w:val="002934E1"/>
    <w:rsid w:val="0029358E"/>
    <w:rsid w:val="00293718"/>
    <w:rsid w:val="00293A87"/>
    <w:rsid w:val="00294943"/>
    <w:rsid w:val="00294AD5"/>
    <w:rsid w:val="00294C5E"/>
    <w:rsid w:val="00294E4C"/>
    <w:rsid w:val="00295002"/>
    <w:rsid w:val="00295228"/>
    <w:rsid w:val="00295B74"/>
    <w:rsid w:val="00295F51"/>
    <w:rsid w:val="002971E3"/>
    <w:rsid w:val="0029742F"/>
    <w:rsid w:val="002A024B"/>
    <w:rsid w:val="002A07F1"/>
    <w:rsid w:val="002A0AB6"/>
    <w:rsid w:val="002A0C5F"/>
    <w:rsid w:val="002A1544"/>
    <w:rsid w:val="002A1752"/>
    <w:rsid w:val="002A1D00"/>
    <w:rsid w:val="002A1D3D"/>
    <w:rsid w:val="002A2078"/>
    <w:rsid w:val="002A2426"/>
    <w:rsid w:val="002A2934"/>
    <w:rsid w:val="002A3376"/>
    <w:rsid w:val="002A3549"/>
    <w:rsid w:val="002A3BB6"/>
    <w:rsid w:val="002A3F29"/>
    <w:rsid w:val="002A4835"/>
    <w:rsid w:val="002A488A"/>
    <w:rsid w:val="002A4CDB"/>
    <w:rsid w:val="002A5059"/>
    <w:rsid w:val="002A5CE6"/>
    <w:rsid w:val="002A6422"/>
    <w:rsid w:val="002A6B64"/>
    <w:rsid w:val="002A6BD5"/>
    <w:rsid w:val="002A734F"/>
    <w:rsid w:val="002A7431"/>
    <w:rsid w:val="002A7E2F"/>
    <w:rsid w:val="002A7EEF"/>
    <w:rsid w:val="002A7FD6"/>
    <w:rsid w:val="002B0266"/>
    <w:rsid w:val="002B02E8"/>
    <w:rsid w:val="002B0807"/>
    <w:rsid w:val="002B08A9"/>
    <w:rsid w:val="002B16A6"/>
    <w:rsid w:val="002B1CF0"/>
    <w:rsid w:val="002B20BA"/>
    <w:rsid w:val="002B2BE1"/>
    <w:rsid w:val="002B32EC"/>
    <w:rsid w:val="002B34BF"/>
    <w:rsid w:val="002B435A"/>
    <w:rsid w:val="002B457B"/>
    <w:rsid w:val="002B45CF"/>
    <w:rsid w:val="002B46AB"/>
    <w:rsid w:val="002B472E"/>
    <w:rsid w:val="002B5207"/>
    <w:rsid w:val="002B5F19"/>
    <w:rsid w:val="002B64A5"/>
    <w:rsid w:val="002B78CC"/>
    <w:rsid w:val="002B7AF5"/>
    <w:rsid w:val="002B7DCF"/>
    <w:rsid w:val="002C0789"/>
    <w:rsid w:val="002C08E8"/>
    <w:rsid w:val="002C0A12"/>
    <w:rsid w:val="002C0A42"/>
    <w:rsid w:val="002C0CD9"/>
    <w:rsid w:val="002C111A"/>
    <w:rsid w:val="002C11A6"/>
    <w:rsid w:val="002C120F"/>
    <w:rsid w:val="002C137D"/>
    <w:rsid w:val="002C1AA3"/>
    <w:rsid w:val="002C1C7B"/>
    <w:rsid w:val="002C223B"/>
    <w:rsid w:val="002C2566"/>
    <w:rsid w:val="002C293E"/>
    <w:rsid w:val="002C2B0A"/>
    <w:rsid w:val="002C2CD2"/>
    <w:rsid w:val="002C2D55"/>
    <w:rsid w:val="002C41D9"/>
    <w:rsid w:val="002C4347"/>
    <w:rsid w:val="002C441B"/>
    <w:rsid w:val="002C4E30"/>
    <w:rsid w:val="002C4FDA"/>
    <w:rsid w:val="002C51CA"/>
    <w:rsid w:val="002C5283"/>
    <w:rsid w:val="002C52DE"/>
    <w:rsid w:val="002C5465"/>
    <w:rsid w:val="002C547F"/>
    <w:rsid w:val="002C577B"/>
    <w:rsid w:val="002C58A3"/>
    <w:rsid w:val="002C5A5B"/>
    <w:rsid w:val="002C5A7B"/>
    <w:rsid w:val="002C5AA4"/>
    <w:rsid w:val="002C61C0"/>
    <w:rsid w:val="002C700F"/>
    <w:rsid w:val="002C705C"/>
    <w:rsid w:val="002C7FD0"/>
    <w:rsid w:val="002D0D1C"/>
    <w:rsid w:val="002D0E5A"/>
    <w:rsid w:val="002D2281"/>
    <w:rsid w:val="002D24BB"/>
    <w:rsid w:val="002D2B95"/>
    <w:rsid w:val="002D2BEB"/>
    <w:rsid w:val="002D2CD0"/>
    <w:rsid w:val="002D3CD9"/>
    <w:rsid w:val="002D434B"/>
    <w:rsid w:val="002D4B27"/>
    <w:rsid w:val="002D5574"/>
    <w:rsid w:val="002D5B81"/>
    <w:rsid w:val="002D64D6"/>
    <w:rsid w:val="002D6987"/>
    <w:rsid w:val="002D6B2F"/>
    <w:rsid w:val="002D6B76"/>
    <w:rsid w:val="002D759A"/>
    <w:rsid w:val="002D7726"/>
    <w:rsid w:val="002E062B"/>
    <w:rsid w:val="002E0A13"/>
    <w:rsid w:val="002E0A4A"/>
    <w:rsid w:val="002E2487"/>
    <w:rsid w:val="002E26A8"/>
    <w:rsid w:val="002E2D9B"/>
    <w:rsid w:val="002E328B"/>
    <w:rsid w:val="002E3DEB"/>
    <w:rsid w:val="002E46ED"/>
    <w:rsid w:val="002E48B2"/>
    <w:rsid w:val="002E4C12"/>
    <w:rsid w:val="002E4F16"/>
    <w:rsid w:val="002E533F"/>
    <w:rsid w:val="002E5776"/>
    <w:rsid w:val="002E602E"/>
    <w:rsid w:val="002E6810"/>
    <w:rsid w:val="002E69D3"/>
    <w:rsid w:val="002E6D05"/>
    <w:rsid w:val="002E6FAA"/>
    <w:rsid w:val="002E7D8F"/>
    <w:rsid w:val="002F0191"/>
    <w:rsid w:val="002F0410"/>
    <w:rsid w:val="002F060B"/>
    <w:rsid w:val="002F1669"/>
    <w:rsid w:val="002F1914"/>
    <w:rsid w:val="002F1996"/>
    <w:rsid w:val="002F1BAC"/>
    <w:rsid w:val="002F281F"/>
    <w:rsid w:val="002F32CC"/>
    <w:rsid w:val="002F3783"/>
    <w:rsid w:val="002F4417"/>
    <w:rsid w:val="002F47FC"/>
    <w:rsid w:val="002F5586"/>
    <w:rsid w:val="002F5747"/>
    <w:rsid w:val="002F58C8"/>
    <w:rsid w:val="002F5B2F"/>
    <w:rsid w:val="002F67DF"/>
    <w:rsid w:val="002F6B36"/>
    <w:rsid w:val="002F6EF6"/>
    <w:rsid w:val="002F7236"/>
    <w:rsid w:val="002F763D"/>
    <w:rsid w:val="002F7A1D"/>
    <w:rsid w:val="00300251"/>
    <w:rsid w:val="0030038C"/>
    <w:rsid w:val="003004AB"/>
    <w:rsid w:val="003010F8"/>
    <w:rsid w:val="003014A6"/>
    <w:rsid w:val="003014FD"/>
    <w:rsid w:val="003016C5"/>
    <w:rsid w:val="003027D5"/>
    <w:rsid w:val="00302B1B"/>
    <w:rsid w:val="00302D1B"/>
    <w:rsid w:val="00303505"/>
    <w:rsid w:val="003036FD"/>
    <w:rsid w:val="003037EE"/>
    <w:rsid w:val="00303A7B"/>
    <w:rsid w:val="00303CDA"/>
    <w:rsid w:val="00303CE8"/>
    <w:rsid w:val="00303E62"/>
    <w:rsid w:val="003048B8"/>
    <w:rsid w:val="003052DC"/>
    <w:rsid w:val="00305918"/>
    <w:rsid w:val="00306280"/>
    <w:rsid w:val="0030664A"/>
    <w:rsid w:val="0030665B"/>
    <w:rsid w:val="00306983"/>
    <w:rsid w:val="003071D1"/>
    <w:rsid w:val="0031029E"/>
    <w:rsid w:val="00310364"/>
    <w:rsid w:val="003103E1"/>
    <w:rsid w:val="00310ADB"/>
    <w:rsid w:val="0031135E"/>
    <w:rsid w:val="0031206D"/>
    <w:rsid w:val="003120A8"/>
    <w:rsid w:val="003120CF"/>
    <w:rsid w:val="00312131"/>
    <w:rsid w:val="00312387"/>
    <w:rsid w:val="00312521"/>
    <w:rsid w:val="0031268A"/>
    <w:rsid w:val="003132C0"/>
    <w:rsid w:val="0031364E"/>
    <w:rsid w:val="003138EC"/>
    <w:rsid w:val="003145EB"/>
    <w:rsid w:val="00314A87"/>
    <w:rsid w:val="00314FCC"/>
    <w:rsid w:val="0031535E"/>
    <w:rsid w:val="003153A5"/>
    <w:rsid w:val="00315659"/>
    <w:rsid w:val="00315B80"/>
    <w:rsid w:val="00315CD4"/>
    <w:rsid w:val="00315DB0"/>
    <w:rsid w:val="003161B7"/>
    <w:rsid w:val="00316794"/>
    <w:rsid w:val="00316E47"/>
    <w:rsid w:val="0031738B"/>
    <w:rsid w:val="0031785B"/>
    <w:rsid w:val="00317B95"/>
    <w:rsid w:val="003204DE"/>
    <w:rsid w:val="00320BA7"/>
    <w:rsid w:val="003213BD"/>
    <w:rsid w:val="003214E5"/>
    <w:rsid w:val="00322303"/>
    <w:rsid w:val="00322F63"/>
    <w:rsid w:val="0032306E"/>
    <w:rsid w:val="0032312C"/>
    <w:rsid w:val="0032355D"/>
    <w:rsid w:val="003235A9"/>
    <w:rsid w:val="00323CD5"/>
    <w:rsid w:val="00324923"/>
    <w:rsid w:val="00324BFF"/>
    <w:rsid w:val="00324F2B"/>
    <w:rsid w:val="0032695E"/>
    <w:rsid w:val="00326BCD"/>
    <w:rsid w:val="00327341"/>
    <w:rsid w:val="003274BE"/>
    <w:rsid w:val="00327F63"/>
    <w:rsid w:val="003300FF"/>
    <w:rsid w:val="00330169"/>
    <w:rsid w:val="00330186"/>
    <w:rsid w:val="00330F3E"/>
    <w:rsid w:val="00331636"/>
    <w:rsid w:val="003317C6"/>
    <w:rsid w:val="00331ABA"/>
    <w:rsid w:val="00331E5A"/>
    <w:rsid w:val="003324C1"/>
    <w:rsid w:val="0033263A"/>
    <w:rsid w:val="00332C9F"/>
    <w:rsid w:val="00332D5F"/>
    <w:rsid w:val="00333175"/>
    <w:rsid w:val="0033332B"/>
    <w:rsid w:val="00333B53"/>
    <w:rsid w:val="00333F7E"/>
    <w:rsid w:val="00333FD9"/>
    <w:rsid w:val="00334110"/>
    <w:rsid w:val="003345A8"/>
    <w:rsid w:val="0033485D"/>
    <w:rsid w:val="003348AA"/>
    <w:rsid w:val="00335AD0"/>
    <w:rsid w:val="003371A7"/>
    <w:rsid w:val="003375D5"/>
    <w:rsid w:val="00337F1B"/>
    <w:rsid w:val="00340134"/>
    <w:rsid w:val="003409F8"/>
    <w:rsid w:val="00340A0D"/>
    <w:rsid w:val="00340B0A"/>
    <w:rsid w:val="00340E38"/>
    <w:rsid w:val="00341288"/>
    <w:rsid w:val="00341434"/>
    <w:rsid w:val="00341AB2"/>
    <w:rsid w:val="00341E1A"/>
    <w:rsid w:val="00342671"/>
    <w:rsid w:val="003431EE"/>
    <w:rsid w:val="0034409E"/>
    <w:rsid w:val="003440D7"/>
    <w:rsid w:val="003447C8"/>
    <w:rsid w:val="00345A0F"/>
    <w:rsid w:val="00345CCD"/>
    <w:rsid w:val="00346A70"/>
    <w:rsid w:val="00346A7C"/>
    <w:rsid w:val="00347799"/>
    <w:rsid w:val="00347970"/>
    <w:rsid w:val="00347AD7"/>
    <w:rsid w:val="00347D03"/>
    <w:rsid w:val="00347D25"/>
    <w:rsid w:val="003501C8"/>
    <w:rsid w:val="00350563"/>
    <w:rsid w:val="00350620"/>
    <w:rsid w:val="00350EC9"/>
    <w:rsid w:val="0035105F"/>
    <w:rsid w:val="0035178B"/>
    <w:rsid w:val="003518A5"/>
    <w:rsid w:val="00352369"/>
    <w:rsid w:val="00352744"/>
    <w:rsid w:val="00353180"/>
    <w:rsid w:val="0035333A"/>
    <w:rsid w:val="003535A2"/>
    <w:rsid w:val="003537AB"/>
    <w:rsid w:val="0035507A"/>
    <w:rsid w:val="003565A6"/>
    <w:rsid w:val="003566D1"/>
    <w:rsid w:val="003577B0"/>
    <w:rsid w:val="003577C8"/>
    <w:rsid w:val="003579A8"/>
    <w:rsid w:val="00360875"/>
    <w:rsid w:val="00360B91"/>
    <w:rsid w:val="00361919"/>
    <w:rsid w:val="0036213D"/>
    <w:rsid w:val="00362770"/>
    <w:rsid w:val="003629A3"/>
    <w:rsid w:val="00362C2D"/>
    <w:rsid w:val="00362C9A"/>
    <w:rsid w:val="00362FF7"/>
    <w:rsid w:val="0036338F"/>
    <w:rsid w:val="0036394C"/>
    <w:rsid w:val="00363AB1"/>
    <w:rsid w:val="00363BE3"/>
    <w:rsid w:val="00364834"/>
    <w:rsid w:val="003648A5"/>
    <w:rsid w:val="003654AB"/>
    <w:rsid w:val="00365835"/>
    <w:rsid w:val="00366336"/>
    <w:rsid w:val="0036665E"/>
    <w:rsid w:val="00366C14"/>
    <w:rsid w:val="00366C35"/>
    <w:rsid w:val="003677A2"/>
    <w:rsid w:val="00367D89"/>
    <w:rsid w:val="003700C0"/>
    <w:rsid w:val="003700DF"/>
    <w:rsid w:val="00370137"/>
    <w:rsid w:val="00371B80"/>
    <w:rsid w:val="00371E06"/>
    <w:rsid w:val="0037219E"/>
    <w:rsid w:val="00372566"/>
    <w:rsid w:val="00372C45"/>
    <w:rsid w:val="003737C3"/>
    <w:rsid w:val="00373810"/>
    <w:rsid w:val="00373813"/>
    <w:rsid w:val="0037397D"/>
    <w:rsid w:val="00373AC4"/>
    <w:rsid w:val="00373F94"/>
    <w:rsid w:val="00374145"/>
    <w:rsid w:val="0037477B"/>
    <w:rsid w:val="0037484F"/>
    <w:rsid w:val="00374B37"/>
    <w:rsid w:val="00375298"/>
    <w:rsid w:val="003758EC"/>
    <w:rsid w:val="00375B02"/>
    <w:rsid w:val="00375BBA"/>
    <w:rsid w:val="003766B1"/>
    <w:rsid w:val="00376834"/>
    <w:rsid w:val="003768A3"/>
    <w:rsid w:val="00376F56"/>
    <w:rsid w:val="00377430"/>
    <w:rsid w:val="00377D0A"/>
    <w:rsid w:val="00380089"/>
    <w:rsid w:val="0038071B"/>
    <w:rsid w:val="003807A1"/>
    <w:rsid w:val="003809DA"/>
    <w:rsid w:val="00381E59"/>
    <w:rsid w:val="003821F6"/>
    <w:rsid w:val="0038238C"/>
    <w:rsid w:val="00382457"/>
    <w:rsid w:val="00382770"/>
    <w:rsid w:val="00382845"/>
    <w:rsid w:val="00382AC2"/>
    <w:rsid w:val="00382D6C"/>
    <w:rsid w:val="003830A8"/>
    <w:rsid w:val="00383561"/>
    <w:rsid w:val="003836E3"/>
    <w:rsid w:val="00383FB9"/>
    <w:rsid w:val="00384BD6"/>
    <w:rsid w:val="00384DB7"/>
    <w:rsid w:val="00384F19"/>
    <w:rsid w:val="00386C5D"/>
    <w:rsid w:val="00387181"/>
    <w:rsid w:val="00387588"/>
    <w:rsid w:val="00390FBA"/>
    <w:rsid w:val="00391038"/>
    <w:rsid w:val="003912D8"/>
    <w:rsid w:val="00391547"/>
    <w:rsid w:val="00391982"/>
    <w:rsid w:val="00391B70"/>
    <w:rsid w:val="00391C6A"/>
    <w:rsid w:val="003928DA"/>
    <w:rsid w:val="00392A9A"/>
    <w:rsid w:val="00392CC2"/>
    <w:rsid w:val="00393AF8"/>
    <w:rsid w:val="00393AFC"/>
    <w:rsid w:val="003944FE"/>
    <w:rsid w:val="003952CE"/>
    <w:rsid w:val="00395C1C"/>
    <w:rsid w:val="00396009"/>
    <w:rsid w:val="0039605C"/>
    <w:rsid w:val="00396799"/>
    <w:rsid w:val="00396849"/>
    <w:rsid w:val="0039688C"/>
    <w:rsid w:val="003970D5"/>
    <w:rsid w:val="00397111"/>
    <w:rsid w:val="0039730F"/>
    <w:rsid w:val="00397936"/>
    <w:rsid w:val="003A099C"/>
    <w:rsid w:val="003A0EB1"/>
    <w:rsid w:val="003A0F77"/>
    <w:rsid w:val="003A1540"/>
    <w:rsid w:val="003A19CB"/>
    <w:rsid w:val="003A2512"/>
    <w:rsid w:val="003A2751"/>
    <w:rsid w:val="003A2786"/>
    <w:rsid w:val="003A27CD"/>
    <w:rsid w:val="003A28EC"/>
    <w:rsid w:val="003A2B63"/>
    <w:rsid w:val="003A2E0C"/>
    <w:rsid w:val="003A2E99"/>
    <w:rsid w:val="003A31E2"/>
    <w:rsid w:val="003A35DE"/>
    <w:rsid w:val="003A3898"/>
    <w:rsid w:val="003A3A9F"/>
    <w:rsid w:val="003A3ACF"/>
    <w:rsid w:val="003A3BB1"/>
    <w:rsid w:val="003A40BE"/>
    <w:rsid w:val="003A430F"/>
    <w:rsid w:val="003A48CC"/>
    <w:rsid w:val="003A50E3"/>
    <w:rsid w:val="003A50F0"/>
    <w:rsid w:val="003A51EF"/>
    <w:rsid w:val="003A5741"/>
    <w:rsid w:val="003A57A8"/>
    <w:rsid w:val="003A6DD5"/>
    <w:rsid w:val="003A7D46"/>
    <w:rsid w:val="003A7D5A"/>
    <w:rsid w:val="003A7E55"/>
    <w:rsid w:val="003B1576"/>
    <w:rsid w:val="003B15E0"/>
    <w:rsid w:val="003B23C1"/>
    <w:rsid w:val="003B2532"/>
    <w:rsid w:val="003B3197"/>
    <w:rsid w:val="003B34E8"/>
    <w:rsid w:val="003B351F"/>
    <w:rsid w:val="003B35F0"/>
    <w:rsid w:val="003B4B03"/>
    <w:rsid w:val="003B4D02"/>
    <w:rsid w:val="003B5157"/>
    <w:rsid w:val="003B5183"/>
    <w:rsid w:val="003B58AF"/>
    <w:rsid w:val="003B5C3D"/>
    <w:rsid w:val="003B5DB9"/>
    <w:rsid w:val="003B71DD"/>
    <w:rsid w:val="003B7A38"/>
    <w:rsid w:val="003B7AE4"/>
    <w:rsid w:val="003C05E6"/>
    <w:rsid w:val="003C0A39"/>
    <w:rsid w:val="003C0DAC"/>
    <w:rsid w:val="003C1196"/>
    <w:rsid w:val="003C1578"/>
    <w:rsid w:val="003C1627"/>
    <w:rsid w:val="003C2DE3"/>
    <w:rsid w:val="003C2F5E"/>
    <w:rsid w:val="003C3410"/>
    <w:rsid w:val="003C34BB"/>
    <w:rsid w:val="003C34D4"/>
    <w:rsid w:val="003C3F80"/>
    <w:rsid w:val="003C4639"/>
    <w:rsid w:val="003C46DB"/>
    <w:rsid w:val="003C492C"/>
    <w:rsid w:val="003C49DC"/>
    <w:rsid w:val="003C4A02"/>
    <w:rsid w:val="003C4D70"/>
    <w:rsid w:val="003C56A2"/>
    <w:rsid w:val="003C5808"/>
    <w:rsid w:val="003C5875"/>
    <w:rsid w:val="003C5B76"/>
    <w:rsid w:val="003C647D"/>
    <w:rsid w:val="003C7417"/>
    <w:rsid w:val="003C741B"/>
    <w:rsid w:val="003C7A88"/>
    <w:rsid w:val="003D088A"/>
    <w:rsid w:val="003D0CE9"/>
    <w:rsid w:val="003D1152"/>
    <w:rsid w:val="003D1AAD"/>
    <w:rsid w:val="003D2035"/>
    <w:rsid w:val="003D26E4"/>
    <w:rsid w:val="003D320C"/>
    <w:rsid w:val="003D33FF"/>
    <w:rsid w:val="003D341E"/>
    <w:rsid w:val="003D39A0"/>
    <w:rsid w:val="003D39AE"/>
    <w:rsid w:val="003D4CC3"/>
    <w:rsid w:val="003D4F85"/>
    <w:rsid w:val="003D5082"/>
    <w:rsid w:val="003D520A"/>
    <w:rsid w:val="003D5887"/>
    <w:rsid w:val="003D5BF9"/>
    <w:rsid w:val="003D5F28"/>
    <w:rsid w:val="003D60E3"/>
    <w:rsid w:val="003D6120"/>
    <w:rsid w:val="003D670F"/>
    <w:rsid w:val="003D6C71"/>
    <w:rsid w:val="003D6D7F"/>
    <w:rsid w:val="003D7184"/>
    <w:rsid w:val="003E0325"/>
    <w:rsid w:val="003E0610"/>
    <w:rsid w:val="003E0614"/>
    <w:rsid w:val="003E07D3"/>
    <w:rsid w:val="003E0B46"/>
    <w:rsid w:val="003E0D54"/>
    <w:rsid w:val="003E15F2"/>
    <w:rsid w:val="003E2411"/>
    <w:rsid w:val="003E28CB"/>
    <w:rsid w:val="003E296D"/>
    <w:rsid w:val="003E3333"/>
    <w:rsid w:val="003E343B"/>
    <w:rsid w:val="003E353E"/>
    <w:rsid w:val="003E5751"/>
    <w:rsid w:val="003E5F4E"/>
    <w:rsid w:val="003E656B"/>
    <w:rsid w:val="003E6A56"/>
    <w:rsid w:val="003E6AF7"/>
    <w:rsid w:val="003E6C0C"/>
    <w:rsid w:val="003E6E9A"/>
    <w:rsid w:val="003E705D"/>
    <w:rsid w:val="003E790A"/>
    <w:rsid w:val="003E7921"/>
    <w:rsid w:val="003F03C1"/>
    <w:rsid w:val="003F04A4"/>
    <w:rsid w:val="003F0AF0"/>
    <w:rsid w:val="003F1235"/>
    <w:rsid w:val="003F1325"/>
    <w:rsid w:val="003F1DA0"/>
    <w:rsid w:val="003F2297"/>
    <w:rsid w:val="003F29F2"/>
    <w:rsid w:val="003F2A44"/>
    <w:rsid w:val="003F2E1D"/>
    <w:rsid w:val="003F400F"/>
    <w:rsid w:val="003F456E"/>
    <w:rsid w:val="003F5093"/>
    <w:rsid w:val="003F5141"/>
    <w:rsid w:val="003F586A"/>
    <w:rsid w:val="003F622B"/>
    <w:rsid w:val="003F6351"/>
    <w:rsid w:val="003F67E3"/>
    <w:rsid w:val="003F6B57"/>
    <w:rsid w:val="003F6C14"/>
    <w:rsid w:val="003F719D"/>
    <w:rsid w:val="0040091A"/>
    <w:rsid w:val="00400D37"/>
    <w:rsid w:val="00400E6E"/>
    <w:rsid w:val="00400F58"/>
    <w:rsid w:val="00401124"/>
    <w:rsid w:val="00401DA5"/>
    <w:rsid w:val="00401EB4"/>
    <w:rsid w:val="004020B4"/>
    <w:rsid w:val="00402560"/>
    <w:rsid w:val="00402FBD"/>
    <w:rsid w:val="004034D1"/>
    <w:rsid w:val="004039E1"/>
    <w:rsid w:val="00403B2D"/>
    <w:rsid w:val="00403CA8"/>
    <w:rsid w:val="00403EBA"/>
    <w:rsid w:val="004041C8"/>
    <w:rsid w:val="00404424"/>
    <w:rsid w:val="00404C67"/>
    <w:rsid w:val="0040504E"/>
    <w:rsid w:val="00405698"/>
    <w:rsid w:val="004056B4"/>
    <w:rsid w:val="00405CE6"/>
    <w:rsid w:val="00405FB7"/>
    <w:rsid w:val="0040622A"/>
    <w:rsid w:val="00406C86"/>
    <w:rsid w:val="00407038"/>
    <w:rsid w:val="004071C6"/>
    <w:rsid w:val="0040722D"/>
    <w:rsid w:val="00407622"/>
    <w:rsid w:val="0040766B"/>
    <w:rsid w:val="00407818"/>
    <w:rsid w:val="00407880"/>
    <w:rsid w:val="00410EA2"/>
    <w:rsid w:val="00410FB3"/>
    <w:rsid w:val="0041101C"/>
    <w:rsid w:val="00411A1A"/>
    <w:rsid w:val="00411B97"/>
    <w:rsid w:val="00411E77"/>
    <w:rsid w:val="004138AB"/>
    <w:rsid w:val="00414D4A"/>
    <w:rsid w:val="00415110"/>
    <w:rsid w:val="00415A64"/>
    <w:rsid w:val="00415C4E"/>
    <w:rsid w:val="00415FDD"/>
    <w:rsid w:val="00416152"/>
    <w:rsid w:val="00416361"/>
    <w:rsid w:val="00416409"/>
    <w:rsid w:val="004172A2"/>
    <w:rsid w:val="004173C4"/>
    <w:rsid w:val="0041748C"/>
    <w:rsid w:val="0041758F"/>
    <w:rsid w:val="004178FF"/>
    <w:rsid w:val="00420923"/>
    <w:rsid w:val="0042157F"/>
    <w:rsid w:val="00421B64"/>
    <w:rsid w:val="00422343"/>
    <w:rsid w:val="004227E6"/>
    <w:rsid w:val="00422AA6"/>
    <w:rsid w:val="00422D78"/>
    <w:rsid w:val="00422FB5"/>
    <w:rsid w:val="00423099"/>
    <w:rsid w:val="00423CB4"/>
    <w:rsid w:val="00424AD1"/>
    <w:rsid w:val="00424F80"/>
    <w:rsid w:val="00425117"/>
    <w:rsid w:val="00425CAC"/>
    <w:rsid w:val="00426078"/>
    <w:rsid w:val="00426442"/>
    <w:rsid w:val="004276A0"/>
    <w:rsid w:val="004279DA"/>
    <w:rsid w:val="00427B45"/>
    <w:rsid w:val="00427FBF"/>
    <w:rsid w:val="00430067"/>
    <w:rsid w:val="0043006C"/>
    <w:rsid w:val="00430A93"/>
    <w:rsid w:val="00430F97"/>
    <w:rsid w:val="004311CD"/>
    <w:rsid w:val="004315B5"/>
    <w:rsid w:val="00431A03"/>
    <w:rsid w:val="004329AE"/>
    <w:rsid w:val="00433A24"/>
    <w:rsid w:val="00434793"/>
    <w:rsid w:val="0043479B"/>
    <w:rsid w:val="00434A41"/>
    <w:rsid w:val="00434CBF"/>
    <w:rsid w:val="00435271"/>
    <w:rsid w:val="00435893"/>
    <w:rsid w:val="00435DFC"/>
    <w:rsid w:val="0043613A"/>
    <w:rsid w:val="004370D9"/>
    <w:rsid w:val="004373D8"/>
    <w:rsid w:val="00440330"/>
    <w:rsid w:val="004406AC"/>
    <w:rsid w:val="00440918"/>
    <w:rsid w:val="00440ECC"/>
    <w:rsid w:val="004415E9"/>
    <w:rsid w:val="00441B51"/>
    <w:rsid w:val="004427F5"/>
    <w:rsid w:val="004429C7"/>
    <w:rsid w:val="00443BFF"/>
    <w:rsid w:val="00444410"/>
    <w:rsid w:val="004445C9"/>
    <w:rsid w:val="0044474A"/>
    <w:rsid w:val="00444D00"/>
    <w:rsid w:val="00444DD4"/>
    <w:rsid w:val="00444EDE"/>
    <w:rsid w:val="00446A99"/>
    <w:rsid w:val="00447183"/>
    <w:rsid w:val="004472F3"/>
    <w:rsid w:val="004501BB"/>
    <w:rsid w:val="0045027C"/>
    <w:rsid w:val="0045045D"/>
    <w:rsid w:val="004513B8"/>
    <w:rsid w:val="0045170B"/>
    <w:rsid w:val="00452103"/>
    <w:rsid w:val="004522FF"/>
    <w:rsid w:val="0045241D"/>
    <w:rsid w:val="00452707"/>
    <w:rsid w:val="00452869"/>
    <w:rsid w:val="004532F9"/>
    <w:rsid w:val="00453E38"/>
    <w:rsid w:val="0045425A"/>
    <w:rsid w:val="004555DF"/>
    <w:rsid w:val="0045575F"/>
    <w:rsid w:val="00456137"/>
    <w:rsid w:val="00456699"/>
    <w:rsid w:val="00456875"/>
    <w:rsid w:val="00457380"/>
    <w:rsid w:val="004574BB"/>
    <w:rsid w:val="00457A2F"/>
    <w:rsid w:val="00457E83"/>
    <w:rsid w:val="00460679"/>
    <w:rsid w:val="004608D0"/>
    <w:rsid w:val="004612E1"/>
    <w:rsid w:val="00461908"/>
    <w:rsid w:val="004621FA"/>
    <w:rsid w:val="00462E51"/>
    <w:rsid w:val="0046321C"/>
    <w:rsid w:val="00463668"/>
    <w:rsid w:val="0046373E"/>
    <w:rsid w:val="00463D26"/>
    <w:rsid w:val="004651FB"/>
    <w:rsid w:val="00465533"/>
    <w:rsid w:val="00465E26"/>
    <w:rsid w:val="004662BE"/>
    <w:rsid w:val="00467B5D"/>
    <w:rsid w:val="00470610"/>
    <w:rsid w:val="0047089C"/>
    <w:rsid w:val="00470ABF"/>
    <w:rsid w:val="00471191"/>
    <w:rsid w:val="004717A7"/>
    <w:rsid w:val="004718DF"/>
    <w:rsid w:val="0047208A"/>
    <w:rsid w:val="00472192"/>
    <w:rsid w:val="00472A30"/>
    <w:rsid w:val="00472DAA"/>
    <w:rsid w:val="00472F1F"/>
    <w:rsid w:val="004730F6"/>
    <w:rsid w:val="004732C6"/>
    <w:rsid w:val="00473E55"/>
    <w:rsid w:val="00473FAF"/>
    <w:rsid w:val="0047479D"/>
    <w:rsid w:val="004749D4"/>
    <w:rsid w:val="00474A75"/>
    <w:rsid w:val="0047526F"/>
    <w:rsid w:val="00475AA1"/>
    <w:rsid w:val="00475F36"/>
    <w:rsid w:val="00476F00"/>
    <w:rsid w:val="004772E0"/>
    <w:rsid w:val="00477A14"/>
    <w:rsid w:val="0048006E"/>
    <w:rsid w:val="00480559"/>
    <w:rsid w:val="004805C6"/>
    <w:rsid w:val="00480AD1"/>
    <w:rsid w:val="00480E19"/>
    <w:rsid w:val="00481074"/>
    <w:rsid w:val="00481377"/>
    <w:rsid w:val="0048140C"/>
    <w:rsid w:val="00481A99"/>
    <w:rsid w:val="00481B1A"/>
    <w:rsid w:val="00484746"/>
    <w:rsid w:val="0048482D"/>
    <w:rsid w:val="00484BC5"/>
    <w:rsid w:val="00485F96"/>
    <w:rsid w:val="0048621A"/>
    <w:rsid w:val="00486A1A"/>
    <w:rsid w:val="004874B5"/>
    <w:rsid w:val="00487594"/>
    <w:rsid w:val="00487A10"/>
    <w:rsid w:val="00487D78"/>
    <w:rsid w:val="00490206"/>
    <w:rsid w:val="004903BB"/>
    <w:rsid w:val="004909A4"/>
    <w:rsid w:val="004915CB"/>
    <w:rsid w:val="00491605"/>
    <w:rsid w:val="0049172B"/>
    <w:rsid w:val="00491D2A"/>
    <w:rsid w:val="004927B3"/>
    <w:rsid w:val="00492CB5"/>
    <w:rsid w:val="00493A7E"/>
    <w:rsid w:val="00493AD4"/>
    <w:rsid w:val="0049423B"/>
    <w:rsid w:val="0049426D"/>
    <w:rsid w:val="004944E2"/>
    <w:rsid w:val="00494511"/>
    <w:rsid w:val="00494CD5"/>
    <w:rsid w:val="00495796"/>
    <w:rsid w:val="00495FC4"/>
    <w:rsid w:val="00495FDF"/>
    <w:rsid w:val="00496193"/>
    <w:rsid w:val="004961C5"/>
    <w:rsid w:val="004966EA"/>
    <w:rsid w:val="00496817"/>
    <w:rsid w:val="00496876"/>
    <w:rsid w:val="004969C9"/>
    <w:rsid w:val="00496DBF"/>
    <w:rsid w:val="0049735A"/>
    <w:rsid w:val="00497474"/>
    <w:rsid w:val="004977EA"/>
    <w:rsid w:val="004A013B"/>
    <w:rsid w:val="004A021D"/>
    <w:rsid w:val="004A0F20"/>
    <w:rsid w:val="004A100F"/>
    <w:rsid w:val="004A14BB"/>
    <w:rsid w:val="004A1A0A"/>
    <w:rsid w:val="004A23EE"/>
    <w:rsid w:val="004A27BB"/>
    <w:rsid w:val="004A2859"/>
    <w:rsid w:val="004A2893"/>
    <w:rsid w:val="004A2DCE"/>
    <w:rsid w:val="004A3593"/>
    <w:rsid w:val="004A3730"/>
    <w:rsid w:val="004A3A04"/>
    <w:rsid w:val="004A3F60"/>
    <w:rsid w:val="004A422E"/>
    <w:rsid w:val="004A4454"/>
    <w:rsid w:val="004A4F5C"/>
    <w:rsid w:val="004A4F64"/>
    <w:rsid w:val="004A51DC"/>
    <w:rsid w:val="004A5589"/>
    <w:rsid w:val="004A5DCC"/>
    <w:rsid w:val="004A6067"/>
    <w:rsid w:val="004A6AEC"/>
    <w:rsid w:val="004A71C5"/>
    <w:rsid w:val="004A739F"/>
    <w:rsid w:val="004A7763"/>
    <w:rsid w:val="004A79CD"/>
    <w:rsid w:val="004B0445"/>
    <w:rsid w:val="004B142B"/>
    <w:rsid w:val="004B1556"/>
    <w:rsid w:val="004B27BC"/>
    <w:rsid w:val="004B2DC8"/>
    <w:rsid w:val="004B4671"/>
    <w:rsid w:val="004B4833"/>
    <w:rsid w:val="004B4D7F"/>
    <w:rsid w:val="004B5347"/>
    <w:rsid w:val="004B5374"/>
    <w:rsid w:val="004B5B2C"/>
    <w:rsid w:val="004B5D47"/>
    <w:rsid w:val="004B6AFD"/>
    <w:rsid w:val="004B6E12"/>
    <w:rsid w:val="004B71DF"/>
    <w:rsid w:val="004B726F"/>
    <w:rsid w:val="004B74C3"/>
    <w:rsid w:val="004B797D"/>
    <w:rsid w:val="004C023D"/>
    <w:rsid w:val="004C042F"/>
    <w:rsid w:val="004C0C7B"/>
    <w:rsid w:val="004C0CDE"/>
    <w:rsid w:val="004C2323"/>
    <w:rsid w:val="004C26C6"/>
    <w:rsid w:val="004C2BAB"/>
    <w:rsid w:val="004C3354"/>
    <w:rsid w:val="004C33B5"/>
    <w:rsid w:val="004C3DAA"/>
    <w:rsid w:val="004C4386"/>
    <w:rsid w:val="004C462B"/>
    <w:rsid w:val="004C4CE6"/>
    <w:rsid w:val="004C5C25"/>
    <w:rsid w:val="004C6E2F"/>
    <w:rsid w:val="004C764F"/>
    <w:rsid w:val="004C7D57"/>
    <w:rsid w:val="004C7F54"/>
    <w:rsid w:val="004C7F8D"/>
    <w:rsid w:val="004D0DB9"/>
    <w:rsid w:val="004D122A"/>
    <w:rsid w:val="004D1312"/>
    <w:rsid w:val="004D176C"/>
    <w:rsid w:val="004D1C72"/>
    <w:rsid w:val="004D2503"/>
    <w:rsid w:val="004D284D"/>
    <w:rsid w:val="004D298A"/>
    <w:rsid w:val="004D2A80"/>
    <w:rsid w:val="004D2CEC"/>
    <w:rsid w:val="004D3A81"/>
    <w:rsid w:val="004D3B34"/>
    <w:rsid w:val="004D41A6"/>
    <w:rsid w:val="004D4462"/>
    <w:rsid w:val="004D4496"/>
    <w:rsid w:val="004D4F13"/>
    <w:rsid w:val="004D5BD7"/>
    <w:rsid w:val="004D5FE3"/>
    <w:rsid w:val="004D62F7"/>
    <w:rsid w:val="004D6413"/>
    <w:rsid w:val="004D64D4"/>
    <w:rsid w:val="004D65B7"/>
    <w:rsid w:val="004D7E9B"/>
    <w:rsid w:val="004E01DB"/>
    <w:rsid w:val="004E05DB"/>
    <w:rsid w:val="004E0A6E"/>
    <w:rsid w:val="004E1947"/>
    <w:rsid w:val="004E1A14"/>
    <w:rsid w:val="004E1C29"/>
    <w:rsid w:val="004E20EE"/>
    <w:rsid w:val="004E240D"/>
    <w:rsid w:val="004E274E"/>
    <w:rsid w:val="004E2AD3"/>
    <w:rsid w:val="004E3401"/>
    <w:rsid w:val="004E39BA"/>
    <w:rsid w:val="004E3B5B"/>
    <w:rsid w:val="004E3CDD"/>
    <w:rsid w:val="004E4074"/>
    <w:rsid w:val="004E4189"/>
    <w:rsid w:val="004E5A82"/>
    <w:rsid w:val="004E5A9A"/>
    <w:rsid w:val="004E5C5C"/>
    <w:rsid w:val="004E5F58"/>
    <w:rsid w:val="004E639E"/>
    <w:rsid w:val="004E6A91"/>
    <w:rsid w:val="004E6C95"/>
    <w:rsid w:val="004E796F"/>
    <w:rsid w:val="004E7F37"/>
    <w:rsid w:val="004F0B69"/>
    <w:rsid w:val="004F11FA"/>
    <w:rsid w:val="004F1E9C"/>
    <w:rsid w:val="004F3B94"/>
    <w:rsid w:val="004F3CE5"/>
    <w:rsid w:val="004F4401"/>
    <w:rsid w:val="004F48B3"/>
    <w:rsid w:val="004F49B3"/>
    <w:rsid w:val="004F4B24"/>
    <w:rsid w:val="004F4B72"/>
    <w:rsid w:val="004F5999"/>
    <w:rsid w:val="004F5BDB"/>
    <w:rsid w:val="004F5F18"/>
    <w:rsid w:val="004F5FE1"/>
    <w:rsid w:val="004F6199"/>
    <w:rsid w:val="004F667A"/>
    <w:rsid w:val="004F68AE"/>
    <w:rsid w:val="004F6BB5"/>
    <w:rsid w:val="004F7402"/>
    <w:rsid w:val="004F752A"/>
    <w:rsid w:val="004F7EA1"/>
    <w:rsid w:val="005006AB"/>
    <w:rsid w:val="0050092D"/>
    <w:rsid w:val="00500E41"/>
    <w:rsid w:val="00500E6C"/>
    <w:rsid w:val="0050141A"/>
    <w:rsid w:val="00501812"/>
    <w:rsid w:val="00501A5F"/>
    <w:rsid w:val="00501D87"/>
    <w:rsid w:val="005020EC"/>
    <w:rsid w:val="005020F5"/>
    <w:rsid w:val="00502729"/>
    <w:rsid w:val="00502A3B"/>
    <w:rsid w:val="00503143"/>
    <w:rsid w:val="00503FB0"/>
    <w:rsid w:val="00504087"/>
    <w:rsid w:val="005040E5"/>
    <w:rsid w:val="00504169"/>
    <w:rsid w:val="0050578D"/>
    <w:rsid w:val="0050619B"/>
    <w:rsid w:val="00506215"/>
    <w:rsid w:val="0050654A"/>
    <w:rsid w:val="00506702"/>
    <w:rsid w:val="005068D9"/>
    <w:rsid w:val="00506B1D"/>
    <w:rsid w:val="00506D76"/>
    <w:rsid w:val="0050735D"/>
    <w:rsid w:val="00507B1D"/>
    <w:rsid w:val="005103A0"/>
    <w:rsid w:val="0051169A"/>
    <w:rsid w:val="005121C7"/>
    <w:rsid w:val="005128C3"/>
    <w:rsid w:val="00512B59"/>
    <w:rsid w:val="00512BF8"/>
    <w:rsid w:val="005131DE"/>
    <w:rsid w:val="00514172"/>
    <w:rsid w:val="00514891"/>
    <w:rsid w:val="005148F6"/>
    <w:rsid w:val="00515C3C"/>
    <w:rsid w:val="005166DB"/>
    <w:rsid w:val="0051694A"/>
    <w:rsid w:val="00516A5E"/>
    <w:rsid w:val="00516F26"/>
    <w:rsid w:val="00517815"/>
    <w:rsid w:val="00520770"/>
    <w:rsid w:val="005208AE"/>
    <w:rsid w:val="005208DF"/>
    <w:rsid w:val="00520F37"/>
    <w:rsid w:val="0052118A"/>
    <w:rsid w:val="0052129A"/>
    <w:rsid w:val="0052164E"/>
    <w:rsid w:val="00521998"/>
    <w:rsid w:val="00521B59"/>
    <w:rsid w:val="00521BE2"/>
    <w:rsid w:val="00522F62"/>
    <w:rsid w:val="00523DC3"/>
    <w:rsid w:val="00523E4C"/>
    <w:rsid w:val="0052405C"/>
    <w:rsid w:val="0052431F"/>
    <w:rsid w:val="0052455B"/>
    <w:rsid w:val="005249DF"/>
    <w:rsid w:val="00524CDE"/>
    <w:rsid w:val="00524DED"/>
    <w:rsid w:val="005250AC"/>
    <w:rsid w:val="0052531A"/>
    <w:rsid w:val="00525651"/>
    <w:rsid w:val="0052569C"/>
    <w:rsid w:val="00525FA5"/>
    <w:rsid w:val="005261BF"/>
    <w:rsid w:val="005266EE"/>
    <w:rsid w:val="005267BB"/>
    <w:rsid w:val="005269D1"/>
    <w:rsid w:val="005275F3"/>
    <w:rsid w:val="0052781A"/>
    <w:rsid w:val="00527929"/>
    <w:rsid w:val="00527CAC"/>
    <w:rsid w:val="00527E13"/>
    <w:rsid w:val="005313AC"/>
    <w:rsid w:val="005315CC"/>
    <w:rsid w:val="00531AA4"/>
    <w:rsid w:val="0053241F"/>
    <w:rsid w:val="00532EF2"/>
    <w:rsid w:val="0053313E"/>
    <w:rsid w:val="00533754"/>
    <w:rsid w:val="00533B48"/>
    <w:rsid w:val="00533C1D"/>
    <w:rsid w:val="00533C1E"/>
    <w:rsid w:val="00533DFF"/>
    <w:rsid w:val="00533FF7"/>
    <w:rsid w:val="00534164"/>
    <w:rsid w:val="00534704"/>
    <w:rsid w:val="0053555E"/>
    <w:rsid w:val="005360DB"/>
    <w:rsid w:val="00536187"/>
    <w:rsid w:val="00536B9F"/>
    <w:rsid w:val="0053779D"/>
    <w:rsid w:val="005379A1"/>
    <w:rsid w:val="00537AA8"/>
    <w:rsid w:val="00537B30"/>
    <w:rsid w:val="00540319"/>
    <w:rsid w:val="00540789"/>
    <w:rsid w:val="00541446"/>
    <w:rsid w:val="00541623"/>
    <w:rsid w:val="005418BA"/>
    <w:rsid w:val="0054284D"/>
    <w:rsid w:val="00542878"/>
    <w:rsid w:val="00542A65"/>
    <w:rsid w:val="00542A84"/>
    <w:rsid w:val="00542F04"/>
    <w:rsid w:val="00542F94"/>
    <w:rsid w:val="00543644"/>
    <w:rsid w:val="00543A80"/>
    <w:rsid w:val="00543D55"/>
    <w:rsid w:val="00544C18"/>
    <w:rsid w:val="0054592A"/>
    <w:rsid w:val="00546919"/>
    <w:rsid w:val="00547725"/>
    <w:rsid w:val="005477D4"/>
    <w:rsid w:val="00547B71"/>
    <w:rsid w:val="00547ED0"/>
    <w:rsid w:val="00547F45"/>
    <w:rsid w:val="00547FEC"/>
    <w:rsid w:val="00550523"/>
    <w:rsid w:val="00550AD3"/>
    <w:rsid w:val="00550D60"/>
    <w:rsid w:val="00551378"/>
    <w:rsid w:val="005517EF"/>
    <w:rsid w:val="0055182D"/>
    <w:rsid w:val="005522BF"/>
    <w:rsid w:val="00552789"/>
    <w:rsid w:val="00552E97"/>
    <w:rsid w:val="0055352F"/>
    <w:rsid w:val="00553B2B"/>
    <w:rsid w:val="00553FA9"/>
    <w:rsid w:val="00554476"/>
    <w:rsid w:val="005549A2"/>
    <w:rsid w:val="00555EA0"/>
    <w:rsid w:val="005562A8"/>
    <w:rsid w:val="005564D6"/>
    <w:rsid w:val="00556D5A"/>
    <w:rsid w:val="00556E7F"/>
    <w:rsid w:val="005570A4"/>
    <w:rsid w:val="005570E3"/>
    <w:rsid w:val="0055731F"/>
    <w:rsid w:val="0055777A"/>
    <w:rsid w:val="00557E84"/>
    <w:rsid w:val="00560039"/>
    <w:rsid w:val="00560135"/>
    <w:rsid w:val="005601F2"/>
    <w:rsid w:val="0056044C"/>
    <w:rsid w:val="00560872"/>
    <w:rsid w:val="00560FE6"/>
    <w:rsid w:val="005610A4"/>
    <w:rsid w:val="0056112F"/>
    <w:rsid w:val="00561409"/>
    <w:rsid w:val="00561534"/>
    <w:rsid w:val="00561629"/>
    <w:rsid w:val="00561ED8"/>
    <w:rsid w:val="00561FA2"/>
    <w:rsid w:val="0056261A"/>
    <w:rsid w:val="0056270B"/>
    <w:rsid w:val="00562FD3"/>
    <w:rsid w:val="00563017"/>
    <w:rsid w:val="00563509"/>
    <w:rsid w:val="00563E38"/>
    <w:rsid w:val="0056465E"/>
    <w:rsid w:val="00564A63"/>
    <w:rsid w:val="00565171"/>
    <w:rsid w:val="0056521F"/>
    <w:rsid w:val="00565C20"/>
    <w:rsid w:val="00566770"/>
    <w:rsid w:val="005667AA"/>
    <w:rsid w:val="005667E1"/>
    <w:rsid w:val="00566DB7"/>
    <w:rsid w:val="00566F4D"/>
    <w:rsid w:val="00567328"/>
    <w:rsid w:val="00567F54"/>
    <w:rsid w:val="00570062"/>
    <w:rsid w:val="00570275"/>
    <w:rsid w:val="005709E8"/>
    <w:rsid w:val="00570AE3"/>
    <w:rsid w:val="005712C9"/>
    <w:rsid w:val="00571978"/>
    <w:rsid w:val="00572297"/>
    <w:rsid w:val="00572625"/>
    <w:rsid w:val="00572639"/>
    <w:rsid w:val="00572820"/>
    <w:rsid w:val="00573048"/>
    <w:rsid w:val="0057330B"/>
    <w:rsid w:val="00573423"/>
    <w:rsid w:val="00573575"/>
    <w:rsid w:val="00573A3E"/>
    <w:rsid w:val="00573AB7"/>
    <w:rsid w:val="00573B9E"/>
    <w:rsid w:val="00573FB2"/>
    <w:rsid w:val="0057488D"/>
    <w:rsid w:val="0057542C"/>
    <w:rsid w:val="00575A62"/>
    <w:rsid w:val="00575A80"/>
    <w:rsid w:val="00576046"/>
    <w:rsid w:val="00576BC2"/>
    <w:rsid w:val="00576CE5"/>
    <w:rsid w:val="0057720C"/>
    <w:rsid w:val="00577970"/>
    <w:rsid w:val="00577ADF"/>
    <w:rsid w:val="00577DE5"/>
    <w:rsid w:val="005800EB"/>
    <w:rsid w:val="0058048B"/>
    <w:rsid w:val="00580C4D"/>
    <w:rsid w:val="00580E7A"/>
    <w:rsid w:val="00580F61"/>
    <w:rsid w:val="00581181"/>
    <w:rsid w:val="00581509"/>
    <w:rsid w:val="0058180A"/>
    <w:rsid w:val="00581C68"/>
    <w:rsid w:val="00582907"/>
    <w:rsid w:val="0058364C"/>
    <w:rsid w:val="005837A6"/>
    <w:rsid w:val="005838BB"/>
    <w:rsid w:val="00583AA6"/>
    <w:rsid w:val="00583D22"/>
    <w:rsid w:val="00584B28"/>
    <w:rsid w:val="00584EB0"/>
    <w:rsid w:val="00585500"/>
    <w:rsid w:val="0058567E"/>
    <w:rsid w:val="00585F39"/>
    <w:rsid w:val="00585FFF"/>
    <w:rsid w:val="005866F7"/>
    <w:rsid w:val="0058694E"/>
    <w:rsid w:val="00586AA6"/>
    <w:rsid w:val="00586D3C"/>
    <w:rsid w:val="00586DB2"/>
    <w:rsid w:val="00587680"/>
    <w:rsid w:val="00587991"/>
    <w:rsid w:val="0059083B"/>
    <w:rsid w:val="00591718"/>
    <w:rsid w:val="00591E87"/>
    <w:rsid w:val="00592284"/>
    <w:rsid w:val="00592B84"/>
    <w:rsid w:val="005932E4"/>
    <w:rsid w:val="005938A3"/>
    <w:rsid w:val="005949E8"/>
    <w:rsid w:val="00595142"/>
    <w:rsid w:val="00595B1C"/>
    <w:rsid w:val="00595CD6"/>
    <w:rsid w:val="00596D10"/>
    <w:rsid w:val="005970A5"/>
    <w:rsid w:val="005977CE"/>
    <w:rsid w:val="00597D25"/>
    <w:rsid w:val="00597E4F"/>
    <w:rsid w:val="005A02B8"/>
    <w:rsid w:val="005A0E64"/>
    <w:rsid w:val="005A0E7F"/>
    <w:rsid w:val="005A0FE0"/>
    <w:rsid w:val="005A15BE"/>
    <w:rsid w:val="005A1776"/>
    <w:rsid w:val="005A292B"/>
    <w:rsid w:val="005A3056"/>
    <w:rsid w:val="005A458C"/>
    <w:rsid w:val="005A51B0"/>
    <w:rsid w:val="005A53C3"/>
    <w:rsid w:val="005A552C"/>
    <w:rsid w:val="005A5D15"/>
    <w:rsid w:val="005A6BEC"/>
    <w:rsid w:val="005A72D3"/>
    <w:rsid w:val="005A75B7"/>
    <w:rsid w:val="005A7E87"/>
    <w:rsid w:val="005B05AF"/>
    <w:rsid w:val="005B08B3"/>
    <w:rsid w:val="005B1094"/>
    <w:rsid w:val="005B1193"/>
    <w:rsid w:val="005B1CC5"/>
    <w:rsid w:val="005B2A33"/>
    <w:rsid w:val="005B2C23"/>
    <w:rsid w:val="005B2EA5"/>
    <w:rsid w:val="005B33AE"/>
    <w:rsid w:val="005B3B3A"/>
    <w:rsid w:val="005B3F0A"/>
    <w:rsid w:val="005B4A9B"/>
    <w:rsid w:val="005B50C4"/>
    <w:rsid w:val="005B5195"/>
    <w:rsid w:val="005B5681"/>
    <w:rsid w:val="005B5872"/>
    <w:rsid w:val="005B60A5"/>
    <w:rsid w:val="005B7889"/>
    <w:rsid w:val="005B7B0A"/>
    <w:rsid w:val="005B7FAC"/>
    <w:rsid w:val="005C015C"/>
    <w:rsid w:val="005C08BC"/>
    <w:rsid w:val="005C0A72"/>
    <w:rsid w:val="005C14C5"/>
    <w:rsid w:val="005C1555"/>
    <w:rsid w:val="005C18DD"/>
    <w:rsid w:val="005C19AB"/>
    <w:rsid w:val="005C1C0C"/>
    <w:rsid w:val="005C3144"/>
    <w:rsid w:val="005C3777"/>
    <w:rsid w:val="005C377C"/>
    <w:rsid w:val="005C37CB"/>
    <w:rsid w:val="005C38D4"/>
    <w:rsid w:val="005C3E17"/>
    <w:rsid w:val="005C3F74"/>
    <w:rsid w:val="005C46D5"/>
    <w:rsid w:val="005C4A72"/>
    <w:rsid w:val="005C4EC6"/>
    <w:rsid w:val="005C51F3"/>
    <w:rsid w:val="005C55EC"/>
    <w:rsid w:val="005C5645"/>
    <w:rsid w:val="005C5731"/>
    <w:rsid w:val="005C578F"/>
    <w:rsid w:val="005C58EE"/>
    <w:rsid w:val="005C5EDD"/>
    <w:rsid w:val="005C75EE"/>
    <w:rsid w:val="005C7BE1"/>
    <w:rsid w:val="005D1355"/>
    <w:rsid w:val="005D1C4E"/>
    <w:rsid w:val="005D2078"/>
    <w:rsid w:val="005D2645"/>
    <w:rsid w:val="005D3187"/>
    <w:rsid w:val="005D36EB"/>
    <w:rsid w:val="005D3D72"/>
    <w:rsid w:val="005D4114"/>
    <w:rsid w:val="005D43B7"/>
    <w:rsid w:val="005D445F"/>
    <w:rsid w:val="005D47D5"/>
    <w:rsid w:val="005D4B65"/>
    <w:rsid w:val="005D5584"/>
    <w:rsid w:val="005D6116"/>
    <w:rsid w:val="005D71A9"/>
    <w:rsid w:val="005D7442"/>
    <w:rsid w:val="005D757A"/>
    <w:rsid w:val="005D758E"/>
    <w:rsid w:val="005D781C"/>
    <w:rsid w:val="005D78F0"/>
    <w:rsid w:val="005D7C3C"/>
    <w:rsid w:val="005D7D83"/>
    <w:rsid w:val="005E009E"/>
    <w:rsid w:val="005E0120"/>
    <w:rsid w:val="005E0558"/>
    <w:rsid w:val="005E0718"/>
    <w:rsid w:val="005E15AF"/>
    <w:rsid w:val="005E1A0F"/>
    <w:rsid w:val="005E1BAE"/>
    <w:rsid w:val="005E21BD"/>
    <w:rsid w:val="005E2919"/>
    <w:rsid w:val="005E2DDD"/>
    <w:rsid w:val="005E3227"/>
    <w:rsid w:val="005E33A6"/>
    <w:rsid w:val="005E37C5"/>
    <w:rsid w:val="005E3A8E"/>
    <w:rsid w:val="005E493D"/>
    <w:rsid w:val="005E4947"/>
    <w:rsid w:val="005E49A1"/>
    <w:rsid w:val="005E517F"/>
    <w:rsid w:val="005E5347"/>
    <w:rsid w:val="005E633E"/>
    <w:rsid w:val="005E697C"/>
    <w:rsid w:val="005E69E3"/>
    <w:rsid w:val="005E6F71"/>
    <w:rsid w:val="005E759F"/>
    <w:rsid w:val="005E779A"/>
    <w:rsid w:val="005E7F21"/>
    <w:rsid w:val="005F0056"/>
    <w:rsid w:val="005F024E"/>
    <w:rsid w:val="005F0844"/>
    <w:rsid w:val="005F0CFE"/>
    <w:rsid w:val="005F185A"/>
    <w:rsid w:val="005F1D80"/>
    <w:rsid w:val="005F26D9"/>
    <w:rsid w:val="005F2BD9"/>
    <w:rsid w:val="005F2D20"/>
    <w:rsid w:val="005F353E"/>
    <w:rsid w:val="005F3A5D"/>
    <w:rsid w:val="005F3C11"/>
    <w:rsid w:val="005F3EDF"/>
    <w:rsid w:val="005F4681"/>
    <w:rsid w:val="005F47D6"/>
    <w:rsid w:val="005F4A5E"/>
    <w:rsid w:val="005F4BB7"/>
    <w:rsid w:val="005F5069"/>
    <w:rsid w:val="005F5DA6"/>
    <w:rsid w:val="005F5DC5"/>
    <w:rsid w:val="005F69EA"/>
    <w:rsid w:val="005F6E9F"/>
    <w:rsid w:val="005F7215"/>
    <w:rsid w:val="005F729F"/>
    <w:rsid w:val="005F7429"/>
    <w:rsid w:val="005F7FF8"/>
    <w:rsid w:val="0060018F"/>
    <w:rsid w:val="006008C6"/>
    <w:rsid w:val="00600AB6"/>
    <w:rsid w:val="00600ECA"/>
    <w:rsid w:val="0060136A"/>
    <w:rsid w:val="00601ACA"/>
    <w:rsid w:val="00601BE6"/>
    <w:rsid w:val="006022E1"/>
    <w:rsid w:val="00602C7B"/>
    <w:rsid w:val="00603503"/>
    <w:rsid w:val="006039B2"/>
    <w:rsid w:val="00603A4A"/>
    <w:rsid w:val="00603D6B"/>
    <w:rsid w:val="006048E1"/>
    <w:rsid w:val="00604E1D"/>
    <w:rsid w:val="0060502E"/>
    <w:rsid w:val="0060557D"/>
    <w:rsid w:val="0060585D"/>
    <w:rsid w:val="00605E0B"/>
    <w:rsid w:val="00605E9D"/>
    <w:rsid w:val="00606404"/>
    <w:rsid w:val="00606ECD"/>
    <w:rsid w:val="006071C7"/>
    <w:rsid w:val="006076AA"/>
    <w:rsid w:val="00607907"/>
    <w:rsid w:val="00607FEF"/>
    <w:rsid w:val="00610B2F"/>
    <w:rsid w:val="006110FF"/>
    <w:rsid w:val="00611644"/>
    <w:rsid w:val="00611D1D"/>
    <w:rsid w:val="006122A1"/>
    <w:rsid w:val="0061256F"/>
    <w:rsid w:val="00613339"/>
    <w:rsid w:val="00614020"/>
    <w:rsid w:val="0061450C"/>
    <w:rsid w:val="006145CF"/>
    <w:rsid w:val="00614C70"/>
    <w:rsid w:val="00614D4E"/>
    <w:rsid w:val="00615221"/>
    <w:rsid w:val="00615CD8"/>
    <w:rsid w:val="00615DD2"/>
    <w:rsid w:val="00616040"/>
    <w:rsid w:val="00616A70"/>
    <w:rsid w:val="006172F4"/>
    <w:rsid w:val="006176FF"/>
    <w:rsid w:val="00617752"/>
    <w:rsid w:val="00617855"/>
    <w:rsid w:val="0062084F"/>
    <w:rsid w:val="006208DE"/>
    <w:rsid w:val="00620B8B"/>
    <w:rsid w:val="0062174C"/>
    <w:rsid w:val="00621E38"/>
    <w:rsid w:val="0062206C"/>
    <w:rsid w:val="0062263B"/>
    <w:rsid w:val="00622674"/>
    <w:rsid w:val="0062272A"/>
    <w:rsid w:val="006227EB"/>
    <w:rsid w:val="00622AB0"/>
    <w:rsid w:val="00622BB6"/>
    <w:rsid w:val="00622E91"/>
    <w:rsid w:val="00623225"/>
    <w:rsid w:val="00623838"/>
    <w:rsid w:val="00624804"/>
    <w:rsid w:val="006248CF"/>
    <w:rsid w:val="00624CE2"/>
    <w:rsid w:val="00624F5D"/>
    <w:rsid w:val="006252D3"/>
    <w:rsid w:val="00625A69"/>
    <w:rsid w:val="00625D40"/>
    <w:rsid w:val="00625F2D"/>
    <w:rsid w:val="0062662C"/>
    <w:rsid w:val="0062675D"/>
    <w:rsid w:val="00627230"/>
    <w:rsid w:val="006274CC"/>
    <w:rsid w:val="006276C3"/>
    <w:rsid w:val="00627B16"/>
    <w:rsid w:val="00627DC5"/>
    <w:rsid w:val="0063016C"/>
    <w:rsid w:val="006305C6"/>
    <w:rsid w:val="006309C8"/>
    <w:rsid w:val="00630CE8"/>
    <w:rsid w:val="00630E5A"/>
    <w:rsid w:val="006310EC"/>
    <w:rsid w:val="006311E3"/>
    <w:rsid w:val="00631612"/>
    <w:rsid w:val="00631676"/>
    <w:rsid w:val="006316FE"/>
    <w:rsid w:val="00631C46"/>
    <w:rsid w:val="0063217A"/>
    <w:rsid w:val="006329ED"/>
    <w:rsid w:val="00632A0B"/>
    <w:rsid w:val="00632AFA"/>
    <w:rsid w:val="00632C87"/>
    <w:rsid w:val="00632DD2"/>
    <w:rsid w:val="00633453"/>
    <w:rsid w:val="006336F2"/>
    <w:rsid w:val="006337E4"/>
    <w:rsid w:val="006343AB"/>
    <w:rsid w:val="006346BF"/>
    <w:rsid w:val="0063478E"/>
    <w:rsid w:val="0063534A"/>
    <w:rsid w:val="00635BC0"/>
    <w:rsid w:val="00635F7D"/>
    <w:rsid w:val="0063632D"/>
    <w:rsid w:val="00636415"/>
    <w:rsid w:val="006367C4"/>
    <w:rsid w:val="00636CEC"/>
    <w:rsid w:val="006370DD"/>
    <w:rsid w:val="00637377"/>
    <w:rsid w:val="006374AE"/>
    <w:rsid w:val="0063782B"/>
    <w:rsid w:val="00637B02"/>
    <w:rsid w:val="00637F39"/>
    <w:rsid w:val="00640333"/>
    <w:rsid w:val="006403D2"/>
    <w:rsid w:val="006408AB"/>
    <w:rsid w:val="00640D42"/>
    <w:rsid w:val="00640F50"/>
    <w:rsid w:val="006414F3"/>
    <w:rsid w:val="00641D6D"/>
    <w:rsid w:val="0064216F"/>
    <w:rsid w:val="00642660"/>
    <w:rsid w:val="0064285C"/>
    <w:rsid w:val="00643B66"/>
    <w:rsid w:val="00644117"/>
    <w:rsid w:val="006441A9"/>
    <w:rsid w:val="006446EE"/>
    <w:rsid w:val="006448E3"/>
    <w:rsid w:val="0064492C"/>
    <w:rsid w:val="00644E86"/>
    <w:rsid w:val="00645031"/>
    <w:rsid w:val="00646318"/>
    <w:rsid w:val="0064646F"/>
    <w:rsid w:val="00646B0E"/>
    <w:rsid w:val="00646B53"/>
    <w:rsid w:val="00646B86"/>
    <w:rsid w:val="00646F1E"/>
    <w:rsid w:val="00647031"/>
    <w:rsid w:val="006471C4"/>
    <w:rsid w:val="006474DF"/>
    <w:rsid w:val="006477E0"/>
    <w:rsid w:val="00647903"/>
    <w:rsid w:val="006479E0"/>
    <w:rsid w:val="00650294"/>
    <w:rsid w:val="0065097F"/>
    <w:rsid w:val="006509FB"/>
    <w:rsid w:val="006510D3"/>
    <w:rsid w:val="006511E6"/>
    <w:rsid w:val="006515DA"/>
    <w:rsid w:val="00651933"/>
    <w:rsid w:val="00651C37"/>
    <w:rsid w:val="006528FF"/>
    <w:rsid w:val="00652AEA"/>
    <w:rsid w:val="006533FE"/>
    <w:rsid w:val="006535E1"/>
    <w:rsid w:val="00653988"/>
    <w:rsid w:val="006539FE"/>
    <w:rsid w:val="00653B9E"/>
    <w:rsid w:val="00653C4C"/>
    <w:rsid w:val="0065426E"/>
    <w:rsid w:val="00654A28"/>
    <w:rsid w:val="00654E0F"/>
    <w:rsid w:val="006560E4"/>
    <w:rsid w:val="006576C3"/>
    <w:rsid w:val="00657779"/>
    <w:rsid w:val="00657A50"/>
    <w:rsid w:val="00660125"/>
    <w:rsid w:val="00660AEA"/>
    <w:rsid w:val="00660B3E"/>
    <w:rsid w:val="00660E52"/>
    <w:rsid w:val="0066149B"/>
    <w:rsid w:val="00661918"/>
    <w:rsid w:val="00662CB0"/>
    <w:rsid w:val="00662FB4"/>
    <w:rsid w:val="00664120"/>
    <w:rsid w:val="00664352"/>
    <w:rsid w:val="00664816"/>
    <w:rsid w:val="006648D1"/>
    <w:rsid w:val="00665AF3"/>
    <w:rsid w:val="00665B65"/>
    <w:rsid w:val="00666AA1"/>
    <w:rsid w:val="0066721D"/>
    <w:rsid w:val="0066724E"/>
    <w:rsid w:val="0066797D"/>
    <w:rsid w:val="0067039A"/>
    <w:rsid w:val="00670941"/>
    <w:rsid w:val="00670D2B"/>
    <w:rsid w:val="00671B1F"/>
    <w:rsid w:val="0067217D"/>
    <w:rsid w:val="00672736"/>
    <w:rsid w:val="00672C2B"/>
    <w:rsid w:val="00672CCC"/>
    <w:rsid w:val="00673651"/>
    <w:rsid w:val="00674173"/>
    <w:rsid w:val="00674681"/>
    <w:rsid w:val="006750D0"/>
    <w:rsid w:val="006753F0"/>
    <w:rsid w:val="00676449"/>
    <w:rsid w:val="006766A2"/>
    <w:rsid w:val="00676F9C"/>
    <w:rsid w:val="00676FE5"/>
    <w:rsid w:val="00677069"/>
    <w:rsid w:val="00677C21"/>
    <w:rsid w:val="00680260"/>
    <w:rsid w:val="006808CC"/>
    <w:rsid w:val="006810B5"/>
    <w:rsid w:val="006812E9"/>
    <w:rsid w:val="006815A6"/>
    <w:rsid w:val="00681B41"/>
    <w:rsid w:val="00681BC5"/>
    <w:rsid w:val="00681FF7"/>
    <w:rsid w:val="00682088"/>
    <w:rsid w:val="006822AE"/>
    <w:rsid w:val="00682E62"/>
    <w:rsid w:val="00683110"/>
    <w:rsid w:val="00683343"/>
    <w:rsid w:val="006833FE"/>
    <w:rsid w:val="00683478"/>
    <w:rsid w:val="006834BF"/>
    <w:rsid w:val="0068438C"/>
    <w:rsid w:val="006843B1"/>
    <w:rsid w:val="006843D7"/>
    <w:rsid w:val="00684540"/>
    <w:rsid w:val="00684F80"/>
    <w:rsid w:val="00685F68"/>
    <w:rsid w:val="00685F86"/>
    <w:rsid w:val="00686CBF"/>
    <w:rsid w:val="00686E3D"/>
    <w:rsid w:val="006873EC"/>
    <w:rsid w:val="00687AB8"/>
    <w:rsid w:val="006908B4"/>
    <w:rsid w:val="00690EF8"/>
    <w:rsid w:val="00691B81"/>
    <w:rsid w:val="00691C83"/>
    <w:rsid w:val="00692019"/>
    <w:rsid w:val="00692659"/>
    <w:rsid w:val="00692902"/>
    <w:rsid w:val="00692C65"/>
    <w:rsid w:val="0069331E"/>
    <w:rsid w:val="00693ACC"/>
    <w:rsid w:val="00693C12"/>
    <w:rsid w:val="00693C88"/>
    <w:rsid w:val="00694286"/>
    <w:rsid w:val="0069429A"/>
    <w:rsid w:val="006942D0"/>
    <w:rsid w:val="0069443A"/>
    <w:rsid w:val="00694627"/>
    <w:rsid w:val="00694C54"/>
    <w:rsid w:val="00694CCC"/>
    <w:rsid w:val="00694EF8"/>
    <w:rsid w:val="0069566A"/>
    <w:rsid w:val="006956F1"/>
    <w:rsid w:val="00695C01"/>
    <w:rsid w:val="00695EF5"/>
    <w:rsid w:val="006960EC"/>
    <w:rsid w:val="0069658B"/>
    <w:rsid w:val="00696927"/>
    <w:rsid w:val="00696B8D"/>
    <w:rsid w:val="00696D7C"/>
    <w:rsid w:val="00696F5F"/>
    <w:rsid w:val="00697145"/>
    <w:rsid w:val="00697E91"/>
    <w:rsid w:val="00697FF4"/>
    <w:rsid w:val="006A0366"/>
    <w:rsid w:val="006A1349"/>
    <w:rsid w:val="006A1429"/>
    <w:rsid w:val="006A1582"/>
    <w:rsid w:val="006A23FD"/>
    <w:rsid w:val="006A240A"/>
    <w:rsid w:val="006A2469"/>
    <w:rsid w:val="006A292B"/>
    <w:rsid w:val="006A3E25"/>
    <w:rsid w:val="006A3F1E"/>
    <w:rsid w:val="006A3FD8"/>
    <w:rsid w:val="006A4468"/>
    <w:rsid w:val="006A5966"/>
    <w:rsid w:val="006A5E3A"/>
    <w:rsid w:val="006A70EE"/>
    <w:rsid w:val="006A78D6"/>
    <w:rsid w:val="006A798D"/>
    <w:rsid w:val="006A7CED"/>
    <w:rsid w:val="006B0515"/>
    <w:rsid w:val="006B0B68"/>
    <w:rsid w:val="006B1397"/>
    <w:rsid w:val="006B1589"/>
    <w:rsid w:val="006B160A"/>
    <w:rsid w:val="006B297B"/>
    <w:rsid w:val="006B2DED"/>
    <w:rsid w:val="006B2EAD"/>
    <w:rsid w:val="006B2F89"/>
    <w:rsid w:val="006B2FFB"/>
    <w:rsid w:val="006B3ACA"/>
    <w:rsid w:val="006B4522"/>
    <w:rsid w:val="006B4716"/>
    <w:rsid w:val="006B4A30"/>
    <w:rsid w:val="006B507F"/>
    <w:rsid w:val="006B548A"/>
    <w:rsid w:val="006B56A4"/>
    <w:rsid w:val="006B5843"/>
    <w:rsid w:val="006B59F9"/>
    <w:rsid w:val="006B5A2A"/>
    <w:rsid w:val="006B5F56"/>
    <w:rsid w:val="006B6535"/>
    <w:rsid w:val="006B67A1"/>
    <w:rsid w:val="006B68DB"/>
    <w:rsid w:val="006B6B38"/>
    <w:rsid w:val="006B6C63"/>
    <w:rsid w:val="006B6D08"/>
    <w:rsid w:val="006B7305"/>
    <w:rsid w:val="006B7670"/>
    <w:rsid w:val="006B76D8"/>
    <w:rsid w:val="006B7874"/>
    <w:rsid w:val="006B7D31"/>
    <w:rsid w:val="006B7E81"/>
    <w:rsid w:val="006C0BA6"/>
    <w:rsid w:val="006C1005"/>
    <w:rsid w:val="006C1110"/>
    <w:rsid w:val="006C1511"/>
    <w:rsid w:val="006C30A5"/>
    <w:rsid w:val="006C3447"/>
    <w:rsid w:val="006C34F9"/>
    <w:rsid w:val="006C39B3"/>
    <w:rsid w:val="006C3F45"/>
    <w:rsid w:val="006C4063"/>
    <w:rsid w:val="006C5BE4"/>
    <w:rsid w:val="006C62B2"/>
    <w:rsid w:val="006C6695"/>
    <w:rsid w:val="006C7009"/>
    <w:rsid w:val="006C7B0A"/>
    <w:rsid w:val="006C7B58"/>
    <w:rsid w:val="006C7B9C"/>
    <w:rsid w:val="006D0098"/>
    <w:rsid w:val="006D128C"/>
    <w:rsid w:val="006D176D"/>
    <w:rsid w:val="006D1F85"/>
    <w:rsid w:val="006D3262"/>
    <w:rsid w:val="006D38E5"/>
    <w:rsid w:val="006D3BD0"/>
    <w:rsid w:val="006D4852"/>
    <w:rsid w:val="006D4DA5"/>
    <w:rsid w:val="006D5356"/>
    <w:rsid w:val="006D53C9"/>
    <w:rsid w:val="006D5902"/>
    <w:rsid w:val="006D5B48"/>
    <w:rsid w:val="006D61B2"/>
    <w:rsid w:val="006D63FB"/>
    <w:rsid w:val="006D65EA"/>
    <w:rsid w:val="006D6989"/>
    <w:rsid w:val="006D6A6B"/>
    <w:rsid w:val="006D6AE4"/>
    <w:rsid w:val="006D740E"/>
    <w:rsid w:val="006D75DC"/>
    <w:rsid w:val="006E0111"/>
    <w:rsid w:val="006E0764"/>
    <w:rsid w:val="006E152C"/>
    <w:rsid w:val="006E170B"/>
    <w:rsid w:val="006E2AA3"/>
    <w:rsid w:val="006E2AD9"/>
    <w:rsid w:val="006E3231"/>
    <w:rsid w:val="006E324B"/>
    <w:rsid w:val="006E5416"/>
    <w:rsid w:val="006E54AA"/>
    <w:rsid w:val="006E5C91"/>
    <w:rsid w:val="006E69C7"/>
    <w:rsid w:val="006E6AC0"/>
    <w:rsid w:val="006E6BE4"/>
    <w:rsid w:val="006E73EB"/>
    <w:rsid w:val="006E7854"/>
    <w:rsid w:val="006F005B"/>
    <w:rsid w:val="006F0098"/>
    <w:rsid w:val="006F0F98"/>
    <w:rsid w:val="006F1B38"/>
    <w:rsid w:val="006F27E0"/>
    <w:rsid w:val="006F2B05"/>
    <w:rsid w:val="006F3211"/>
    <w:rsid w:val="006F3389"/>
    <w:rsid w:val="006F389C"/>
    <w:rsid w:val="006F397D"/>
    <w:rsid w:val="006F4533"/>
    <w:rsid w:val="006F53D1"/>
    <w:rsid w:val="006F5E84"/>
    <w:rsid w:val="006F663D"/>
    <w:rsid w:val="006F6963"/>
    <w:rsid w:val="006F6DBF"/>
    <w:rsid w:val="006F765A"/>
    <w:rsid w:val="006F7A3C"/>
    <w:rsid w:val="006F7CEB"/>
    <w:rsid w:val="00700564"/>
    <w:rsid w:val="00700642"/>
    <w:rsid w:val="00700753"/>
    <w:rsid w:val="00701FA9"/>
    <w:rsid w:val="00702234"/>
    <w:rsid w:val="0070232A"/>
    <w:rsid w:val="00702B4C"/>
    <w:rsid w:val="0070360C"/>
    <w:rsid w:val="00703EA6"/>
    <w:rsid w:val="00704E8B"/>
    <w:rsid w:val="0070565C"/>
    <w:rsid w:val="00706AA7"/>
    <w:rsid w:val="00706BAB"/>
    <w:rsid w:val="00706E1A"/>
    <w:rsid w:val="00706E8D"/>
    <w:rsid w:val="007071AE"/>
    <w:rsid w:val="00707B13"/>
    <w:rsid w:val="0071099F"/>
    <w:rsid w:val="00710B24"/>
    <w:rsid w:val="00710E2D"/>
    <w:rsid w:val="007115A1"/>
    <w:rsid w:val="0071183E"/>
    <w:rsid w:val="007133F0"/>
    <w:rsid w:val="00713485"/>
    <w:rsid w:val="0071350D"/>
    <w:rsid w:val="00714B18"/>
    <w:rsid w:val="00714B98"/>
    <w:rsid w:val="00714C10"/>
    <w:rsid w:val="00715D9F"/>
    <w:rsid w:val="00715DF4"/>
    <w:rsid w:val="007163B5"/>
    <w:rsid w:val="007176A7"/>
    <w:rsid w:val="00717C9D"/>
    <w:rsid w:val="0072110F"/>
    <w:rsid w:val="007217F7"/>
    <w:rsid w:val="00721A5D"/>
    <w:rsid w:val="00722355"/>
    <w:rsid w:val="007225C1"/>
    <w:rsid w:val="00722616"/>
    <w:rsid w:val="00722710"/>
    <w:rsid w:val="00722B0C"/>
    <w:rsid w:val="0072304B"/>
    <w:rsid w:val="007239E9"/>
    <w:rsid w:val="00723FE4"/>
    <w:rsid w:val="0072406F"/>
    <w:rsid w:val="00724A0A"/>
    <w:rsid w:val="00724CEF"/>
    <w:rsid w:val="0072514C"/>
    <w:rsid w:val="00725680"/>
    <w:rsid w:val="007258A0"/>
    <w:rsid w:val="00725BB6"/>
    <w:rsid w:val="00726FBB"/>
    <w:rsid w:val="00727186"/>
    <w:rsid w:val="007276BE"/>
    <w:rsid w:val="00727DE3"/>
    <w:rsid w:val="00727E51"/>
    <w:rsid w:val="00727E69"/>
    <w:rsid w:val="00730159"/>
    <w:rsid w:val="00730735"/>
    <w:rsid w:val="00730755"/>
    <w:rsid w:val="007308BA"/>
    <w:rsid w:val="007309C0"/>
    <w:rsid w:val="007311C6"/>
    <w:rsid w:val="00731315"/>
    <w:rsid w:val="00731A17"/>
    <w:rsid w:val="00731D55"/>
    <w:rsid w:val="007328C0"/>
    <w:rsid w:val="00732A80"/>
    <w:rsid w:val="00732FEA"/>
    <w:rsid w:val="00733B81"/>
    <w:rsid w:val="007349A6"/>
    <w:rsid w:val="00734CA6"/>
    <w:rsid w:val="007357E3"/>
    <w:rsid w:val="0073591A"/>
    <w:rsid w:val="00735A33"/>
    <w:rsid w:val="00736444"/>
    <w:rsid w:val="007370BD"/>
    <w:rsid w:val="007377F2"/>
    <w:rsid w:val="00737A4F"/>
    <w:rsid w:val="00740201"/>
    <w:rsid w:val="00740227"/>
    <w:rsid w:val="0074050A"/>
    <w:rsid w:val="007405EE"/>
    <w:rsid w:val="0074065D"/>
    <w:rsid w:val="00740AB4"/>
    <w:rsid w:val="0074116B"/>
    <w:rsid w:val="007412BD"/>
    <w:rsid w:val="00742012"/>
    <w:rsid w:val="00742013"/>
    <w:rsid w:val="00742672"/>
    <w:rsid w:val="00742A4D"/>
    <w:rsid w:val="0074303E"/>
    <w:rsid w:val="007433B7"/>
    <w:rsid w:val="00743413"/>
    <w:rsid w:val="0074351B"/>
    <w:rsid w:val="00743760"/>
    <w:rsid w:val="007437D4"/>
    <w:rsid w:val="00743829"/>
    <w:rsid w:val="00743B09"/>
    <w:rsid w:val="00744056"/>
    <w:rsid w:val="0074442E"/>
    <w:rsid w:val="00744A86"/>
    <w:rsid w:val="00744AF7"/>
    <w:rsid w:val="00744FFD"/>
    <w:rsid w:val="007453F0"/>
    <w:rsid w:val="00745AA6"/>
    <w:rsid w:val="00745EB4"/>
    <w:rsid w:val="0074602F"/>
    <w:rsid w:val="007461D9"/>
    <w:rsid w:val="007462C9"/>
    <w:rsid w:val="00746888"/>
    <w:rsid w:val="007469E8"/>
    <w:rsid w:val="00746C14"/>
    <w:rsid w:val="00746CBA"/>
    <w:rsid w:val="007470F4"/>
    <w:rsid w:val="00747602"/>
    <w:rsid w:val="007478EB"/>
    <w:rsid w:val="00747975"/>
    <w:rsid w:val="007503A4"/>
    <w:rsid w:val="0075077B"/>
    <w:rsid w:val="00750CD0"/>
    <w:rsid w:val="00750FB6"/>
    <w:rsid w:val="00751E5E"/>
    <w:rsid w:val="00751EAE"/>
    <w:rsid w:val="00752283"/>
    <w:rsid w:val="0075239D"/>
    <w:rsid w:val="00752461"/>
    <w:rsid w:val="0075263F"/>
    <w:rsid w:val="00752698"/>
    <w:rsid w:val="00752722"/>
    <w:rsid w:val="00752830"/>
    <w:rsid w:val="00752B41"/>
    <w:rsid w:val="00752BD9"/>
    <w:rsid w:val="0075308F"/>
    <w:rsid w:val="0075345B"/>
    <w:rsid w:val="00754239"/>
    <w:rsid w:val="007552A4"/>
    <w:rsid w:val="0075549E"/>
    <w:rsid w:val="0075562F"/>
    <w:rsid w:val="0075564B"/>
    <w:rsid w:val="00756511"/>
    <w:rsid w:val="00756ED0"/>
    <w:rsid w:val="00756FCD"/>
    <w:rsid w:val="007573DF"/>
    <w:rsid w:val="00757941"/>
    <w:rsid w:val="007579F8"/>
    <w:rsid w:val="00757E27"/>
    <w:rsid w:val="00757E3C"/>
    <w:rsid w:val="00760391"/>
    <w:rsid w:val="0076082A"/>
    <w:rsid w:val="00760AC0"/>
    <w:rsid w:val="00760C11"/>
    <w:rsid w:val="00760CC1"/>
    <w:rsid w:val="00760CD6"/>
    <w:rsid w:val="00760D83"/>
    <w:rsid w:val="00762B28"/>
    <w:rsid w:val="00762B33"/>
    <w:rsid w:val="00762B61"/>
    <w:rsid w:val="00763022"/>
    <w:rsid w:val="00763106"/>
    <w:rsid w:val="0076325A"/>
    <w:rsid w:val="00763D0D"/>
    <w:rsid w:val="00763F5A"/>
    <w:rsid w:val="0076428F"/>
    <w:rsid w:val="00764350"/>
    <w:rsid w:val="00764572"/>
    <w:rsid w:val="00764C19"/>
    <w:rsid w:val="00764CF2"/>
    <w:rsid w:val="007651B1"/>
    <w:rsid w:val="0076559D"/>
    <w:rsid w:val="00765A52"/>
    <w:rsid w:val="00765BCC"/>
    <w:rsid w:val="00765D7D"/>
    <w:rsid w:val="007663D8"/>
    <w:rsid w:val="007668DE"/>
    <w:rsid w:val="00766EB2"/>
    <w:rsid w:val="007670B9"/>
    <w:rsid w:val="00767412"/>
    <w:rsid w:val="0076741E"/>
    <w:rsid w:val="00767C54"/>
    <w:rsid w:val="00767FB4"/>
    <w:rsid w:val="00770A28"/>
    <w:rsid w:val="007719C4"/>
    <w:rsid w:val="007732C6"/>
    <w:rsid w:val="00773444"/>
    <w:rsid w:val="00773B77"/>
    <w:rsid w:val="00773F41"/>
    <w:rsid w:val="0077463D"/>
    <w:rsid w:val="007748EA"/>
    <w:rsid w:val="00775207"/>
    <w:rsid w:val="0077598D"/>
    <w:rsid w:val="00775F16"/>
    <w:rsid w:val="007764FC"/>
    <w:rsid w:val="007777AB"/>
    <w:rsid w:val="007779A0"/>
    <w:rsid w:val="00777A02"/>
    <w:rsid w:val="00777A3F"/>
    <w:rsid w:val="00777CBD"/>
    <w:rsid w:val="007807E2"/>
    <w:rsid w:val="007809E1"/>
    <w:rsid w:val="00780E3A"/>
    <w:rsid w:val="007812EE"/>
    <w:rsid w:val="00781301"/>
    <w:rsid w:val="00781549"/>
    <w:rsid w:val="00781645"/>
    <w:rsid w:val="0078210E"/>
    <w:rsid w:val="00783FE8"/>
    <w:rsid w:val="00784683"/>
    <w:rsid w:val="0078488B"/>
    <w:rsid w:val="00784C6B"/>
    <w:rsid w:val="00785175"/>
    <w:rsid w:val="00785915"/>
    <w:rsid w:val="0078598F"/>
    <w:rsid w:val="00785BE9"/>
    <w:rsid w:val="00785C22"/>
    <w:rsid w:val="00785D33"/>
    <w:rsid w:val="00785F2A"/>
    <w:rsid w:val="007860F6"/>
    <w:rsid w:val="0078660E"/>
    <w:rsid w:val="00786D6A"/>
    <w:rsid w:val="0078755F"/>
    <w:rsid w:val="00790BBC"/>
    <w:rsid w:val="00790DE6"/>
    <w:rsid w:val="007914B2"/>
    <w:rsid w:val="00791A6F"/>
    <w:rsid w:val="00791CA9"/>
    <w:rsid w:val="00792610"/>
    <w:rsid w:val="007933A9"/>
    <w:rsid w:val="0079361F"/>
    <w:rsid w:val="00793636"/>
    <w:rsid w:val="00793CA8"/>
    <w:rsid w:val="00793CBC"/>
    <w:rsid w:val="0079428D"/>
    <w:rsid w:val="00794568"/>
    <w:rsid w:val="00794A1F"/>
    <w:rsid w:val="00794EEF"/>
    <w:rsid w:val="00795978"/>
    <w:rsid w:val="00795E35"/>
    <w:rsid w:val="00795F42"/>
    <w:rsid w:val="00795F51"/>
    <w:rsid w:val="00796099"/>
    <w:rsid w:val="007961F4"/>
    <w:rsid w:val="00797753"/>
    <w:rsid w:val="007979D7"/>
    <w:rsid w:val="00797CE1"/>
    <w:rsid w:val="00797D45"/>
    <w:rsid w:val="007A0254"/>
    <w:rsid w:val="007A049D"/>
    <w:rsid w:val="007A11C6"/>
    <w:rsid w:val="007A1B3E"/>
    <w:rsid w:val="007A1D7B"/>
    <w:rsid w:val="007A1F56"/>
    <w:rsid w:val="007A29DE"/>
    <w:rsid w:val="007A2D0E"/>
    <w:rsid w:val="007A2E53"/>
    <w:rsid w:val="007A40B0"/>
    <w:rsid w:val="007A4207"/>
    <w:rsid w:val="007A4A28"/>
    <w:rsid w:val="007A4B58"/>
    <w:rsid w:val="007A4B97"/>
    <w:rsid w:val="007A5580"/>
    <w:rsid w:val="007A58F2"/>
    <w:rsid w:val="007A5E5F"/>
    <w:rsid w:val="007A612D"/>
    <w:rsid w:val="007A64A2"/>
    <w:rsid w:val="007A6BB4"/>
    <w:rsid w:val="007A7007"/>
    <w:rsid w:val="007A70CD"/>
    <w:rsid w:val="007A720C"/>
    <w:rsid w:val="007A7ADF"/>
    <w:rsid w:val="007A7D55"/>
    <w:rsid w:val="007B01B5"/>
    <w:rsid w:val="007B118A"/>
    <w:rsid w:val="007B1ADD"/>
    <w:rsid w:val="007B1EC8"/>
    <w:rsid w:val="007B2393"/>
    <w:rsid w:val="007B2509"/>
    <w:rsid w:val="007B30BD"/>
    <w:rsid w:val="007B349B"/>
    <w:rsid w:val="007B3BC6"/>
    <w:rsid w:val="007B3E1E"/>
    <w:rsid w:val="007B3F32"/>
    <w:rsid w:val="007B4945"/>
    <w:rsid w:val="007B4A39"/>
    <w:rsid w:val="007B502C"/>
    <w:rsid w:val="007B5210"/>
    <w:rsid w:val="007B5714"/>
    <w:rsid w:val="007B571C"/>
    <w:rsid w:val="007B5D42"/>
    <w:rsid w:val="007B6F94"/>
    <w:rsid w:val="007B7EE9"/>
    <w:rsid w:val="007C0282"/>
    <w:rsid w:val="007C0985"/>
    <w:rsid w:val="007C0B84"/>
    <w:rsid w:val="007C0F3B"/>
    <w:rsid w:val="007C107E"/>
    <w:rsid w:val="007C1665"/>
    <w:rsid w:val="007C1896"/>
    <w:rsid w:val="007C2B81"/>
    <w:rsid w:val="007C31FB"/>
    <w:rsid w:val="007C3235"/>
    <w:rsid w:val="007C3630"/>
    <w:rsid w:val="007C3693"/>
    <w:rsid w:val="007C3D61"/>
    <w:rsid w:val="007C4B09"/>
    <w:rsid w:val="007C602F"/>
    <w:rsid w:val="007C63E8"/>
    <w:rsid w:val="007C65D3"/>
    <w:rsid w:val="007C6DC4"/>
    <w:rsid w:val="007C7262"/>
    <w:rsid w:val="007C757A"/>
    <w:rsid w:val="007C7BA8"/>
    <w:rsid w:val="007D0B7F"/>
    <w:rsid w:val="007D0F19"/>
    <w:rsid w:val="007D0FBA"/>
    <w:rsid w:val="007D1243"/>
    <w:rsid w:val="007D1606"/>
    <w:rsid w:val="007D172A"/>
    <w:rsid w:val="007D1A63"/>
    <w:rsid w:val="007D2241"/>
    <w:rsid w:val="007D239F"/>
    <w:rsid w:val="007D28E8"/>
    <w:rsid w:val="007D2D26"/>
    <w:rsid w:val="007D332C"/>
    <w:rsid w:val="007D3496"/>
    <w:rsid w:val="007D3794"/>
    <w:rsid w:val="007D3BBF"/>
    <w:rsid w:val="007D46BD"/>
    <w:rsid w:val="007D4B71"/>
    <w:rsid w:val="007D4FEA"/>
    <w:rsid w:val="007D52ED"/>
    <w:rsid w:val="007D5413"/>
    <w:rsid w:val="007D5655"/>
    <w:rsid w:val="007D5759"/>
    <w:rsid w:val="007D5949"/>
    <w:rsid w:val="007D5975"/>
    <w:rsid w:val="007D5F91"/>
    <w:rsid w:val="007D64B3"/>
    <w:rsid w:val="007D6766"/>
    <w:rsid w:val="007D6A01"/>
    <w:rsid w:val="007D6E33"/>
    <w:rsid w:val="007D6EBA"/>
    <w:rsid w:val="007D6F64"/>
    <w:rsid w:val="007D6FFA"/>
    <w:rsid w:val="007D7B96"/>
    <w:rsid w:val="007D7C3C"/>
    <w:rsid w:val="007E0695"/>
    <w:rsid w:val="007E0829"/>
    <w:rsid w:val="007E0F06"/>
    <w:rsid w:val="007E0FBA"/>
    <w:rsid w:val="007E10AD"/>
    <w:rsid w:val="007E1277"/>
    <w:rsid w:val="007E1639"/>
    <w:rsid w:val="007E190F"/>
    <w:rsid w:val="007E1A8B"/>
    <w:rsid w:val="007E1ADC"/>
    <w:rsid w:val="007E1BEC"/>
    <w:rsid w:val="007E22B1"/>
    <w:rsid w:val="007E2A98"/>
    <w:rsid w:val="007E2B1C"/>
    <w:rsid w:val="007E3455"/>
    <w:rsid w:val="007E384D"/>
    <w:rsid w:val="007E3F72"/>
    <w:rsid w:val="007E45DA"/>
    <w:rsid w:val="007E47F6"/>
    <w:rsid w:val="007E4D7C"/>
    <w:rsid w:val="007E52C5"/>
    <w:rsid w:val="007E536B"/>
    <w:rsid w:val="007E53B6"/>
    <w:rsid w:val="007E5AEB"/>
    <w:rsid w:val="007E5CFB"/>
    <w:rsid w:val="007E614B"/>
    <w:rsid w:val="007E6493"/>
    <w:rsid w:val="007E7ACC"/>
    <w:rsid w:val="007F17F1"/>
    <w:rsid w:val="007F19FD"/>
    <w:rsid w:val="007F2594"/>
    <w:rsid w:val="007F25F8"/>
    <w:rsid w:val="007F2A40"/>
    <w:rsid w:val="007F2CB1"/>
    <w:rsid w:val="007F2D93"/>
    <w:rsid w:val="007F2F9D"/>
    <w:rsid w:val="007F2FB6"/>
    <w:rsid w:val="007F3229"/>
    <w:rsid w:val="007F3387"/>
    <w:rsid w:val="007F3876"/>
    <w:rsid w:val="007F4668"/>
    <w:rsid w:val="007F4B7D"/>
    <w:rsid w:val="007F4CFF"/>
    <w:rsid w:val="007F4D3B"/>
    <w:rsid w:val="007F5031"/>
    <w:rsid w:val="007F5444"/>
    <w:rsid w:val="007F5A8E"/>
    <w:rsid w:val="007F645A"/>
    <w:rsid w:val="007F74E2"/>
    <w:rsid w:val="0080042E"/>
    <w:rsid w:val="0080052D"/>
    <w:rsid w:val="0080060D"/>
    <w:rsid w:val="00801200"/>
    <w:rsid w:val="008012CA"/>
    <w:rsid w:val="00802526"/>
    <w:rsid w:val="00802ECE"/>
    <w:rsid w:val="00803179"/>
    <w:rsid w:val="00803515"/>
    <w:rsid w:val="0080364B"/>
    <w:rsid w:val="0080377A"/>
    <w:rsid w:val="00804139"/>
    <w:rsid w:val="00804AF4"/>
    <w:rsid w:val="00805572"/>
    <w:rsid w:val="00806C66"/>
    <w:rsid w:val="0081025C"/>
    <w:rsid w:val="00810351"/>
    <w:rsid w:val="00810C54"/>
    <w:rsid w:val="00810CFF"/>
    <w:rsid w:val="008110BA"/>
    <w:rsid w:val="008113D9"/>
    <w:rsid w:val="00811CA2"/>
    <w:rsid w:val="00811FA6"/>
    <w:rsid w:val="008120CA"/>
    <w:rsid w:val="008126AC"/>
    <w:rsid w:val="00812A76"/>
    <w:rsid w:val="00812BCF"/>
    <w:rsid w:val="00812BFF"/>
    <w:rsid w:val="008131CC"/>
    <w:rsid w:val="008136E2"/>
    <w:rsid w:val="008138EE"/>
    <w:rsid w:val="00813C13"/>
    <w:rsid w:val="00814206"/>
    <w:rsid w:val="00814211"/>
    <w:rsid w:val="00814BA6"/>
    <w:rsid w:val="00814C35"/>
    <w:rsid w:val="00815993"/>
    <w:rsid w:val="00815A83"/>
    <w:rsid w:val="00816BE5"/>
    <w:rsid w:val="00816DAC"/>
    <w:rsid w:val="00816E15"/>
    <w:rsid w:val="00817805"/>
    <w:rsid w:val="0081783D"/>
    <w:rsid w:val="00817974"/>
    <w:rsid w:val="00817D1A"/>
    <w:rsid w:val="00817D46"/>
    <w:rsid w:val="00817EE3"/>
    <w:rsid w:val="00817FC7"/>
    <w:rsid w:val="00820103"/>
    <w:rsid w:val="00820CFE"/>
    <w:rsid w:val="008212BF"/>
    <w:rsid w:val="008216F7"/>
    <w:rsid w:val="00821CD4"/>
    <w:rsid w:val="00822795"/>
    <w:rsid w:val="0082281A"/>
    <w:rsid w:val="00822D01"/>
    <w:rsid w:val="0082302F"/>
    <w:rsid w:val="00823099"/>
    <w:rsid w:val="008231F6"/>
    <w:rsid w:val="00823F1A"/>
    <w:rsid w:val="00824064"/>
    <w:rsid w:val="008242F3"/>
    <w:rsid w:val="008244D2"/>
    <w:rsid w:val="008247B8"/>
    <w:rsid w:val="008253C9"/>
    <w:rsid w:val="00825671"/>
    <w:rsid w:val="00825D26"/>
    <w:rsid w:val="00825D35"/>
    <w:rsid w:val="00826B68"/>
    <w:rsid w:val="0082702F"/>
    <w:rsid w:val="00827232"/>
    <w:rsid w:val="00827419"/>
    <w:rsid w:val="008276E8"/>
    <w:rsid w:val="0082782E"/>
    <w:rsid w:val="0083064A"/>
    <w:rsid w:val="00830EE3"/>
    <w:rsid w:val="00830EE4"/>
    <w:rsid w:val="0083137B"/>
    <w:rsid w:val="008318E9"/>
    <w:rsid w:val="00831E7A"/>
    <w:rsid w:val="00831F16"/>
    <w:rsid w:val="00832349"/>
    <w:rsid w:val="00832C27"/>
    <w:rsid w:val="0083390D"/>
    <w:rsid w:val="00833D61"/>
    <w:rsid w:val="00834161"/>
    <w:rsid w:val="0083468D"/>
    <w:rsid w:val="00834891"/>
    <w:rsid w:val="00834ACA"/>
    <w:rsid w:val="00835E36"/>
    <w:rsid w:val="00836300"/>
    <w:rsid w:val="00836393"/>
    <w:rsid w:val="0083670E"/>
    <w:rsid w:val="00837885"/>
    <w:rsid w:val="0084006E"/>
    <w:rsid w:val="008405F3"/>
    <w:rsid w:val="00840B96"/>
    <w:rsid w:val="00840EFF"/>
    <w:rsid w:val="00841388"/>
    <w:rsid w:val="00841742"/>
    <w:rsid w:val="00841E55"/>
    <w:rsid w:val="00841F92"/>
    <w:rsid w:val="00842051"/>
    <w:rsid w:val="00842321"/>
    <w:rsid w:val="00842640"/>
    <w:rsid w:val="0084288E"/>
    <w:rsid w:val="008430A7"/>
    <w:rsid w:val="00843321"/>
    <w:rsid w:val="00843620"/>
    <w:rsid w:val="008439EA"/>
    <w:rsid w:val="008439F8"/>
    <w:rsid w:val="0084412D"/>
    <w:rsid w:val="0084424C"/>
    <w:rsid w:val="008445ED"/>
    <w:rsid w:val="00844B7A"/>
    <w:rsid w:val="008452CA"/>
    <w:rsid w:val="0084600C"/>
    <w:rsid w:val="0084658A"/>
    <w:rsid w:val="00846DD8"/>
    <w:rsid w:val="008474DD"/>
    <w:rsid w:val="0084799C"/>
    <w:rsid w:val="0085116C"/>
    <w:rsid w:val="008514D6"/>
    <w:rsid w:val="008521D5"/>
    <w:rsid w:val="008522BE"/>
    <w:rsid w:val="008523AC"/>
    <w:rsid w:val="008524E8"/>
    <w:rsid w:val="008526FA"/>
    <w:rsid w:val="00852A6D"/>
    <w:rsid w:val="008531AB"/>
    <w:rsid w:val="00853959"/>
    <w:rsid w:val="0085421F"/>
    <w:rsid w:val="008549BD"/>
    <w:rsid w:val="008555E0"/>
    <w:rsid w:val="008556DD"/>
    <w:rsid w:val="00855E21"/>
    <w:rsid w:val="00856059"/>
    <w:rsid w:val="0085607D"/>
    <w:rsid w:val="00856122"/>
    <w:rsid w:val="00857FF3"/>
    <w:rsid w:val="0086041A"/>
    <w:rsid w:val="00860644"/>
    <w:rsid w:val="008608D3"/>
    <w:rsid w:val="0086101D"/>
    <w:rsid w:val="008610C4"/>
    <w:rsid w:val="00861E82"/>
    <w:rsid w:val="00862239"/>
    <w:rsid w:val="00862D78"/>
    <w:rsid w:val="00862DB2"/>
    <w:rsid w:val="00863406"/>
    <w:rsid w:val="00863A7F"/>
    <w:rsid w:val="00863B6C"/>
    <w:rsid w:val="00863FBB"/>
    <w:rsid w:val="00864225"/>
    <w:rsid w:val="008643EF"/>
    <w:rsid w:val="0086455C"/>
    <w:rsid w:val="00864622"/>
    <w:rsid w:val="00864BDF"/>
    <w:rsid w:val="00865934"/>
    <w:rsid w:val="00865FDA"/>
    <w:rsid w:val="00866643"/>
    <w:rsid w:val="008666DD"/>
    <w:rsid w:val="00866AC0"/>
    <w:rsid w:val="00867375"/>
    <w:rsid w:val="0086775E"/>
    <w:rsid w:val="008677A3"/>
    <w:rsid w:val="008677EF"/>
    <w:rsid w:val="00867C81"/>
    <w:rsid w:val="008701A6"/>
    <w:rsid w:val="00870A75"/>
    <w:rsid w:val="00870EDC"/>
    <w:rsid w:val="0087106C"/>
    <w:rsid w:val="00871808"/>
    <w:rsid w:val="00871936"/>
    <w:rsid w:val="00871A5F"/>
    <w:rsid w:val="00872177"/>
    <w:rsid w:val="0087261F"/>
    <w:rsid w:val="00872883"/>
    <w:rsid w:val="008731C1"/>
    <w:rsid w:val="008733E0"/>
    <w:rsid w:val="00873427"/>
    <w:rsid w:val="00873CDE"/>
    <w:rsid w:val="00873E3F"/>
    <w:rsid w:val="0087407A"/>
    <w:rsid w:val="00874CA8"/>
    <w:rsid w:val="008754E1"/>
    <w:rsid w:val="008757D4"/>
    <w:rsid w:val="008759E1"/>
    <w:rsid w:val="00875B15"/>
    <w:rsid w:val="00876137"/>
    <w:rsid w:val="0087640E"/>
    <w:rsid w:val="00877020"/>
    <w:rsid w:val="0087709B"/>
    <w:rsid w:val="008803F1"/>
    <w:rsid w:val="00880811"/>
    <w:rsid w:val="008809A8"/>
    <w:rsid w:val="00880FE4"/>
    <w:rsid w:val="00881149"/>
    <w:rsid w:val="00881840"/>
    <w:rsid w:val="00881D2D"/>
    <w:rsid w:val="008828F3"/>
    <w:rsid w:val="00882A76"/>
    <w:rsid w:val="00882E98"/>
    <w:rsid w:val="00884034"/>
    <w:rsid w:val="00884127"/>
    <w:rsid w:val="00884282"/>
    <w:rsid w:val="008842EC"/>
    <w:rsid w:val="008843DA"/>
    <w:rsid w:val="008853EB"/>
    <w:rsid w:val="00886118"/>
    <w:rsid w:val="00886286"/>
    <w:rsid w:val="008871DF"/>
    <w:rsid w:val="008875A1"/>
    <w:rsid w:val="00890884"/>
    <w:rsid w:val="00890985"/>
    <w:rsid w:val="008909BF"/>
    <w:rsid w:val="00891337"/>
    <w:rsid w:val="0089133E"/>
    <w:rsid w:val="008913C4"/>
    <w:rsid w:val="008916B2"/>
    <w:rsid w:val="00892896"/>
    <w:rsid w:val="00892AD1"/>
    <w:rsid w:val="00892C07"/>
    <w:rsid w:val="00892E06"/>
    <w:rsid w:val="00893104"/>
    <w:rsid w:val="00893236"/>
    <w:rsid w:val="008932E4"/>
    <w:rsid w:val="00893597"/>
    <w:rsid w:val="008942F6"/>
    <w:rsid w:val="00894ABF"/>
    <w:rsid w:val="00894BA8"/>
    <w:rsid w:val="00894C5E"/>
    <w:rsid w:val="00894CD4"/>
    <w:rsid w:val="00894D2E"/>
    <w:rsid w:val="008958AB"/>
    <w:rsid w:val="00895EB5"/>
    <w:rsid w:val="008962E7"/>
    <w:rsid w:val="0089631F"/>
    <w:rsid w:val="00896372"/>
    <w:rsid w:val="00896959"/>
    <w:rsid w:val="00896E00"/>
    <w:rsid w:val="00897C92"/>
    <w:rsid w:val="008A0372"/>
    <w:rsid w:val="008A1040"/>
    <w:rsid w:val="008A1053"/>
    <w:rsid w:val="008A147D"/>
    <w:rsid w:val="008A23CA"/>
    <w:rsid w:val="008A2E38"/>
    <w:rsid w:val="008A32AE"/>
    <w:rsid w:val="008A34E3"/>
    <w:rsid w:val="008A364A"/>
    <w:rsid w:val="008A3E4F"/>
    <w:rsid w:val="008A40A8"/>
    <w:rsid w:val="008A416A"/>
    <w:rsid w:val="008A4289"/>
    <w:rsid w:val="008A4A10"/>
    <w:rsid w:val="008A4A15"/>
    <w:rsid w:val="008A4A66"/>
    <w:rsid w:val="008A4AEC"/>
    <w:rsid w:val="008A4F4F"/>
    <w:rsid w:val="008A5C84"/>
    <w:rsid w:val="008A6271"/>
    <w:rsid w:val="008A79DC"/>
    <w:rsid w:val="008A7FD7"/>
    <w:rsid w:val="008B07B4"/>
    <w:rsid w:val="008B07FD"/>
    <w:rsid w:val="008B08B6"/>
    <w:rsid w:val="008B0B6D"/>
    <w:rsid w:val="008B10F7"/>
    <w:rsid w:val="008B1229"/>
    <w:rsid w:val="008B1934"/>
    <w:rsid w:val="008B245A"/>
    <w:rsid w:val="008B253A"/>
    <w:rsid w:val="008B264D"/>
    <w:rsid w:val="008B28C8"/>
    <w:rsid w:val="008B2C13"/>
    <w:rsid w:val="008B2DAA"/>
    <w:rsid w:val="008B2F6F"/>
    <w:rsid w:val="008B33C0"/>
    <w:rsid w:val="008B3438"/>
    <w:rsid w:val="008B3C0C"/>
    <w:rsid w:val="008B3D23"/>
    <w:rsid w:val="008B4BC6"/>
    <w:rsid w:val="008B4C84"/>
    <w:rsid w:val="008B50BB"/>
    <w:rsid w:val="008B53B6"/>
    <w:rsid w:val="008B56C5"/>
    <w:rsid w:val="008B572B"/>
    <w:rsid w:val="008B5DAE"/>
    <w:rsid w:val="008B605C"/>
    <w:rsid w:val="008B6586"/>
    <w:rsid w:val="008B67DD"/>
    <w:rsid w:val="008B69BF"/>
    <w:rsid w:val="008B6E55"/>
    <w:rsid w:val="008B700F"/>
    <w:rsid w:val="008B74EF"/>
    <w:rsid w:val="008C0C44"/>
    <w:rsid w:val="008C0CC4"/>
    <w:rsid w:val="008C10FF"/>
    <w:rsid w:val="008C111A"/>
    <w:rsid w:val="008C19B4"/>
    <w:rsid w:val="008C1A83"/>
    <w:rsid w:val="008C1EA2"/>
    <w:rsid w:val="008C2A53"/>
    <w:rsid w:val="008C2CA5"/>
    <w:rsid w:val="008C3130"/>
    <w:rsid w:val="008C3399"/>
    <w:rsid w:val="008C356B"/>
    <w:rsid w:val="008C35DD"/>
    <w:rsid w:val="008C3A8A"/>
    <w:rsid w:val="008C3BFA"/>
    <w:rsid w:val="008C55F2"/>
    <w:rsid w:val="008C59B3"/>
    <w:rsid w:val="008C677C"/>
    <w:rsid w:val="008C6993"/>
    <w:rsid w:val="008C6C9C"/>
    <w:rsid w:val="008C71FB"/>
    <w:rsid w:val="008C7CED"/>
    <w:rsid w:val="008C7E6F"/>
    <w:rsid w:val="008D10E8"/>
    <w:rsid w:val="008D1118"/>
    <w:rsid w:val="008D13DD"/>
    <w:rsid w:val="008D1B34"/>
    <w:rsid w:val="008D2006"/>
    <w:rsid w:val="008D263A"/>
    <w:rsid w:val="008D2C14"/>
    <w:rsid w:val="008D2D07"/>
    <w:rsid w:val="008D346B"/>
    <w:rsid w:val="008D39DC"/>
    <w:rsid w:val="008D3BFE"/>
    <w:rsid w:val="008D3DDA"/>
    <w:rsid w:val="008D46F3"/>
    <w:rsid w:val="008D496D"/>
    <w:rsid w:val="008D499D"/>
    <w:rsid w:val="008D4E1C"/>
    <w:rsid w:val="008D50AE"/>
    <w:rsid w:val="008D5EA2"/>
    <w:rsid w:val="008D6173"/>
    <w:rsid w:val="008D6C51"/>
    <w:rsid w:val="008D6CE3"/>
    <w:rsid w:val="008D7440"/>
    <w:rsid w:val="008D778C"/>
    <w:rsid w:val="008D77A0"/>
    <w:rsid w:val="008D79C5"/>
    <w:rsid w:val="008D7E53"/>
    <w:rsid w:val="008E00B3"/>
    <w:rsid w:val="008E0391"/>
    <w:rsid w:val="008E0582"/>
    <w:rsid w:val="008E09FE"/>
    <w:rsid w:val="008E0E9C"/>
    <w:rsid w:val="008E1CEC"/>
    <w:rsid w:val="008E1D05"/>
    <w:rsid w:val="008E1F58"/>
    <w:rsid w:val="008E236E"/>
    <w:rsid w:val="008E297D"/>
    <w:rsid w:val="008E2AAB"/>
    <w:rsid w:val="008E2B84"/>
    <w:rsid w:val="008E2EB2"/>
    <w:rsid w:val="008E2F5B"/>
    <w:rsid w:val="008E327E"/>
    <w:rsid w:val="008E3481"/>
    <w:rsid w:val="008E3A74"/>
    <w:rsid w:val="008E4EB1"/>
    <w:rsid w:val="008E5117"/>
    <w:rsid w:val="008E5960"/>
    <w:rsid w:val="008E604E"/>
    <w:rsid w:val="008E65EC"/>
    <w:rsid w:val="008E6688"/>
    <w:rsid w:val="008E67DB"/>
    <w:rsid w:val="008E67E0"/>
    <w:rsid w:val="008E7728"/>
    <w:rsid w:val="008E7CFC"/>
    <w:rsid w:val="008F0A23"/>
    <w:rsid w:val="008F0D96"/>
    <w:rsid w:val="008F151D"/>
    <w:rsid w:val="008F1A49"/>
    <w:rsid w:val="008F1B60"/>
    <w:rsid w:val="008F2996"/>
    <w:rsid w:val="008F29E1"/>
    <w:rsid w:val="008F2ABA"/>
    <w:rsid w:val="008F43D5"/>
    <w:rsid w:val="008F46FC"/>
    <w:rsid w:val="008F5569"/>
    <w:rsid w:val="008F65D6"/>
    <w:rsid w:val="008F7709"/>
    <w:rsid w:val="008F791E"/>
    <w:rsid w:val="008F7BA6"/>
    <w:rsid w:val="009002B6"/>
    <w:rsid w:val="009011E2"/>
    <w:rsid w:val="009015CD"/>
    <w:rsid w:val="00901A1C"/>
    <w:rsid w:val="00901AAA"/>
    <w:rsid w:val="00902555"/>
    <w:rsid w:val="00902974"/>
    <w:rsid w:val="00902BF3"/>
    <w:rsid w:val="00902E5D"/>
    <w:rsid w:val="00902F12"/>
    <w:rsid w:val="00903223"/>
    <w:rsid w:val="00903304"/>
    <w:rsid w:val="009038A2"/>
    <w:rsid w:val="00903A73"/>
    <w:rsid w:val="00903AB6"/>
    <w:rsid w:val="00903F90"/>
    <w:rsid w:val="00904502"/>
    <w:rsid w:val="00904801"/>
    <w:rsid w:val="00904DFE"/>
    <w:rsid w:val="00904E0E"/>
    <w:rsid w:val="00904FAD"/>
    <w:rsid w:val="009052DB"/>
    <w:rsid w:val="009057FA"/>
    <w:rsid w:val="00905D3C"/>
    <w:rsid w:val="009062CC"/>
    <w:rsid w:val="0090674C"/>
    <w:rsid w:val="00906CC4"/>
    <w:rsid w:val="00906F00"/>
    <w:rsid w:val="00907173"/>
    <w:rsid w:val="00907522"/>
    <w:rsid w:val="00907CF3"/>
    <w:rsid w:val="00910295"/>
    <w:rsid w:val="00910344"/>
    <w:rsid w:val="00910C54"/>
    <w:rsid w:val="00912101"/>
    <w:rsid w:val="0091211E"/>
    <w:rsid w:val="00913623"/>
    <w:rsid w:val="0091455E"/>
    <w:rsid w:val="0091462D"/>
    <w:rsid w:val="009148F7"/>
    <w:rsid w:val="009154E7"/>
    <w:rsid w:val="009159CA"/>
    <w:rsid w:val="00915D23"/>
    <w:rsid w:val="00915F26"/>
    <w:rsid w:val="009162CF"/>
    <w:rsid w:val="00916681"/>
    <w:rsid w:val="00916800"/>
    <w:rsid w:val="00916AEF"/>
    <w:rsid w:val="00916B3E"/>
    <w:rsid w:val="00916C1E"/>
    <w:rsid w:val="00916F3D"/>
    <w:rsid w:val="009172D7"/>
    <w:rsid w:val="009173D6"/>
    <w:rsid w:val="00917A74"/>
    <w:rsid w:val="00917BEA"/>
    <w:rsid w:val="00920083"/>
    <w:rsid w:val="0092043C"/>
    <w:rsid w:val="00920B4E"/>
    <w:rsid w:val="009212FC"/>
    <w:rsid w:val="00921915"/>
    <w:rsid w:val="00921AC0"/>
    <w:rsid w:val="00922087"/>
    <w:rsid w:val="009223F4"/>
    <w:rsid w:val="00923448"/>
    <w:rsid w:val="00923462"/>
    <w:rsid w:val="009238BF"/>
    <w:rsid w:val="0092403F"/>
    <w:rsid w:val="009242AA"/>
    <w:rsid w:val="009246BC"/>
    <w:rsid w:val="00924A73"/>
    <w:rsid w:val="009255DE"/>
    <w:rsid w:val="00925EE5"/>
    <w:rsid w:val="009263C2"/>
    <w:rsid w:val="00926DC2"/>
    <w:rsid w:val="0092742B"/>
    <w:rsid w:val="00927E79"/>
    <w:rsid w:val="009305FA"/>
    <w:rsid w:val="00930E52"/>
    <w:rsid w:val="00930FC0"/>
    <w:rsid w:val="00930FCD"/>
    <w:rsid w:val="0093177C"/>
    <w:rsid w:val="0093287E"/>
    <w:rsid w:val="00932AA2"/>
    <w:rsid w:val="00932F5D"/>
    <w:rsid w:val="009331EF"/>
    <w:rsid w:val="0093333D"/>
    <w:rsid w:val="00933EC7"/>
    <w:rsid w:val="0093402B"/>
    <w:rsid w:val="0093441D"/>
    <w:rsid w:val="0093456C"/>
    <w:rsid w:val="0093569F"/>
    <w:rsid w:val="00935D6F"/>
    <w:rsid w:val="00936681"/>
    <w:rsid w:val="00936720"/>
    <w:rsid w:val="00937912"/>
    <w:rsid w:val="00937ADE"/>
    <w:rsid w:val="00941D2C"/>
    <w:rsid w:val="00941FAF"/>
    <w:rsid w:val="009420A6"/>
    <w:rsid w:val="009424F7"/>
    <w:rsid w:val="00942974"/>
    <w:rsid w:val="00942B24"/>
    <w:rsid w:val="00942BB5"/>
    <w:rsid w:val="00942E16"/>
    <w:rsid w:val="00942E60"/>
    <w:rsid w:val="009437C3"/>
    <w:rsid w:val="00944D00"/>
    <w:rsid w:val="00944D5C"/>
    <w:rsid w:val="009454A2"/>
    <w:rsid w:val="00945A8B"/>
    <w:rsid w:val="00945AB8"/>
    <w:rsid w:val="00946967"/>
    <w:rsid w:val="00946ADD"/>
    <w:rsid w:val="00946CBE"/>
    <w:rsid w:val="00947033"/>
    <w:rsid w:val="0094746A"/>
    <w:rsid w:val="00947487"/>
    <w:rsid w:val="00947513"/>
    <w:rsid w:val="00947B3E"/>
    <w:rsid w:val="00947D2B"/>
    <w:rsid w:val="00947F80"/>
    <w:rsid w:val="00950503"/>
    <w:rsid w:val="00950F44"/>
    <w:rsid w:val="00951723"/>
    <w:rsid w:val="00951BF2"/>
    <w:rsid w:val="00951FE5"/>
    <w:rsid w:val="00952136"/>
    <w:rsid w:val="009526B3"/>
    <w:rsid w:val="00952DB5"/>
    <w:rsid w:val="00953730"/>
    <w:rsid w:val="00955790"/>
    <w:rsid w:val="00955877"/>
    <w:rsid w:val="009558A8"/>
    <w:rsid w:val="0095596C"/>
    <w:rsid w:val="00955D36"/>
    <w:rsid w:val="00955E1E"/>
    <w:rsid w:val="009563D0"/>
    <w:rsid w:val="009563FB"/>
    <w:rsid w:val="00956DF1"/>
    <w:rsid w:val="009572DC"/>
    <w:rsid w:val="009574BD"/>
    <w:rsid w:val="009578B3"/>
    <w:rsid w:val="0096082F"/>
    <w:rsid w:val="00960BFF"/>
    <w:rsid w:val="009618BE"/>
    <w:rsid w:val="00961EC9"/>
    <w:rsid w:val="0096215A"/>
    <w:rsid w:val="00962DE5"/>
    <w:rsid w:val="00963265"/>
    <w:rsid w:val="009634AC"/>
    <w:rsid w:val="009639BF"/>
    <w:rsid w:val="00963AAC"/>
    <w:rsid w:val="0096427E"/>
    <w:rsid w:val="009646EF"/>
    <w:rsid w:val="00964EC9"/>
    <w:rsid w:val="00965618"/>
    <w:rsid w:val="00966905"/>
    <w:rsid w:val="00966926"/>
    <w:rsid w:val="00966B79"/>
    <w:rsid w:val="00966C45"/>
    <w:rsid w:val="00966DA6"/>
    <w:rsid w:val="009672A6"/>
    <w:rsid w:val="009678A4"/>
    <w:rsid w:val="009679F9"/>
    <w:rsid w:val="00967AF7"/>
    <w:rsid w:val="00967F96"/>
    <w:rsid w:val="00967FCC"/>
    <w:rsid w:val="0097081E"/>
    <w:rsid w:val="0097091E"/>
    <w:rsid w:val="00970A71"/>
    <w:rsid w:val="00970BAD"/>
    <w:rsid w:val="00971517"/>
    <w:rsid w:val="00971A76"/>
    <w:rsid w:val="00971DBB"/>
    <w:rsid w:val="00972B36"/>
    <w:rsid w:val="00972C8C"/>
    <w:rsid w:val="0097303F"/>
    <w:rsid w:val="009737D4"/>
    <w:rsid w:val="009739A4"/>
    <w:rsid w:val="00973BF7"/>
    <w:rsid w:val="00973D57"/>
    <w:rsid w:val="00973D5E"/>
    <w:rsid w:val="00973E3E"/>
    <w:rsid w:val="009741E0"/>
    <w:rsid w:val="00974C71"/>
    <w:rsid w:val="009757C9"/>
    <w:rsid w:val="00976075"/>
    <w:rsid w:val="009765DC"/>
    <w:rsid w:val="00976AB5"/>
    <w:rsid w:val="00976E3B"/>
    <w:rsid w:val="00976F45"/>
    <w:rsid w:val="00980AFC"/>
    <w:rsid w:val="00980B60"/>
    <w:rsid w:val="00981007"/>
    <w:rsid w:val="009811D7"/>
    <w:rsid w:val="00981343"/>
    <w:rsid w:val="00981481"/>
    <w:rsid w:val="00981BDA"/>
    <w:rsid w:val="00981C1E"/>
    <w:rsid w:val="0098313D"/>
    <w:rsid w:val="00983AE3"/>
    <w:rsid w:val="00984775"/>
    <w:rsid w:val="00984AED"/>
    <w:rsid w:val="00984D92"/>
    <w:rsid w:val="0098529B"/>
    <w:rsid w:val="0098538B"/>
    <w:rsid w:val="00985856"/>
    <w:rsid w:val="00985859"/>
    <w:rsid w:val="009861B7"/>
    <w:rsid w:val="009879EF"/>
    <w:rsid w:val="0099007E"/>
    <w:rsid w:val="0099055A"/>
    <w:rsid w:val="009905C9"/>
    <w:rsid w:val="00990965"/>
    <w:rsid w:val="009909CF"/>
    <w:rsid w:val="00990CE6"/>
    <w:rsid w:val="00990E7E"/>
    <w:rsid w:val="0099164B"/>
    <w:rsid w:val="0099175D"/>
    <w:rsid w:val="009922E5"/>
    <w:rsid w:val="00992A98"/>
    <w:rsid w:val="00992D1C"/>
    <w:rsid w:val="00992EA7"/>
    <w:rsid w:val="00993BD3"/>
    <w:rsid w:val="00993D6A"/>
    <w:rsid w:val="009940F6"/>
    <w:rsid w:val="00994603"/>
    <w:rsid w:val="00994DEF"/>
    <w:rsid w:val="00995811"/>
    <w:rsid w:val="00995C45"/>
    <w:rsid w:val="00995E15"/>
    <w:rsid w:val="00995F05"/>
    <w:rsid w:val="00995F74"/>
    <w:rsid w:val="00996481"/>
    <w:rsid w:val="0099660B"/>
    <w:rsid w:val="0099691D"/>
    <w:rsid w:val="00996961"/>
    <w:rsid w:val="009969C0"/>
    <w:rsid w:val="00997488"/>
    <w:rsid w:val="0099754A"/>
    <w:rsid w:val="009A009A"/>
    <w:rsid w:val="009A03DC"/>
    <w:rsid w:val="009A07A6"/>
    <w:rsid w:val="009A088B"/>
    <w:rsid w:val="009A0BF4"/>
    <w:rsid w:val="009A0D0D"/>
    <w:rsid w:val="009A13B6"/>
    <w:rsid w:val="009A190D"/>
    <w:rsid w:val="009A19EB"/>
    <w:rsid w:val="009A1D2D"/>
    <w:rsid w:val="009A2179"/>
    <w:rsid w:val="009A2292"/>
    <w:rsid w:val="009A30C0"/>
    <w:rsid w:val="009A49B8"/>
    <w:rsid w:val="009A4A82"/>
    <w:rsid w:val="009A4D65"/>
    <w:rsid w:val="009A5852"/>
    <w:rsid w:val="009A5ABB"/>
    <w:rsid w:val="009A5C17"/>
    <w:rsid w:val="009A66F5"/>
    <w:rsid w:val="009A6781"/>
    <w:rsid w:val="009A6FF8"/>
    <w:rsid w:val="009B0B54"/>
    <w:rsid w:val="009B1696"/>
    <w:rsid w:val="009B1795"/>
    <w:rsid w:val="009B1A0A"/>
    <w:rsid w:val="009B1A86"/>
    <w:rsid w:val="009B1BDF"/>
    <w:rsid w:val="009B1C1A"/>
    <w:rsid w:val="009B1FDB"/>
    <w:rsid w:val="009B211F"/>
    <w:rsid w:val="009B2EB3"/>
    <w:rsid w:val="009B3491"/>
    <w:rsid w:val="009B351A"/>
    <w:rsid w:val="009B35F8"/>
    <w:rsid w:val="009B47DE"/>
    <w:rsid w:val="009B484C"/>
    <w:rsid w:val="009B48A5"/>
    <w:rsid w:val="009B4A8A"/>
    <w:rsid w:val="009B5F0E"/>
    <w:rsid w:val="009B60D0"/>
    <w:rsid w:val="009B65D3"/>
    <w:rsid w:val="009B74A7"/>
    <w:rsid w:val="009B7545"/>
    <w:rsid w:val="009C0E1D"/>
    <w:rsid w:val="009C18AB"/>
    <w:rsid w:val="009C1B25"/>
    <w:rsid w:val="009C1EE3"/>
    <w:rsid w:val="009C1FD3"/>
    <w:rsid w:val="009C319E"/>
    <w:rsid w:val="009C36C0"/>
    <w:rsid w:val="009C3E48"/>
    <w:rsid w:val="009C44A5"/>
    <w:rsid w:val="009C47B8"/>
    <w:rsid w:val="009C4B8E"/>
    <w:rsid w:val="009C4CF5"/>
    <w:rsid w:val="009C56BE"/>
    <w:rsid w:val="009C5A0A"/>
    <w:rsid w:val="009C641A"/>
    <w:rsid w:val="009C6514"/>
    <w:rsid w:val="009C6A66"/>
    <w:rsid w:val="009C6AB2"/>
    <w:rsid w:val="009C6C8C"/>
    <w:rsid w:val="009C6EBC"/>
    <w:rsid w:val="009C7093"/>
    <w:rsid w:val="009C78CD"/>
    <w:rsid w:val="009D00C5"/>
    <w:rsid w:val="009D0651"/>
    <w:rsid w:val="009D082C"/>
    <w:rsid w:val="009D0C8F"/>
    <w:rsid w:val="009D1345"/>
    <w:rsid w:val="009D150B"/>
    <w:rsid w:val="009D1659"/>
    <w:rsid w:val="009D18EB"/>
    <w:rsid w:val="009D18FE"/>
    <w:rsid w:val="009D2849"/>
    <w:rsid w:val="009D3B32"/>
    <w:rsid w:val="009D3D70"/>
    <w:rsid w:val="009D3DB8"/>
    <w:rsid w:val="009D420A"/>
    <w:rsid w:val="009D4D64"/>
    <w:rsid w:val="009D4E18"/>
    <w:rsid w:val="009D5184"/>
    <w:rsid w:val="009D5403"/>
    <w:rsid w:val="009D5887"/>
    <w:rsid w:val="009D58AA"/>
    <w:rsid w:val="009D5C76"/>
    <w:rsid w:val="009D60BC"/>
    <w:rsid w:val="009D6833"/>
    <w:rsid w:val="009D7E99"/>
    <w:rsid w:val="009E0630"/>
    <w:rsid w:val="009E11F3"/>
    <w:rsid w:val="009E135D"/>
    <w:rsid w:val="009E1E42"/>
    <w:rsid w:val="009E1FBE"/>
    <w:rsid w:val="009E2427"/>
    <w:rsid w:val="009E2573"/>
    <w:rsid w:val="009E2DCA"/>
    <w:rsid w:val="009E316B"/>
    <w:rsid w:val="009E342F"/>
    <w:rsid w:val="009E3E81"/>
    <w:rsid w:val="009E4446"/>
    <w:rsid w:val="009E4D62"/>
    <w:rsid w:val="009E4E22"/>
    <w:rsid w:val="009E515D"/>
    <w:rsid w:val="009E52E5"/>
    <w:rsid w:val="009E539F"/>
    <w:rsid w:val="009E563D"/>
    <w:rsid w:val="009E59B5"/>
    <w:rsid w:val="009E5D36"/>
    <w:rsid w:val="009E649C"/>
    <w:rsid w:val="009E6E10"/>
    <w:rsid w:val="009E733B"/>
    <w:rsid w:val="009E759C"/>
    <w:rsid w:val="009E7C0A"/>
    <w:rsid w:val="009F0460"/>
    <w:rsid w:val="009F0D37"/>
    <w:rsid w:val="009F0D6B"/>
    <w:rsid w:val="009F0DD6"/>
    <w:rsid w:val="009F1382"/>
    <w:rsid w:val="009F1505"/>
    <w:rsid w:val="009F1E72"/>
    <w:rsid w:val="009F1FE6"/>
    <w:rsid w:val="009F2271"/>
    <w:rsid w:val="009F2885"/>
    <w:rsid w:val="009F2B33"/>
    <w:rsid w:val="009F3C81"/>
    <w:rsid w:val="009F58E0"/>
    <w:rsid w:val="009F5A0C"/>
    <w:rsid w:val="009F5E34"/>
    <w:rsid w:val="009F60AB"/>
    <w:rsid w:val="009F638E"/>
    <w:rsid w:val="009F66BD"/>
    <w:rsid w:val="009F72DF"/>
    <w:rsid w:val="009F7B71"/>
    <w:rsid w:val="009F7BE5"/>
    <w:rsid w:val="009F7FF8"/>
    <w:rsid w:val="00A005B4"/>
    <w:rsid w:val="00A01166"/>
    <w:rsid w:val="00A011C8"/>
    <w:rsid w:val="00A017D7"/>
    <w:rsid w:val="00A01B8D"/>
    <w:rsid w:val="00A01D92"/>
    <w:rsid w:val="00A022B5"/>
    <w:rsid w:val="00A023E0"/>
    <w:rsid w:val="00A02CC6"/>
    <w:rsid w:val="00A037B8"/>
    <w:rsid w:val="00A038AA"/>
    <w:rsid w:val="00A03D0E"/>
    <w:rsid w:val="00A0420B"/>
    <w:rsid w:val="00A04958"/>
    <w:rsid w:val="00A049EE"/>
    <w:rsid w:val="00A04A6A"/>
    <w:rsid w:val="00A04AB2"/>
    <w:rsid w:val="00A0501B"/>
    <w:rsid w:val="00A052AA"/>
    <w:rsid w:val="00A05308"/>
    <w:rsid w:val="00A05958"/>
    <w:rsid w:val="00A06015"/>
    <w:rsid w:val="00A0630C"/>
    <w:rsid w:val="00A064C0"/>
    <w:rsid w:val="00A068CB"/>
    <w:rsid w:val="00A06C86"/>
    <w:rsid w:val="00A07304"/>
    <w:rsid w:val="00A07B30"/>
    <w:rsid w:val="00A101BA"/>
    <w:rsid w:val="00A103FA"/>
    <w:rsid w:val="00A113D4"/>
    <w:rsid w:val="00A11404"/>
    <w:rsid w:val="00A1194B"/>
    <w:rsid w:val="00A11AF3"/>
    <w:rsid w:val="00A11BD6"/>
    <w:rsid w:val="00A11C68"/>
    <w:rsid w:val="00A1229E"/>
    <w:rsid w:val="00A1236D"/>
    <w:rsid w:val="00A126B0"/>
    <w:rsid w:val="00A12850"/>
    <w:rsid w:val="00A1305F"/>
    <w:rsid w:val="00A13830"/>
    <w:rsid w:val="00A13DC0"/>
    <w:rsid w:val="00A14426"/>
    <w:rsid w:val="00A14479"/>
    <w:rsid w:val="00A1472A"/>
    <w:rsid w:val="00A14A26"/>
    <w:rsid w:val="00A14F58"/>
    <w:rsid w:val="00A15209"/>
    <w:rsid w:val="00A15C6A"/>
    <w:rsid w:val="00A160DA"/>
    <w:rsid w:val="00A16FA6"/>
    <w:rsid w:val="00A170F2"/>
    <w:rsid w:val="00A17260"/>
    <w:rsid w:val="00A1793A"/>
    <w:rsid w:val="00A17D05"/>
    <w:rsid w:val="00A200AB"/>
    <w:rsid w:val="00A206AE"/>
    <w:rsid w:val="00A21770"/>
    <w:rsid w:val="00A2209D"/>
    <w:rsid w:val="00A22934"/>
    <w:rsid w:val="00A2324F"/>
    <w:rsid w:val="00A23946"/>
    <w:rsid w:val="00A23C9F"/>
    <w:rsid w:val="00A2494E"/>
    <w:rsid w:val="00A251CC"/>
    <w:rsid w:val="00A255D7"/>
    <w:rsid w:val="00A255F8"/>
    <w:rsid w:val="00A25C99"/>
    <w:rsid w:val="00A25D0D"/>
    <w:rsid w:val="00A261D7"/>
    <w:rsid w:val="00A262E1"/>
    <w:rsid w:val="00A2666C"/>
    <w:rsid w:val="00A268BC"/>
    <w:rsid w:val="00A26FC5"/>
    <w:rsid w:val="00A27007"/>
    <w:rsid w:val="00A2727D"/>
    <w:rsid w:val="00A278BA"/>
    <w:rsid w:val="00A27B42"/>
    <w:rsid w:val="00A30B2D"/>
    <w:rsid w:val="00A30D78"/>
    <w:rsid w:val="00A30F0A"/>
    <w:rsid w:val="00A314E6"/>
    <w:rsid w:val="00A31600"/>
    <w:rsid w:val="00A31791"/>
    <w:rsid w:val="00A31AE7"/>
    <w:rsid w:val="00A31F42"/>
    <w:rsid w:val="00A320EF"/>
    <w:rsid w:val="00A32320"/>
    <w:rsid w:val="00A326BE"/>
    <w:rsid w:val="00A32749"/>
    <w:rsid w:val="00A3299B"/>
    <w:rsid w:val="00A33B18"/>
    <w:rsid w:val="00A33C96"/>
    <w:rsid w:val="00A33E7E"/>
    <w:rsid w:val="00A3453E"/>
    <w:rsid w:val="00A3538A"/>
    <w:rsid w:val="00A35553"/>
    <w:rsid w:val="00A35AA0"/>
    <w:rsid w:val="00A35D82"/>
    <w:rsid w:val="00A35E1C"/>
    <w:rsid w:val="00A36021"/>
    <w:rsid w:val="00A368AC"/>
    <w:rsid w:val="00A368DB"/>
    <w:rsid w:val="00A368F4"/>
    <w:rsid w:val="00A3698C"/>
    <w:rsid w:val="00A36A6D"/>
    <w:rsid w:val="00A371CB"/>
    <w:rsid w:val="00A371F5"/>
    <w:rsid w:val="00A376AC"/>
    <w:rsid w:val="00A37B43"/>
    <w:rsid w:val="00A37E8B"/>
    <w:rsid w:val="00A4060E"/>
    <w:rsid w:val="00A40E36"/>
    <w:rsid w:val="00A41390"/>
    <w:rsid w:val="00A42310"/>
    <w:rsid w:val="00A42336"/>
    <w:rsid w:val="00A424DF"/>
    <w:rsid w:val="00A425A3"/>
    <w:rsid w:val="00A42B55"/>
    <w:rsid w:val="00A43344"/>
    <w:rsid w:val="00A43FBC"/>
    <w:rsid w:val="00A442D7"/>
    <w:rsid w:val="00A44587"/>
    <w:rsid w:val="00A44C6E"/>
    <w:rsid w:val="00A44F20"/>
    <w:rsid w:val="00A450D3"/>
    <w:rsid w:val="00A45BFF"/>
    <w:rsid w:val="00A45C83"/>
    <w:rsid w:val="00A45D18"/>
    <w:rsid w:val="00A466AE"/>
    <w:rsid w:val="00A478B2"/>
    <w:rsid w:val="00A47C0E"/>
    <w:rsid w:val="00A47DF4"/>
    <w:rsid w:val="00A502C6"/>
    <w:rsid w:val="00A503BF"/>
    <w:rsid w:val="00A509A7"/>
    <w:rsid w:val="00A50D08"/>
    <w:rsid w:val="00A50EFE"/>
    <w:rsid w:val="00A51288"/>
    <w:rsid w:val="00A5134D"/>
    <w:rsid w:val="00A51421"/>
    <w:rsid w:val="00A514D3"/>
    <w:rsid w:val="00A51610"/>
    <w:rsid w:val="00A5179E"/>
    <w:rsid w:val="00A519F4"/>
    <w:rsid w:val="00A52345"/>
    <w:rsid w:val="00A52A1D"/>
    <w:rsid w:val="00A53313"/>
    <w:rsid w:val="00A53371"/>
    <w:rsid w:val="00A53C9B"/>
    <w:rsid w:val="00A53D9B"/>
    <w:rsid w:val="00A5405F"/>
    <w:rsid w:val="00A54448"/>
    <w:rsid w:val="00A5509D"/>
    <w:rsid w:val="00A55677"/>
    <w:rsid w:val="00A55A8F"/>
    <w:rsid w:val="00A55AEE"/>
    <w:rsid w:val="00A56C60"/>
    <w:rsid w:val="00A56E42"/>
    <w:rsid w:val="00A5723F"/>
    <w:rsid w:val="00A572AA"/>
    <w:rsid w:val="00A57466"/>
    <w:rsid w:val="00A57654"/>
    <w:rsid w:val="00A60039"/>
    <w:rsid w:val="00A60791"/>
    <w:rsid w:val="00A60BFB"/>
    <w:rsid w:val="00A61251"/>
    <w:rsid w:val="00A61375"/>
    <w:rsid w:val="00A61B74"/>
    <w:rsid w:val="00A62112"/>
    <w:rsid w:val="00A628E8"/>
    <w:rsid w:val="00A64B80"/>
    <w:rsid w:val="00A651EA"/>
    <w:rsid w:val="00A655D3"/>
    <w:rsid w:val="00A658A0"/>
    <w:rsid w:val="00A658D7"/>
    <w:rsid w:val="00A65980"/>
    <w:rsid w:val="00A65A32"/>
    <w:rsid w:val="00A65C29"/>
    <w:rsid w:val="00A660F7"/>
    <w:rsid w:val="00A66261"/>
    <w:rsid w:val="00A66541"/>
    <w:rsid w:val="00A665FE"/>
    <w:rsid w:val="00A66FB9"/>
    <w:rsid w:val="00A671D2"/>
    <w:rsid w:val="00A672E6"/>
    <w:rsid w:val="00A67391"/>
    <w:rsid w:val="00A67511"/>
    <w:rsid w:val="00A67848"/>
    <w:rsid w:val="00A67891"/>
    <w:rsid w:val="00A67AD2"/>
    <w:rsid w:val="00A70671"/>
    <w:rsid w:val="00A70744"/>
    <w:rsid w:val="00A70F90"/>
    <w:rsid w:val="00A710B1"/>
    <w:rsid w:val="00A71203"/>
    <w:rsid w:val="00A7121F"/>
    <w:rsid w:val="00A7179E"/>
    <w:rsid w:val="00A71CA4"/>
    <w:rsid w:val="00A71D0A"/>
    <w:rsid w:val="00A72718"/>
    <w:rsid w:val="00A72DCC"/>
    <w:rsid w:val="00A73117"/>
    <w:rsid w:val="00A73161"/>
    <w:rsid w:val="00A73C16"/>
    <w:rsid w:val="00A73E06"/>
    <w:rsid w:val="00A73EC5"/>
    <w:rsid w:val="00A74110"/>
    <w:rsid w:val="00A744C6"/>
    <w:rsid w:val="00A751EA"/>
    <w:rsid w:val="00A753FB"/>
    <w:rsid w:val="00A75548"/>
    <w:rsid w:val="00A7575F"/>
    <w:rsid w:val="00A758DD"/>
    <w:rsid w:val="00A75A61"/>
    <w:rsid w:val="00A7639A"/>
    <w:rsid w:val="00A76403"/>
    <w:rsid w:val="00A77000"/>
    <w:rsid w:val="00A771FA"/>
    <w:rsid w:val="00A7760D"/>
    <w:rsid w:val="00A77841"/>
    <w:rsid w:val="00A77B9C"/>
    <w:rsid w:val="00A800D0"/>
    <w:rsid w:val="00A80280"/>
    <w:rsid w:val="00A8035B"/>
    <w:rsid w:val="00A8051C"/>
    <w:rsid w:val="00A806DA"/>
    <w:rsid w:val="00A8090F"/>
    <w:rsid w:val="00A8115E"/>
    <w:rsid w:val="00A811AD"/>
    <w:rsid w:val="00A812BE"/>
    <w:rsid w:val="00A813F1"/>
    <w:rsid w:val="00A81DB1"/>
    <w:rsid w:val="00A82188"/>
    <w:rsid w:val="00A82AE6"/>
    <w:rsid w:val="00A82C8E"/>
    <w:rsid w:val="00A8308C"/>
    <w:rsid w:val="00A831E7"/>
    <w:rsid w:val="00A8374E"/>
    <w:rsid w:val="00A83CAD"/>
    <w:rsid w:val="00A83D72"/>
    <w:rsid w:val="00A845E9"/>
    <w:rsid w:val="00A84817"/>
    <w:rsid w:val="00A84AAF"/>
    <w:rsid w:val="00A85251"/>
    <w:rsid w:val="00A85B4D"/>
    <w:rsid w:val="00A85E8F"/>
    <w:rsid w:val="00A85ECB"/>
    <w:rsid w:val="00A8694B"/>
    <w:rsid w:val="00A90A55"/>
    <w:rsid w:val="00A90F3A"/>
    <w:rsid w:val="00A91163"/>
    <w:rsid w:val="00A91A5A"/>
    <w:rsid w:val="00A91B4B"/>
    <w:rsid w:val="00A91CCF"/>
    <w:rsid w:val="00A91CF6"/>
    <w:rsid w:val="00A9320F"/>
    <w:rsid w:val="00A93963"/>
    <w:rsid w:val="00A93E55"/>
    <w:rsid w:val="00A948E7"/>
    <w:rsid w:val="00A94F99"/>
    <w:rsid w:val="00A953D6"/>
    <w:rsid w:val="00A9543D"/>
    <w:rsid w:val="00A9569A"/>
    <w:rsid w:val="00A95A7C"/>
    <w:rsid w:val="00A95CCD"/>
    <w:rsid w:val="00A95EE8"/>
    <w:rsid w:val="00A96037"/>
    <w:rsid w:val="00A96483"/>
    <w:rsid w:val="00A96505"/>
    <w:rsid w:val="00A96575"/>
    <w:rsid w:val="00A965A3"/>
    <w:rsid w:val="00A96A75"/>
    <w:rsid w:val="00A96B86"/>
    <w:rsid w:val="00A97B0D"/>
    <w:rsid w:val="00A97FFD"/>
    <w:rsid w:val="00AA006D"/>
    <w:rsid w:val="00AA033E"/>
    <w:rsid w:val="00AA0BCC"/>
    <w:rsid w:val="00AA1070"/>
    <w:rsid w:val="00AA1708"/>
    <w:rsid w:val="00AA1D86"/>
    <w:rsid w:val="00AA1E0F"/>
    <w:rsid w:val="00AA1F46"/>
    <w:rsid w:val="00AA1FB9"/>
    <w:rsid w:val="00AA25CD"/>
    <w:rsid w:val="00AA2735"/>
    <w:rsid w:val="00AA2D1A"/>
    <w:rsid w:val="00AA2DA3"/>
    <w:rsid w:val="00AA2E4E"/>
    <w:rsid w:val="00AA2F65"/>
    <w:rsid w:val="00AA358F"/>
    <w:rsid w:val="00AA3F45"/>
    <w:rsid w:val="00AA40D4"/>
    <w:rsid w:val="00AA4176"/>
    <w:rsid w:val="00AA4728"/>
    <w:rsid w:val="00AA4D98"/>
    <w:rsid w:val="00AA4E5F"/>
    <w:rsid w:val="00AA4EFF"/>
    <w:rsid w:val="00AA51FF"/>
    <w:rsid w:val="00AA7DD4"/>
    <w:rsid w:val="00AA7E2D"/>
    <w:rsid w:val="00AB0111"/>
    <w:rsid w:val="00AB0499"/>
    <w:rsid w:val="00AB0C99"/>
    <w:rsid w:val="00AB127A"/>
    <w:rsid w:val="00AB1AE8"/>
    <w:rsid w:val="00AB213E"/>
    <w:rsid w:val="00AB2400"/>
    <w:rsid w:val="00AB28EA"/>
    <w:rsid w:val="00AB2AAC"/>
    <w:rsid w:val="00AB2BB6"/>
    <w:rsid w:val="00AB359A"/>
    <w:rsid w:val="00AB3A61"/>
    <w:rsid w:val="00AB3C87"/>
    <w:rsid w:val="00AB3F5E"/>
    <w:rsid w:val="00AB412C"/>
    <w:rsid w:val="00AB499F"/>
    <w:rsid w:val="00AB5511"/>
    <w:rsid w:val="00AB5965"/>
    <w:rsid w:val="00AB5BCC"/>
    <w:rsid w:val="00AB5C28"/>
    <w:rsid w:val="00AB5E20"/>
    <w:rsid w:val="00AB6D92"/>
    <w:rsid w:val="00AB735B"/>
    <w:rsid w:val="00AB7637"/>
    <w:rsid w:val="00AB76D5"/>
    <w:rsid w:val="00AB7AC6"/>
    <w:rsid w:val="00AB7DEB"/>
    <w:rsid w:val="00AC000E"/>
    <w:rsid w:val="00AC0042"/>
    <w:rsid w:val="00AC0500"/>
    <w:rsid w:val="00AC06AE"/>
    <w:rsid w:val="00AC10C0"/>
    <w:rsid w:val="00AC141F"/>
    <w:rsid w:val="00AC1BC6"/>
    <w:rsid w:val="00AC1F64"/>
    <w:rsid w:val="00AC265B"/>
    <w:rsid w:val="00AC2F72"/>
    <w:rsid w:val="00AC3289"/>
    <w:rsid w:val="00AC396D"/>
    <w:rsid w:val="00AC3C47"/>
    <w:rsid w:val="00AC3CFD"/>
    <w:rsid w:val="00AC3D19"/>
    <w:rsid w:val="00AC3F51"/>
    <w:rsid w:val="00AC425C"/>
    <w:rsid w:val="00AC480C"/>
    <w:rsid w:val="00AC4852"/>
    <w:rsid w:val="00AC4F88"/>
    <w:rsid w:val="00AC555E"/>
    <w:rsid w:val="00AC5884"/>
    <w:rsid w:val="00AC5BB7"/>
    <w:rsid w:val="00AC697F"/>
    <w:rsid w:val="00AC71C7"/>
    <w:rsid w:val="00AC7FF8"/>
    <w:rsid w:val="00AD01CF"/>
    <w:rsid w:val="00AD0517"/>
    <w:rsid w:val="00AD052B"/>
    <w:rsid w:val="00AD0925"/>
    <w:rsid w:val="00AD0E1D"/>
    <w:rsid w:val="00AD1408"/>
    <w:rsid w:val="00AD16C7"/>
    <w:rsid w:val="00AD1B6D"/>
    <w:rsid w:val="00AD2926"/>
    <w:rsid w:val="00AD2A26"/>
    <w:rsid w:val="00AD2E65"/>
    <w:rsid w:val="00AD33E8"/>
    <w:rsid w:val="00AD3F57"/>
    <w:rsid w:val="00AD4008"/>
    <w:rsid w:val="00AD5192"/>
    <w:rsid w:val="00AD52B0"/>
    <w:rsid w:val="00AD534D"/>
    <w:rsid w:val="00AD585C"/>
    <w:rsid w:val="00AD5B98"/>
    <w:rsid w:val="00AD5D5D"/>
    <w:rsid w:val="00AD725F"/>
    <w:rsid w:val="00AD78C1"/>
    <w:rsid w:val="00AD79DC"/>
    <w:rsid w:val="00AD7B08"/>
    <w:rsid w:val="00AD7C8C"/>
    <w:rsid w:val="00AE0EB0"/>
    <w:rsid w:val="00AE0FF8"/>
    <w:rsid w:val="00AE1732"/>
    <w:rsid w:val="00AE1ED5"/>
    <w:rsid w:val="00AE22E9"/>
    <w:rsid w:val="00AE2513"/>
    <w:rsid w:val="00AE26C4"/>
    <w:rsid w:val="00AE2DB4"/>
    <w:rsid w:val="00AE33C9"/>
    <w:rsid w:val="00AE3964"/>
    <w:rsid w:val="00AE3ED9"/>
    <w:rsid w:val="00AE4012"/>
    <w:rsid w:val="00AE5181"/>
    <w:rsid w:val="00AE5973"/>
    <w:rsid w:val="00AE6ACD"/>
    <w:rsid w:val="00AE7493"/>
    <w:rsid w:val="00AE783E"/>
    <w:rsid w:val="00AE7C8D"/>
    <w:rsid w:val="00AE7D6D"/>
    <w:rsid w:val="00AF012A"/>
    <w:rsid w:val="00AF0ECD"/>
    <w:rsid w:val="00AF123A"/>
    <w:rsid w:val="00AF1384"/>
    <w:rsid w:val="00AF1510"/>
    <w:rsid w:val="00AF187A"/>
    <w:rsid w:val="00AF1EAF"/>
    <w:rsid w:val="00AF290E"/>
    <w:rsid w:val="00AF2C81"/>
    <w:rsid w:val="00AF2D52"/>
    <w:rsid w:val="00AF3132"/>
    <w:rsid w:val="00AF3189"/>
    <w:rsid w:val="00AF319D"/>
    <w:rsid w:val="00AF3764"/>
    <w:rsid w:val="00AF43BA"/>
    <w:rsid w:val="00AF4418"/>
    <w:rsid w:val="00AF4E83"/>
    <w:rsid w:val="00AF5008"/>
    <w:rsid w:val="00AF51BE"/>
    <w:rsid w:val="00AF5881"/>
    <w:rsid w:val="00AF5A17"/>
    <w:rsid w:val="00AF5F03"/>
    <w:rsid w:val="00AF664E"/>
    <w:rsid w:val="00AF7151"/>
    <w:rsid w:val="00AF7387"/>
    <w:rsid w:val="00AF797F"/>
    <w:rsid w:val="00AF79E5"/>
    <w:rsid w:val="00B00059"/>
    <w:rsid w:val="00B004D4"/>
    <w:rsid w:val="00B008A0"/>
    <w:rsid w:val="00B0093F"/>
    <w:rsid w:val="00B00CE8"/>
    <w:rsid w:val="00B013B4"/>
    <w:rsid w:val="00B019C6"/>
    <w:rsid w:val="00B01CD7"/>
    <w:rsid w:val="00B01E65"/>
    <w:rsid w:val="00B02383"/>
    <w:rsid w:val="00B02982"/>
    <w:rsid w:val="00B03CE0"/>
    <w:rsid w:val="00B03F9E"/>
    <w:rsid w:val="00B04690"/>
    <w:rsid w:val="00B047F0"/>
    <w:rsid w:val="00B04C84"/>
    <w:rsid w:val="00B051B5"/>
    <w:rsid w:val="00B0535E"/>
    <w:rsid w:val="00B05681"/>
    <w:rsid w:val="00B05747"/>
    <w:rsid w:val="00B05D5C"/>
    <w:rsid w:val="00B05ED9"/>
    <w:rsid w:val="00B069F1"/>
    <w:rsid w:val="00B06A7B"/>
    <w:rsid w:val="00B06D63"/>
    <w:rsid w:val="00B07356"/>
    <w:rsid w:val="00B07365"/>
    <w:rsid w:val="00B0763D"/>
    <w:rsid w:val="00B07A07"/>
    <w:rsid w:val="00B115A4"/>
    <w:rsid w:val="00B11C9F"/>
    <w:rsid w:val="00B12081"/>
    <w:rsid w:val="00B128AD"/>
    <w:rsid w:val="00B12B7C"/>
    <w:rsid w:val="00B12CD4"/>
    <w:rsid w:val="00B12EFF"/>
    <w:rsid w:val="00B132E2"/>
    <w:rsid w:val="00B13529"/>
    <w:rsid w:val="00B1390A"/>
    <w:rsid w:val="00B13BFE"/>
    <w:rsid w:val="00B13F44"/>
    <w:rsid w:val="00B1476C"/>
    <w:rsid w:val="00B14940"/>
    <w:rsid w:val="00B1502D"/>
    <w:rsid w:val="00B15453"/>
    <w:rsid w:val="00B155B2"/>
    <w:rsid w:val="00B15648"/>
    <w:rsid w:val="00B165DF"/>
    <w:rsid w:val="00B170C1"/>
    <w:rsid w:val="00B1716D"/>
    <w:rsid w:val="00B17EB8"/>
    <w:rsid w:val="00B20012"/>
    <w:rsid w:val="00B20325"/>
    <w:rsid w:val="00B204A0"/>
    <w:rsid w:val="00B204D8"/>
    <w:rsid w:val="00B20B07"/>
    <w:rsid w:val="00B21A74"/>
    <w:rsid w:val="00B22471"/>
    <w:rsid w:val="00B22652"/>
    <w:rsid w:val="00B227D8"/>
    <w:rsid w:val="00B22BE0"/>
    <w:rsid w:val="00B2359C"/>
    <w:rsid w:val="00B23B73"/>
    <w:rsid w:val="00B23BA1"/>
    <w:rsid w:val="00B23DB5"/>
    <w:rsid w:val="00B23FB6"/>
    <w:rsid w:val="00B24273"/>
    <w:rsid w:val="00B24A2D"/>
    <w:rsid w:val="00B25294"/>
    <w:rsid w:val="00B25849"/>
    <w:rsid w:val="00B25901"/>
    <w:rsid w:val="00B2590F"/>
    <w:rsid w:val="00B2641C"/>
    <w:rsid w:val="00B2671B"/>
    <w:rsid w:val="00B26792"/>
    <w:rsid w:val="00B26D7E"/>
    <w:rsid w:val="00B26F39"/>
    <w:rsid w:val="00B27122"/>
    <w:rsid w:val="00B2727A"/>
    <w:rsid w:val="00B2744B"/>
    <w:rsid w:val="00B2762B"/>
    <w:rsid w:val="00B27BEE"/>
    <w:rsid w:val="00B27D2B"/>
    <w:rsid w:val="00B30D63"/>
    <w:rsid w:val="00B317A2"/>
    <w:rsid w:val="00B317AA"/>
    <w:rsid w:val="00B318A9"/>
    <w:rsid w:val="00B31EFA"/>
    <w:rsid w:val="00B3269F"/>
    <w:rsid w:val="00B33FAE"/>
    <w:rsid w:val="00B3408B"/>
    <w:rsid w:val="00B3479A"/>
    <w:rsid w:val="00B3480A"/>
    <w:rsid w:val="00B34B56"/>
    <w:rsid w:val="00B34EFE"/>
    <w:rsid w:val="00B353D2"/>
    <w:rsid w:val="00B35715"/>
    <w:rsid w:val="00B357F9"/>
    <w:rsid w:val="00B3588D"/>
    <w:rsid w:val="00B35DEE"/>
    <w:rsid w:val="00B35FA8"/>
    <w:rsid w:val="00B3689D"/>
    <w:rsid w:val="00B369F6"/>
    <w:rsid w:val="00B37EE3"/>
    <w:rsid w:val="00B40193"/>
    <w:rsid w:val="00B40245"/>
    <w:rsid w:val="00B40249"/>
    <w:rsid w:val="00B40EF1"/>
    <w:rsid w:val="00B411FF"/>
    <w:rsid w:val="00B412AA"/>
    <w:rsid w:val="00B4140C"/>
    <w:rsid w:val="00B41680"/>
    <w:rsid w:val="00B418AF"/>
    <w:rsid w:val="00B41AFF"/>
    <w:rsid w:val="00B428EC"/>
    <w:rsid w:val="00B43226"/>
    <w:rsid w:val="00B43680"/>
    <w:rsid w:val="00B43711"/>
    <w:rsid w:val="00B43977"/>
    <w:rsid w:val="00B43D2C"/>
    <w:rsid w:val="00B44141"/>
    <w:rsid w:val="00B442DF"/>
    <w:rsid w:val="00B44607"/>
    <w:rsid w:val="00B4491C"/>
    <w:rsid w:val="00B45296"/>
    <w:rsid w:val="00B45E5A"/>
    <w:rsid w:val="00B46D34"/>
    <w:rsid w:val="00B474A7"/>
    <w:rsid w:val="00B50660"/>
    <w:rsid w:val="00B506C6"/>
    <w:rsid w:val="00B50A5C"/>
    <w:rsid w:val="00B50ED1"/>
    <w:rsid w:val="00B51E2E"/>
    <w:rsid w:val="00B52041"/>
    <w:rsid w:val="00B5290F"/>
    <w:rsid w:val="00B52F3F"/>
    <w:rsid w:val="00B53112"/>
    <w:rsid w:val="00B53C07"/>
    <w:rsid w:val="00B5401A"/>
    <w:rsid w:val="00B5411E"/>
    <w:rsid w:val="00B54673"/>
    <w:rsid w:val="00B54F97"/>
    <w:rsid w:val="00B55073"/>
    <w:rsid w:val="00B559CE"/>
    <w:rsid w:val="00B55DD2"/>
    <w:rsid w:val="00B565B1"/>
    <w:rsid w:val="00B56B04"/>
    <w:rsid w:val="00B57105"/>
    <w:rsid w:val="00B571B5"/>
    <w:rsid w:val="00B57491"/>
    <w:rsid w:val="00B57AC7"/>
    <w:rsid w:val="00B6024E"/>
    <w:rsid w:val="00B60906"/>
    <w:rsid w:val="00B61565"/>
    <w:rsid w:val="00B61C0D"/>
    <w:rsid w:val="00B621CD"/>
    <w:rsid w:val="00B6242F"/>
    <w:rsid w:val="00B62805"/>
    <w:rsid w:val="00B62894"/>
    <w:rsid w:val="00B62942"/>
    <w:rsid w:val="00B62963"/>
    <w:rsid w:val="00B6336E"/>
    <w:rsid w:val="00B6360D"/>
    <w:rsid w:val="00B63802"/>
    <w:rsid w:val="00B63900"/>
    <w:rsid w:val="00B63B91"/>
    <w:rsid w:val="00B63B9F"/>
    <w:rsid w:val="00B63CE8"/>
    <w:rsid w:val="00B63E59"/>
    <w:rsid w:val="00B63ED5"/>
    <w:rsid w:val="00B65434"/>
    <w:rsid w:val="00B6589A"/>
    <w:rsid w:val="00B65A01"/>
    <w:rsid w:val="00B65ACB"/>
    <w:rsid w:val="00B65CEB"/>
    <w:rsid w:val="00B668A7"/>
    <w:rsid w:val="00B66A58"/>
    <w:rsid w:val="00B66D14"/>
    <w:rsid w:val="00B6790F"/>
    <w:rsid w:val="00B6797E"/>
    <w:rsid w:val="00B67C66"/>
    <w:rsid w:val="00B7005B"/>
    <w:rsid w:val="00B70440"/>
    <w:rsid w:val="00B708F5"/>
    <w:rsid w:val="00B70A76"/>
    <w:rsid w:val="00B714AC"/>
    <w:rsid w:val="00B71544"/>
    <w:rsid w:val="00B71960"/>
    <w:rsid w:val="00B71BE8"/>
    <w:rsid w:val="00B71C8B"/>
    <w:rsid w:val="00B72348"/>
    <w:rsid w:val="00B72B61"/>
    <w:rsid w:val="00B733F7"/>
    <w:rsid w:val="00B734B1"/>
    <w:rsid w:val="00B73CC0"/>
    <w:rsid w:val="00B73D1C"/>
    <w:rsid w:val="00B74295"/>
    <w:rsid w:val="00B745A0"/>
    <w:rsid w:val="00B75074"/>
    <w:rsid w:val="00B75657"/>
    <w:rsid w:val="00B75D87"/>
    <w:rsid w:val="00B76333"/>
    <w:rsid w:val="00B771E2"/>
    <w:rsid w:val="00B7745B"/>
    <w:rsid w:val="00B77932"/>
    <w:rsid w:val="00B80277"/>
    <w:rsid w:val="00B803DF"/>
    <w:rsid w:val="00B8057A"/>
    <w:rsid w:val="00B806AC"/>
    <w:rsid w:val="00B80FCC"/>
    <w:rsid w:val="00B80FFA"/>
    <w:rsid w:val="00B8110B"/>
    <w:rsid w:val="00B81350"/>
    <w:rsid w:val="00B81473"/>
    <w:rsid w:val="00B81916"/>
    <w:rsid w:val="00B81EAB"/>
    <w:rsid w:val="00B8256C"/>
    <w:rsid w:val="00B825CF"/>
    <w:rsid w:val="00B825D0"/>
    <w:rsid w:val="00B82E54"/>
    <w:rsid w:val="00B83394"/>
    <w:rsid w:val="00B833CB"/>
    <w:rsid w:val="00B83546"/>
    <w:rsid w:val="00B83644"/>
    <w:rsid w:val="00B837BF"/>
    <w:rsid w:val="00B83DB2"/>
    <w:rsid w:val="00B83F8C"/>
    <w:rsid w:val="00B83FB5"/>
    <w:rsid w:val="00B8440A"/>
    <w:rsid w:val="00B84468"/>
    <w:rsid w:val="00B84BC4"/>
    <w:rsid w:val="00B84C0A"/>
    <w:rsid w:val="00B84DE5"/>
    <w:rsid w:val="00B859AE"/>
    <w:rsid w:val="00B85ED0"/>
    <w:rsid w:val="00B860C2"/>
    <w:rsid w:val="00B86123"/>
    <w:rsid w:val="00B867BE"/>
    <w:rsid w:val="00B87084"/>
    <w:rsid w:val="00B871A2"/>
    <w:rsid w:val="00B875AA"/>
    <w:rsid w:val="00B877D9"/>
    <w:rsid w:val="00B87C7C"/>
    <w:rsid w:val="00B900D8"/>
    <w:rsid w:val="00B90C1F"/>
    <w:rsid w:val="00B90C9A"/>
    <w:rsid w:val="00B913C0"/>
    <w:rsid w:val="00B9176D"/>
    <w:rsid w:val="00B91B83"/>
    <w:rsid w:val="00B92771"/>
    <w:rsid w:val="00B93594"/>
    <w:rsid w:val="00B9397F"/>
    <w:rsid w:val="00B93CEE"/>
    <w:rsid w:val="00B93D22"/>
    <w:rsid w:val="00B93DD2"/>
    <w:rsid w:val="00B93FD1"/>
    <w:rsid w:val="00B94256"/>
    <w:rsid w:val="00B9515B"/>
    <w:rsid w:val="00B952C4"/>
    <w:rsid w:val="00B95362"/>
    <w:rsid w:val="00B953B4"/>
    <w:rsid w:val="00B95403"/>
    <w:rsid w:val="00B9559B"/>
    <w:rsid w:val="00B95898"/>
    <w:rsid w:val="00B95E2F"/>
    <w:rsid w:val="00B9605C"/>
    <w:rsid w:val="00B963F9"/>
    <w:rsid w:val="00B9641D"/>
    <w:rsid w:val="00B96AD1"/>
    <w:rsid w:val="00B96BAE"/>
    <w:rsid w:val="00B96D02"/>
    <w:rsid w:val="00B977C2"/>
    <w:rsid w:val="00B9790A"/>
    <w:rsid w:val="00B97BED"/>
    <w:rsid w:val="00BA0D4B"/>
    <w:rsid w:val="00BA0DA9"/>
    <w:rsid w:val="00BA0F88"/>
    <w:rsid w:val="00BA14F9"/>
    <w:rsid w:val="00BA1BEE"/>
    <w:rsid w:val="00BA1D13"/>
    <w:rsid w:val="00BA2683"/>
    <w:rsid w:val="00BA27C4"/>
    <w:rsid w:val="00BA2A4F"/>
    <w:rsid w:val="00BA2E70"/>
    <w:rsid w:val="00BA5672"/>
    <w:rsid w:val="00BA5F77"/>
    <w:rsid w:val="00BA608A"/>
    <w:rsid w:val="00BA6980"/>
    <w:rsid w:val="00BA6981"/>
    <w:rsid w:val="00BA727E"/>
    <w:rsid w:val="00BA738D"/>
    <w:rsid w:val="00BA788F"/>
    <w:rsid w:val="00BA7ACD"/>
    <w:rsid w:val="00BA7CBE"/>
    <w:rsid w:val="00BA7F99"/>
    <w:rsid w:val="00BB03B4"/>
    <w:rsid w:val="00BB062B"/>
    <w:rsid w:val="00BB0681"/>
    <w:rsid w:val="00BB0965"/>
    <w:rsid w:val="00BB0D5A"/>
    <w:rsid w:val="00BB1A50"/>
    <w:rsid w:val="00BB1B17"/>
    <w:rsid w:val="00BB2A55"/>
    <w:rsid w:val="00BB30CF"/>
    <w:rsid w:val="00BB3240"/>
    <w:rsid w:val="00BB3999"/>
    <w:rsid w:val="00BB3F4D"/>
    <w:rsid w:val="00BB40CC"/>
    <w:rsid w:val="00BB440C"/>
    <w:rsid w:val="00BB4453"/>
    <w:rsid w:val="00BB4740"/>
    <w:rsid w:val="00BB4930"/>
    <w:rsid w:val="00BB4A5E"/>
    <w:rsid w:val="00BB4E46"/>
    <w:rsid w:val="00BB5DC2"/>
    <w:rsid w:val="00BB61A3"/>
    <w:rsid w:val="00BB71BA"/>
    <w:rsid w:val="00BC0061"/>
    <w:rsid w:val="00BC0298"/>
    <w:rsid w:val="00BC0554"/>
    <w:rsid w:val="00BC12F9"/>
    <w:rsid w:val="00BC193D"/>
    <w:rsid w:val="00BC19B7"/>
    <w:rsid w:val="00BC20CA"/>
    <w:rsid w:val="00BC2FD6"/>
    <w:rsid w:val="00BC34A1"/>
    <w:rsid w:val="00BC39D1"/>
    <w:rsid w:val="00BC3C4D"/>
    <w:rsid w:val="00BC3D97"/>
    <w:rsid w:val="00BC3F34"/>
    <w:rsid w:val="00BC4011"/>
    <w:rsid w:val="00BC494D"/>
    <w:rsid w:val="00BC4F76"/>
    <w:rsid w:val="00BC5A43"/>
    <w:rsid w:val="00BC605E"/>
    <w:rsid w:val="00BC60E3"/>
    <w:rsid w:val="00BC6183"/>
    <w:rsid w:val="00BC6332"/>
    <w:rsid w:val="00BC69A4"/>
    <w:rsid w:val="00BC6DB9"/>
    <w:rsid w:val="00BC7454"/>
    <w:rsid w:val="00BC7B78"/>
    <w:rsid w:val="00BD0024"/>
    <w:rsid w:val="00BD0A02"/>
    <w:rsid w:val="00BD0AD4"/>
    <w:rsid w:val="00BD13D2"/>
    <w:rsid w:val="00BD186F"/>
    <w:rsid w:val="00BD1B2B"/>
    <w:rsid w:val="00BD1D24"/>
    <w:rsid w:val="00BD1EBB"/>
    <w:rsid w:val="00BD2091"/>
    <w:rsid w:val="00BD2604"/>
    <w:rsid w:val="00BD2DD0"/>
    <w:rsid w:val="00BD2FC7"/>
    <w:rsid w:val="00BD34CF"/>
    <w:rsid w:val="00BD39F5"/>
    <w:rsid w:val="00BD3CB7"/>
    <w:rsid w:val="00BD3EBE"/>
    <w:rsid w:val="00BD3FD3"/>
    <w:rsid w:val="00BD4427"/>
    <w:rsid w:val="00BD4432"/>
    <w:rsid w:val="00BD473C"/>
    <w:rsid w:val="00BD559A"/>
    <w:rsid w:val="00BD57A4"/>
    <w:rsid w:val="00BD5AB7"/>
    <w:rsid w:val="00BD5BA7"/>
    <w:rsid w:val="00BD5C5F"/>
    <w:rsid w:val="00BD6CCE"/>
    <w:rsid w:val="00BD6E4C"/>
    <w:rsid w:val="00BD73BE"/>
    <w:rsid w:val="00BD7614"/>
    <w:rsid w:val="00BD7ACF"/>
    <w:rsid w:val="00BE0502"/>
    <w:rsid w:val="00BE0BBF"/>
    <w:rsid w:val="00BE1662"/>
    <w:rsid w:val="00BE289A"/>
    <w:rsid w:val="00BE2A56"/>
    <w:rsid w:val="00BE2F53"/>
    <w:rsid w:val="00BE3318"/>
    <w:rsid w:val="00BE3B5A"/>
    <w:rsid w:val="00BE413C"/>
    <w:rsid w:val="00BE4D2D"/>
    <w:rsid w:val="00BE4DD6"/>
    <w:rsid w:val="00BE5AB5"/>
    <w:rsid w:val="00BE6184"/>
    <w:rsid w:val="00BE6665"/>
    <w:rsid w:val="00BE71ED"/>
    <w:rsid w:val="00BF0492"/>
    <w:rsid w:val="00BF0582"/>
    <w:rsid w:val="00BF087B"/>
    <w:rsid w:val="00BF0AE7"/>
    <w:rsid w:val="00BF0DB1"/>
    <w:rsid w:val="00BF1213"/>
    <w:rsid w:val="00BF2178"/>
    <w:rsid w:val="00BF21F8"/>
    <w:rsid w:val="00BF2663"/>
    <w:rsid w:val="00BF2784"/>
    <w:rsid w:val="00BF2C2D"/>
    <w:rsid w:val="00BF2FB5"/>
    <w:rsid w:val="00BF322E"/>
    <w:rsid w:val="00BF3250"/>
    <w:rsid w:val="00BF326D"/>
    <w:rsid w:val="00BF32A7"/>
    <w:rsid w:val="00BF34FC"/>
    <w:rsid w:val="00BF3C54"/>
    <w:rsid w:val="00BF4721"/>
    <w:rsid w:val="00BF4CAE"/>
    <w:rsid w:val="00BF4EE0"/>
    <w:rsid w:val="00BF4F55"/>
    <w:rsid w:val="00BF5374"/>
    <w:rsid w:val="00BF5393"/>
    <w:rsid w:val="00BF55E4"/>
    <w:rsid w:val="00BF5785"/>
    <w:rsid w:val="00BF5795"/>
    <w:rsid w:val="00BF5B37"/>
    <w:rsid w:val="00BF6611"/>
    <w:rsid w:val="00BF675C"/>
    <w:rsid w:val="00BF701B"/>
    <w:rsid w:val="00BF712B"/>
    <w:rsid w:val="00BF7ABF"/>
    <w:rsid w:val="00BF7E11"/>
    <w:rsid w:val="00C00109"/>
    <w:rsid w:val="00C0033B"/>
    <w:rsid w:val="00C0047C"/>
    <w:rsid w:val="00C007B1"/>
    <w:rsid w:val="00C008C3"/>
    <w:rsid w:val="00C0110C"/>
    <w:rsid w:val="00C0121B"/>
    <w:rsid w:val="00C018B2"/>
    <w:rsid w:val="00C02079"/>
    <w:rsid w:val="00C024B7"/>
    <w:rsid w:val="00C02D1C"/>
    <w:rsid w:val="00C030CA"/>
    <w:rsid w:val="00C03154"/>
    <w:rsid w:val="00C03444"/>
    <w:rsid w:val="00C04063"/>
    <w:rsid w:val="00C04B39"/>
    <w:rsid w:val="00C04E6A"/>
    <w:rsid w:val="00C04EA2"/>
    <w:rsid w:val="00C05127"/>
    <w:rsid w:val="00C055A8"/>
    <w:rsid w:val="00C061E2"/>
    <w:rsid w:val="00C070AA"/>
    <w:rsid w:val="00C07210"/>
    <w:rsid w:val="00C0744E"/>
    <w:rsid w:val="00C074B8"/>
    <w:rsid w:val="00C075E1"/>
    <w:rsid w:val="00C07D9C"/>
    <w:rsid w:val="00C07DD0"/>
    <w:rsid w:val="00C10E06"/>
    <w:rsid w:val="00C11486"/>
    <w:rsid w:val="00C11B55"/>
    <w:rsid w:val="00C11EEB"/>
    <w:rsid w:val="00C12269"/>
    <w:rsid w:val="00C125D0"/>
    <w:rsid w:val="00C12E1E"/>
    <w:rsid w:val="00C13184"/>
    <w:rsid w:val="00C13DBC"/>
    <w:rsid w:val="00C1403C"/>
    <w:rsid w:val="00C14568"/>
    <w:rsid w:val="00C1473C"/>
    <w:rsid w:val="00C14A64"/>
    <w:rsid w:val="00C14AB9"/>
    <w:rsid w:val="00C155FF"/>
    <w:rsid w:val="00C15670"/>
    <w:rsid w:val="00C162B4"/>
    <w:rsid w:val="00C163C1"/>
    <w:rsid w:val="00C16633"/>
    <w:rsid w:val="00C17095"/>
    <w:rsid w:val="00C17C0C"/>
    <w:rsid w:val="00C2060C"/>
    <w:rsid w:val="00C207E6"/>
    <w:rsid w:val="00C20E08"/>
    <w:rsid w:val="00C2116B"/>
    <w:rsid w:val="00C22442"/>
    <w:rsid w:val="00C22484"/>
    <w:rsid w:val="00C2248B"/>
    <w:rsid w:val="00C22B1E"/>
    <w:rsid w:val="00C22C48"/>
    <w:rsid w:val="00C22E03"/>
    <w:rsid w:val="00C23C60"/>
    <w:rsid w:val="00C24730"/>
    <w:rsid w:val="00C24BCB"/>
    <w:rsid w:val="00C24EBC"/>
    <w:rsid w:val="00C25147"/>
    <w:rsid w:val="00C25517"/>
    <w:rsid w:val="00C26009"/>
    <w:rsid w:val="00C26119"/>
    <w:rsid w:val="00C263B4"/>
    <w:rsid w:val="00C2686F"/>
    <w:rsid w:val="00C26A74"/>
    <w:rsid w:val="00C275BA"/>
    <w:rsid w:val="00C300C1"/>
    <w:rsid w:val="00C30416"/>
    <w:rsid w:val="00C307B2"/>
    <w:rsid w:val="00C30DF3"/>
    <w:rsid w:val="00C30F1D"/>
    <w:rsid w:val="00C314A4"/>
    <w:rsid w:val="00C315AA"/>
    <w:rsid w:val="00C31F9A"/>
    <w:rsid w:val="00C32675"/>
    <w:rsid w:val="00C32956"/>
    <w:rsid w:val="00C3299B"/>
    <w:rsid w:val="00C330FA"/>
    <w:rsid w:val="00C3348F"/>
    <w:rsid w:val="00C33778"/>
    <w:rsid w:val="00C33B1F"/>
    <w:rsid w:val="00C33E9F"/>
    <w:rsid w:val="00C345EC"/>
    <w:rsid w:val="00C347F0"/>
    <w:rsid w:val="00C34835"/>
    <w:rsid w:val="00C350FB"/>
    <w:rsid w:val="00C354AC"/>
    <w:rsid w:val="00C354BA"/>
    <w:rsid w:val="00C35A5B"/>
    <w:rsid w:val="00C35A9D"/>
    <w:rsid w:val="00C36977"/>
    <w:rsid w:val="00C36DD2"/>
    <w:rsid w:val="00C36E23"/>
    <w:rsid w:val="00C37084"/>
    <w:rsid w:val="00C3775F"/>
    <w:rsid w:val="00C377EB"/>
    <w:rsid w:val="00C37BE5"/>
    <w:rsid w:val="00C407FC"/>
    <w:rsid w:val="00C408A9"/>
    <w:rsid w:val="00C415D3"/>
    <w:rsid w:val="00C4238F"/>
    <w:rsid w:val="00C42D9E"/>
    <w:rsid w:val="00C438B4"/>
    <w:rsid w:val="00C43E93"/>
    <w:rsid w:val="00C444C5"/>
    <w:rsid w:val="00C44544"/>
    <w:rsid w:val="00C44B90"/>
    <w:rsid w:val="00C44CDE"/>
    <w:rsid w:val="00C44EB0"/>
    <w:rsid w:val="00C4509C"/>
    <w:rsid w:val="00C45222"/>
    <w:rsid w:val="00C4546C"/>
    <w:rsid w:val="00C454BB"/>
    <w:rsid w:val="00C45B94"/>
    <w:rsid w:val="00C45E00"/>
    <w:rsid w:val="00C46DAC"/>
    <w:rsid w:val="00C47D46"/>
    <w:rsid w:val="00C504F4"/>
    <w:rsid w:val="00C507C3"/>
    <w:rsid w:val="00C509EB"/>
    <w:rsid w:val="00C50C02"/>
    <w:rsid w:val="00C51388"/>
    <w:rsid w:val="00C52A33"/>
    <w:rsid w:val="00C53560"/>
    <w:rsid w:val="00C5361A"/>
    <w:rsid w:val="00C5364A"/>
    <w:rsid w:val="00C5393D"/>
    <w:rsid w:val="00C54C22"/>
    <w:rsid w:val="00C55373"/>
    <w:rsid w:val="00C569A2"/>
    <w:rsid w:val="00C56B80"/>
    <w:rsid w:val="00C575F0"/>
    <w:rsid w:val="00C576A9"/>
    <w:rsid w:val="00C577DF"/>
    <w:rsid w:val="00C57960"/>
    <w:rsid w:val="00C57999"/>
    <w:rsid w:val="00C61AB7"/>
    <w:rsid w:val="00C61CA4"/>
    <w:rsid w:val="00C62F9D"/>
    <w:rsid w:val="00C63C89"/>
    <w:rsid w:val="00C63E44"/>
    <w:rsid w:val="00C63ED3"/>
    <w:rsid w:val="00C64CE7"/>
    <w:rsid w:val="00C651D3"/>
    <w:rsid w:val="00C652F3"/>
    <w:rsid w:val="00C654AB"/>
    <w:rsid w:val="00C655E4"/>
    <w:rsid w:val="00C6594D"/>
    <w:rsid w:val="00C65A0B"/>
    <w:rsid w:val="00C66307"/>
    <w:rsid w:val="00C670FE"/>
    <w:rsid w:val="00C6749D"/>
    <w:rsid w:val="00C6756D"/>
    <w:rsid w:val="00C67C07"/>
    <w:rsid w:val="00C67D63"/>
    <w:rsid w:val="00C67D76"/>
    <w:rsid w:val="00C70157"/>
    <w:rsid w:val="00C70545"/>
    <w:rsid w:val="00C70BF0"/>
    <w:rsid w:val="00C70CA0"/>
    <w:rsid w:val="00C711EA"/>
    <w:rsid w:val="00C711EE"/>
    <w:rsid w:val="00C71586"/>
    <w:rsid w:val="00C71E83"/>
    <w:rsid w:val="00C72CD8"/>
    <w:rsid w:val="00C732C3"/>
    <w:rsid w:val="00C73D1E"/>
    <w:rsid w:val="00C73DA1"/>
    <w:rsid w:val="00C740CA"/>
    <w:rsid w:val="00C74191"/>
    <w:rsid w:val="00C7437D"/>
    <w:rsid w:val="00C745E7"/>
    <w:rsid w:val="00C74F59"/>
    <w:rsid w:val="00C7513C"/>
    <w:rsid w:val="00C751F3"/>
    <w:rsid w:val="00C75238"/>
    <w:rsid w:val="00C75461"/>
    <w:rsid w:val="00C75682"/>
    <w:rsid w:val="00C75690"/>
    <w:rsid w:val="00C75A59"/>
    <w:rsid w:val="00C76807"/>
    <w:rsid w:val="00C76ABF"/>
    <w:rsid w:val="00C76F4D"/>
    <w:rsid w:val="00C7771A"/>
    <w:rsid w:val="00C77890"/>
    <w:rsid w:val="00C77C76"/>
    <w:rsid w:val="00C808AC"/>
    <w:rsid w:val="00C80E78"/>
    <w:rsid w:val="00C81196"/>
    <w:rsid w:val="00C81759"/>
    <w:rsid w:val="00C82215"/>
    <w:rsid w:val="00C82F9C"/>
    <w:rsid w:val="00C830A7"/>
    <w:rsid w:val="00C838B4"/>
    <w:rsid w:val="00C839D4"/>
    <w:rsid w:val="00C84053"/>
    <w:rsid w:val="00C84E89"/>
    <w:rsid w:val="00C84FC6"/>
    <w:rsid w:val="00C85082"/>
    <w:rsid w:val="00C85265"/>
    <w:rsid w:val="00C85C98"/>
    <w:rsid w:val="00C85F19"/>
    <w:rsid w:val="00C8639B"/>
    <w:rsid w:val="00C86565"/>
    <w:rsid w:val="00C8697B"/>
    <w:rsid w:val="00C86C9D"/>
    <w:rsid w:val="00C8748C"/>
    <w:rsid w:val="00C877F1"/>
    <w:rsid w:val="00C87A0A"/>
    <w:rsid w:val="00C87B26"/>
    <w:rsid w:val="00C87E1F"/>
    <w:rsid w:val="00C901EB"/>
    <w:rsid w:val="00C907CF"/>
    <w:rsid w:val="00C907EA"/>
    <w:rsid w:val="00C90E48"/>
    <w:rsid w:val="00C91AA0"/>
    <w:rsid w:val="00C91BA6"/>
    <w:rsid w:val="00C92215"/>
    <w:rsid w:val="00C92277"/>
    <w:rsid w:val="00C934BE"/>
    <w:rsid w:val="00C93BFC"/>
    <w:rsid w:val="00C93E48"/>
    <w:rsid w:val="00C940AD"/>
    <w:rsid w:val="00C94271"/>
    <w:rsid w:val="00C94A18"/>
    <w:rsid w:val="00C94BD1"/>
    <w:rsid w:val="00C953C1"/>
    <w:rsid w:val="00C96306"/>
    <w:rsid w:val="00C9669F"/>
    <w:rsid w:val="00C97159"/>
    <w:rsid w:val="00C971D8"/>
    <w:rsid w:val="00C9785C"/>
    <w:rsid w:val="00C97B19"/>
    <w:rsid w:val="00CA0527"/>
    <w:rsid w:val="00CA09CC"/>
    <w:rsid w:val="00CA0AAA"/>
    <w:rsid w:val="00CA22E9"/>
    <w:rsid w:val="00CA2927"/>
    <w:rsid w:val="00CA2C1A"/>
    <w:rsid w:val="00CA38DD"/>
    <w:rsid w:val="00CA3951"/>
    <w:rsid w:val="00CA3BEB"/>
    <w:rsid w:val="00CA3C01"/>
    <w:rsid w:val="00CA3D1F"/>
    <w:rsid w:val="00CA3E56"/>
    <w:rsid w:val="00CA3E5C"/>
    <w:rsid w:val="00CA468E"/>
    <w:rsid w:val="00CA46D1"/>
    <w:rsid w:val="00CA4A1B"/>
    <w:rsid w:val="00CA4FF8"/>
    <w:rsid w:val="00CA57DF"/>
    <w:rsid w:val="00CA5ED6"/>
    <w:rsid w:val="00CA61A8"/>
    <w:rsid w:val="00CA6419"/>
    <w:rsid w:val="00CA6C51"/>
    <w:rsid w:val="00CA6EAD"/>
    <w:rsid w:val="00CA7110"/>
    <w:rsid w:val="00CA7337"/>
    <w:rsid w:val="00CA73D2"/>
    <w:rsid w:val="00CA76BF"/>
    <w:rsid w:val="00CA7CBC"/>
    <w:rsid w:val="00CA7E0F"/>
    <w:rsid w:val="00CB085C"/>
    <w:rsid w:val="00CB1168"/>
    <w:rsid w:val="00CB16DF"/>
    <w:rsid w:val="00CB20AD"/>
    <w:rsid w:val="00CB2597"/>
    <w:rsid w:val="00CB2A2A"/>
    <w:rsid w:val="00CB2B74"/>
    <w:rsid w:val="00CB2C4D"/>
    <w:rsid w:val="00CB35E9"/>
    <w:rsid w:val="00CB369F"/>
    <w:rsid w:val="00CB3E59"/>
    <w:rsid w:val="00CB40C5"/>
    <w:rsid w:val="00CB5C7D"/>
    <w:rsid w:val="00CB6386"/>
    <w:rsid w:val="00CB65D5"/>
    <w:rsid w:val="00CB6758"/>
    <w:rsid w:val="00CB68C3"/>
    <w:rsid w:val="00CB735B"/>
    <w:rsid w:val="00CB7375"/>
    <w:rsid w:val="00CC02EC"/>
    <w:rsid w:val="00CC0E20"/>
    <w:rsid w:val="00CC18E6"/>
    <w:rsid w:val="00CC1B40"/>
    <w:rsid w:val="00CC20B5"/>
    <w:rsid w:val="00CC22B3"/>
    <w:rsid w:val="00CC241B"/>
    <w:rsid w:val="00CC268D"/>
    <w:rsid w:val="00CC2811"/>
    <w:rsid w:val="00CC2E52"/>
    <w:rsid w:val="00CC3387"/>
    <w:rsid w:val="00CC3397"/>
    <w:rsid w:val="00CC35A8"/>
    <w:rsid w:val="00CC38FF"/>
    <w:rsid w:val="00CC3E12"/>
    <w:rsid w:val="00CC4996"/>
    <w:rsid w:val="00CC4DA0"/>
    <w:rsid w:val="00CC540B"/>
    <w:rsid w:val="00CC55F1"/>
    <w:rsid w:val="00CC5AE1"/>
    <w:rsid w:val="00CC5C59"/>
    <w:rsid w:val="00CC625D"/>
    <w:rsid w:val="00CC65E3"/>
    <w:rsid w:val="00CC677A"/>
    <w:rsid w:val="00CC67FA"/>
    <w:rsid w:val="00CC6BDF"/>
    <w:rsid w:val="00CC7123"/>
    <w:rsid w:val="00CC72EF"/>
    <w:rsid w:val="00CD01C8"/>
    <w:rsid w:val="00CD030E"/>
    <w:rsid w:val="00CD07E5"/>
    <w:rsid w:val="00CD0D54"/>
    <w:rsid w:val="00CD135C"/>
    <w:rsid w:val="00CD162C"/>
    <w:rsid w:val="00CD1759"/>
    <w:rsid w:val="00CD183A"/>
    <w:rsid w:val="00CD1D08"/>
    <w:rsid w:val="00CD2C45"/>
    <w:rsid w:val="00CD2CB5"/>
    <w:rsid w:val="00CD2CF2"/>
    <w:rsid w:val="00CD2E3F"/>
    <w:rsid w:val="00CD30F3"/>
    <w:rsid w:val="00CD361C"/>
    <w:rsid w:val="00CD3DCA"/>
    <w:rsid w:val="00CD465C"/>
    <w:rsid w:val="00CD55EA"/>
    <w:rsid w:val="00CD5677"/>
    <w:rsid w:val="00CD5D0A"/>
    <w:rsid w:val="00CD664E"/>
    <w:rsid w:val="00CD68C4"/>
    <w:rsid w:val="00CD6C3D"/>
    <w:rsid w:val="00CD6D7C"/>
    <w:rsid w:val="00CD6F79"/>
    <w:rsid w:val="00CD6FA9"/>
    <w:rsid w:val="00CD71EF"/>
    <w:rsid w:val="00CD795B"/>
    <w:rsid w:val="00CE04DA"/>
    <w:rsid w:val="00CE0937"/>
    <w:rsid w:val="00CE0DD4"/>
    <w:rsid w:val="00CE15EC"/>
    <w:rsid w:val="00CE16C5"/>
    <w:rsid w:val="00CE2135"/>
    <w:rsid w:val="00CE23FA"/>
    <w:rsid w:val="00CE2F8C"/>
    <w:rsid w:val="00CE318C"/>
    <w:rsid w:val="00CE3996"/>
    <w:rsid w:val="00CE3B34"/>
    <w:rsid w:val="00CE3D03"/>
    <w:rsid w:val="00CE4118"/>
    <w:rsid w:val="00CE456B"/>
    <w:rsid w:val="00CE47E9"/>
    <w:rsid w:val="00CE4A1F"/>
    <w:rsid w:val="00CE4BB3"/>
    <w:rsid w:val="00CE57E0"/>
    <w:rsid w:val="00CE5C44"/>
    <w:rsid w:val="00CE5F80"/>
    <w:rsid w:val="00CE637D"/>
    <w:rsid w:val="00CE67E7"/>
    <w:rsid w:val="00CE68D7"/>
    <w:rsid w:val="00CE6D55"/>
    <w:rsid w:val="00CE7019"/>
    <w:rsid w:val="00CE71D2"/>
    <w:rsid w:val="00CE734C"/>
    <w:rsid w:val="00CE78F6"/>
    <w:rsid w:val="00CE7C39"/>
    <w:rsid w:val="00CF00B3"/>
    <w:rsid w:val="00CF010B"/>
    <w:rsid w:val="00CF0775"/>
    <w:rsid w:val="00CF0A60"/>
    <w:rsid w:val="00CF10E1"/>
    <w:rsid w:val="00CF1913"/>
    <w:rsid w:val="00CF1CA5"/>
    <w:rsid w:val="00CF1F82"/>
    <w:rsid w:val="00CF2D15"/>
    <w:rsid w:val="00CF2F0A"/>
    <w:rsid w:val="00CF31E0"/>
    <w:rsid w:val="00CF4032"/>
    <w:rsid w:val="00CF4E1B"/>
    <w:rsid w:val="00CF4F3C"/>
    <w:rsid w:val="00CF51EB"/>
    <w:rsid w:val="00CF59D0"/>
    <w:rsid w:val="00CF59F9"/>
    <w:rsid w:val="00CF649A"/>
    <w:rsid w:val="00D000DC"/>
    <w:rsid w:val="00D006F9"/>
    <w:rsid w:val="00D007DD"/>
    <w:rsid w:val="00D00C03"/>
    <w:rsid w:val="00D00F83"/>
    <w:rsid w:val="00D01493"/>
    <w:rsid w:val="00D023FF"/>
    <w:rsid w:val="00D02ADD"/>
    <w:rsid w:val="00D02BF8"/>
    <w:rsid w:val="00D03714"/>
    <w:rsid w:val="00D03D7D"/>
    <w:rsid w:val="00D0405F"/>
    <w:rsid w:val="00D041CD"/>
    <w:rsid w:val="00D0439E"/>
    <w:rsid w:val="00D04674"/>
    <w:rsid w:val="00D047B0"/>
    <w:rsid w:val="00D04855"/>
    <w:rsid w:val="00D052AB"/>
    <w:rsid w:val="00D05305"/>
    <w:rsid w:val="00D05941"/>
    <w:rsid w:val="00D05B96"/>
    <w:rsid w:val="00D06238"/>
    <w:rsid w:val="00D065AE"/>
    <w:rsid w:val="00D066B1"/>
    <w:rsid w:val="00D067D0"/>
    <w:rsid w:val="00D06974"/>
    <w:rsid w:val="00D06D3B"/>
    <w:rsid w:val="00D070FF"/>
    <w:rsid w:val="00D07F21"/>
    <w:rsid w:val="00D10220"/>
    <w:rsid w:val="00D10283"/>
    <w:rsid w:val="00D10A23"/>
    <w:rsid w:val="00D1148B"/>
    <w:rsid w:val="00D1170A"/>
    <w:rsid w:val="00D11CC9"/>
    <w:rsid w:val="00D1228F"/>
    <w:rsid w:val="00D125DD"/>
    <w:rsid w:val="00D12EFC"/>
    <w:rsid w:val="00D135C6"/>
    <w:rsid w:val="00D13D42"/>
    <w:rsid w:val="00D13F40"/>
    <w:rsid w:val="00D14150"/>
    <w:rsid w:val="00D14A7E"/>
    <w:rsid w:val="00D14BA0"/>
    <w:rsid w:val="00D14EE5"/>
    <w:rsid w:val="00D1544F"/>
    <w:rsid w:val="00D15AF8"/>
    <w:rsid w:val="00D15B4A"/>
    <w:rsid w:val="00D15E2B"/>
    <w:rsid w:val="00D15F91"/>
    <w:rsid w:val="00D16241"/>
    <w:rsid w:val="00D16657"/>
    <w:rsid w:val="00D1693F"/>
    <w:rsid w:val="00D16AE1"/>
    <w:rsid w:val="00D16B9B"/>
    <w:rsid w:val="00D16CA6"/>
    <w:rsid w:val="00D16CB5"/>
    <w:rsid w:val="00D175AD"/>
    <w:rsid w:val="00D17627"/>
    <w:rsid w:val="00D177ED"/>
    <w:rsid w:val="00D17A92"/>
    <w:rsid w:val="00D17D88"/>
    <w:rsid w:val="00D17D9F"/>
    <w:rsid w:val="00D17E2F"/>
    <w:rsid w:val="00D204CE"/>
    <w:rsid w:val="00D206F6"/>
    <w:rsid w:val="00D20921"/>
    <w:rsid w:val="00D210F3"/>
    <w:rsid w:val="00D2216C"/>
    <w:rsid w:val="00D2266D"/>
    <w:rsid w:val="00D22AB4"/>
    <w:rsid w:val="00D23043"/>
    <w:rsid w:val="00D2360A"/>
    <w:rsid w:val="00D23A81"/>
    <w:rsid w:val="00D23C4A"/>
    <w:rsid w:val="00D23DFD"/>
    <w:rsid w:val="00D23E44"/>
    <w:rsid w:val="00D23FD2"/>
    <w:rsid w:val="00D24864"/>
    <w:rsid w:val="00D25839"/>
    <w:rsid w:val="00D25E76"/>
    <w:rsid w:val="00D26397"/>
    <w:rsid w:val="00D2696B"/>
    <w:rsid w:val="00D26AE1"/>
    <w:rsid w:val="00D26DAD"/>
    <w:rsid w:val="00D270A6"/>
    <w:rsid w:val="00D27347"/>
    <w:rsid w:val="00D27BC1"/>
    <w:rsid w:val="00D301D8"/>
    <w:rsid w:val="00D30C00"/>
    <w:rsid w:val="00D30DFB"/>
    <w:rsid w:val="00D30E52"/>
    <w:rsid w:val="00D31145"/>
    <w:rsid w:val="00D3155D"/>
    <w:rsid w:val="00D315ED"/>
    <w:rsid w:val="00D3194A"/>
    <w:rsid w:val="00D31BF4"/>
    <w:rsid w:val="00D31EB8"/>
    <w:rsid w:val="00D32165"/>
    <w:rsid w:val="00D32516"/>
    <w:rsid w:val="00D32684"/>
    <w:rsid w:val="00D32742"/>
    <w:rsid w:val="00D32A83"/>
    <w:rsid w:val="00D33093"/>
    <w:rsid w:val="00D33482"/>
    <w:rsid w:val="00D3367D"/>
    <w:rsid w:val="00D33885"/>
    <w:rsid w:val="00D33A1D"/>
    <w:rsid w:val="00D33D5A"/>
    <w:rsid w:val="00D34754"/>
    <w:rsid w:val="00D34824"/>
    <w:rsid w:val="00D36060"/>
    <w:rsid w:val="00D37859"/>
    <w:rsid w:val="00D37E04"/>
    <w:rsid w:val="00D408E3"/>
    <w:rsid w:val="00D409AA"/>
    <w:rsid w:val="00D409AE"/>
    <w:rsid w:val="00D40C1E"/>
    <w:rsid w:val="00D410B9"/>
    <w:rsid w:val="00D41123"/>
    <w:rsid w:val="00D4193D"/>
    <w:rsid w:val="00D4223A"/>
    <w:rsid w:val="00D42626"/>
    <w:rsid w:val="00D42A4B"/>
    <w:rsid w:val="00D431B7"/>
    <w:rsid w:val="00D43321"/>
    <w:rsid w:val="00D43481"/>
    <w:rsid w:val="00D43595"/>
    <w:rsid w:val="00D4363E"/>
    <w:rsid w:val="00D437D8"/>
    <w:rsid w:val="00D43A11"/>
    <w:rsid w:val="00D43A3D"/>
    <w:rsid w:val="00D43A85"/>
    <w:rsid w:val="00D43AFD"/>
    <w:rsid w:val="00D43D03"/>
    <w:rsid w:val="00D43F43"/>
    <w:rsid w:val="00D4408B"/>
    <w:rsid w:val="00D44B9E"/>
    <w:rsid w:val="00D44F9B"/>
    <w:rsid w:val="00D45134"/>
    <w:rsid w:val="00D45575"/>
    <w:rsid w:val="00D45ACC"/>
    <w:rsid w:val="00D463E3"/>
    <w:rsid w:val="00D46BAF"/>
    <w:rsid w:val="00D50205"/>
    <w:rsid w:val="00D505C3"/>
    <w:rsid w:val="00D513C9"/>
    <w:rsid w:val="00D513FF"/>
    <w:rsid w:val="00D52200"/>
    <w:rsid w:val="00D525DE"/>
    <w:rsid w:val="00D526A8"/>
    <w:rsid w:val="00D52A5D"/>
    <w:rsid w:val="00D533C0"/>
    <w:rsid w:val="00D534F1"/>
    <w:rsid w:val="00D53AA5"/>
    <w:rsid w:val="00D53BCF"/>
    <w:rsid w:val="00D53EE4"/>
    <w:rsid w:val="00D53F5E"/>
    <w:rsid w:val="00D54ED2"/>
    <w:rsid w:val="00D54F86"/>
    <w:rsid w:val="00D5503F"/>
    <w:rsid w:val="00D56083"/>
    <w:rsid w:val="00D56166"/>
    <w:rsid w:val="00D562E3"/>
    <w:rsid w:val="00D56AE1"/>
    <w:rsid w:val="00D56DAF"/>
    <w:rsid w:val="00D571B1"/>
    <w:rsid w:val="00D575B3"/>
    <w:rsid w:val="00D5761D"/>
    <w:rsid w:val="00D57D63"/>
    <w:rsid w:val="00D57E69"/>
    <w:rsid w:val="00D61346"/>
    <w:rsid w:val="00D6134D"/>
    <w:rsid w:val="00D616E4"/>
    <w:rsid w:val="00D61B05"/>
    <w:rsid w:val="00D61B41"/>
    <w:rsid w:val="00D622EC"/>
    <w:rsid w:val="00D62C16"/>
    <w:rsid w:val="00D63A3A"/>
    <w:rsid w:val="00D63F9D"/>
    <w:rsid w:val="00D64035"/>
    <w:rsid w:val="00D640A3"/>
    <w:rsid w:val="00D646A0"/>
    <w:rsid w:val="00D65D1D"/>
    <w:rsid w:val="00D6629D"/>
    <w:rsid w:val="00D6670A"/>
    <w:rsid w:val="00D66AA5"/>
    <w:rsid w:val="00D66BF0"/>
    <w:rsid w:val="00D66C01"/>
    <w:rsid w:val="00D66E1E"/>
    <w:rsid w:val="00D67338"/>
    <w:rsid w:val="00D67489"/>
    <w:rsid w:val="00D67FE4"/>
    <w:rsid w:val="00D7005C"/>
    <w:rsid w:val="00D700A1"/>
    <w:rsid w:val="00D70217"/>
    <w:rsid w:val="00D70269"/>
    <w:rsid w:val="00D71796"/>
    <w:rsid w:val="00D71AB3"/>
    <w:rsid w:val="00D7296C"/>
    <w:rsid w:val="00D72DBE"/>
    <w:rsid w:val="00D72F48"/>
    <w:rsid w:val="00D7321E"/>
    <w:rsid w:val="00D739C3"/>
    <w:rsid w:val="00D75369"/>
    <w:rsid w:val="00D766F3"/>
    <w:rsid w:val="00D76C38"/>
    <w:rsid w:val="00D77288"/>
    <w:rsid w:val="00D773C6"/>
    <w:rsid w:val="00D7790F"/>
    <w:rsid w:val="00D77ABB"/>
    <w:rsid w:val="00D77FC5"/>
    <w:rsid w:val="00D801A3"/>
    <w:rsid w:val="00D80BF4"/>
    <w:rsid w:val="00D81393"/>
    <w:rsid w:val="00D81962"/>
    <w:rsid w:val="00D81F59"/>
    <w:rsid w:val="00D8256D"/>
    <w:rsid w:val="00D8335D"/>
    <w:rsid w:val="00D83543"/>
    <w:rsid w:val="00D836B9"/>
    <w:rsid w:val="00D83708"/>
    <w:rsid w:val="00D8374B"/>
    <w:rsid w:val="00D83753"/>
    <w:rsid w:val="00D83BCD"/>
    <w:rsid w:val="00D83C08"/>
    <w:rsid w:val="00D83D18"/>
    <w:rsid w:val="00D841E8"/>
    <w:rsid w:val="00D84308"/>
    <w:rsid w:val="00D844DE"/>
    <w:rsid w:val="00D85177"/>
    <w:rsid w:val="00D85915"/>
    <w:rsid w:val="00D8595F"/>
    <w:rsid w:val="00D85B1E"/>
    <w:rsid w:val="00D865F4"/>
    <w:rsid w:val="00D86DE1"/>
    <w:rsid w:val="00D870EC"/>
    <w:rsid w:val="00D870F7"/>
    <w:rsid w:val="00D8754A"/>
    <w:rsid w:val="00D87591"/>
    <w:rsid w:val="00D87B43"/>
    <w:rsid w:val="00D90E6F"/>
    <w:rsid w:val="00D91713"/>
    <w:rsid w:val="00D918FC"/>
    <w:rsid w:val="00D91B59"/>
    <w:rsid w:val="00D91D1B"/>
    <w:rsid w:val="00D91D4E"/>
    <w:rsid w:val="00D921E2"/>
    <w:rsid w:val="00D92403"/>
    <w:rsid w:val="00D92819"/>
    <w:rsid w:val="00D929BC"/>
    <w:rsid w:val="00D92ECE"/>
    <w:rsid w:val="00D93731"/>
    <w:rsid w:val="00D93860"/>
    <w:rsid w:val="00D93D71"/>
    <w:rsid w:val="00D93DF7"/>
    <w:rsid w:val="00D94246"/>
    <w:rsid w:val="00D947E8"/>
    <w:rsid w:val="00D94BB3"/>
    <w:rsid w:val="00D94E2E"/>
    <w:rsid w:val="00D95141"/>
    <w:rsid w:val="00D95499"/>
    <w:rsid w:val="00D95678"/>
    <w:rsid w:val="00D95F36"/>
    <w:rsid w:val="00D96C73"/>
    <w:rsid w:val="00D96FEC"/>
    <w:rsid w:val="00D97666"/>
    <w:rsid w:val="00D9798F"/>
    <w:rsid w:val="00D97EFB"/>
    <w:rsid w:val="00DA018A"/>
    <w:rsid w:val="00DA12DE"/>
    <w:rsid w:val="00DA174A"/>
    <w:rsid w:val="00DA178E"/>
    <w:rsid w:val="00DA1CE1"/>
    <w:rsid w:val="00DA2465"/>
    <w:rsid w:val="00DA2567"/>
    <w:rsid w:val="00DA28AA"/>
    <w:rsid w:val="00DA2B0F"/>
    <w:rsid w:val="00DA2C73"/>
    <w:rsid w:val="00DA2C74"/>
    <w:rsid w:val="00DA2C8C"/>
    <w:rsid w:val="00DA37B6"/>
    <w:rsid w:val="00DA4095"/>
    <w:rsid w:val="00DA538B"/>
    <w:rsid w:val="00DA58BB"/>
    <w:rsid w:val="00DA5B39"/>
    <w:rsid w:val="00DA6B93"/>
    <w:rsid w:val="00DA6E16"/>
    <w:rsid w:val="00DA705A"/>
    <w:rsid w:val="00DA718D"/>
    <w:rsid w:val="00DA7198"/>
    <w:rsid w:val="00DA7E3A"/>
    <w:rsid w:val="00DA7EAD"/>
    <w:rsid w:val="00DB00EF"/>
    <w:rsid w:val="00DB0639"/>
    <w:rsid w:val="00DB0E36"/>
    <w:rsid w:val="00DB1074"/>
    <w:rsid w:val="00DB10C1"/>
    <w:rsid w:val="00DB1332"/>
    <w:rsid w:val="00DB1451"/>
    <w:rsid w:val="00DB1670"/>
    <w:rsid w:val="00DB19F2"/>
    <w:rsid w:val="00DB22FF"/>
    <w:rsid w:val="00DB26D9"/>
    <w:rsid w:val="00DB2967"/>
    <w:rsid w:val="00DB2C24"/>
    <w:rsid w:val="00DB2E39"/>
    <w:rsid w:val="00DB34FD"/>
    <w:rsid w:val="00DB35EC"/>
    <w:rsid w:val="00DB39AA"/>
    <w:rsid w:val="00DB39D3"/>
    <w:rsid w:val="00DB3A69"/>
    <w:rsid w:val="00DB4185"/>
    <w:rsid w:val="00DB4487"/>
    <w:rsid w:val="00DB4C12"/>
    <w:rsid w:val="00DB5267"/>
    <w:rsid w:val="00DB52B1"/>
    <w:rsid w:val="00DB538B"/>
    <w:rsid w:val="00DB5B2E"/>
    <w:rsid w:val="00DB5BE4"/>
    <w:rsid w:val="00DB6136"/>
    <w:rsid w:val="00DB6D8B"/>
    <w:rsid w:val="00DC0217"/>
    <w:rsid w:val="00DC09E6"/>
    <w:rsid w:val="00DC15BF"/>
    <w:rsid w:val="00DC2B16"/>
    <w:rsid w:val="00DC2B78"/>
    <w:rsid w:val="00DC2B9B"/>
    <w:rsid w:val="00DC302B"/>
    <w:rsid w:val="00DC333F"/>
    <w:rsid w:val="00DC3C59"/>
    <w:rsid w:val="00DC3D70"/>
    <w:rsid w:val="00DC467B"/>
    <w:rsid w:val="00DC46F4"/>
    <w:rsid w:val="00DC54B1"/>
    <w:rsid w:val="00DC54D4"/>
    <w:rsid w:val="00DC578E"/>
    <w:rsid w:val="00DC5EFE"/>
    <w:rsid w:val="00DC60EF"/>
    <w:rsid w:val="00DC66C8"/>
    <w:rsid w:val="00DC682F"/>
    <w:rsid w:val="00DC6CAD"/>
    <w:rsid w:val="00DC6CF3"/>
    <w:rsid w:val="00DC714A"/>
    <w:rsid w:val="00DC74CD"/>
    <w:rsid w:val="00DC7657"/>
    <w:rsid w:val="00DC76F4"/>
    <w:rsid w:val="00DC7B0B"/>
    <w:rsid w:val="00DC7B56"/>
    <w:rsid w:val="00DC7E0B"/>
    <w:rsid w:val="00DD031F"/>
    <w:rsid w:val="00DD13F7"/>
    <w:rsid w:val="00DD151A"/>
    <w:rsid w:val="00DD1D06"/>
    <w:rsid w:val="00DD2045"/>
    <w:rsid w:val="00DD20B3"/>
    <w:rsid w:val="00DD24CB"/>
    <w:rsid w:val="00DD2BC5"/>
    <w:rsid w:val="00DD2CD6"/>
    <w:rsid w:val="00DD2E31"/>
    <w:rsid w:val="00DD3AE2"/>
    <w:rsid w:val="00DD42C9"/>
    <w:rsid w:val="00DD4AA8"/>
    <w:rsid w:val="00DD5A28"/>
    <w:rsid w:val="00DD5CFC"/>
    <w:rsid w:val="00DD6317"/>
    <w:rsid w:val="00DD645A"/>
    <w:rsid w:val="00DD67B9"/>
    <w:rsid w:val="00DD6D6D"/>
    <w:rsid w:val="00DD7692"/>
    <w:rsid w:val="00DD7B13"/>
    <w:rsid w:val="00DE05C3"/>
    <w:rsid w:val="00DE0DB3"/>
    <w:rsid w:val="00DE0DE6"/>
    <w:rsid w:val="00DE14FF"/>
    <w:rsid w:val="00DE1C09"/>
    <w:rsid w:val="00DE2063"/>
    <w:rsid w:val="00DE26FD"/>
    <w:rsid w:val="00DE287F"/>
    <w:rsid w:val="00DE2AE1"/>
    <w:rsid w:val="00DE3E16"/>
    <w:rsid w:val="00DE46AB"/>
    <w:rsid w:val="00DE4D72"/>
    <w:rsid w:val="00DE6248"/>
    <w:rsid w:val="00DE6837"/>
    <w:rsid w:val="00DE6C3F"/>
    <w:rsid w:val="00DE6CF9"/>
    <w:rsid w:val="00DE733B"/>
    <w:rsid w:val="00DE76B9"/>
    <w:rsid w:val="00DE7D8C"/>
    <w:rsid w:val="00DE7DD4"/>
    <w:rsid w:val="00DF0017"/>
    <w:rsid w:val="00DF015F"/>
    <w:rsid w:val="00DF051C"/>
    <w:rsid w:val="00DF0610"/>
    <w:rsid w:val="00DF06A4"/>
    <w:rsid w:val="00DF0710"/>
    <w:rsid w:val="00DF19BB"/>
    <w:rsid w:val="00DF1C86"/>
    <w:rsid w:val="00DF252E"/>
    <w:rsid w:val="00DF2716"/>
    <w:rsid w:val="00DF2AA3"/>
    <w:rsid w:val="00DF342A"/>
    <w:rsid w:val="00DF37F5"/>
    <w:rsid w:val="00DF3A42"/>
    <w:rsid w:val="00DF3BB2"/>
    <w:rsid w:val="00DF41AB"/>
    <w:rsid w:val="00DF459D"/>
    <w:rsid w:val="00DF4B5C"/>
    <w:rsid w:val="00DF5314"/>
    <w:rsid w:val="00DF53AD"/>
    <w:rsid w:val="00DF5AC2"/>
    <w:rsid w:val="00DF6622"/>
    <w:rsid w:val="00DF6995"/>
    <w:rsid w:val="00DF6BD1"/>
    <w:rsid w:val="00DF7162"/>
    <w:rsid w:val="00DF745B"/>
    <w:rsid w:val="00DF771B"/>
    <w:rsid w:val="00DF7E1F"/>
    <w:rsid w:val="00E00F9C"/>
    <w:rsid w:val="00E017EE"/>
    <w:rsid w:val="00E01B46"/>
    <w:rsid w:val="00E02155"/>
    <w:rsid w:val="00E02FC2"/>
    <w:rsid w:val="00E034AE"/>
    <w:rsid w:val="00E03788"/>
    <w:rsid w:val="00E0388F"/>
    <w:rsid w:val="00E03D4E"/>
    <w:rsid w:val="00E04075"/>
    <w:rsid w:val="00E041CA"/>
    <w:rsid w:val="00E049B4"/>
    <w:rsid w:val="00E049FE"/>
    <w:rsid w:val="00E061C9"/>
    <w:rsid w:val="00E061CB"/>
    <w:rsid w:val="00E06268"/>
    <w:rsid w:val="00E06FD1"/>
    <w:rsid w:val="00E06FD8"/>
    <w:rsid w:val="00E07262"/>
    <w:rsid w:val="00E07586"/>
    <w:rsid w:val="00E07B8A"/>
    <w:rsid w:val="00E100B5"/>
    <w:rsid w:val="00E10BF0"/>
    <w:rsid w:val="00E115D6"/>
    <w:rsid w:val="00E120CC"/>
    <w:rsid w:val="00E12498"/>
    <w:rsid w:val="00E12F79"/>
    <w:rsid w:val="00E13C8E"/>
    <w:rsid w:val="00E1419B"/>
    <w:rsid w:val="00E14771"/>
    <w:rsid w:val="00E14936"/>
    <w:rsid w:val="00E14D05"/>
    <w:rsid w:val="00E15948"/>
    <w:rsid w:val="00E16788"/>
    <w:rsid w:val="00E17234"/>
    <w:rsid w:val="00E17529"/>
    <w:rsid w:val="00E17EC0"/>
    <w:rsid w:val="00E20B72"/>
    <w:rsid w:val="00E21AF1"/>
    <w:rsid w:val="00E21C63"/>
    <w:rsid w:val="00E21E37"/>
    <w:rsid w:val="00E21EFB"/>
    <w:rsid w:val="00E226A5"/>
    <w:rsid w:val="00E2280D"/>
    <w:rsid w:val="00E22BB7"/>
    <w:rsid w:val="00E22D51"/>
    <w:rsid w:val="00E233E4"/>
    <w:rsid w:val="00E2378D"/>
    <w:rsid w:val="00E23CA2"/>
    <w:rsid w:val="00E23D57"/>
    <w:rsid w:val="00E24CF6"/>
    <w:rsid w:val="00E24E9D"/>
    <w:rsid w:val="00E250DA"/>
    <w:rsid w:val="00E2542D"/>
    <w:rsid w:val="00E25740"/>
    <w:rsid w:val="00E25774"/>
    <w:rsid w:val="00E25BB3"/>
    <w:rsid w:val="00E25E3E"/>
    <w:rsid w:val="00E26507"/>
    <w:rsid w:val="00E2660B"/>
    <w:rsid w:val="00E26685"/>
    <w:rsid w:val="00E26762"/>
    <w:rsid w:val="00E26908"/>
    <w:rsid w:val="00E27705"/>
    <w:rsid w:val="00E27CB7"/>
    <w:rsid w:val="00E30B8D"/>
    <w:rsid w:val="00E31888"/>
    <w:rsid w:val="00E318DF"/>
    <w:rsid w:val="00E31A0A"/>
    <w:rsid w:val="00E327DA"/>
    <w:rsid w:val="00E32873"/>
    <w:rsid w:val="00E3297D"/>
    <w:rsid w:val="00E33216"/>
    <w:rsid w:val="00E33FEF"/>
    <w:rsid w:val="00E34B15"/>
    <w:rsid w:val="00E34CB4"/>
    <w:rsid w:val="00E34D8B"/>
    <w:rsid w:val="00E35132"/>
    <w:rsid w:val="00E35613"/>
    <w:rsid w:val="00E358B2"/>
    <w:rsid w:val="00E35990"/>
    <w:rsid w:val="00E35ABD"/>
    <w:rsid w:val="00E35C89"/>
    <w:rsid w:val="00E35EB1"/>
    <w:rsid w:val="00E36489"/>
    <w:rsid w:val="00E366AA"/>
    <w:rsid w:val="00E37547"/>
    <w:rsid w:val="00E40339"/>
    <w:rsid w:val="00E404FF"/>
    <w:rsid w:val="00E40C4C"/>
    <w:rsid w:val="00E41214"/>
    <w:rsid w:val="00E41433"/>
    <w:rsid w:val="00E41D91"/>
    <w:rsid w:val="00E42229"/>
    <w:rsid w:val="00E4257F"/>
    <w:rsid w:val="00E42BA8"/>
    <w:rsid w:val="00E42C5D"/>
    <w:rsid w:val="00E437F9"/>
    <w:rsid w:val="00E43EC4"/>
    <w:rsid w:val="00E443E8"/>
    <w:rsid w:val="00E44466"/>
    <w:rsid w:val="00E445F5"/>
    <w:rsid w:val="00E44ADF"/>
    <w:rsid w:val="00E458B4"/>
    <w:rsid w:val="00E459EE"/>
    <w:rsid w:val="00E46417"/>
    <w:rsid w:val="00E46D82"/>
    <w:rsid w:val="00E46F47"/>
    <w:rsid w:val="00E47075"/>
    <w:rsid w:val="00E47256"/>
    <w:rsid w:val="00E473FA"/>
    <w:rsid w:val="00E5019B"/>
    <w:rsid w:val="00E508DF"/>
    <w:rsid w:val="00E50A5F"/>
    <w:rsid w:val="00E50A7F"/>
    <w:rsid w:val="00E50DED"/>
    <w:rsid w:val="00E511CE"/>
    <w:rsid w:val="00E5148E"/>
    <w:rsid w:val="00E516D5"/>
    <w:rsid w:val="00E51FE7"/>
    <w:rsid w:val="00E5226A"/>
    <w:rsid w:val="00E52317"/>
    <w:rsid w:val="00E52383"/>
    <w:rsid w:val="00E52F62"/>
    <w:rsid w:val="00E533BF"/>
    <w:rsid w:val="00E537F5"/>
    <w:rsid w:val="00E53AFB"/>
    <w:rsid w:val="00E53C17"/>
    <w:rsid w:val="00E53DFA"/>
    <w:rsid w:val="00E5438C"/>
    <w:rsid w:val="00E5438E"/>
    <w:rsid w:val="00E54CDB"/>
    <w:rsid w:val="00E55A12"/>
    <w:rsid w:val="00E55A5B"/>
    <w:rsid w:val="00E55D85"/>
    <w:rsid w:val="00E561C5"/>
    <w:rsid w:val="00E5649E"/>
    <w:rsid w:val="00E573B0"/>
    <w:rsid w:val="00E5752F"/>
    <w:rsid w:val="00E579C1"/>
    <w:rsid w:val="00E57FE3"/>
    <w:rsid w:val="00E60002"/>
    <w:rsid w:val="00E6004D"/>
    <w:rsid w:val="00E602B6"/>
    <w:rsid w:val="00E6043E"/>
    <w:rsid w:val="00E609D1"/>
    <w:rsid w:val="00E61948"/>
    <w:rsid w:val="00E62237"/>
    <w:rsid w:val="00E627F4"/>
    <w:rsid w:val="00E64280"/>
    <w:rsid w:val="00E64478"/>
    <w:rsid w:val="00E64767"/>
    <w:rsid w:val="00E65EB3"/>
    <w:rsid w:val="00E65ED4"/>
    <w:rsid w:val="00E65FB4"/>
    <w:rsid w:val="00E661AF"/>
    <w:rsid w:val="00E66835"/>
    <w:rsid w:val="00E66E4B"/>
    <w:rsid w:val="00E66FDA"/>
    <w:rsid w:val="00E671BD"/>
    <w:rsid w:val="00E67264"/>
    <w:rsid w:val="00E70939"/>
    <w:rsid w:val="00E70BB7"/>
    <w:rsid w:val="00E70D7A"/>
    <w:rsid w:val="00E70EF3"/>
    <w:rsid w:val="00E711DC"/>
    <w:rsid w:val="00E71596"/>
    <w:rsid w:val="00E71625"/>
    <w:rsid w:val="00E71B4E"/>
    <w:rsid w:val="00E71F5E"/>
    <w:rsid w:val="00E71FEF"/>
    <w:rsid w:val="00E720A8"/>
    <w:rsid w:val="00E720E8"/>
    <w:rsid w:val="00E72FEB"/>
    <w:rsid w:val="00E73178"/>
    <w:rsid w:val="00E7387F"/>
    <w:rsid w:val="00E73A30"/>
    <w:rsid w:val="00E73E43"/>
    <w:rsid w:val="00E74049"/>
    <w:rsid w:val="00E75B1A"/>
    <w:rsid w:val="00E75C73"/>
    <w:rsid w:val="00E75E7D"/>
    <w:rsid w:val="00E7648E"/>
    <w:rsid w:val="00E76C41"/>
    <w:rsid w:val="00E77BE0"/>
    <w:rsid w:val="00E77C70"/>
    <w:rsid w:val="00E808C6"/>
    <w:rsid w:val="00E812B7"/>
    <w:rsid w:val="00E817B7"/>
    <w:rsid w:val="00E81D64"/>
    <w:rsid w:val="00E82C60"/>
    <w:rsid w:val="00E83632"/>
    <w:rsid w:val="00E8376B"/>
    <w:rsid w:val="00E83774"/>
    <w:rsid w:val="00E83782"/>
    <w:rsid w:val="00E8409C"/>
    <w:rsid w:val="00E84178"/>
    <w:rsid w:val="00E84B43"/>
    <w:rsid w:val="00E86BCB"/>
    <w:rsid w:val="00E86DEA"/>
    <w:rsid w:val="00E877D4"/>
    <w:rsid w:val="00E8792C"/>
    <w:rsid w:val="00E90012"/>
    <w:rsid w:val="00E90087"/>
    <w:rsid w:val="00E90F29"/>
    <w:rsid w:val="00E9111E"/>
    <w:rsid w:val="00E91982"/>
    <w:rsid w:val="00E91AED"/>
    <w:rsid w:val="00E92031"/>
    <w:rsid w:val="00E92302"/>
    <w:rsid w:val="00E9245C"/>
    <w:rsid w:val="00E9279D"/>
    <w:rsid w:val="00E93159"/>
    <w:rsid w:val="00E934E2"/>
    <w:rsid w:val="00E93654"/>
    <w:rsid w:val="00E93B8C"/>
    <w:rsid w:val="00E93D9F"/>
    <w:rsid w:val="00E946B9"/>
    <w:rsid w:val="00E94BC7"/>
    <w:rsid w:val="00E955AE"/>
    <w:rsid w:val="00E9570D"/>
    <w:rsid w:val="00E95845"/>
    <w:rsid w:val="00E959CF"/>
    <w:rsid w:val="00E95DA1"/>
    <w:rsid w:val="00E95FD0"/>
    <w:rsid w:val="00E960A7"/>
    <w:rsid w:val="00E962FD"/>
    <w:rsid w:val="00E967B9"/>
    <w:rsid w:val="00E96891"/>
    <w:rsid w:val="00E976F5"/>
    <w:rsid w:val="00E97AF3"/>
    <w:rsid w:val="00E97B04"/>
    <w:rsid w:val="00EA0088"/>
    <w:rsid w:val="00EA022A"/>
    <w:rsid w:val="00EA033D"/>
    <w:rsid w:val="00EA0343"/>
    <w:rsid w:val="00EA0352"/>
    <w:rsid w:val="00EA0536"/>
    <w:rsid w:val="00EA13FD"/>
    <w:rsid w:val="00EA19E0"/>
    <w:rsid w:val="00EA1A3F"/>
    <w:rsid w:val="00EA1AD1"/>
    <w:rsid w:val="00EA2284"/>
    <w:rsid w:val="00EA2484"/>
    <w:rsid w:val="00EA31ED"/>
    <w:rsid w:val="00EA362A"/>
    <w:rsid w:val="00EA3A44"/>
    <w:rsid w:val="00EA3B56"/>
    <w:rsid w:val="00EA3B7B"/>
    <w:rsid w:val="00EA476B"/>
    <w:rsid w:val="00EA54E8"/>
    <w:rsid w:val="00EA54F8"/>
    <w:rsid w:val="00EA5827"/>
    <w:rsid w:val="00EA590F"/>
    <w:rsid w:val="00EA61E5"/>
    <w:rsid w:val="00EA6351"/>
    <w:rsid w:val="00EA6A5F"/>
    <w:rsid w:val="00EA6A91"/>
    <w:rsid w:val="00EA6CC5"/>
    <w:rsid w:val="00EA6DAE"/>
    <w:rsid w:val="00EA6FAA"/>
    <w:rsid w:val="00EA7727"/>
    <w:rsid w:val="00EB011E"/>
    <w:rsid w:val="00EB0229"/>
    <w:rsid w:val="00EB03FA"/>
    <w:rsid w:val="00EB05E1"/>
    <w:rsid w:val="00EB0689"/>
    <w:rsid w:val="00EB1E61"/>
    <w:rsid w:val="00EB209B"/>
    <w:rsid w:val="00EB25AA"/>
    <w:rsid w:val="00EB2657"/>
    <w:rsid w:val="00EB2AC0"/>
    <w:rsid w:val="00EB2E9D"/>
    <w:rsid w:val="00EB2EAF"/>
    <w:rsid w:val="00EB2EEA"/>
    <w:rsid w:val="00EB3404"/>
    <w:rsid w:val="00EB3434"/>
    <w:rsid w:val="00EB38D8"/>
    <w:rsid w:val="00EB4ADA"/>
    <w:rsid w:val="00EB4F2F"/>
    <w:rsid w:val="00EB50A7"/>
    <w:rsid w:val="00EB51FF"/>
    <w:rsid w:val="00EB567A"/>
    <w:rsid w:val="00EB583D"/>
    <w:rsid w:val="00EB6088"/>
    <w:rsid w:val="00EB6414"/>
    <w:rsid w:val="00EB6443"/>
    <w:rsid w:val="00EB66AD"/>
    <w:rsid w:val="00EB6CAF"/>
    <w:rsid w:val="00EB7687"/>
    <w:rsid w:val="00EB7EF4"/>
    <w:rsid w:val="00EC0149"/>
    <w:rsid w:val="00EC0314"/>
    <w:rsid w:val="00EC076E"/>
    <w:rsid w:val="00EC080C"/>
    <w:rsid w:val="00EC08CA"/>
    <w:rsid w:val="00EC0DE2"/>
    <w:rsid w:val="00EC0E49"/>
    <w:rsid w:val="00EC1402"/>
    <w:rsid w:val="00EC2AE4"/>
    <w:rsid w:val="00EC2D8F"/>
    <w:rsid w:val="00EC2FF5"/>
    <w:rsid w:val="00EC301D"/>
    <w:rsid w:val="00EC308C"/>
    <w:rsid w:val="00EC318D"/>
    <w:rsid w:val="00EC38AA"/>
    <w:rsid w:val="00EC38C4"/>
    <w:rsid w:val="00EC3E56"/>
    <w:rsid w:val="00EC4415"/>
    <w:rsid w:val="00EC47EF"/>
    <w:rsid w:val="00EC4B5B"/>
    <w:rsid w:val="00EC4DA1"/>
    <w:rsid w:val="00EC4EE4"/>
    <w:rsid w:val="00EC5330"/>
    <w:rsid w:val="00EC53D4"/>
    <w:rsid w:val="00EC6422"/>
    <w:rsid w:val="00EC6442"/>
    <w:rsid w:val="00EC64D4"/>
    <w:rsid w:val="00EC6E70"/>
    <w:rsid w:val="00EC71EE"/>
    <w:rsid w:val="00EC726D"/>
    <w:rsid w:val="00EC751C"/>
    <w:rsid w:val="00EC768D"/>
    <w:rsid w:val="00ED087A"/>
    <w:rsid w:val="00ED0E2E"/>
    <w:rsid w:val="00ED0F55"/>
    <w:rsid w:val="00ED15B0"/>
    <w:rsid w:val="00ED168B"/>
    <w:rsid w:val="00ED1ADE"/>
    <w:rsid w:val="00ED1F36"/>
    <w:rsid w:val="00ED27CB"/>
    <w:rsid w:val="00ED29CA"/>
    <w:rsid w:val="00ED2B65"/>
    <w:rsid w:val="00ED34A1"/>
    <w:rsid w:val="00ED3C0C"/>
    <w:rsid w:val="00ED40FE"/>
    <w:rsid w:val="00ED4A88"/>
    <w:rsid w:val="00ED4ADA"/>
    <w:rsid w:val="00ED5BF8"/>
    <w:rsid w:val="00ED5ECF"/>
    <w:rsid w:val="00ED654E"/>
    <w:rsid w:val="00ED69A4"/>
    <w:rsid w:val="00ED6F77"/>
    <w:rsid w:val="00ED70CD"/>
    <w:rsid w:val="00ED7227"/>
    <w:rsid w:val="00ED7D95"/>
    <w:rsid w:val="00EE018B"/>
    <w:rsid w:val="00EE0709"/>
    <w:rsid w:val="00EE122E"/>
    <w:rsid w:val="00EE1536"/>
    <w:rsid w:val="00EE1A41"/>
    <w:rsid w:val="00EE1BA5"/>
    <w:rsid w:val="00EE20E1"/>
    <w:rsid w:val="00EE28BA"/>
    <w:rsid w:val="00EE2AB2"/>
    <w:rsid w:val="00EE2EBE"/>
    <w:rsid w:val="00EE31A9"/>
    <w:rsid w:val="00EE4510"/>
    <w:rsid w:val="00EE5210"/>
    <w:rsid w:val="00EE54F8"/>
    <w:rsid w:val="00EE5CD0"/>
    <w:rsid w:val="00EE5CE6"/>
    <w:rsid w:val="00EE6332"/>
    <w:rsid w:val="00EE6CF1"/>
    <w:rsid w:val="00EE6D8A"/>
    <w:rsid w:val="00EE70B7"/>
    <w:rsid w:val="00EE7463"/>
    <w:rsid w:val="00EE7560"/>
    <w:rsid w:val="00EF049F"/>
    <w:rsid w:val="00EF12A0"/>
    <w:rsid w:val="00EF203D"/>
    <w:rsid w:val="00EF29E5"/>
    <w:rsid w:val="00EF30DF"/>
    <w:rsid w:val="00EF32F0"/>
    <w:rsid w:val="00EF3A21"/>
    <w:rsid w:val="00EF3CFB"/>
    <w:rsid w:val="00EF41BF"/>
    <w:rsid w:val="00EF4B36"/>
    <w:rsid w:val="00EF500E"/>
    <w:rsid w:val="00EF5A12"/>
    <w:rsid w:val="00EF5E87"/>
    <w:rsid w:val="00EF6758"/>
    <w:rsid w:val="00EF75FA"/>
    <w:rsid w:val="00EF76EA"/>
    <w:rsid w:val="00EF7AE0"/>
    <w:rsid w:val="00EF7F0A"/>
    <w:rsid w:val="00F005DC"/>
    <w:rsid w:val="00F006EC"/>
    <w:rsid w:val="00F00882"/>
    <w:rsid w:val="00F010AF"/>
    <w:rsid w:val="00F01DA7"/>
    <w:rsid w:val="00F023FE"/>
    <w:rsid w:val="00F02726"/>
    <w:rsid w:val="00F02E1D"/>
    <w:rsid w:val="00F02E77"/>
    <w:rsid w:val="00F035E3"/>
    <w:rsid w:val="00F0439E"/>
    <w:rsid w:val="00F04486"/>
    <w:rsid w:val="00F044A4"/>
    <w:rsid w:val="00F04DF2"/>
    <w:rsid w:val="00F05023"/>
    <w:rsid w:val="00F06DCC"/>
    <w:rsid w:val="00F06E59"/>
    <w:rsid w:val="00F0700D"/>
    <w:rsid w:val="00F0702A"/>
    <w:rsid w:val="00F07240"/>
    <w:rsid w:val="00F07C83"/>
    <w:rsid w:val="00F07F59"/>
    <w:rsid w:val="00F104AF"/>
    <w:rsid w:val="00F1157F"/>
    <w:rsid w:val="00F12A41"/>
    <w:rsid w:val="00F12E6E"/>
    <w:rsid w:val="00F1310B"/>
    <w:rsid w:val="00F13F82"/>
    <w:rsid w:val="00F14632"/>
    <w:rsid w:val="00F14CF3"/>
    <w:rsid w:val="00F15939"/>
    <w:rsid w:val="00F1713F"/>
    <w:rsid w:val="00F17BEA"/>
    <w:rsid w:val="00F201A9"/>
    <w:rsid w:val="00F201F5"/>
    <w:rsid w:val="00F20412"/>
    <w:rsid w:val="00F20510"/>
    <w:rsid w:val="00F20B0B"/>
    <w:rsid w:val="00F210CE"/>
    <w:rsid w:val="00F214AF"/>
    <w:rsid w:val="00F21531"/>
    <w:rsid w:val="00F21C02"/>
    <w:rsid w:val="00F2201B"/>
    <w:rsid w:val="00F224B5"/>
    <w:rsid w:val="00F22BA0"/>
    <w:rsid w:val="00F22F3B"/>
    <w:rsid w:val="00F23F0F"/>
    <w:rsid w:val="00F24D2D"/>
    <w:rsid w:val="00F2589D"/>
    <w:rsid w:val="00F273DC"/>
    <w:rsid w:val="00F27866"/>
    <w:rsid w:val="00F2795F"/>
    <w:rsid w:val="00F308CA"/>
    <w:rsid w:val="00F30A55"/>
    <w:rsid w:val="00F30CC2"/>
    <w:rsid w:val="00F313E4"/>
    <w:rsid w:val="00F3194F"/>
    <w:rsid w:val="00F32054"/>
    <w:rsid w:val="00F320E9"/>
    <w:rsid w:val="00F3229E"/>
    <w:rsid w:val="00F3266F"/>
    <w:rsid w:val="00F32789"/>
    <w:rsid w:val="00F32874"/>
    <w:rsid w:val="00F33460"/>
    <w:rsid w:val="00F334E1"/>
    <w:rsid w:val="00F33B37"/>
    <w:rsid w:val="00F34A77"/>
    <w:rsid w:val="00F35417"/>
    <w:rsid w:val="00F3569F"/>
    <w:rsid w:val="00F35897"/>
    <w:rsid w:val="00F35D97"/>
    <w:rsid w:val="00F37148"/>
    <w:rsid w:val="00F37804"/>
    <w:rsid w:val="00F37C16"/>
    <w:rsid w:val="00F37EDD"/>
    <w:rsid w:val="00F403DC"/>
    <w:rsid w:val="00F407F6"/>
    <w:rsid w:val="00F40D34"/>
    <w:rsid w:val="00F40E8C"/>
    <w:rsid w:val="00F4109E"/>
    <w:rsid w:val="00F41478"/>
    <w:rsid w:val="00F415D4"/>
    <w:rsid w:val="00F4170C"/>
    <w:rsid w:val="00F4172C"/>
    <w:rsid w:val="00F423E3"/>
    <w:rsid w:val="00F42582"/>
    <w:rsid w:val="00F429BA"/>
    <w:rsid w:val="00F44382"/>
    <w:rsid w:val="00F44491"/>
    <w:rsid w:val="00F450B5"/>
    <w:rsid w:val="00F458A7"/>
    <w:rsid w:val="00F45A41"/>
    <w:rsid w:val="00F45B7F"/>
    <w:rsid w:val="00F4646B"/>
    <w:rsid w:val="00F4673E"/>
    <w:rsid w:val="00F46E32"/>
    <w:rsid w:val="00F4711D"/>
    <w:rsid w:val="00F47130"/>
    <w:rsid w:val="00F504F5"/>
    <w:rsid w:val="00F508F1"/>
    <w:rsid w:val="00F509A6"/>
    <w:rsid w:val="00F50A2C"/>
    <w:rsid w:val="00F50BFB"/>
    <w:rsid w:val="00F50DCF"/>
    <w:rsid w:val="00F50EE4"/>
    <w:rsid w:val="00F50FB4"/>
    <w:rsid w:val="00F5115E"/>
    <w:rsid w:val="00F519CB"/>
    <w:rsid w:val="00F51CFA"/>
    <w:rsid w:val="00F522DE"/>
    <w:rsid w:val="00F525D2"/>
    <w:rsid w:val="00F5284A"/>
    <w:rsid w:val="00F528A2"/>
    <w:rsid w:val="00F528E1"/>
    <w:rsid w:val="00F52927"/>
    <w:rsid w:val="00F52CC4"/>
    <w:rsid w:val="00F53C6D"/>
    <w:rsid w:val="00F53CB1"/>
    <w:rsid w:val="00F53E44"/>
    <w:rsid w:val="00F54585"/>
    <w:rsid w:val="00F54932"/>
    <w:rsid w:val="00F55034"/>
    <w:rsid w:val="00F563D3"/>
    <w:rsid w:val="00F56806"/>
    <w:rsid w:val="00F56D1B"/>
    <w:rsid w:val="00F5728B"/>
    <w:rsid w:val="00F5754C"/>
    <w:rsid w:val="00F577BF"/>
    <w:rsid w:val="00F577E7"/>
    <w:rsid w:val="00F57853"/>
    <w:rsid w:val="00F57EE1"/>
    <w:rsid w:val="00F606B8"/>
    <w:rsid w:val="00F60A89"/>
    <w:rsid w:val="00F60CA3"/>
    <w:rsid w:val="00F60D5F"/>
    <w:rsid w:val="00F620AD"/>
    <w:rsid w:val="00F63308"/>
    <w:rsid w:val="00F63550"/>
    <w:rsid w:val="00F63E51"/>
    <w:rsid w:val="00F643B1"/>
    <w:rsid w:val="00F643FB"/>
    <w:rsid w:val="00F64AE2"/>
    <w:rsid w:val="00F65356"/>
    <w:rsid w:val="00F657B6"/>
    <w:rsid w:val="00F65F7D"/>
    <w:rsid w:val="00F66378"/>
    <w:rsid w:val="00F66DFB"/>
    <w:rsid w:val="00F70117"/>
    <w:rsid w:val="00F703FF"/>
    <w:rsid w:val="00F705A8"/>
    <w:rsid w:val="00F7073B"/>
    <w:rsid w:val="00F70D16"/>
    <w:rsid w:val="00F717B6"/>
    <w:rsid w:val="00F72051"/>
    <w:rsid w:val="00F7214D"/>
    <w:rsid w:val="00F72A27"/>
    <w:rsid w:val="00F72DE1"/>
    <w:rsid w:val="00F73B43"/>
    <w:rsid w:val="00F73C03"/>
    <w:rsid w:val="00F741F8"/>
    <w:rsid w:val="00F742E3"/>
    <w:rsid w:val="00F74DC9"/>
    <w:rsid w:val="00F74FCE"/>
    <w:rsid w:val="00F75A53"/>
    <w:rsid w:val="00F75BBA"/>
    <w:rsid w:val="00F7624B"/>
    <w:rsid w:val="00F76A1F"/>
    <w:rsid w:val="00F775BE"/>
    <w:rsid w:val="00F77B59"/>
    <w:rsid w:val="00F77F0B"/>
    <w:rsid w:val="00F81026"/>
    <w:rsid w:val="00F8106F"/>
    <w:rsid w:val="00F81398"/>
    <w:rsid w:val="00F816AD"/>
    <w:rsid w:val="00F81F3B"/>
    <w:rsid w:val="00F81FA4"/>
    <w:rsid w:val="00F824CC"/>
    <w:rsid w:val="00F824E6"/>
    <w:rsid w:val="00F826EC"/>
    <w:rsid w:val="00F8295D"/>
    <w:rsid w:val="00F82AB5"/>
    <w:rsid w:val="00F83301"/>
    <w:rsid w:val="00F83767"/>
    <w:rsid w:val="00F83EE3"/>
    <w:rsid w:val="00F85758"/>
    <w:rsid w:val="00F857C9"/>
    <w:rsid w:val="00F85B6E"/>
    <w:rsid w:val="00F8642F"/>
    <w:rsid w:val="00F86770"/>
    <w:rsid w:val="00F8685B"/>
    <w:rsid w:val="00F877FD"/>
    <w:rsid w:val="00F9002A"/>
    <w:rsid w:val="00F90C24"/>
    <w:rsid w:val="00F90D9E"/>
    <w:rsid w:val="00F90E68"/>
    <w:rsid w:val="00F90F4F"/>
    <w:rsid w:val="00F9145D"/>
    <w:rsid w:val="00F92010"/>
    <w:rsid w:val="00F920C3"/>
    <w:rsid w:val="00F92210"/>
    <w:rsid w:val="00F92243"/>
    <w:rsid w:val="00F92642"/>
    <w:rsid w:val="00F92904"/>
    <w:rsid w:val="00F92D44"/>
    <w:rsid w:val="00F944C2"/>
    <w:rsid w:val="00F9483D"/>
    <w:rsid w:val="00F94A40"/>
    <w:rsid w:val="00F94C40"/>
    <w:rsid w:val="00F953B2"/>
    <w:rsid w:val="00F957CC"/>
    <w:rsid w:val="00F95DB1"/>
    <w:rsid w:val="00F95EAC"/>
    <w:rsid w:val="00F96284"/>
    <w:rsid w:val="00F96C15"/>
    <w:rsid w:val="00F96E71"/>
    <w:rsid w:val="00F97870"/>
    <w:rsid w:val="00F979B3"/>
    <w:rsid w:val="00FA000B"/>
    <w:rsid w:val="00FA044A"/>
    <w:rsid w:val="00FA07C0"/>
    <w:rsid w:val="00FA147F"/>
    <w:rsid w:val="00FA1901"/>
    <w:rsid w:val="00FA19F0"/>
    <w:rsid w:val="00FA2489"/>
    <w:rsid w:val="00FA29E3"/>
    <w:rsid w:val="00FA30D5"/>
    <w:rsid w:val="00FA340E"/>
    <w:rsid w:val="00FA3C0E"/>
    <w:rsid w:val="00FA44EB"/>
    <w:rsid w:val="00FA4CDE"/>
    <w:rsid w:val="00FA4EFD"/>
    <w:rsid w:val="00FA4F22"/>
    <w:rsid w:val="00FA4F92"/>
    <w:rsid w:val="00FA53DA"/>
    <w:rsid w:val="00FA5481"/>
    <w:rsid w:val="00FA56EF"/>
    <w:rsid w:val="00FA5891"/>
    <w:rsid w:val="00FA5A7E"/>
    <w:rsid w:val="00FA5B3C"/>
    <w:rsid w:val="00FA5E16"/>
    <w:rsid w:val="00FA5F96"/>
    <w:rsid w:val="00FA6973"/>
    <w:rsid w:val="00FA6999"/>
    <w:rsid w:val="00FA69CC"/>
    <w:rsid w:val="00FA6CC0"/>
    <w:rsid w:val="00FA74C0"/>
    <w:rsid w:val="00FA7580"/>
    <w:rsid w:val="00FA787C"/>
    <w:rsid w:val="00FA7AE7"/>
    <w:rsid w:val="00FA7BB9"/>
    <w:rsid w:val="00FB0674"/>
    <w:rsid w:val="00FB06C8"/>
    <w:rsid w:val="00FB071E"/>
    <w:rsid w:val="00FB075D"/>
    <w:rsid w:val="00FB07E1"/>
    <w:rsid w:val="00FB1FAE"/>
    <w:rsid w:val="00FB2436"/>
    <w:rsid w:val="00FB2A73"/>
    <w:rsid w:val="00FB2DFA"/>
    <w:rsid w:val="00FB3A4A"/>
    <w:rsid w:val="00FB3B7B"/>
    <w:rsid w:val="00FB43D6"/>
    <w:rsid w:val="00FB45BE"/>
    <w:rsid w:val="00FB46B5"/>
    <w:rsid w:val="00FB60AB"/>
    <w:rsid w:val="00FB61EB"/>
    <w:rsid w:val="00FB6709"/>
    <w:rsid w:val="00FB6D6F"/>
    <w:rsid w:val="00FB70BE"/>
    <w:rsid w:val="00FB798E"/>
    <w:rsid w:val="00FB7D14"/>
    <w:rsid w:val="00FB7DA2"/>
    <w:rsid w:val="00FB7DAB"/>
    <w:rsid w:val="00FC05DF"/>
    <w:rsid w:val="00FC07AB"/>
    <w:rsid w:val="00FC08A7"/>
    <w:rsid w:val="00FC094C"/>
    <w:rsid w:val="00FC0E02"/>
    <w:rsid w:val="00FC0E10"/>
    <w:rsid w:val="00FC0F55"/>
    <w:rsid w:val="00FC11B2"/>
    <w:rsid w:val="00FC1307"/>
    <w:rsid w:val="00FC14FD"/>
    <w:rsid w:val="00FC1B4C"/>
    <w:rsid w:val="00FC1B74"/>
    <w:rsid w:val="00FC2705"/>
    <w:rsid w:val="00FC31A2"/>
    <w:rsid w:val="00FC3C8A"/>
    <w:rsid w:val="00FC442B"/>
    <w:rsid w:val="00FC4BE2"/>
    <w:rsid w:val="00FC4FAE"/>
    <w:rsid w:val="00FC500F"/>
    <w:rsid w:val="00FC55A5"/>
    <w:rsid w:val="00FC55D0"/>
    <w:rsid w:val="00FC565F"/>
    <w:rsid w:val="00FC57F2"/>
    <w:rsid w:val="00FC5AF9"/>
    <w:rsid w:val="00FC6107"/>
    <w:rsid w:val="00FC6B2F"/>
    <w:rsid w:val="00FC6C02"/>
    <w:rsid w:val="00FC6F3F"/>
    <w:rsid w:val="00FC717E"/>
    <w:rsid w:val="00FC7C29"/>
    <w:rsid w:val="00FC7D78"/>
    <w:rsid w:val="00FD043D"/>
    <w:rsid w:val="00FD0A19"/>
    <w:rsid w:val="00FD0D2D"/>
    <w:rsid w:val="00FD1080"/>
    <w:rsid w:val="00FD1621"/>
    <w:rsid w:val="00FD1682"/>
    <w:rsid w:val="00FD27AA"/>
    <w:rsid w:val="00FD2CDF"/>
    <w:rsid w:val="00FD2F8F"/>
    <w:rsid w:val="00FD3F86"/>
    <w:rsid w:val="00FD57BA"/>
    <w:rsid w:val="00FD5AF6"/>
    <w:rsid w:val="00FD5B63"/>
    <w:rsid w:val="00FD5C7B"/>
    <w:rsid w:val="00FD62BB"/>
    <w:rsid w:val="00FD715C"/>
    <w:rsid w:val="00FD79B9"/>
    <w:rsid w:val="00FD7AF0"/>
    <w:rsid w:val="00FE2215"/>
    <w:rsid w:val="00FE2291"/>
    <w:rsid w:val="00FE29BB"/>
    <w:rsid w:val="00FE2A11"/>
    <w:rsid w:val="00FE30E8"/>
    <w:rsid w:val="00FE32CE"/>
    <w:rsid w:val="00FE3499"/>
    <w:rsid w:val="00FE3579"/>
    <w:rsid w:val="00FE369F"/>
    <w:rsid w:val="00FE432D"/>
    <w:rsid w:val="00FE438F"/>
    <w:rsid w:val="00FE4480"/>
    <w:rsid w:val="00FE4EFC"/>
    <w:rsid w:val="00FE5065"/>
    <w:rsid w:val="00FE5205"/>
    <w:rsid w:val="00FE566C"/>
    <w:rsid w:val="00FE5712"/>
    <w:rsid w:val="00FE5BFE"/>
    <w:rsid w:val="00FE5E47"/>
    <w:rsid w:val="00FE668B"/>
    <w:rsid w:val="00FE6A22"/>
    <w:rsid w:val="00FE6CFA"/>
    <w:rsid w:val="00FE7885"/>
    <w:rsid w:val="00FE7ECC"/>
    <w:rsid w:val="00FF04F6"/>
    <w:rsid w:val="00FF0529"/>
    <w:rsid w:val="00FF07A6"/>
    <w:rsid w:val="00FF0962"/>
    <w:rsid w:val="00FF0982"/>
    <w:rsid w:val="00FF0CE4"/>
    <w:rsid w:val="00FF104E"/>
    <w:rsid w:val="00FF1490"/>
    <w:rsid w:val="00FF1626"/>
    <w:rsid w:val="00FF1D0C"/>
    <w:rsid w:val="00FF24B1"/>
    <w:rsid w:val="00FF3825"/>
    <w:rsid w:val="00FF3859"/>
    <w:rsid w:val="00FF38D4"/>
    <w:rsid w:val="00FF4452"/>
    <w:rsid w:val="00FF4466"/>
    <w:rsid w:val="00FF4E35"/>
    <w:rsid w:val="00FF5378"/>
    <w:rsid w:val="00FF76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EDB3A2C"/>
  <w15:docId w15:val="{231F9162-911E-4FFD-AAD1-998C306C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849"/>
  </w:style>
  <w:style w:type="paragraph" w:styleId="10">
    <w:name w:val="heading 1"/>
    <w:basedOn w:val="a"/>
    <w:next w:val="20"/>
    <w:link w:val="11"/>
    <w:qFormat/>
    <w:rsid w:val="003C7A88"/>
    <w:pPr>
      <w:spacing w:after="0" w:line="240" w:lineRule="auto"/>
      <w:ind w:left="432" w:hanging="432"/>
      <w:jc w:val="center"/>
      <w:outlineLvl w:val="0"/>
    </w:pPr>
    <w:rPr>
      <w:rFonts w:ascii="Times New Roman" w:eastAsia="Times New Roman" w:hAnsi="Times New Roman" w:cs="Times New Roman"/>
      <w:b/>
      <w:bCs/>
      <w:sz w:val="24"/>
      <w:szCs w:val="24"/>
      <w:lang w:eastAsia="ru-RU"/>
    </w:rPr>
  </w:style>
  <w:style w:type="paragraph" w:styleId="20">
    <w:name w:val="heading 2"/>
    <w:basedOn w:val="a"/>
    <w:next w:val="31"/>
    <w:link w:val="21"/>
    <w:uiPriority w:val="9"/>
    <w:unhideWhenUsed/>
    <w:qFormat/>
    <w:rsid w:val="003C7A88"/>
    <w:pPr>
      <w:autoSpaceDE w:val="0"/>
      <w:autoSpaceDN w:val="0"/>
      <w:spacing w:after="0" w:line="240" w:lineRule="auto"/>
      <w:ind w:left="576" w:hanging="576"/>
      <w:jc w:val="both"/>
      <w:outlineLvl w:val="1"/>
    </w:pPr>
    <w:rPr>
      <w:rFonts w:ascii="Times New Roman" w:eastAsia="Times New Roman" w:hAnsi="Times New Roman" w:cs="Times New Roman"/>
      <w:sz w:val="24"/>
      <w:szCs w:val="24"/>
      <w:lang w:eastAsia="ru-RU"/>
    </w:rPr>
  </w:style>
  <w:style w:type="paragraph" w:styleId="31">
    <w:name w:val="heading 3"/>
    <w:basedOn w:val="a"/>
    <w:next w:val="a"/>
    <w:link w:val="32"/>
    <w:uiPriority w:val="9"/>
    <w:unhideWhenUsed/>
    <w:qFormat/>
    <w:rsid w:val="00746C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next w:val="50"/>
    <w:link w:val="41"/>
    <w:uiPriority w:val="9"/>
    <w:unhideWhenUsed/>
    <w:qFormat/>
    <w:rsid w:val="003C7A88"/>
    <w:pPr>
      <w:spacing w:before="120" w:after="120" w:line="240" w:lineRule="auto"/>
      <w:ind w:left="1574" w:hanging="864"/>
      <w:jc w:val="both"/>
      <w:outlineLvl w:val="3"/>
    </w:pPr>
    <w:rPr>
      <w:rFonts w:ascii="Times New Roman" w:eastAsia="Times New Roman" w:hAnsi="Times New Roman" w:cs="Times New Roman"/>
      <w:bCs/>
      <w:iCs/>
    </w:rPr>
  </w:style>
  <w:style w:type="paragraph" w:styleId="50">
    <w:name w:val="heading 5"/>
    <w:next w:val="6"/>
    <w:link w:val="51"/>
    <w:uiPriority w:val="9"/>
    <w:unhideWhenUsed/>
    <w:qFormat/>
    <w:rsid w:val="003C7A88"/>
    <w:pPr>
      <w:spacing w:before="120" w:after="120" w:line="240" w:lineRule="auto"/>
      <w:ind w:left="1008" w:hanging="1008"/>
      <w:jc w:val="both"/>
      <w:outlineLvl w:val="4"/>
    </w:pPr>
    <w:rPr>
      <w:rFonts w:ascii="Times New Roman" w:eastAsia="Times New Roman" w:hAnsi="Times New Roman" w:cs="Times New Roman"/>
      <w:szCs w:val="20"/>
      <w:lang w:val="en-GB"/>
    </w:rPr>
  </w:style>
  <w:style w:type="paragraph" w:styleId="6">
    <w:name w:val="heading 6"/>
    <w:next w:val="7"/>
    <w:link w:val="60"/>
    <w:uiPriority w:val="9"/>
    <w:unhideWhenUsed/>
    <w:qFormat/>
    <w:rsid w:val="003C7A88"/>
    <w:pPr>
      <w:spacing w:before="120" w:after="120" w:line="240" w:lineRule="auto"/>
      <w:ind w:left="1152" w:hanging="1152"/>
      <w:jc w:val="both"/>
      <w:outlineLvl w:val="5"/>
    </w:pPr>
    <w:rPr>
      <w:rFonts w:ascii="Times New Roman" w:eastAsia="Times New Roman" w:hAnsi="Times New Roman" w:cs="Times New Roman"/>
      <w:iCs/>
    </w:rPr>
  </w:style>
  <w:style w:type="paragraph" w:styleId="7">
    <w:name w:val="heading 7"/>
    <w:next w:val="8"/>
    <w:link w:val="70"/>
    <w:uiPriority w:val="9"/>
    <w:unhideWhenUsed/>
    <w:qFormat/>
    <w:rsid w:val="003C7A88"/>
    <w:pPr>
      <w:spacing w:before="120" w:after="120" w:line="240" w:lineRule="auto"/>
      <w:ind w:left="1296" w:hanging="1296"/>
      <w:jc w:val="both"/>
      <w:outlineLvl w:val="6"/>
    </w:pPr>
    <w:rPr>
      <w:rFonts w:ascii="Times New Roman" w:eastAsia="Times New Roman" w:hAnsi="Times New Roman" w:cs="Times New Roman"/>
      <w:iCs/>
    </w:rPr>
  </w:style>
  <w:style w:type="paragraph" w:styleId="8">
    <w:name w:val="heading 8"/>
    <w:next w:val="a"/>
    <w:link w:val="80"/>
    <w:uiPriority w:val="9"/>
    <w:unhideWhenUsed/>
    <w:qFormat/>
    <w:rsid w:val="003C7A88"/>
    <w:pPr>
      <w:keepNext/>
      <w:keepLines/>
      <w:spacing w:before="200" w:after="0" w:line="240" w:lineRule="auto"/>
      <w:ind w:left="1440" w:hanging="1440"/>
      <w:jc w:val="both"/>
      <w:outlineLvl w:val="7"/>
    </w:pPr>
    <w:rPr>
      <w:rFonts w:ascii="Times New Roman" w:eastAsia="Times New Roman" w:hAnsi="Times New Roman" w:cs="Times New Roman"/>
      <w:sz w:val="20"/>
      <w:szCs w:val="20"/>
    </w:rPr>
  </w:style>
  <w:style w:type="paragraph" w:styleId="9">
    <w:name w:val="heading 9"/>
    <w:basedOn w:val="a"/>
    <w:next w:val="a"/>
    <w:link w:val="90"/>
    <w:uiPriority w:val="9"/>
    <w:unhideWhenUsed/>
    <w:qFormat/>
    <w:rsid w:val="003C7A88"/>
    <w:pPr>
      <w:keepNext/>
      <w:keepLines/>
      <w:spacing w:before="200" w:after="0" w:line="240" w:lineRule="auto"/>
      <w:ind w:left="1584" w:hanging="1584"/>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A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AD3"/>
  </w:style>
  <w:style w:type="paragraph" w:styleId="a5">
    <w:name w:val="footer"/>
    <w:basedOn w:val="a"/>
    <w:link w:val="a6"/>
    <w:uiPriority w:val="99"/>
    <w:unhideWhenUsed/>
    <w:rsid w:val="004E2A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2AD3"/>
  </w:style>
  <w:style w:type="paragraph" w:styleId="a7">
    <w:name w:val="List Paragraph"/>
    <w:aliases w:val="ПАРАГРАФ,Table-Normal,RSHB_Table-Normal,Bullet List,FooterText,numbered,SL_Абзац списка,Нумерованый список,СпБезКС,Paragraphe de liste1,lp1,it_List1,A_маркированный_список,Абзац списка литеральный,1,UL,Абзац маркированнный,Рисунок,А,List1"/>
    <w:basedOn w:val="a"/>
    <w:link w:val="a8"/>
    <w:uiPriority w:val="34"/>
    <w:qFormat/>
    <w:rsid w:val="002660A5"/>
    <w:pPr>
      <w:ind w:left="720"/>
      <w:contextualSpacing/>
    </w:pPr>
  </w:style>
  <w:style w:type="character" w:styleId="a9">
    <w:name w:val="annotation reference"/>
    <w:basedOn w:val="a0"/>
    <w:uiPriority w:val="99"/>
    <w:unhideWhenUsed/>
    <w:rsid w:val="00F96284"/>
    <w:rPr>
      <w:sz w:val="16"/>
      <w:szCs w:val="16"/>
    </w:rPr>
  </w:style>
  <w:style w:type="paragraph" w:styleId="aa">
    <w:name w:val="annotation text"/>
    <w:basedOn w:val="a"/>
    <w:link w:val="ab"/>
    <w:uiPriority w:val="99"/>
    <w:unhideWhenUsed/>
    <w:rsid w:val="00F96284"/>
    <w:pPr>
      <w:spacing w:line="240" w:lineRule="auto"/>
    </w:pPr>
    <w:rPr>
      <w:sz w:val="20"/>
      <w:szCs w:val="20"/>
    </w:rPr>
  </w:style>
  <w:style w:type="character" w:customStyle="1" w:styleId="ab">
    <w:name w:val="Текст примечания Знак"/>
    <w:basedOn w:val="a0"/>
    <w:link w:val="aa"/>
    <w:uiPriority w:val="99"/>
    <w:rsid w:val="004D3B34"/>
    <w:rPr>
      <w:sz w:val="20"/>
      <w:szCs w:val="20"/>
    </w:rPr>
  </w:style>
  <w:style w:type="paragraph" w:styleId="ac">
    <w:name w:val="annotation subject"/>
    <w:basedOn w:val="aa"/>
    <w:next w:val="aa"/>
    <w:link w:val="ad"/>
    <w:uiPriority w:val="99"/>
    <w:unhideWhenUsed/>
    <w:rsid w:val="004D3B34"/>
    <w:rPr>
      <w:b/>
      <w:bCs/>
    </w:rPr>
  </w:style>
  <w:style w:type="character" w:customStyle="1" w:styleId="ad">
    <w:name w:val="Тема примечания Знак"/>
    <w:basedOn w:val="ab"/>
    <w:link w:val="ac"/>
    <w:uiPriority w:val="99"/>
    <w:rsid w:val="004D3B34"/>
    <w:rPr>
      <w:b/>
      <w:bCs/>
      <w:sz w:val="20"/>
      <w:szCs w:val="20"/>
    </w:rPr>
  </w:style>
  <w:style w:type="paragraph" w:styleId="ae">
    <w:name w:val="Balloon Text"/>
    <w:basedOn w:val="a"/>
    <w:link w:val="af"/>
    <w:uiPriority w:val="99"/>
    <w:unhideWhenUsed/>
    <w:rsid w:val="00F9628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rsid w:val="004D3B34"/>
    <w:rPr>
      <w:rFonts w:ascii="Segoe UI" w:hAnsi="Segoe UI" w:cs="Segoe UI"/>
      <w:sz w:val="18"/>
      <w:szCs w:val="18"/>
    </w:rPr>
  </w:style>
  <w:style w:type="paragraph" w:styleId="af0">
    <w:name w:val="endnote text"/>
    <w:basedOn w:val="a"/>
    <w:link w:val="af1"/>
    <w:uiPriority w:val="99"/>
    <w:semiHidden/>
    <w:unhideWhenUsed/>
    <w:rsid w:val="004D3B34"/>
    <w:pPr>
      <w:spacing w:after="0" w:line="240" w:lineRule="auto"/>
    </w:pPr>
    <w:rPr>
      <w:sz w:val="20"/>
      <w:szCs w:val="20"/>
    </w:rPr>
  </w:style>
  <w:style w:type="character" w:customStyle="1" w:styleId="af1">
    <w:name w:val="Текст концевой сноски Знак"/>
    <w:basedOn w:val="a0"/>
    <w:link w:val="af0"/>
    <w:uiPriority w:val="99"/>
    <w:semiHidden/>
    <w:rsid w:val="004D3B34"/>
    <w:rPr>
      <w:sz w:val="20"/>
      <w:szCs w:val="20"/>
    </w:rPr>
  </w:style>
  <w:style w:type="character" w:styleId="af2">
    <w:name w:val="endnote reference"/>
    <w:basedOn w:val="a0"/>
    <w:uiPriority w:val="99"/>
    <w:semiHidden/>
    <w:unhideWhenUsed/>
    <w:rsid w:val="004D3B34"/>
    <w:rPr>
      <w:vertAlign w:val="superscript"/>
    </w:rPr>
  </w:style>
  <w:style w:type="table" w:styleId="af3">
    <w:name w:val="Table Grid"/>
    <w:basedOn w:val="a1"/>
    <w:uiPriority w:val="39"/>
    <w:rsid w:val="00EA0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293A87"/>
    <w:rPr>
      <w:color w:val="0563C1" w:themeColor="hyperlink"/>
      <w:u w:val="single"/>
    </w:rPr>
  </w:style>
  <w:style w:type="paragraph" w:styleId="af5">
    <w:name w:val="footnote text"/>
    <w:basedOn w:val="a"/>
    <w:link w:val="af6"/>
    <w:uiPriority w:val="99"/>
    <w:semiHidden/>
    <w:unhideWhenUsed/>
    <w:rsid w:val="00DC302B"/>
    <w:pPr>
      <w:spacing w:after="0" w:line="240" w:lineRule="auto"/>
    </w:pPr>
    <w:rPr>
      <w:sz w:val="20"/>
      <w:szCs w:val="20"/>
    </w:rPr>
  </w:style>
  <w:style w:type="character" w:customStyle="1" w:styleId="af6">
    <w:name w:val="Текст сноски Знак"/>
    <w:basedOn w:val="a0"/>
    <w:link w:val="af5"/>
    <w:uiPriority w:val="99"/>
    <w:semiHidden/>
    <w:rsid w:val="00DC302B"/>
    <w:rPr>
      <w:sz w:val="20"/>
      <w:szCs w:val="20"/>
    </w:rPr>
  </w:style>
  <w:style w:type="character" w:styleId="af7">
    <w:name w:val="footnote reference"/>
    <w:basedOn w:val="a0"/>
    <w:uiPriority w:val="99"/>
    <w:unhideWhenUsed/>
    <w:rsid w:val="00DC302B"/>
    <w:rPr>
      <w:vertAlign w:val="superscript"/>
    </w:rPr>
  </w:style>
  <w:style w:type="paragraph" w:styleId="af8">
    <w:name w:val="Revision"/>
    <w:hidden/>
    <w:uiPriority w:val="99"/>
    <w:semiHidden/>
    <w:rsid w:val="00A03D0E"/>
    <w:pPr>
      <w:spacing w:after="0" w:line="240" w:lineRule="auto"/>
    </w:pPr>
  </w:style>
  <w:style w:type="paragraph" w:customStyle="1" w:styleId="Default">
    <w:name w:val="Default"/>
    <w:rsid w:val="00B84BC4"/>
    <w:pPr>
      <w:autoSpaceDE w:val="0"/>
      <w:autoSpaceDN w:val="0"/>
      <w:adjustRightInd w:val="0"/>
      <w:spacing w:after="0" w:line="240" w:lineRule="auto"/>
    </w:pPr>
    <w:rPr>
      <w:rFonts w:ascii="Symbol" w:hAnsi="Symbol" w:cs="Symbol"/>
      <w:color w:val="000000"/>
      <w:sz w:val="24"/>
      <w:szCs w:val="24"/>
    </w:rPr>
  </w:style>
  <w:style w:type="character" w:styleId="af9">
    <w:name w:val="FollowedHyperlink"/>
    <w:basedOn w:val="a0"/>
    <w:uiPriority w:val="99"/>
    <w:semiHidden/>
    <w:unhideWhenUsed/>
    <w:rsid w:val="008A4A15"/>
    <w:rPr>
      <w:color w:val="954F72" w:themeColor="followedHyperlink"/>
      <w:u w:val="single"/>
    </w:rPr>
  </w:style>
  <w:style w:type="character" w:customStyle="1" w:styleId="32">
    <w:name w:val="Заголовок 3 Знак"/>
    <w:basedOn w:val="a0"/>
    <w:link w:val="31"/>
    <w:uiPriority w:val="9"/>
    <w:rsid w:val="00746CBA"/>
    <w:rPr>
      <w:rFonts w:asciiTheme="majorHAnsi" w:eastAsiaTheme="majorEastAsia" w:hAnsiTheme="majorHAnsi" w:cstheme="majorBidi"/>
      <w:color w:val="1F4D78" w:themeColor="accent1" w:themeShade="7F"/>
      <w:sz w:val="24"/>
      <w:szCs w:val="24"/>
    </w:rPr>
  </w:style>
  <w:style w:type="character" w:customStyle="1" w:styleId="11">
    <w:name w:val="Заголовок 1 Знак"/>
    <w:basedOn w:val="a0"/>
    <w:link w:val="10"/>
    <w:rsid w:val="003C7A88"/>
    <w:rPr>
      <w:rFonts w:ascii="Times New Roman" w:eastAsia="Times New Roman" w:hAnsi="Times New Roman" w:cs="Times New Roman"/>
      <w:b/>
      <w:bCs/>
      <w:sz w:val="24"/>
      <w:szCs w:val="24"/>
      <w:lang w:eastAsia="ru-RU"/>
    </w:rPr>
  </w:style>
  <w:style w:type="character" w:customStyle="1" w:styleId="21">
    <w:name w:val="Заголовок 2 Знак"/>
    <w:basedOn w:val="a0"/>
    <w:link w:val="20"/>
    <w:uiPriority w:val="9"/>
    <w:rsid w:val="003C7A88"/>
    <w:rPr>
      <w:rFonts w:ascii="Times New Roman" w:eastAsia="Times New Roman" w:hAnsi="Times New Roman" w:cs="Times New Roman"/>
      <w:sz w:val="24"/>
      <w:szCs w:val="24"/>
      <w:lang w:eastAsia="ru-RU"/>
    </w:rPr>
  </w:style>
  <w:style w:type="character" w:customStyle="1" w:styleId="41">
    <w:name w:val="Заголовок 4 Знак"/>
    <w:basedOn w:val="a0"/>
    <w:link w:val="40"/>
    <w:uiPriority w:val="9"/>
    <w:rsid w:val="003C7A88"/>
    <w:rPr>
      <w:rFonts w:ascii="Times New Roman" w:eastAsia="Times New Roman" w:hAnsi="Times New Roman" w:cs="Times New Roman"/>
      <w:bCs/>
      <w:iCs/>
    </w:rPr>
  </w:style>
  <w:style w:type="character" w:customStyle="1" w:styleId="51">
    <w:name w:val="Заголовок 5 Знак"/>
    <w:basedOn w:val="a0"/>
    <w:link w:val="50"/>
    <w:uiPriority w:val="9"/>
    <w:rsid w:val="003C7A88"/>
    <w:rPr>
      <w:rFonts w:ascii="Times New Roman" w:eastAsia="Times New Roman" w:hAnsi="Times New Roman" w:cs="Times New Roman"/>
      <w:szCs w:val="20"/>
      <w:lang w:val="en-GB"/>
    </w:rPr>
  </w:style>
  <w:style w:type="character" w:customStyle="1" w:styleId="60">
    <w:name w:val="Заголовок 6 Знак"/>
    <w:basedOn w:val="a0"/>
    <w:link w:val="6"/>
    <w:uiPriority w:val="9"/>
    <w:rsid w:val="003C7A88"/>
    <w:rPr>
      <w:rFonts w:ascii="Times New Roman" w:eastAsia="Times New Roman" w:hAnsi="Times New Roman" w:cs="Times New Roman"/>
      <w:iCs/>
    </w:rPr>
  </w:style>
  <w:style w:type="character" w:customStyle="1" w:styleId="70">
    <w:name w:val="Заголовок 7 Знак"/>
    <w:basedOn w:val="a0"/>
    <w:link w:val="7"/>
    <w:rsid w:val="003C7A88"/>
    <w:rPr>
      <w:rFonts w:ascii="Times New Roman" w:eastAsia="Times New Roman" w:hAnsi="Times New Roman" w:cs="Times New Roman"/>
      <w:iCs/>
    </w:rPr>
  </w:style>
  <w:style w:type="character" w:customStyle="1" w:styleId="80">
    <w:name w:val="Заголовок 8 Знак"/>
    <w:basedOn w:val="a0"/>
    <w:link w:val="8"/>
    <w:uiPriority w:val="9"/>
    <w:rsid w:val="003C7A88"/>
    <w:rPr>
      <w:rFonts w:ascii="Times New Roman" w:eastAsia="Times New Roman" w:hAnsi="Times New Roman" w:cs="Times New Roman"/>
      <w:sz w:val="20"/>
      <w:szCs w:val="20"/>
    </w:rPr>
  </w:style>
  <w:style w:type="character" w:customStyle="1" w:styleId="90">
    <w:name w:val="Заголовок 9 Знак"/>
    <w:basedOn w:val="a0"/>
    <w:link w:val="9"/>
    <w:uiPriority w:val="9"/>
    <w:rsid w:val="003C7A88"/>
    <w:rPr>
      <w:rFonts w:ascii="Cambria" w:eastAsia="Times New Roman" w:hAnsi="Cambria" w:cs="Times New Roman"/>
      <w:i/>
      <w:iCs/>
      <w:color w:val="404040"/>
      <w:sz w:val="20"/>
      <w:szCs w:val="20"/>
    </w:rPr>
  </w:style>
  <w:style w:type="numbering" w:customStyle="1" w:styleId="12">
    <w:name w:val="Нет списка1"/>
    <w:next w:val="a2"/>
    <w:uiPriority w:val="99"/>
    <w:semiHidden/>
    <w:unhideWhenUsed/>
    <w:rsid w:val="007F74E2"/>
  </w:style>
  <w:style w:type="table" w:customStyle="1" w:styleId="13">
    <w:name w:val="Сетка таблицы1"/>
    <w:basedOn w:val="a1"/>
    <w:next w:val="af3"/>
    <w:uiPriority w:val="59"/>
    <w:rsid w:val="007F7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Subtitle"/>
    <w:basedOn w:val="a"/>
    <w:link w:val="afb"/>
    <w:uiPriority w:val="11"/>
    <w:qFormat/>
    <w:rsid w:val="007F74E2"/>
    <w:pPr>
      <w:spacing w:after="0" w:line="240" w:lineRule="auto"/>
      <w:jc w:val="center"/>
    </w:pPr>
    <w:rPr>
      <w:rFonts w:ascii="AdverGothic Ho" w:eastAsia="Times New Roman" w:hAnsi="AdverGothic Ho" w:cs="Times New Roman"/>
      <w:b/>
      <w:bCs/>
      <w:sz w:val="90"/>
      <w:szCs w:val="90"/>
      <w:lang w:eastAsia="ru-RU"/>
    </w:rPr>
  </w:style>
  <w:style w:type="character" w:customStyle="1" w:styleId="afb">
    <w:name w:val="Подзаголовок Знак"/>
    <w:basedOn w:val="a0"/>
    <w:link w:val="afa"/>
    <w:uiPriority w:val="11"/>
    <w:rsid w:val="007F74E2"/>
    <w:rPr>
      <w:rFonts w:ascii="AdverGothic Ho" w:eastAsia="Times New Roman" w:hAnsi="AdverGothic Ho" w:cs="Times New Roman"/>
      <w:b/>
      <w:bCs/>
      <w:sz w:val="90"/>
      <w:szCs w:val="90"/>
      <w:lang w:eastAsia="ru-RU"/>
    </w:rPr>
  </w:style>
  <w:style w:type="paragraph" w:styleId="33">
    <w:name w:val="Body Text 3"/>
    <w:basedOn w:val="a"/>
    <w:link w:val="34"/>
    <w:rsid w:val="007F74E2"/>
    <w:pPr>
      <w:spacing w:after="0" w:line="240" w:lineRule="auto"/>
      <w:jc w:val="both"/>
    </w:pPr>
    <w:rPr>
      <w:rFonts w:ascii="Times New Roman" w:eastAsia="Times New Roman" w:hAnsi="Times New Roman" w:cs="Times New Roman"/>
      <w:szCs w:val="24"/>
      <w:lang w:eastAsia="ru-RU"/>
    </w:rPr>
  </w:style>
  <w:style w:type="character" w:customStyle="1" w:styleId="34">
    <w:name w:val="Основной текст 3 Знак"/>
    <w:basedOn w:val="a0"/>
    <w:link w:val="33"/>
    <w:rsid w:val="007F74E2"/>
    <w:rPr>
      <w:rFonts w:ascii="Times New Roman" w:eastAsia="Times New Roman" w:hAnsi="Times New Roman" w:cs="Times New Roman"/>
      <w:szCs w:val="24"/>
      <w:lang w:eastAsia="ru-RU"/>
    </w:rPr>
  </w:style>
  <w:style w:type="paragraph" w:customStyle="1" w:styleId="afc">
    <w:name w:val="Знак Знак Знак Знак Знак Знак Знак Знак Знак Знак Знак Знак Знак Знак Знак Знак"/>
    <w:basedOn w:val="a"/>
    <w:autoRedefine/>
    <w:uiPriority w:val="99"/>
    <w:rsid w:val="007F74E2"/>
    <w:pPr>
      <w:tabs>
        <w:tab w:val="num" w:pos="360"/>
      </w:tabs>
      <w:spacing w:line="240" w:lineRule="exact"/>
      <w:jc w:val="center"/>
    </w:pPr>
    <w:rPr>
      <w:rFonts w:ascii="Arial" w:eastAsia="Times New Roman" w:hAnsi="Arial" w:cs="Times New Roman"/>
      <w:b/>
      <w:szCs w:val="20"/>
      <w:lang w:val="en-US"/>
    </w:rPr>
  </w:style>
  <w:style w:type="paragraph" w:styleId="afd">
    <w:name w:val="Title"/>
    <w:basedOn w:val="a"/>
    <w:link w:val="afe"/>
    <w:qFormat/>
    <w:rsid w:val="007F74E2"/>
    <w:pPr>
      <w:spacing w:after="0" w:line="240" w:lineRule="auto"/>
      <w:jc w:val="center"/>
    </w:pPr>
    <w:rPr>
      <w:rFonts w:ascii="Times New Roman" w:eastAsia="Times New Roman" w:hAnsi="Times New Roman" w:cs="Times New Roman"/>
      <w:b/>
      <w:i/>
      <w:szCs w:val="24"/>
      <w:lang w:eastAsia="ru-RU"/>
    </w:rPr>
  </w:style>
  <w:style w:type="character" w:customStyle="1" w:styleId="afe">
    <w:name w:val="Заголовок Знак"/>
    <w:basedOn w:val="a0"/>
    <w:link w:val="afd"/>
    <w:rsid w:val="007F74E2"/>
    <w:rPr>
      <w:rFonts w:ascii="Times New Roman" w:eastAsia="Times New Roman" w:hAnsi="Times New Roman" w:cs="Times New Roman"/>
      <w:b/>
      <w:i/>
      <w:szCs w:val="24"/>
      <w:lang w:eastAsia="ru-RU"/>
    </w:rPr>
  </w:style>
  <w:style w:type="paragraph" w:customStyle="1" w:styleId="14">
    <w:name w:val="Абзац списка1"/>
    <w:basedOn w:val="a"/>
    <w:qFormat/>
    <w:rsid w:val="007F74E2"/>
    <w:pPr>
      <w:spacing w:after="200" w:line="276" w:lineRule="auto"/>
      <w:ind w:left="720"/>
      <w:contextualSpacing/>
    </w:pPr>
    <w:rPr>
      <w:rFonts w:ascii="Calibri" w:eastAsia="Times New Roman" w:hAnsi="Calibri" w:cs="Times New Roman"/>
    </w:rPr>
  </w:style>
  <w:style w:type="paragraph" w:customStyle="1" w:styleId="22">
    <w:name w:val="Абзац списка2"/>
    <w:basedOn w:val="a"/>
    <w:rsid w:val="007F74E2"/>
    <w:pPr>
      <w:spacing w:after="200" w:line="276" w:lineRule="auto"/>
      <w:ind w:left="720"/>
      <w:contextualSpacing/>
    </w:pPr>
    <w:rPr>
      <w:rFonts w:ascii="Calibri" w:eastAsia="Times New Roman" w:hAnsi="Calibri" w:cs="Times New Roman"/>
    </w:rPr>
  </w:style>
  <w:style w:type="paragraph" w:customStyle="1" w:styleId="xl63">
    <w:name w:val="xl63"/>
    <w:basedOn w:val="a"/>
    <w:rsid w:val="007F74E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7F74E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7F74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7F74E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
    <w:rsid w:val="007F74E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rsid w:val="007F74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7F74E2"/>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1">
    <w:name w:val="xl71"/>
    <w:basedOn w:val="a"/>
    <w:rsid w:val="007F74E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7F74E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7F74E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1">
    <w:name w:val="Light List Accent 1"/>
    <w:basedOn w:val="a1"/>
    <w:uiPriority w:val="61"/>
    <w:rsid w:val="007F74E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numbering" w:customStyle="1" w:styleId="30">
    <w:name w:val="Импортированный стиль 3"/>
    <w:rsid w:val="00F96284"/>
    <w:pPr>
      <w:numPr>
        <w:numId w:val="7"/>
      </w:numPr>
    </w:pPr>
  </w:style>
  <w:style w:type="paragraph" w:styleId="15">
    <w:name w:val="toc 1"/>
    <w:basedOn w:val="a"/>
    <w:next w:val="a"/>
    <w:autoRedefine/>
    <w:uiPriority w:val="39"/>
    <w:unhideWhenUsed/>
    <w:rsid w:val="00026CB6"/>
    <w:pPr>
      <w:tabs>
        <w:tab w:val="left" w:pos="440"/>
        <w:tab w:val="right" w:leader="dot" w:pos="9344"/>
      </w:tabs>
      <w:spacing w:before="120" w:after="120"/>
    </w:pPr>
    <w:rPr>
      <w:rFonts w:ascii="Tahoma" w:hAnsi="Tahoma" w:cs="Tahoma"/>
      <w:b/>
      <w:bCs/>
      <w:caps/>
      <w:noProof/>
      <w:sz w:val="20"/>
      <w:szCs w:val="20"/>
    </w:rPr>
  </w:style>
  <w:style w:type="paragraph" w:styleId="23">
    <w:name w:val="toc 2"/>
    <w:basedOn w:val="a"/>
    <w:next w:val="a"/>
    <w:autoRedefine/>
    <w:uiPriority w:val="39"/>
    <w:unhideWhenUsed/>
    <w:rsid w:val="00803179"/>
    <w:pPr>
      <w:spacing w:before="120" w:after="0"/>
      <w:ind w:left="220"/>
    </w:pPr>
    <w:rPr>
      <w:i/>
      <w:iCs/>
      <w:sz w:val="20"/>
      <w:szCs w:val="20"/>
    </w:rPr>
  </w:style>
  <w:style w:type="paragraph" w:styleId="35">
    <w:name w:val="toc 3"/>
    <w:basedOn w:val="a"/>
    <w:next w:val="a"/>
    <w:autoRedefine/>
    <w:uiPriority w:val="39"/>
    <w:unhideWhenUsed/>
    <w:rsid w:val="00803179"/>
    <w:pPr>
      <w:spacing w:after="0"/>
      <w:ind w:left="440"/>
    </w:pPr>
    <w:rPr>
      <w:sz w:val="20"/>
      <w:szCs w:val="20"/>
    </w:rPr>
  </w:style>
  <w:style w:type="paragraph" w:styleId="42">
    <w:name w:val="toc 4"/>
    <w:basedOn w:val="a"/>
    <w:next w:val="a"/>
    <w:autoRedefine/>
    <w:uiPriority w:val="39"/>
    <w:unhideWhenUsed/>
    <w:rsid w:val="00803179"/>
    <w:pPr>
      <w:spacing w:after="0"/>
      <w:ind w:left="660"/>
    </w:pPr>
    <w:rPr>
      <w:sz w:val="20"/>
      <w:szCs w:val="20"/>
    </w:rPr>
  </w:style>
  <w:style w:type="paragraph" w:styleId="52">
    <w:name w:val="toc 5"/>
    <w:basedOn w:val="a"/>
    <w:next w:val="a"/>
    <w:autoRedefine/>
    <w:uiPriority w:val="39"/>
    <w:unhideWhenUsed/>
    <w:rsid w:val="00803179"/>
    <w:pPr>
      <w:spacing w:after="0"/>
      <w:ind w:left="880"/>
    </w:pPr>
    <w:rPr>
      <w:sz w:val="20"/>
      <w:szCs w:val="20"/>
    </w:rPr>
  </w:style>
  <w:style w:type="paragraph" w:styleId="61">
    <w:name w:val="toc 6"/>
    <w:basedOn w:val="a"/>
    <w:next w:val="a"/>
    <w:autoRedefine/>
    <w:uiPriority w:val="39"/>
    <w:unhideWhenUsed/>
    <w:rsid w:val="00803179"/>
    <w:pPr>
      <w:spacing w:after="0"/>
      <w:ind w:left="1100"/>
    </w:pPr>
    <w:rPr>
      <w:sz w:val="20"/>
      <w:szCs w:val="20"/>
    </w:rPr>
  </w:style>
  <w:style w:type="paragraph" w:styleId="71">
    <w:name w:val="toc 7"/>
    <w:basedOn w:val="a"/>
    <w:next w:val="a"/>
    <w:autoRedefine/>
    <w:uiPriority w:val="39"/>
    <w:unhideWhenUsed/>
    <w:rsid w:val="00803179"/>
    <w:pPr>
      <w:spacing w:after="0"/>
      <w:ind w:left="1320"/>
    </w:pPr>
    <w:rPr>
      <w:sz w:val="20"/>
      <w:szCs w:val="20"/>
    </w:rPr>
  </w:style>
  <w:style w:type="paragraph" w:styleId="81">
    <w:name w:val="toc 8"/>
    <w:basedOn w:val="a"/>
    <w:next w:val="a"/>
    <w:autoRedefine/>
    <w:uiPriority w:val="39"/>
    <w:unhideWhenUsed/>
    <w:rsid w:val="00803179"/>
    <w:pPr>
      <w:spacing w:after="0"/>
      <w:ind w:left="1540"/>
    </w:pPr>
    <w:rPr>
      <w:sz w:val="20"/>
      <w:szCs w:val="20"/>
    </w:rPr>
  </w:style>
  <w:style w:type="paragraph" w:styleId="91">
    <w:name w:val="toc 9"/>
    <w:basedOn w:val="a"/>
    <w:next w:val="a"/>
    <w:autoRedefine/>
    <w:uiPriority w:val="39"/>
    <w:unhideWhenUsed/>
    <w:rsid w:val="00803179"/>
    <w:pPr>
      <w:spacing w:after="0"/>
      <w:ind w:left="1760"/>
    </w:pPr>
    <w:rPr>
      <w:sz w:val="20"/>
      <w:szCs w:val="20"/>
    </w:rPr>
  </w:style>
  <w:style w:type="paragraph" w:customStyle="1" w:styleId="Heading1LeftALRUD">
    <w:name w:val="Heading 1 (Left) ALRUD"/>
    <w:basedOn w:val="a"/>
    <w:qFormat/>
    <w:rsid w:val="009E2573"/>
    <w:pPr>
      <w:numPr>
        <w:numId w:val="15"/>
      </w:numPr>
      <w:spacing w:after="280" w:line="280" w:lineRule="atLeast"/>
      <w:jc w:val="both"/>
      <w:outlineLvl w:val="0"/>
    </w:pPr>
    <w:rPr>
      <w:rFonts w:ascii="Arial" w:eastAsia="Calibri" w:hAnsi="Arial" w:cs="Times New Roman"/>
      <w:sz w:val="20"/>
    </w:rPr>
  </w:style>
  <w:style w:type="paragraph" w:customStyle="1" w:styleId="Heading2LeftALRUD">
    <w:name w:val="Heading 2 (Left) ALRUD"/>
    <w:basedOn w:val="a"/>
    <w:qFormat/>
    <w:rsid w:val="009E2573"/>
    <w:pPr>
      <w:numPr>
        <w:ilvl w:val="1"/>
        <w:numId w:val="15"/>
      </w:numPr>
      <w:spacing w:after="120" w:line="240" w:lineRule="auto"/>
      <w:jc w:val="both"/>
    </w:pPr>
    <w:rPr>
      <w:rFonts w:ascii="Tahoma" w:eastAsia="Calibri" w:hAnsi="Tahoma" w:cs="Times New Roman"/>
    </w:rPr>
  </w:style>
  <w:style w:type="paragraph" w:customStyle="1" w:styleId="Heading3LeftALRUD">
    <w:name w:val="Heading 3 (Left) ALRUD"/>
    <w:basedOn w:val="a"/>
    <w:qFormat/>
    <w:rsid w:val="00AF4E83"/>
    <w:pPr>
      <w:numPr>
        <w:ilvl w:val="2"/>
        <w:numId w:val="15"/>
      </w:numPr>
      <w:spacing w:after="280" w:line="240" w:lineRule="auto"/>
      <w:jc w:val="both"/>
    </w:pPr>
    <w:rPr>
      <w:rFonts w:ascii="Tahoma" w:eastAsia="Calibri" w:hAnsi="Tahoma" w:cs="Times New Roman"/>
      <w:sz w:val="20"/>
    </w:rPr>
  </w:style>
  <w:style w:type="paragraph" w:customStyle="1" w:styleId="Heading4LeftALRUD">
    <w:name w:val="Heading 4 (Left) ALRUD"/>
    <w:basedOn w:val="a"/>
    <w:qFormat/>
    <w:rsid w:val="009E2573"/>
    <w:pPr>
      <w:numPr>
        <w:ilvl w:val="3"/>
        <w:numId w:val="15"/>
      </w:numPr>
      <w:spacing w:after="280" w:line="280" w:lineRule="atLeast"/>
      <w:jc w:val="both"/>
    </w:pPr>
    <w:rPr>
      <w:rFonts w:ascii="Tahoma" w:eastAsia="Calibri" w:hAnsi="Tahoma" w:cs="Times New Roman"/>
    </w:rPr>
  </w:style>
  <w:style w:type="paragraph" w:customStyle="1" w:styleId="Heading5LeftALRUD">
    <w:name w:val="Heading 5 (Left) ALRUD"/>
    <w:basedOn w:val="a"/>
    <w:qFormat/>
    <w:rsid w:val="009E2573"/>
    <w:pPr>
      <w:numPr>
        <w:ilvl w:val="4"/>
        <w:numId w:val="15"/>
      </w:numPr>
      <w:spacing w:after="280" w:line="280" w:lineRule="atLeast"/>
      <w:jc w:val="both"/>
    </w:pPr>
    <w:rPr>
      <w:rFonts w:ascii="Arial" w:eastAsia="Calibri" w:hAnsi="Arial" w:cs="Times New Roman"/>
      <w:sz w:val="20"/>
    </w:rPr>
  </w:style>
  <w:style w:type="paragraph" w:customStyle="1" w:styleId="Heading2Left">
    <w:name w:val="Heading 2 (Left)"/>
    <w:basedOn w:val="a"/>
    <w:qFormat/>
    <w:rsid w:val="00405CE6"/>
    <w:pPr>
      <w:tabs>
        <w:tab w:val="num" w:pos="709"/>
      </w:tabs>
      <w:spacing w:after="280" w:line="280" w:lineRule="atLeast"/>
      <w:ind w:left="709" w:hanging="709"/>
      <w:jc w:val="both"/>
    </w:pPr>
    <w:rPr>
      <w:rFonts w:ascii="Tahoma" w:eastAsia="Calibri" w:hAnsi="Tahoma" w:cs="Times New Roman"/>
    </w:rPr>
  </w:style>
  <w:style w:type="paragraph" w:customStyle="1" w:styleId="Heading4AHML">
    <w:name w:val="Heading 4 AHML"/>
    <w:basedOn w:val="a"/>
    <w:qFormat/>
    <w:rsid w:val="00405CE6"/>
    <w:pPr>
      <w:tabs>
        <w:tab w:val="num" w:pos="1418"/>
      </w:tabs>
      <w:spacing w:after="280" w:line="280" w:lineRule="atLeast"/>
      <w:ind w:left="1418" w:hanging="709"/>
      <w:jc w:val="both"/>
    </w:pPr>
    <w:rPr>
      <w:rFonts w:ascii="Arial" w:eastAsia="Calibri" w:hAnsi="Arial" w:cs="Times New Roman"/>
    </w:rPr>
  </w:style>
  <w:style w:type="paragraph" w:customStyle="1" w:styleId="Heading5LeftAHML">
    <w:name w:val="Heading 5 (Left) AHML"/>
    <w:basedOn w:val="a"/>
    <w:qFormat/>
    <w:rsid w:val="00405CE6"/>
    <w:pPr>
      <w:tabs>
        <w:tab w:val="num" w:pos="2126"/>
      </w:tabs>
      <w:spacing w:after="280" w:line="280" w:lineRule="atLeast"/>
      <w:ind w:left="2126" w:hanging="708"/>
      <w:jc w:val="both"/>
    </w:pPr>
    <w:rPr>
      <w:rFonts w:ascii="Tahoma" w:eastAsia="Calibri" w:hAnsi="Tahoma" w:cs="Times New Roman"/>
    </w:rPr>
  </w:style>
  <w:style w:type="paragraph" w:styleId="aff">
    <w:name w:val="Body Text"/>
    <w:basedOn w:val="a"/>
    <w:link w:val="aff0"/>
    <w:unhideWhenUsed/>
    <w:rsid w:val="00112D08"/>
    <w:pPr>
      <w:spacing w:after="120"/>
    </w:pPr>
  </w:style>
  <w:style w:type="character" w:customStyle="1" w:styleId="aff0">
    <w:name w:val="Основной текст Знак"/>
    <w:basedOn w:val="a0"/>
    <w:link w:val="aff"/>
    <w:rsid w:val="00112D08"/>
  </w:style>
  <w:style w:type="character" w:customStyle="1" w:styleId="a8">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it_List1 Знак,1 Знак,UL Знак,А Знак"/>
    <w:basedOn w:val="a0"/>
    <w:link w:val="a7"/>
    <w:uiPriority w:val="34"/>
    <w:locked/>
    <w:rsid w:val="003037EE"/>
  </w:style>
  <w:style w:type="paragraph" w:customStyle="1" w:styleId="Definition1">
    <w:name w:val="Definition 1"/>
    <w:basedOn w:val="a"/>
    <w:uiPriority w:val="2"/>
    <w:qFormat/>
    <w:rsid w:val="009F66BD"/>
    <w:pPr>
      <w:numPr>
        <w:numId w:val="10"/>
      </w:numPr>
      <w:spacing w:after="180" w:line="240" w:lineRule="auto"/>
      <w:jc w:val="both"/>
    </w:pPr>
    <w:rPr>
      <w:rFonts w:ascii="Times New Roman" w:eastAsia="MS Mincho" w:hAnsi="Times New Roman" w:cs="Times New Roman"/>
      <w:lang w:val="en-GB"/>
    </w:rPr>
  </w:style>
  <w:style w:type="paragraph" w:customStyle="1" w:styleId="Definition2">
    <w:name w:val="Definition 2"/>
    <w:basedOn w:val="a"/>
    <w:uiPriority w:val="2"/>
    <w:qFormat/>
    <w:rsid w:val="009F66BD"/>
    <w:pPr>
      <w:numPr>
        <w:ilvl w:val="1"/>
        <w:numId w:val="10"/>
      </w:numPr>
      <w:tabs>
        <w:tab w:val="num" w:pos="1440"/>
      </w:tabs>
      <w:spacing w:after="180" w:line="240" w:lineRule="auto"/>
      <w:ind w:left="1440" w:hanging="720"/>
      <w:jc w:val="both"/>
    </w:pPr>
    <w:rPr>
      <w:rFonts w:ascii="Times New Roman" w:eastAsia="MS Mincho" w:hAnsi="Times New Roman" w:cs="Times New Roman"/>
      <w:lang w:val="en-GB"/>
    </w:rPr>
  </w:style>
  <w:style w:type="paragraph" w:customStyle="1" w:styleId="Definition3">
    <w:name w:val="Definition 3"/>
    <w:basedOn w:val="a"/>
    <w:uiPriority w:val="2"/>
    <w:qFormat/>
    <w:rsid w:val="009F66BD"/>
    <w:pPr>
      <w:numPr>
        <w:ilvl w:val="2"/>
        <w:numId w:val="10"/>
      </w:numPr>
      <w:spacing w:after="180" w:line="240" w:lineRule="auto"/>
      <w:jc w:val="both"/>
    </w:pPr>
    <w:rPr>
      <w:rFonts w:ascii="Times New Roman" w:eastAsia="MS Mincho" w:hAnsi="Times New Roman" w:cs="Times New Roman"/>
      <w:lang w:val="en-GB"/>
    </w:rPr>
  </w:style>
  <w:style w:type="paragraph" w:customStyle="1" w:styleId="Definition4">
    <w:name w:val="Definition 4"/>
    <w:basedOn w:val="a"/>
    <w:uiPriority w:val="2"/>
    <w:qFormat/>
    <w:rsid w:val="009F66BD"/>
    <w:pPr>
      <w:numPr>
        <w:ilvl w:val="3"/>
        <w:numId w:val="10"/>
      </w:numPr>
      <w:spacing w:after="180" w:line="240" w:lineRule="auto"/>
      <w:jc w:val="both"/>
    </w:pPr>
    <w:rPr>
      <w:rFonts w:ascii="Times New Roman" w:eastAsia="MS Mincho" w:hAnsi="Times New Roman" w:cs="Times New Roman"/>
      <w:lang w:val="en-GB"/>
    </w:rPr>
  </w:style>
  <w:style w:type="paragraph" w:customStyle="1" w:styleId="Definition5">
    <w:name w:val="Definition 5"/>
    <w:basedOn w:val="a"/>
    <w:uiPriority w:val="2"/>
    <w:qFormat/>
    <w:rsid w:val="009F66BD"/>
    <w:pPr>
      <w:numPr>
        <w:ilvl w:val="4"/>
        <w:numId w:val="10"/>
      </w:numPr>
      <w:spacing w:after="180" w:line="240" w:lineRule="auto"/>
      <w:jc w:val="both"/>
    </w:pPr>
    <w:rPr>
      <w:rFonts w:ascii="Times New Roman" w:eastAsia="MS Mincho" w:hAnsi="Times New Roman" w:cs="Times New Roman"/>
      <w:lang w:val="en-GB"/>
    </w:rPr>
  </w:style>
  <w:style w:type="paragraph" w:customStyle="1" w:styleId="Definition6">
    <w:name w:val="Definition 6"/>
    <w:basedOn w:val="a"/>
    <w:uiPriority w:val="2"/>
    <w:qFormat/>
    <w:rsid w:val="009F66BD"/>
    <w:pPr>
      <w:numPr>
        <w:ilvl w:val="5"/>
        <w:numId w:val="10"/>
      </w:numPr>
      <w:spacing w:after="180" w:line="240" w:lineRule="auto"/>
      <w:jc w:val="both"/>
    </w:pPr>
    <w:rPr>
      <w:rFonts w:ascii="Times New Roman" w:eastAsia="MS Mincho" w:hAnsi="Times New Roman" w:cs="Times New Roman"/>
      <w:lang w:val="en-GB"/>
    </w:rPr>
  </w:style>
  <w:style w:type="paragraph" w:customStyle="1" w:styleId="Definition7">
    <w:name w:val="Definition 7"/>
    <w:basedOn w:val="a"/>
    <w:uiPriority w:val="2"/>
    <w:qFormat/>
    <w:rsid w:val="009F66BD"/>
    <w:pPr>
      <w:numPr>
        <w:ilvl w:val="6"/>
        <w:numId w:val="10"/>
      </w:numPr>
      <w:tabs>
        <w:tab w:val="clear" w:pos="2880"/>
        <w:tab w:val="num" w:pos="5040"/>
      </w:tabs>
      <w:spacing w:after="180" w:line="240" w:lineRule="auto"/>
      <w:ind w:left="5040"/>
      <w:jc w:val="both"/>
    </w:pPr>
    <w:rPr>
      <w:rFonts w:ascii="Times New Roman" w:eastAsia="MS Mincho" w:hAnsi="Times New Roman" w:cs="Times New Roman"/>
      <w:lang w:val="en-GB"/>
    </w:rPr>
  </w:style>
  <w:style w:type="paragraph" w:customStyle="1" w:styleId="Parties">
    <w:name w:val="Parties"/>
    <w:basedOn w:val="a"/>
    <w:uiPriority w:val="2"/>
    <w:qFormat/>
    <w:rsid w:val="009F66BD"/>
    <w:pPr>
      <w:numPr>
        <w:ilvl w:val="7"/>
        <w:numId w:val="10"/>
      </w:numPr>
      <w:spacing w:after="180" w:line="240" w:lineRule="auto"/>
      <w:jc w:val="both"/>
    </w:pPr>
    <w:rPr>
      <w:rFonts w:ascii="Times New Roman" w:eastAsia="MS Mincho" w:hAnsi="Times New Roman" w:cs="Times New Roman"/>
      <w:lang w:val="en-GB"/>
    </w:rPr>
  </w:style>
  <w:style w:type="paragraph" w:customStyle="1" w:styleId="Recitals">
    <w:name w:val="Recitals"/>
    <w:basedOn w:val="a"/>
    <w:uiPriority w:val="2"/>
    <w:qFormat/>
    <w:rsid w:val="009F66BD"/>
    <w:pPr>
      <w:numPr>
        <w:ilvl w:val="8"/>
        <w:numId w:val="10"/>
      </w:numPr>
      <w:tabs>
        <w:tab w:val="clear" w:pos="1440"/>
        <w:tab w:val="num" w:pos="720"/>
      </w:tabs>
      <w:spacing w:after="180" w:line="240" w:lineRule="auto"/>
      <w:ind w:left="720"/>
      <w:jc w:val="both"/>
    </w:pPr>
    <w:rPr>
      <w:rFonts w:ascii="Times New Roman" w:eastAsia="MS Mincho" w:hAnsi="Times New Roman" w:cs="Times New Roman"/>
      <w:lang w:val="en-GB"/>
    </w:rPr>
  </w:style>
  <w:style w:type="paragraph" w:customStyle="1" w:styleId="Appendix1">
    <w:name w:val="Appendix 1"/>
    <w:basedOn w:val="a"/>
    <w:next w:val="Appendix2"/>
    <w:uiPriority w:val="32"/>
    <w:qFormat/>
    <w:rsid w:val="009F66BD"/>
    <w:pPr>
      <w:keepNext/>
      <w:pageBreakBefore/>
      <w:numPr>
        <w:numId w:val="11"/>
      </w:numPr>
      <w:spacing w:after="360" w:line="240" w:lineRule="auto"/>
      <w:jc w:val="both"/>
    </w:pPr>
    <w:rPr>
      <w:rFonts w:ascii="Times New Roman Bold" w:eastAsia="MS Mincho" w:hAnsi="Times New Roman Bold" w:cs="Times New Roman Bold"/>
      <w:b/>
      <w:bCs/>
      <w:sz w:val="26"/>
      <w:szCs w:val="26"/>
      <w:lang w:val="en-GB"/>
    </w:rPr>
  </w:style>
  <w:style w:type="paragraph" w:customStyle="1" w:styleId="Appendix2">
    <w:name w:val="Appendix 2"/>
    <w:basedOn w:val="a"/>
    <w:next w:val="Appendix3"/>
    <w:uiPriority w:val="32"/>
    <w:qFormat/>
    <w:rsid w:val="009F66BD"/>
    <w:pPr>
      <w:pageBreakBefore/>
      <w:numPr>
        <w:ilvl w:val="1"/>
        <w:numId w:val="11"/>
      </w:numPr>
      <w:spacing w:after="240" w:line="240" w:lineRule="auto"/>
      <w:jc w:val="both"/>
    </w:pPr>
    <w:rPr>
      <w:rFonts w:ascii="Times New Roman" w:eastAsia="MS Mincho" w:hAnsi="Times New Roman" w:cs="Times New Roman"/>
      <w:b/>
      <w:bCs/>
      <w:lang w:val="en-GB"/>
    </w:rPr>
  </w:style>
  <w:style w:type="paragraph" w:customStyle="1" w:styleId="Appendix3">
    <w:name w:val="Appendix 3"/>
    <w:basedOn w:val="a"/>
    <w:next w:val="a"/>
    <w:uiPriority w:val="32"/>
    <w:qFormat/>
    <w:rsid w:val="009F66BD"/>
    <w:pPr>
      <w:numPr>
        <w:ilvl w:val="2"/>
        <w:numId w:val="11"/>
      </w:numPr>
      <w:spacing w:after="180" w:line="240" w:lineRule="auto"/>
      <w:jc w:val="both"/>
    </w:pPr>
    <w:rPr>
      <w:rFonts w:ascii="Times New Roman" w:eastAsia="MS Mincho" w:hAnsi="Times New Roman" w:cs="Times New Roman"/>
      <w:lang w:val="en-GB"/>
    </w:rPr>
  </w:style>
  <w:style w:type="paragraph" w:customStyle="1" w:styleId="Appendix4">
    <w:name w:val="Appendix 4"/>
    <w:basedOn w:val="a"/>
    <w:next w:val="a"/>
    <w:uiPriority w:val="32"/>
    <w:qFormat/>
    <w:rsid w:val="009F66BD"/>
    <w:pPr>
      <w:numPr>
        <w:ilvl w:val="3"/>
        <w:numId w:val="11"/>
      </w:numPr>
      <w:spacing w:after="180" w:line="240" w:lineRule="auto"/>
      <w:jc w:val="both"/>
    </w:pPr>
    <w:rPr>
      <w:rFonts w:ascii="Times New Roman" w:eastAsia="MS Mincho" w:hAnsi="Times New Roman" w:cs="Times New Roman"/>
      <w:iCs/>
      <w:lang w:val="en-GB"/>
    </w:rPr>
  </w:style>
  <w:style w:type="paragraph" w:customStyle="1" w:styleId="Appendix5">
    <w:name w:val="Appendix 5"/>
    <w:basedOn w:val="a"/>
    <w:uiPriority w:val="32"/>
    <w:qFormat/>
    <w:rsid w:val="009F66BD"/>
    <w:pPr>
      <w:numPr>
        <w:ilvl w:val="4"/>
        <w:numId w:val="11"/>
      </w:numPr>
      <w:spacing w:after="180" w:line="240" w:lineRule="auto"/>
      <w:jc w:val="both"/>
    </w:pPr>
    <w:rPr>
      <w:rFonts w:ascii="Times New Roman" w:eastAsia="MS Mincho" w:hAnsi="Times New Roman" w:cs="Times New Roman"/>
      <w:lang w:val="en-GB"/>
    </w:rPr>
  </w:style>
  <w:style w:type="paragraph" w:customStyle="1" w:styleId="Appendix6">
    <w:name w:val="Appendix 6"/>
    <w:basedOn w:val="a"/>
    <w:uiPriority w:val="32"/>
    <w:qFormat/>
    <w:rsid w:val="009F66BD"/>
    <w:pPr>
      <w:numPr>
        <w:ilvl w:val="5"/>
        <w:numId w:val="11"/>
      </w:numPr>
      <w:spacing w:after="180" w:line="240" w:lineRule="auto"/>
      <w:jc w:val="both"/>
    </w:pPr>
    <w:rPr>
      <w:rFonts w:ascii="Times New Roman" w:eastAsia="MS Mincho" w:hAnsi="Times New Roman" w:cs="Times New Roman"/>
      <w:lang w:val="en-GB"/>
    </w:rPr>
  </w:style>
  <w:style w:type="paragraph" w:customStyle="1" w:styleId="Appendix7">
    <w:name w:val="Appendix 7"/>
    <w:basedOn w:val="a"/>
    <w:uiPriority w:val="32"/>
    <w:qFormat/>
    <w:rsid w:val="009F66BD"/>
    <w:pPr>
      <w:numPr>
        <w:ilvl w:val="6"/>
        <w:numId w:val="11"/>
      </w:numPr>
      <w:spacing w:after="180" w:line="240" w:lineRule="auto"/>
      <w:jc w:val="both"/>
    </w:pPr>
    <w:rPr>
      <w:rFonts w:ascii="Times New Roman" w:eastAsia="MS Mincho" w:hAnsi="Times New Roman" w:cs="Times New Roman"/>
      <w:lang w:val="en-GB"/>
    </w:rPr>
  </w:style>
  <w:style w:type="paragraph" w:customStyle="1" w:styleId="Appendix8">
    <w:name w:val="Appendix 8"/>
    <w:basedOn w:val="a"/>
    <w:uiPriority w:val="32"/>
    <w:qFormat/>
    <w:rsid w:val="009F66BD"/>
    <w:pPr>
      <w:numPr>
        <w:ilvl w:val="7"/>
        <w:numId w:val="11"/>
      </w:numPr>
      <w:spacing w:after="180" w:line="240" w:lineRule="auto"/>
      <w:jc w:val="both"/>
    </w:pPr>
    <w:rPr>
      <w:rFonts w:ascii="Times New Roman" w:eastAsia="MS Mincho" w:hAnsi="Times New Roman" w:cs="Times New Roman"/>
      <w:lang w:val="en-GB"/>
    </w:rPr>
  </w:style>
  <w:style w:type="paragraph" w:customStyle="1" w:styleId="Appendix9">
    <w:name w:val="Appendix 9"/>
    <w:basedOn w:val="a"/>
    <w:uiPriority w:val="32"/>
    <w:qFormat/>
    <w:rsid w:val="009F66BD"/>
    <w:pPr>
      <w:numPr>
        <w:ilvl w:val="8"/>
        <w:numId w:val="11"/>
      </w:numPr>
      <w:spacing w:after="180" w:line="240" w:lineRule="auto"/>
      <w:jc w:val="both"/>
    </w:pPr>
    <w:rPr>
      <w:rFonts w:ascii="Times New Roman" w:eastAsia="MS Mincho" w:hAnsi="Times New Roman" w:cs="Times New Roman"/>
      <w:lang w:val="en-GB"/>
    </w:rPr>
  </w:style>
  <w:style w:type="paragraph" w:customStyle="1" w:styleId="Annex1">
    <w:name w:val="Annex 1"/>
    <w:basedOn w:val="a"/>
    <w:next w:val="Annex2"/>
    <w:uiPriority w:val="31"/>
    <w:qFormat/>
    <w:rsid w:val="009F66BD"/>
    <w:pPr>
      <w:keepNext/>
      <w:keepLines/>
      <w:pageBreakBefore/>
      <w:numPr>
        <w:numId w:val="12"/>
      </w:numPr>
      <w:spacing w:after="360" w:line="240" w:lineRule="auto"/>
      <w:jc w:val="both"/>
    </w:pPr>
    <w:rPr>
      <w:rFonts w:ascii="Times New Roman" w:eastAsia="MS Mincho" w:hAnsi="Times New Roman" w:cs="Traditional Arabic"/>
      <w:b/>
      <w:bCs/>
      <w:sz w:val="26"/>
      <w:szCs w:val="30"/>
      <w:lang w:val="en-GB"/>
    </w:rPr>
  </w:style>
  <w:style w:type="paragraph" w:customStyle="1" w:styleId="Annex2">
    <w:name w:val="Annex 2"/>
    <w:basedOn w:val="a"/>
    <w:next w:val="a"/>
    <w:uiPriority w:val="31"/>
    <w:qFormat/>
    <w:rsid w:val="009F66BD"/>
    <w:pPr>
      <w:numPr>
        <w:ilvl w:val="1"/>
        <w:numId w:val="12"/>
      </w:numPr>
      <w:spacing w:after="240" w:line="240" w:lineRule="auto"/>
      <w:jc w:val="both"/>
    </w:pPr>
    <w:rPr>
      <w:rFonts w:ascii="Times New Roman" w:eastAsia="MS Mincho" w:hAnsi="Times New Roman" w:cs="Traditional Arabic"/>
      <w:b/>
      <w:bCs/>
      <w:szCs w:val="26"/>
      <w:lang w:val="en-GB"/>
    </w:rPr>
  </w:style>
  <w:style w:type="paragraph" w:customStyle="1" w:styleId="Annex3">
    <w:name w:val="Annex 3"/>
    <w:basedOn w:val="a"/>
    <w:next w:val="a"/>
    <w:uiPriority w:val="31"/>
    <w:qFormat/>
    <w:rsid w:val="009F66BD"/>
    <w:pPr>
      <w:numPr>
        <w:ilvl w:val="2"/>
        <w:numId w:val="12"/>
      </w:numPr>
      <w:spacing w:after="180" w:line="240" w:lineRule="auto"/>
      <w:jc w:val="both"/>
    </w:pPr>
    <w:rPr>
      <w:rFonts w:ascii="Times New Roman" w:eastAsia="MS Mincho" w:hAnsi="Times New Roman" w:cs="Traditional Arabic"/>
      <w:szCs w:val="26"/>
      <w:lang w:val="en-GB"/>
    </w:rPr>
  </w:style>
  <w:style w:type="paragraph" w:customStyle="1" w:styleId="Annex4">
    <w:name w:val="Annex 4"/>
    <w:basedOn w:val="a"/>
    <w:next w:val="a"/>
    <w:uiPriority w:val="31"/>
    <w:qFormat/>
    <w:rsid w:val="009F66BD"/>
    <w:pPr>
      <w:numPr>
        <w:ilvl w:val="3"/>
        <w:numId w:val="12"/>
      </w:numPr>
      <w:spacing w:after="180" w:line="240" w:lineRule="auto"/>
      <w:jc w:val="both"/>
    </w:pPr>
    <w:rPr>
      <w:rFonts w:ascii="Times New Roman" w:eastAsia="MS Mincho" w:hAnsi="Times New Roman" w:cs="Traditional Arabic"/>
      <w:iCs/>
      <w:szCs w:val="26"/>
      <w:lang w:val="en-GB"/>
    </w:rPr>
  </w:style>
  <w:style w:type="paragraph" w:customStyle="1" w:styleId="Annex5">
    <w:name w:val="Annex 5"/>
    <w:basedOn w:val="a"/>
    <w:uiPriority w:val="31"/>
    <w:qFormat/>
    <w:rsid w:val="009F66BD"/>
    <w:pPr>
      <w:numPr>
        <w:ilvl w:val="4"/>
        <w:numId w:val="12"/>
      </w:numPr>
      <w:spacing w:after="180" w:line="240" w:lineRule="auto"/>
      <w:jc w:val="both"/>
    </w:pPr>
    <w:rPr>
      <w:rFonts w:ascii="Times New Roman" w:eastAsia="MS Mincho" w:hAnsi="Times New Roman" w:cs="Traditional Arabic"/>
      <w:szCs w:val="26"/>
      <w:lang w:val="en-GB"/>
    </w:rPr>
  </w:style>
  <w:style w:type="paragraph" w:customStyle="1" w:styleId="Annex6">
    <w:name w:val="Annex 6"/>
    <w:basedOn w:val="a"/>
    <w:uiPriority w:val="31"/>
    <w:qFormat/>
    <w:rsid w:val="009F66BD"/>
    <w:pPr>
      <w:numPr>
        <w:ilvl w:val="5"/>
        <w:numId w:val="12"/>
      </w:numPr>
      <w:spacing w:after="180" w:line="240" w:lineRule="auto"/>
      <w:jc w:val="both"/>
    </w:pPr>
    <w:rPr>
      <w:rFonts w:ascii="Times New Roman" w:eastAsia="MS Mincho" w:hAnsi="Times New Roman" w:cs="Traditional Arabic"/>
      <w:szCs w:val="26"/>
      <w:lang w:val="en-GB"/>
    </w:rPr>
  </w:style>
  <w:style w:type="paragraph" w:customStyle="1" w:styleId="Annex7">
    <w:name w:val="Annex 7"/>
    <w:basedOn w:val="a"/>
    <w:uiPriority w:val="31"/>
    <w:qFormat/>
    <w:rsid w:val="009F66BD"/>
    <w:pPr>
      <w:numPr>
        <w:ilvl w:val="6"/>
        <w:numId w:val="12"/>
      </w:numPr>
      <w:spacing w:after="180" w:line="240" w:lineRule="auto"/>
      <w:jc w:val="both"/>
    </w:pPr>
    <w:rPr>
      <w:rFonts w:ascii="Times New Roman" w:eastAsia="MS Mincho" w:hAnsi="Times New Roman" w:cs="Traditional Arabic"/>
      <w:szCs w:val="26"/>
      <w:lang w:val="en-GB"/>
    </w:rPr>
  </w:style>
  <w:style w:type="paragraph" w:customStyle="1" w:styleId="Annex8">
    <w:name w:val="Annex 8"/>
    <w:basedOn w:val="a"/>
    <w:uiPriority w:val="31"/>
    <w:qFormat/>
    <w:rsid w:val="009F66BD"/>
    <w:pPr>
      <w:numPr>
        <w:ilvl w:val="7"/>
        <w:numId w:val="12"/>
      </w:numPr>
      <w:spacing w:after="180" w:line="240" w:lineRule="auto"/>
      <w:jc w:val="both"/>
    </w:pPr>
    <w:rPr>
      <w:rFonts w:ascii="Times New Roman" w:eastAsia="MS Mincho" w:hAnsi="Times New Roman" w:cs="Traditional Arabic"/>
      <w:szCs w:val="26"/>
      <w:lang w:val="en-GB"/>
    </w:rPr>
  </w:style>
  <w:style w:type="paragraph" w:customStyle="1" w:styleId="Annex9">
    <w:name w:val="Annex 9"/>
    <w:basedOn w:val="a"/>
    <w:uiPriority w:val="31"/>
    <w:qFormat/>
    <w:rsid w:val="009F66BD"/>
    <w:pPr>
      <w:numPr>
        <w:ilvl w:val="8"/>
        <w:numId w:val="12"/>
      </w:numPr>
      <w:spacing w:after="180" w:line="240" w:lineRule="auto"/>
      <w:jc w:val="both"/>
    </w:pPr>
    <w:rPr>
      <w:rFonts w:ascii="Times New Roman" w:eastAsia="MS Mincho" w:hAnsi="Times New Roman" w:cs="Traditional Arabic"/>
      <w:szCs w:val="26"/>
      <w:lang w:val="en-GB"/>
    </w:rPr>
  </w:style>
  <w:style w:type="numbering" w:customStyle="1" w:styleId="Estiloimportado8">
    <w:name w:val="Estilo importado 8"/>
    <w:rsid w:val="009F66BD"/>
    <w:pPr>
      <w:numPr>
        <w:numId w:val="13"/>
      </w:numPr>
    </w:pPr>
  </w:style>
  <w:style w:type="table" w:customStyle="1" w:styleId="TableNormal1">
    <w:name w:val="Table Normal1"/>
    <w:rsid w:val="00E720E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4">
    <w:name w:val="Нет списка2"/>
    <w:next w:val="a2"/>
    <w:uiPriority w:val="99"/>
    <w:semiHidden/>
    <w:unhideWhenUsed/>
    <w:rsid w:val="00581C68"/>
  </w:style>
  <w:style w:type="paragraph" w:customStyle="1" w:styleId="ConsPlusNormal">
    <w:name w:val="ConsPlusNormal"/>
    <w:rsid w:val="00581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1C6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5">
    <w:name w:val="Основной текст 2 Знак"/>
    <w:basedOn w:val="a0"/>
    <w:link w:val="26"/>
    <w:semiHidden/>
    <w:rsid w:val="00581C68"/>
    <w:rPr>
      <w:rFonts w:ascii="Times New Roman" w:eastAsia="Calibri" w:hAnsi="Times New Roman" w:cs="Times New Roman"/>
      <w:sz w:val="24"/>
      <w:szCs w:val="20"/>
      <w:shd w:val="clear" w:color="auto" w:fill="FFFFFF"/>
      <w:lang w:eastAsia="ru-RU"/>
    </w:rPr>
  </w:style>
  <w:style w:type="paragraph" w:styleId="26">
    <w:name w:val="Body Text 2"/>
    <w:basedOn w:val="a"/>
    <w:link w:val="25"/>
    <w:semiHidden/>
    <w:rsid w:val="00581C68"/>
    <w:pPr>
      <w:widowControl w:val="0"/>
      <w:shd w:val="clear" w:color="auto" w:fill="FFFFFF"/>
      <w:spacing w:after="0" w:line="269" w:lineRule="exact"/>
      <w:ind w:right="19"/>
      <w:jc w:val="both"/>
    </w:pPr>
    <w:rPr>
      <w:rFonts w:ascii="Times New Roman" w:eastAsia="Calibri" w:hAnsi="Times New Roman" w:cs="Times New Roman"/>
      <w:sz w:val="24"/>
      <w:szCs w:val="20"/>
      <w:lang w:eastAsia="ru-RU"/>
    </w:rPr>
  </w:style>
  <w:style w:type="character" w:customStyle="1" w:styleId="210">
    <w:name w:val="Основной текст 2 Знак1"/>
    <w:basedOn w:val="a0"/>
    <w:uiPriority w:val="99"/>
    <w:semiHidden/>
    <w:rsid w:val="00581C68"/>
  </w:style>
  <w:style w:type="character" w:customStyle="1" w:styleId="310">
    <w:name w:val="Основной текст 3 Знак1"/>
    <w:basedOn w:val="a0"/>
    <w:uiPriority w:val="99"/>
    <w:semiHidden/>
    <w:rsid w:val="00581C68"/>
    <w:rPr>
      <w:sz w:val="16"/>
      <w:szCs w:val="16"/>
    </w:rPr>
  </w:style>
  <w:style w:type="character" w:customStyle="1" w:styleId="aff1">
    <w:name w:val="Текст Знак"/>
    <w:basedOn w:val="a0"/>
    <w:link w:val="aff2"/>
    <w:uiPriority w:val="99"/>
    <w:rsid w:val="00581C68"/>
    <w:rPr>
      <w:rFonts w:ascii="Courier New" w:eastAsia="Calibri" w:hAnsi="Courier New" w:cs="Times New Roman"/>
      <w:sz w:val="20"/>
      <w:szCs w:val="20"/>
      <w:lang w:eastAsia="ru-RU"/>
    </w:rPr>
  </w:style>
  <w:style w:type="paragraph" w:styleId="aff2">
    <w:name w:val="Plain Text"/>
    <w:basedOn w:val="a"/>
    <w:link w:val="aff1"/>
    <w:uiPriority w:val="99"/>
    <w:rsid w:val="00581C68"/>
    <w:pPr>
      <w:spacing w:after="0" w:line="240" w:lineRule="auto"/>
    </w:pPr>
    <w:rPr>
      <w:rFonts w:ascii="Courier New" w:eastAsia="Calibri" w:hAnsi="Courier New" w:cs="Times New Roman"/>
      <w:sz w:val="20"/>
      <w:szCs w:val="20"/>
      <w:lang w:eastAsia="ru-RU"/>
    </w:rPr>
  </w:style>
  <w:style w:type="character" w:customStyle="1" w:styleId="16">
    <w:name w:val="Текст Знак1"/>
    <w:basedOn w:val="a0"/>
    <w:uiPriority w:val="99"/>
    <w:semiHidden/>
    <w:rsid w:val="00581C68"/>
    <w:rPr>
      <w:rFonts w:ascii="Consolas" w:hAnsi="Consolas" w:cs="Consolas"/>
      <w:sz w:val="21"/>
      <w:szCs w:val="21"/>
    </w:rPr>
  </w:style>
  <w:style w:type="paragraph" w:customStyle="1" w:styleId="ConsNormal">
    <w:name w:val="ConsNormal"/>
    <w:rsid w:val="00581C68"/>
    <w:pPr>
      <w:spacing w:after="0" w:line="240" w:lineRule="auto"/>
      <w:ind w:firstLine="720"/>
    </w:pPr>
    <w:rPr>
      <w:rFonts w:ascii="Times New Roman" w:eastAsia="Calibri" w:hAnsi="Times New Roman" w:cs="Times New Roman"/>
      <w:sz w:val="20"/>
      <w:szCs w:val="20"/>
      <w:lang w:eastAsia="ru-RU"/>
    </w:rPr>
  </w:style>
  <w:style w:type="paragraph" w:customStyle="1" w:styleId="Normal1">
    <w:name w:val="Normal1"/>
    <w:rsid w:val="00581C68"/>
    <w:pPr>
      <w:widowControl w:val="0"/>
      <w:spacing w:after="0" w:line="300" w:lineRule="auto"/>
      <w:ind w:firstLine="720"/>
      <w:jc w:val="both"/>
    </w:pPr>
    <w:rPr>
      <w:rFonts w:ascii="Times New Roman" w:eastAsia="Calibri" w:hAnsi="Times New Roman" w:cs="Times New Roman"/>
      <w:lang w:eastAsia="ru-RU"/>
    </w:rPr>
  </w:style>
  <w:style w:type="paragraph" w:customStyle="1" w:styleId="FR1">
    <w:name w:val="FR1"/>
    <w:rsid w:val="00581C68"/>
    <w:pPr>
      <w:widowControl w:val="0"/>
      <w:autoSpaceDE w:val="0"/>
      <w:autoSpaceDN w:val="0"/>
      <w:adjustRightInd w:val="0"/>
      <w:spacing w:before="280" w:after="0" w:line="240" w:lineRule="auto"/>
      <w:ind w:left="80"/>
    </w:pPr>
    <w:rPr>
      <w:rFonts w:ascii="Arial" w:eastAsia="Calibri" w:hAnsi="Arial" w:cs="Arial"/>
      <w:i/>
      <w:iCs/>
      <w:sz w:val="20"/>
      <w:szCs w:val="20"/>
      <w:lang w:eastAsia="ru-RU"/>
    </w:rPr>
  </w:style>
  <w:style w:type="character" w:customStyle="1" w:styleId="aff3">
    <w:name w:val="Цветовое выделение"/>
    <w:rsid w:val="00581C68"/>
    <w:rPr>
      <w:b/>
      <w:color w:val="000080"/>
    </w:rPr>
  </w:style>
  <w:style w:type="paragraph" w:styleId="36">
    <w:name w:val="Body Text Indent 3"/>
    <w:basedOn w:val="a"/>
    <w:link w:val="37"/>
    <w:rsid w:val="00581C68"/>
    <w:pPr>
      <w:spacing w:after="120" w:line="240" w:lineRule="auto"/>
      <w:ind w:left="283"/>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0"/>
    <w:link w:val="36"/>
    <w:rsid w:val="00581C68"/>
    <w:rPr>
      <w:rFonts w:ascii="Times New Roman" w:eastAsia="Calibri" w:hAnsi="Times New Roman" w:cs="Times New Roman"/>
      <w:sz w:val="16"/>
      <w:szCs w:val="16"/>
      <w:lang w:eastAsia="ru-RU"/>
    </w:rPr>
  </w:style>
  <w:style w:type="paragraph" w:styleId="aff4">
    <w:name w:val="Body Text Indent"/>
    <w:basedOn w:val="a"/>
    <w:link w:val="aff5"/>
    <w:uiPriority w:val="99"/>
    <w:rsid w:val="00581C68"/>
    <w:pPr>
      <w:spacing w:after="120" w:line="240" w:lineRule="auto"/>
      <w:ind w:left="283"/>
    </w:pPr>
    <w:rPr>
      <w:rFonts w:ascii="Times New Roman" w:eastAsia="Calibri" w:hAnsi="Times New Roman" w:cs="Times New Roman"/>
      <w:sz w:val="20"/>
      <w:szCs w:val="20"/>
      <w:lang w:eastAsia="ru-RU"/>
    </w:rPr>
  </w:style>
  <w:style w:type="character" w:customStyle="1" w:styleId="aff5">
    <w:name w:val="Основной текст с отступом Знак"/>
    <w:basedOn w:val="a0"/>
    <w:link w:val="aff4"/>
    <w:uiPriority w:val="99"/>
    <w:rsid w:val="00581C68"/>
    <w:rPr>
      <w:rFonts w:ascii="Times New Roman" w:eastAsia="Calibri" w:hAnsi="Times New Roman" w:cs="Times New Roman"/>
      <w:sz w:val="20"/>
      <w:szCs w:val="20"/>
      <w:lang w:eastAsia="ru-RU"/>
    </w:rPr>
  </w:style>
  <w:style w:type="paragraph" w:styleId="27">
    <w:name w:val="Body Text Indent 2"/>
    <w:basedOn w:val="a"/>
    <w:link w:val="28"/>
    <w:rsid w:val="00581C68"/>
    <w:pPr>
      <w:spacing w:after="120" w:line="480" w:lineRule="auto"/>
      <w:ind w:left="283"/>
    </w:pPr>
    <w:rPr>
      <w:rFonts w:ascii="Times New Roman" w:eastAsia="Calibri" w:hAnsi="Times New Roman" w:cs="Times New Roman"/>
      <w:sz w:val="20"/>
      <w:szCs w:val="20"/>
      <w:lang w:eastAsia="ru-RU"/>
    </w:rPr>
  </w:style>
  <w:style w:type="character" w:customStyle="1" w:styleId="28">
    <w:name w:val="Основной текст с отступом 2 Знак"/>
    <w:basedOn w:val="a0"/>
    <w:link w:val="27"/>
    <w:rsid w:val="00581C68"/>
    <w:rPr>
      <w:rFonts w:ascii="Times New Roman" w:eastAsia="Calibri" w:hAnsi="Times New Roman" w:cs="Times New Roman"/>
      <w:sz w:val="20"/>
      <w:szCs w:val="20"/>
      <w:lang w:eastAsia="ru-RU"/>
    </w:rPr>
  </w:style>
  <w:style w:type="character" w:customStyle="1" w:styleId="29">
    <w:name w:val="Основной текст (2) + Полужирный"/>
    <w:rsid w:val="00581C68"/>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paragraph" w:styleId="aff6">
    <w:name w:val="No Spacing"/>
    <w:uiPriority w:val="1"/>
    <w:qFormat/>
    <w:rsid w:val="00581C68"/>
    <w:pPr>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Заголовок 1 АЛРУД"/>
    <w:basedOn w:val="a"/>
    <w:qFormat/>
    <w:rsid w:val="00E44466"/>
    <w:pPr>
      <w:numPr>
        <w:numId w:val="14"/>
      </w:numPr>
      <w:spacing w:after="280" w:line="280" w:lineRule="atLeast"/>
      <w:jc w:val="both"/>
    </w:pPr>
    <w:rPr>
      <w:rFonts w:ascii="Tahoma" w:eastAsia="Calibri" w:hAnsi="Tahoma" w:cs="Times New Roman"/>
      <w:b/>
      <w:caps/>
      <w:kern w:val="16"/>
    </w:rPr>
  </w:style>
  <w:style w:type="paragraph" w:customStyle="1" w:styleId="2">
    <w:name w:val="Заголовок 2 АЛРУД"/>
    <w:basedOn w:val="a"/>
    <w:link w:val="2a"/>
    <w:qFormat/>
    <w:rsid w:val="00E44466"/>
    <w:pPr>
      <w:numPr>
        <w:ilvl w:val="1"/>
        <w:numId w:val="14"/>
      </w:numPr>
      <w:spacing w:after="280" w:line="280" w:lineRule="atLeast"/>
      <w:jc w:val="both"/>
    </w:pPr>
    <w:rPr>
      <w:rFonts w:ascii="Tahoma" w:eastAsia="Calibri" w:hAnsi="Tahoma" w:cs="Times New Roman"/>
    </w:rPr>
  </w:style>
  <w:style w:type="paragraph" w:customStyle="1" w:styleId="3">
    <w:name w:val="Заголовок 3 АЛРУД"/>
    <w:basedOn w:val="a"/>
    <w:qFormat/>
    <w:rsid w:val="00E44466"/>
    <w:pPr>
      <w:numPr>
        <w:ilvl w:val="2"/>
        <w:numId w:val="14"/>
      </w:numPr>
      <w:tabs>
        <w:tab w:val="clear" w:pos="4395"/>
        <w:tab w:val="num" w:pos="709"/>
      </w:tabs>
      <w:spacing w:after="280" w:line="280" w:lineRule="atLeast"/>
      <w:ind w:left="1418"/>
      <w:jc w:val="both"/>
    </w:pPr>
    <w:rPr>
      <w:rFonts w:ascii="Tahoma" w:eastAsia="Calibri" w:hAnsi="Tahoma" w:cs="Times New Roman"/>
    </w:rPr>
  </w:style>
  <w:style w:type="character" w:customStyle="1" w:styleId="2a">
    <w:name w:val="Заголовок 2 АЛРУД Знак"/>
    <w:basedOn w:val="a0"/>
    <w:link w:val="2"/>
    <w:rsid w:val="00E44466"/>
    <w:rPr>
      <w:rFonts w:ascii="Tahoma" w:eastAsia="Calibri" w:hAnsi="Tahoma" w:cs="Times New Roman"/>
    </w:rPr>
  </w:style>
  <w:style w:type="paragraph" w:customStyle="1" w:styleId="4">
    <w:name w:val="Заголовок 4 АЛРУД"/>
    <w:basedOn w:val="a"/>
    <w:qFormat/>
    <w:rsid w:val="00E44466"/>
    <w:pPr>
      <w:numPr>
        <w:ilvl w:val="3"/>
        <w:numId w:val="14"/>
      </w:numPr>
      <w:spacing w:after="280" w:line="280" w:lineRule="atLeast"/>
      <w:jc w:val="both"/>
    </w:pPr>
    <w:rPr>
      <w:rFonts w:ascii="Arial" w:eastAsia="Calibri" w:hAnsi="Arial" w:cs="Times New Roman"/>
      <w:sz w:val="20"/>
    </w:rPr>
  </w:style>
  <w:style w:type="paragraph" w:customStyle="1" w:styleId="5">
    <w:name w:val="Заголовок 5 АЛРУД"/>
    <w:basedOn w:val="a"/>
    <w:qFormat/>
    <w:rsid w:val="00E44466"/>
    <w:pPr>
      <w:numPr>
        <w:ilvl w:val="4"/>
        <w:numId w:val="14"/>
      </w:numPr>
      <w:spacing w:after="280" w:line="280" w:lineRule="atLeast"/>
      <w:jc w:val="both"/>
    </w:pPr>
    <w:rPr>
      <w:rFonts w:ascii="Tahoma" w:eastAsia="Calibri" w:hAnsi="Tahoma" w:cs="Times New Roman"/>
    </w:rPr>
  </w:style>
  <w:style w:type="paragraph" w:customStyle="1" w:styleId="Heading1AHML">
    <w:name w:val="Heading 1 AHML"/>
    <w:basedOn w:val="a"/>
    <w:link w:val="Heading1AHML0"/>
    <w:qFormat/>
    <w:rsid w:val="00AF4E83"/>
    <w:pPr>
      <w:tabs>
        <w:tab w:val="num" w:pos="709"/>
      </w:tabs>
      <w:spacing w:before="120" w:after="120" w:line="240" w:lineRule="auto"/>
      <w:ind w:left="709" w:hanging="709"/>
      <w:jc w:val="both"/>
    </w:pPr>
    <w:rPr>
      <w:rFonts w:ascii="Tahoma" w:eastAsia="Calibri" w:hAnsi="Tahoma" w:cs="Times New Roman"/>
      <w:b/>
    </w:rPr>
  </w:style>
  <w:style w:type="paragraph" w:customStyle="1" w:styleId="Heading2AHML">
    <w:name w:val="Heading 2 (AHML)"/>
    <w:basedOn w:val="Heading1AHML"/>
    <w:autoRedefine/>
    <w:qFormat/>
    <w:rsid w:val="002D759A"/>
    <w:pPr>
      <w:tabs>
        <w:tab w:val="clear" w:pos="709"/>
      </w:tabs>
      <w:spacing w:before="0"/>
      <w:ind w:firstLine="0"/>
    </w:pPr>
    <w:rPr>
      <w:rFonts w:cs="Tahoma"/>
      <w:b w:val="0"/>
      <w:sz w:val="20"/>
      <w:szCs w:val="20"/>
    </w:rPr>
  </w:style>
  <w:style w:type="paragraph" w:customStyle="1" w:styleId="Heading3AHML">
    <w:name w:val="Heading 3 AHML"/>
    <w:basedOn w:val="a"/>
    <w:next w:val="a"/>
    <w:link w:val="Heading3AHML0"/>
    <w:qFormat/>
    <w:rsid w:val="00AF4E83"/>
    <w:pPr>
      <w:tabs>
        <w:tab w:val="num" w:pos="709"/>
      </w:tabs>
      <w:spacing w:before="120" w:after="120" w:line="240" w:lineRule="auto"/>
      <w:ind w:left="709" w:hanging="709"/>
      <w:jc w:val="both"/>
    </w:pPr>
    <w:rPr>
      <w:rFonts w:ascii="Tahoma" w:eastAsia="Calibri" w:hAnsi="Tahoma" w:cs="Times New Roman"/>
    </w:rPr>
  </w:style>
  <w:style w:type="character" w:customStyle="1" w:styleId="Heading3AHML0">
    <w:name w:val="Heading 3 AHML Знак"/>
    <w:basedOn w:val="a0"/>
    <w:link w:val="Heading3AHML"/>
    <w:rsid w:val="00AF4E83"/>
    <w:rPr>
      <w:rFonts w:ascii="Tahoma" w:eastAsia="Calibri" w:hAnsi="Tahoma" w:cs="Times New Roman"/>
    </w:rPr>
  </w:style>
  <w:style w:type="character" w:customStyle="1" w:styleId="Heading1AHML0">
    <w:name w:val="Heading 1 AHML Знак"/>
    <w:basedOn w:val="a0"/>
    <w:link w:val="Heading1AHML"/>
    <w:rsid w:val="00A85ECB"/>
    <w:rPr>
      <w:rFonts w:ascii="Tahoma" w:eastAsia="Calibri" w:hAnsi="Tahoma" w:cs="Times New Roman"/>
      <w:b/>
    </w:rPr>
  </w:style>
  <w:style w:type="paragraph" w:customStyle="1" w:styleId="xl67">
    <w:name w:val="xl67"/>
    <w:basedOn w:val="a"/>
    <w:rsid w:val="00123416"/>
    <w:pPr>
      <w:pBdr>
        <w:left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ahoma" w:eastAsia="Times New Roman" w:hAnsi="Tahoma" w:cs="Tahoma"/>
      <w:b/>
      <w:bCs/>
      <w:color w:val="FFFFFF"/>
      <w:sz w:val="20"/>
      <w:szCs w:val="20"/>
      <w:lang w:eastAsia="ru-RU"/>
    </w:rPr>
  </w:style>
  <w:style w:type="paragraph" w:customStyle="1" w:styleId="xl74">
    <w:name w:val="xl74"/>
    <w:basedOn w:val="a"/>
    <w:rsid w:val="0012341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5">
    <w:name w:val="xl75"/>
    <w:basedOn w:val="a"/>
    <w:rsid w:val="0012341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00"/>
      <w:sz w:val="20"/>
      <w:szCs w:val="20"/>
      <w:lang w:eastAsia="ru-RU"/>
    </w:rPr>
  </w:style>
  <w:style w:type="numbering" w:customStyle="1" w:styleId="38">
    <w:name w:val="Нет списка3"/>
    <w:next w:val="a2"/>
    <w:uiPriority w:val="99"/>
    <w:semiHidden/>
    <w:unhideWhenUsed/>
    <w:rsid w:val="00D92819"/>
  </w:style>
  <w:style w:type="paragraph" w:customStyle="1" w:styleId="prj0">
    <w:name w:val="prj0"/>
    <w:basedOn w:val="a"/>
    <w:rsid w:val="00D92819"/>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Segoe UI" w:eastAsia="Times New Roman" w:hAnsi="Segoe UI" w:cs="Segoe UI"/>
      <w:sz w:val="18"/>
      <w:szCs w:val="18"/>
      <w:lang w:eastAsia="ru-RU"/>
    </w:rPr>
  </w:style>
  <w:style w:type="paragraph" w:customStyle="1" w:styleId="prj1">
    <w:name w:val="prj1"/>
    <w:basedOn w:val="a"/>
    <w:rsid w:val="00D92819"/>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Calibri" w:eastAsia="Times New Roman" w:hAnsi="Calibri" w:cs="Times New Roman"/>
      <w:lang w:eastAsia="ru-RU"/>
    </w:rPr>
  </w:style>
  <w:style w:type="paragraph" w:customStyle="1" w:styleId="xl76">
    <w:name w:val="xl76"/>
    <w:basedOn w:val="a"/>
    <w:rsid w:val="00F85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77">
    <w:name w:val="xl77"/>
    <w:basedOn w:val="a"/>
    <w:rsid w:val="00F857C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78">
    <w:name w:val="xl78"/>
    <w:basedOn w:val="a"/>
    <w:rsid w:val="00F857C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030A0"/>
      <w:sz w:val="17"/>
      <w:szCs w:val="17"/>
      <w:lang w:eastAsia="ru-RU"/>
    </w:rPr>
  </w:style>
  <w:style w:type="paragraph" w:customStyle="1" w:styleId="xl79">
    <w:name w:val="xl79"/>
    <w:basedOn w:val="a"/>
    <w:rsid w:val="00F857C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80">
    <w:name w:val="xl80"/>
    <w:basedOn w:val="a"/>
    <w:rsid w:val="00F857C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81">
    <w:name w:val="xl81"/>
    <w:basedOn w:val="a"/>
    <w:rsid w:val="00F857C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82">
    <w:name w:val="xl82"/>
    <w:basedOn w:val="a"/>
    <w:rsid w:val="00F85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l83">
    <w:name w:val="xl83"/>
    <w:basedOn w:val="a"/>
    <w:rsid w:val="00F85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7"/>
      <w:szCs w:val="17"/>
      <w:lang w:eastAsia="ru-RU"/>
    </w:rPr>
  </w:style>
  <w:style w:type="paragraph" w:customStyle="1" w:styleId="xl84">
    <w:name w:val="xl84"/>
    <w:basedOn w:val="a"/>
    <w:rsid w:val="00F85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lang w:eastAsia="ru-RU"/>
    </w:rPr>
  </w:style>
  <w:style w:type="paragraph" w:customStyle="1" w:styleId="410">
    <w:name w:val="Заголовок 41"/>
    <w:basedOn w:val="a"/>
    <w:next w:val="a"/>
    <w:qFormat/>
    <w:rsid w:val="001025A7"/>
    <w:pPr>
      <w:spacing w:before="120" w:after="120" w:line="240" w:lineRule="auto"/>
      <w:ind w:left="680" w:firstLine="709"/>
      <w:jc w:val="both"/>
    </w:pPr>
    <w:rPr>
      <w:rFonts w:ascii="Tahoma" w:eastAsia="Times New Roman" w:hAnsi="Tahoma" w:cs="Times New Roman"/>
      <w:szCs w:val="24"/>
      <w:lang w:eastAsia="ru-RU"/>
    </w:rPr>
  </w:style>
  <w:style w:type="character" w:customStyle="1" w:styleId="FontStyle13">
    <w:name w:val="Font Style13"/>
    <w:rsid w:val="00E250DA"/>
    <w:rPr>
      <w:rFonts w:ascii="Times New Roman" w:hAnsi="Times New Roman" w:cs="Times New Roman"/>
      <w:b/>
      <w:bCs/>
      <w:i/>
      <w:iCs/>
      <w:sz w:val="22"/>
      <w:szCs w:val="22"/>
    </w:rPr>
  </w:style>
  <w:style w:type="paragraph" w:customStyle="1" w:styleId="xl85">
    <w:name w:val="xl85"/>
    <w:basedOn w:val="a"/>
    <w:rsid w:val="00662C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20"/>
      <w:szCs w:val="20"/>
      <w:lang w:eastAsia="ru-RU"/>
    </w:rPr>
  </w:style>
  <w:style w:type="paragraph" w:customStyle="1" w:styleId="xl86">
    <w:name w:val="xl86"/>
    <w:basedOn w:val="a"/>
    <w:rsid w:val="00662CB0"/>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20"/>
      <w:szCs w:val="20"/>
      <w:lang w:eastAsia="ru-RU"/>
    </w:rPr>
  </w:style>
  <w:style w:type="paragraph" w:customStyle="1" w:styleId="xl87">
    <w:name w:val="xl87"/>
    <w:basedOn w:val="a"/>
    <w:rsid w:val="00662C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20"/>
      <w:szCs w:val="20"/>
      <w:lang w:eastAsia="ru-RU"/>
    </w:rPr>
  </w:style>
  <w:style w:type="paragraph" w:customStyle="1" w:styleId="xl88">
    <w:name w:val="xl88"/>
    <w:basedOn w:val="a"/>
    <w:rsid w:val="00662CB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89">
    <w:name w:val="xl89"/>
    <w:basedOn w:val="a"/>
    <w:rsid w:val="00662CB0"/>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90">
    <w:name w:val="xl90"/>
    <w:basedOn w:val="a"/>
    <w:rsid w:val="00662CB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20"/>
      <w:szCs w:val="20"/>
      <w:lang w:eastAsia="ru-RU"/>
    </w:rPr>
  </w:style>
  <w:style w:type="paragraph" w:customStyle="1" w:styleId="xl91">
    <w:name w:val="xl91"/>
    <w:basedOn w:val="a"/>
    <w:rsid w:val="00662CB0"/>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92">
    <w:name w:val="xl92"/>
    <w:basedOn w:val="a"/>
    <w:rsid w:val="00662CB0"/>
    <w:pPr>
      <w:pBdr>
        <w:top w:val="single" w:sz="4" w:space="0" w:color="auto"/>
        <w:bottom w:val="single" w:sz="4" w:space="0" w:color="auto"/>
      </w:pBdr>
      <w:shd w:val="clear" w:color="000000" w:fill="538DD5"/>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93">
    <w:name w:val="xl93"/>
    <w:basedOn w:val="a"/>
    <w:rsid w:val="00662CB0"/>
    <w:pPr>
      <w:pBdr>
        <w:top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94">
    <w:name w:val="xl94"/>
    <w:basedOn w:val="a"/>
    <w:rsid w:val="00662CB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95">
    <w:name w:val="xl95"/>
    <w:basedOn w:val="a"/>
    <w:rsid w:val="00662CB0"/>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96">
    <w:name w:val="xl96"/>
    <w:basedOn w:val="a"/>
    <w:rsid w:val="00662C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7">
    <w:name w:val="xl97"/>
    <w:basedOn w:val="a"/>
    <w:rsid w:val="00662CB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98">
    <w:name w:val="xl98"/>
    <w:basedOn w:val="a"/>
    <w:rsid w:val="00662CB0"/>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99">
    <w:name w:val="xl99"/>
    <w:basedOn w:val="a"/>
    <w:rsid w:val="00662CB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00">
    <w:name w:val="xl100"/>
    <w:basedOn w:val="a"/>
    <w:rsid w:val="00662CB0"/>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ahoma" w:eastAsia="Times New Roman" w:hAnsi="Tahoma" w:cs="Tahoma"/>
      <w:color w:val="000000"/>
      <w:sz w:val="20"/>
      <w:szCs w:val="20"/>
      <w:lang w:eastAsia="ru-RU"/>
    </w:rPr>
  </w:style>
  <w:style w:type="paragraph" w:customStyle="1" w:styleId="xl101">
    <w:name w:val="xl101"/>
    <w:basedOn w:val="a"/>
    <w:rsid w:val="00662CB0"/>
    <w:pPr>
      <w:pBdr>
        <w:top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ahoma" w:eastAsia="Times New Roman" w:hAnsi="Tahoma" w:cs="Tahoma"/>
      <w:color w:val="000000"/>
      <w:sz w:val="20"/>
      <w:szCs w:val="20"/>
      <w:lang w:eastAsia="ru-RU"/>
    </w:rPr>
  </w:style>
  <w:style w:type="paragraph" w:customStyle="1" w:styleId="xl102">
    <w:name w:val="xl102"/>
    <w:basedOn w:val="a"/>
    <w:rsid w:val="00662CB0"/>
    <w:pPr>
      <w:pBdr>
        <w:top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ahoma" w:eastAsia="Times New Roman" w:hAnsi="Tahoma" w:cs="Tahoma"/>
      <w:color w:val="000000"/>
      <w:sz w:val="20"/>
      <w:szCs w:val="20"/>
      <w:lang w:eastAsia="ru-RU"/>
    </w:rPr>
  </w:style>
  <w:style w:type="paragraph" w:customStyle="1" w:styleId="xl103">
    <w:name w:val="xl103"/>
    <w:basedOn w:val="a"/>
    <w:rsid w:val="00662CB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color w:val="000000"/>
      <w:sz w:val="20"/>
      <w:szCs w:val="20"/>
      <w:lang w:eastAsia="ru-RU"/>
    </w:rPr>
  </w:style>
  <w:style w:type="paragraph" w:customStyle="1" w:styleId="xl104">
    <w:name w:val="xl104"/>
    <w:basedOn w:val="a"/>
    <w:rsid w:val="00662CB0"/>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05">
    <w:name w:val="xl105"/>
    <w:basedOn w:val="a"/>
    <w:rsid w:val="00662CB0"/>
    <w:pPr>
      <w:pBdr>
        <w:top w:val="single" w:sz="4" w:space="0" w:color="auto"/>
        <w:bottom w:val="single" w:sz="4" w:space="0" w:color="auto"/>
      </w:pBdr>
      <w:shd w:val="clear" w:color="000000" w:fill="538DD5"/>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06">
    <w:name w:val="xl106"/>
    <w:basedOn w:val="a"/>
    <w:rsid w:val="00662CB0"/>
    <w:pPr>
      <w:pBdr>
        <w:top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07">
    <w:name w:val="xl107"/>
    <w:basedOn w:val="a"/>
    <w:rsid w:val="00662CB0"/>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08">
    <w:name w:val="xl108"/>
    <w:basedOn w:val="a"/>
    <w:rsid w:val="00662CB0"/>
    <w:pPr>
      <w:pBdr>
        <w:top w:val="single" w:sz="4" w:space="0" w:color="auto"/>
        <w:bottom w:val="single" w:sz="4" w:space="0" w:color="auto"/>
      </w:pBdr>
      <w:shd w:val="clear" w:color="000000" w:fill="538DD5"/>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09">
    <w:name w:val="xl109"/>
    <w:basedOn w:val="a"/>
    <w:rsid w:val="00662CB0"/>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0">
    <w:name w:val="xl110"/>
    <w:basedOn w:val="a"/>
    <w:rsid w:val="00662CB0"/>
    <w:pPr>
      <w:pBdr>
        <w:top w:val="single" w:sz="4" w:space="0" w:color="auto"/>
        <w:bottom w:val="single" w:sz="4" w:space="0" w:color="auto"/>
      </w:pBdr>
      <w:shd w:val="clear" w:color="000000" w:fill="FCD5B4"/>
      <w:spacing w:before="100" w:beforeAutospacing="1" w:after="100" w:afterAutospacing="1" w:line="240" w:lineRule="auto"/>
      <w:textAlignment w:val="center"/>
    </w:pPr>
    <w:rPr>
      <w:rFonts w:ascii="Tahoma" w:eastAsia="Times New Roman" w:hAnsi="Tahoma" w:cs="Tahoma"/>
      <w:color w:val="000000"/>
      <w:sz w:val="20"/>
      <w:szCs w:val="20"/>
      <w:lang w:eastAsia="ru-RU"/>
    </w:rPr>
  </w:style>
  <w:style w:type="paragraph" w:customStyle="1" w:styleId="xl111">
    <w:name w:val="xl111"/>
    <w:basedOn w:val="a"/>
    <w:rsid w:val="00662CB0"/>
    <w:pPr>
      <w:pBdr>
        <w:top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ahoma" w:eastAsia="Times New Roman" w:hAnsi="Tahoma" w:cs="Tahoma"/>
      <w:color w:val="000000"/>
      <w:sz w:val="20"/>
      <w:szCs w:val="20"/>
      <w:lang w:eastAsia="ru-RU"/>
    </w:rPr>
  </w:style>
  <w:style w:type="paragraph" w:customStyle="1" w:styleId="xl112">
    <w:name w:val="xl112"/>
    <w:basedOn w:val="a"/>
    <w:rsid w:val="00662CB0"/>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3">
    <w:name w:val="xl113"/>
    <w:basedOn w:val="a"/>
    <w:rsid w:val="00662CB0"/>
    <w:pPr>
      <w:pBdr>
        <w:top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4">
    <w:name w:val="xl114"/>
    <w:basedOn w:val="a"/>
    <w:rsid w:val="00662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20"/>
      <w:szCs w:val="20"/>
      <w:lang w:eastAsia="ru-RU"/>
    </w:rPr>
  </w:style>
  <w:style w:type="paragraph" w:customStyle="1" w:styleId="xl115">
    <w:name w:val="xl115"/>
    <w:basedOn w:val="a"/>
    <w:rsid w:val="00662C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paragraph" w:customStyle="1" w:styleId="xl116">
    <w:name w:val="xl116"/>
    <w:basedOn w:val="a"/>
    <w:rsid w:val="00662CB0"/>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paragraph" w:customStyle="1" w:styleId="xl117">
    <w:name w:val="xl117"/>
    <w:basedOn w:val="a"/>
    <w:rsid w:val="00662C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paragraph" w:customStyle="1" w:styleId="xl118">
    <w:name w:val="xl118"/>
    <w:basedOn w:val="a"/>
    <w:rsid w:val="00662CB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0"/>
      <w:szCs w:val="20"/>
      <w:lang w:eastAsia="ru-RU"/>
    </w:rPr>
  </w:style>
  <w:style w:type="paragraph" w:customStyle="1" w:styleId="xl119">
    <w:name w:val="xl119"/>
    <w:basedOn w:val="a"/>
    <w:rsid w:val="00662CB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0"/>
      <w:szCs w:val="20"/>
      <w:lang w:eastAsia="ru-RU"/>
    </w:rPr>
  </w:style>
  <w:style w:type="paragraph" w:customStyle="1" w:styleId="xl120">
    <w:name w:val="xl120"/>
    <w:basedOn w:val="a"/>
    <w:rsid w:val="00662CB0"/>
    <w:pPr>
      <w:pBdr>
        <w:left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0"/>
      <w:szCs w:val="20"/>
      <w:lang w:eastAsia="ru-RU"/>
    </w:rPr>
  </w:style>
  <w:style w:type="paragraph" w:customStyle="1" w:styleId="xl121">
    <w:name w:val="xl121"/>
    <w:basedOn w:val="a"/>
    <w:rsid w:val="00662CB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sz w:val="20"/>
      <w:szCs w:val="20"/>
      <w:lang w:eastAsia="ru-RU"/>
    </w:rPr>
  </w:style>
  <w:style w:type="paragraph" w:customStyle="1" w:styleId="xl122">
    <w:name w:val="xl122"/>
    <w:basedOn w:val="a"/>
    <w:rsid w:val="00662CB0"/>
    <w:pPr>
      <w:pBdr>
        <w:left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sz w:val="20"/>
      <w:szCs w:val="20"/>
      <w:lang w:eastAsia="ru-RU"/>
    </w:rPr>
  </w:style>
  <w:style w:type="paragraph" w:customStyle="1" w:styleId="xl123">
    <w:name w:val="xl123"/>
    <w:basedOn w:val="a"/>
    <w:rsid w:val="00662CB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sz w:val="20"/>
      <w:szCs w:val="20"/>
      <w:lang w:eastAsia="ru-RU"/>
    </w:rPr>
  </w:style>
  <w:style w:type="paragraph" w:customStyle="1" w:styleId="xl124">
    <w:name w:val="xl124"/>
    <w:basedOn w:val="a"/>
    <w:rsid w:val="00662CB0"/>
    <w:pPr>
      <w:spacing w:before="100" w:beforeAutospacing="1" w:after="100" w:afterAutospacing="1" w:line="240" w:lineRule="auto"/>
      <w:textAlignment w:val="top"/>
    </w:pPr>
    <w:rPr>
      <w:rFonts w:ascii="Tahoma" w:eastAsia="Times New Roman" w:hAnsi="Tahoma" w:cs="Tahoma"/>
      <w:b/>
      <w:bCs/>
      <w:sz w:val="20"/>
      <w:szCs w:val="20"/>
      <w:lang w:eastAsia="ru-RU"/>
    </w:rPr>
  </w:style>
  <w:style w:type="paragraph" w:customStyle="1" w:styleId="msonormal0">
    <w:name w:val="msonormal"/>
    <w:basedOn w:val="a"/>
    <w:rsid w:val="009D0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vel1">
    <w:name w:val="Level 1"/>
    <w:basedOn w:val="a"/>
    <w:next w:val="a"/>
    <w:rsid w:val="0040766B"/>
    <w:pPr>
      <w:keepNext/>
      <w:numPr>
        <w:numId w:val="18"/>
      </w:numPr>
      <w:spacing w:before="140" w:after="140" w:line="240" w:lineRule="auto"/>
      <w:jc w:val="both"/>
      <w:outlineLvl w:val="0"/>
    </w:pPr>
    <w:rPr>
      <w:rFonts w:ascii="Times New Roman" w:eastAsia="Times New Roman" w:hAnsi="Times New Roman" w:cs="Times New Roman"/>
      <w:b/>
      <w:bCs/>
      <w:lang w:val="en-US"/>
    </w:rPr>
  </w:style>
  <w:style w:type="paragraph" w:customStyle="1" w:styleId="Level2">
    <w:name w:val="Level 2"/>
    <w:basedOn w:val="a"/>
    <w:rsid w:val="0040766B"/>
    <w:pPr>
      <w:numPr>
        <w:ilvl w:val="1"/>
        <w:numId w:val="18"/>
      </w:numPr>
      <w:spacing w:after="140" w:line="240" w:lineRule="auto"/>
      <w:jc w:val="both"/>
      <w:outlineLvl w:val="1"/>
    </w:pPr>
    <w:rPr>
      <w:rFonts w:ascii="Times New Roman" w:eastAsia="Times New Roman" w:hAnsi="Times New Roman" w:cs="Times New Roman"/>
      <w:sz w:val="24"/>
      <w:szCs w:val="24"/>
      <w:lang w:val="en-US"/>
    </w:rPr>
  </w:style>
  <w:style w:type="paragraph" w:customStyle="1" w:styleId="Level3">
    <w:name w:val="Level 3"/>
    <w:basedOn w:val="a"/>
    <w:rsid w:val="0040766B"/>
    <w:pPr>
      <w:numPr>
        <w:ilvl w:val="2"/>
        <w:numId w:val="18"/>
      </w:numPr>
      <w:spacing w:after="140" w:line="240" w:lineRule="auto"/>
      <w:jc w:val="both"/>
      <w:outlineLvl w:val="2"/>
    </w:pPr>
    <w:rPr>
      <w:rFonts w:ascii="Times New Roman" w:eastAsia="Times New Roman" w:hAnsi="Times New Roman" w:cs="Times New Roman"/>
      <w:w w:val="0"/>
      <w:sz w:val="24"/>
      <w:szCs w:val="24"/>
      <w:lang w:val="en-US"/>
    </w:rPr>
  </w:style>
  <w:style w:type="paragraph" w:customStyle="1" w:styleId="Level4">
    <w:name w:val="Level 4"/>
    <w:basedOn w:val="a"/>
    <w:rsid w:val="0040766B"/>
    <w:pPr>
      <w:numPr>
        <w:ilvl w:val="3"/>
        <w:numId w:val="18"/>
      </w:numPr>
      <w:spacing w:after="140" w:line="240" w:lineRule="auto"/>
      <w:jc w:val="both"/>
      <w:outlineLvl w:val="3"/>
    </w:pPr>
    <w:rPr>
      <w:rFonts w:ascii="Times New Roman" w:eastAsia="Times New Roman" w:hAnsi="Times New Roman" w:cs="Times New Roman"/>
      <w:sz w:val="24"/>
      <w:szCs w:val="24"/>
      <w:lang w:val="en-US"/>
    </w:rPr>
  </w:style>
  <w:style w:type="paragraph" w:customStyle="1" w:styleId="Level5">
    <w:name w:val="Level 5"/>
    <w:basedOn w:val="a"/>
    <w:rsid w:val="0040766B"/>
    <w:pPr>
      <w:numPr>
        <w:ilvl w:val="4"/>
        <w:numId w:val="18"/>
      </w:numPr>
      <w:spacing w:after="140" w:line="240" w:lineRule="auto"/>
      <w:jc w:val="both"/>
      <w:outlineLvl w:val="4"/>
    </w:pPr>
    <w:rPr>
      <w:rFonts w:ascii="Times New Roman" w:eastAsia="Times New Roman" w:hAnsi="Times New Roman" w:cs="Times New Roman"/>
      <w:sz w:val="24"/>
      <w:szCs w:val="24"/>
      <w:lang w:val="en-US"/>
    </w:rPr>
  </w:style>
  <w:style w:type="paragraph" w:customStyle="1" w:styleId="Level6">
    <w:name w:val="Level 6"/>
    <w:basedOn w:val="a"/>
    <w:rsid w:val="0040766B"/>
    <w:pPr>
      <w:numPr>
        <w:ilvl w:val="5"/>
        <w:numId w:val="18"/>
      </w:numPr>
      <w:spacing w:after="140" w:line="240" w:lineRule="auto"/>
      <w:jc w:val="both"/>
      <w:outlineLvl w:val="5"/>
    </w:pPr>
    <w:rPr>
      <w:rFonts w:ascii="Times New Roman" w:eastAsia="Times New Roman" w:hAnsi="Times New Roman" w:cs="Times New Roman"/>
      <w:sz w:val="24"/>
      <w:szCs w:val="24"/>
      <w:lang w:val="en-US"/>
    </w:rPr>
  </w:style>
  <w:style w:type="paragraph" w:customStyle="1" w:styleId="wText1">
    <w:name w:val="wText1"/>
    <w:basedOn w:val="a"/>
    <w:uiPriority w:val="1"/>
    <w:qFormat/>
    <w:rsid w:val="000F7713"/>
    <w:pPr>
      <w:spacing w:after="180" w:line="240" w:lineRule="auto"/>
      <w:ind w:left="720"/>
      <w:jc w:val="both"/>
    </w:pPr>
    <w:rPr>
      <w:rFonts w:ascii="Times New Roman" w:eastAsia="MS Mincho" w:hAnsi="Times New Roman" w:cs="Times New Roman"/>
      <w:lang w:val="en-US"/>
    </w:rPr>
  </w:style>
  <w:style w:type="paragraph" w:customStyle="1" w:styleId="17">
    <w:name w:val="çàãîëîâîê 1"/>
    <w:basedOn w:val="a"/>
    <w:next w:val="a"/>
    <w:rsid w:val="00141F50"/>
    <w:pPr>
      <w:keepNext/>
      <w:autoSpaceDE w:val="0"/>
      <w:autoSpaceDN w:val="0"/>
      <w:spacing w:after="0" w:line="240" w:lineRule="auto"/>
    </w:pPr>
    <w:rPr>
      <w:rFonts w:ascii="Times New Roman" w:eastAsia="Times New Roman" w:hAnsi="Times New Roman" w:cs="Times New Roman"/>
      <w:b/>
      <w:sz w:val="28"/>
      <w:szCs w:val="20"/>
      <w:lang w:eastAsia="ru-RU"/>
    </w:rPr>
  </w:style>
  <w:style w:type="paragraph" w:styleId="aff7">
    <w:name w:val="TOC Heading"/>
    <w:basedOn w:val="10"/>
    <w:next w:val="a"/>
    <w:uiPriority w:val="39"/>
    <w:unhideWhenUsed/>
    <w:qFormat/>
    <w:rsid w:val="00AC5BB7"/>
    <w:pPr>
      <w:keepNext/>
      <w:keepLines/>
      <w:spacing w:before="240" w:line="259" w:lineRule="auto"/>
      <w:ind w:left="0" w:firstLine="0"/>
      <w:jc w:val="left"/>
      <w:outlineLvl w:val="9"/>
    </w:pPr>
    <w:rPr>
      <w:rFonts w:asciiTheme="majorHAnsi" w:eastAsiaTheme="majorEastAsia" w:hAnsiTheme="majorHAnsi" w:cstheme="majorBidi"/>
      <w:b w:val="0"/>
      <w:bCs w:val="0"/>
      <w:color w:val="2E74B5" w:themeColor="accent1" w:themeShade="BF"/>
      <w:sz w:val="32"/>
      <w:szCs w:val="32"/>
    </w:rPr>
  </w:style>
  <w:style w:type="paragraph" w:styleId="2b">
    <w:name w:val="Body Text First Indent 2"/>
    <w:basedOn w:val="aff4"/>
    <w:link w:val="2c"/>
    <w:rsid w:val="00FC717E"/>
    <w:pPr>
      <w:ind w:firstLine="210"/>
    </w:pPr>
    <w:rPr>
      <w:rFonts w:eastAsia="Times New Roman"/>
      <w:sz w:val="24"/>
      <w:szCs w:val="24"/>
    </w:rPr>
  </w:style>
  <w:style w:type="character" w:customStyle="1" w:styleId="2c">
    <w:name w:val="Красная строка 2 Знак"/>
    <w:basedOn w:val="aff5"/>
    <w:link w:val="2b"/>
    <w:rsid w:val="00FC717E"/>
    <w:rPr>
      <w:rFonts w:ascii="Times New Roman" w:eastAsia="Times New Roman" w:hAnsi="Times New Roman" w:cs="Times New Roman"/>
      <w:sz w:val="24"/>
      <w:szCs w:val="24"/>
      <w:lang w:eastAsia="ru-RU"/>
    </w:rPr>
  </w:style>
  <w:style w:type="numbering" w:customStyle="1" w:styleId="Estiloimportado1">
    <w:name w:val="Estilo importado 1"/>
    <w:rsid w:val="00322303"/>
    <w:pPr>
      <w:numPr>
        <w:numId w:val="44"/>
      </w:numPr>
    </w:pPr>
  </w:style>
  <w:style w:type="character" w:styleId="aff8">
    <w:name w:val="Emphasis"/>
    <w:basedOn w:val="a0"/>
    <w:uiPriority w:val="20"/>
    <w:qFormat/>
    <w:rsid w:val="00322303"/>
    <w:rPr>
      <w:i/>
      <w:iCs/>
    </w:rPr>
  </w:style>
  <w:style w:type="character" w:styleId="aff9">
    <w:name w:val="Strong"/>
    <w:basedOn w:val="a0"/>
    <w:uiPriority w:val="22"/>
    <w:qFormat/>
    <w:rsid w:val="00322303"/>
    <w:rPr>
      <w:b/>
      <w:bCs/>
    </w:rPr>
  </w:style>
  <w:style w:type="character" w:customStyle="1" w:styleId="apple-converted-space">
    <w:name w:val="apple-converted-space"/>
    <w:basedOn w:val="a0"/>
    <w:rsid w:val="00322303"/>
  </w:style>
  <w:style w:type="character" w:customStyle="1" w:styleId="searchtext">
    <w:name w:val="searchtext"/>
    <w:basedOn w:val="a0"/>
    <w:rsid w:val="00322303"/>
  </w:style>
  <w:style w:type="paragraph" w:customStyle="1" w:styleId="Level7">
    <w:name w:val="Level 7"/>
    <w:basedOn w:val="a"/>
    <w:rsid w:val="00C12E1E"/>
    <w:pPr>
      <w:tabs>
        <w:tab w:val="num" w:pos="3288"/>
      </w:tabs>
      <w:spacing w:after="140" w:line="290" w:lineRule="auto"/>
      <w:ind w:left="3288" w:hanging="680"/>
      <w:jc w:val="both"/>
      <w:outlineLvl w:val="6"/>
    </w:pPr>
    <w:rPr>
      <w:rFonts w:ascii="Arial" w:eastAsia="Times New Roman" w:hAnsi="Arial" w:cs="Times New Roman"/>
      <w:kern w:val="20"/>
      <w:sz w:val="20"/>
      <w:szCs w:val="24"/>
    </w:rPr>
  </w:style>
  <w:style w:type="paragraph" w:customStyle="1" w:styleId="Level8">
    <w:name w:val="Level 8"/>
    <w:basedOn w:val="a"/>
    <w:rsid w:val="00C12E1E"/>
    <w:pPr>
      <w:tabs>
        <w:tab w:val="num" w:pos="3288"/>
      </w:tabs>
      <w:spacing w:after="140" w:line="290" w:lineRule="auto"/>
      <w:ind w:left="3288" w:hanging="680"/>
      <w:jc w:val="both"/>
      <w:outlineLvl w:val="7"/>
    </w:pPr>
    <w:rPr>
      <w:rFonts w:ascii="Arial" w:eastAsia="Times New Roman" w:hAnsi="Arial" w:cs="Times New Roman"/>
      <w:kern w:val="20"/>
      <w:sz w:val="20"/>
      <w:szCs w:val="24"/>
    </w:rPr>
  </w:style>
  <w:style w:type="paragraph" w:customStyle="1" w:styleId="Level9">
    <w:name w:val="Level 9"/>
    <w:basedOn w:val="a"/>
    <w:rsid w:val="00C12E1E"/>
    <w:pPr>
      <w:tabs>
        <w:tab w:val="num" w:pos="3288"/>
      </w:tabs>
      <w:spacing w:after="140" w:line="290" w:lineRule="auto"/>
      <w:ind w:left="3288" w:hanging="680"/>
      <w:jc w:val="both"/>
      <w:outlineLvl w:val="8"/>
    </w:pPr>
    <w:rPr>
      <w:rFonts w:ascii="Arial" w:eastAsia="Times New Roman" w:hAnsi="Arial" w:cs="Times New Roman"/>
      <w:kern w:val="20"/>
      <w:sz w:val="20"/>
      <w:szCs w:val="24"/>
    </w:rPr>
  </w:style>
  <w:style w:type="paragraph" w:customStyle="1" w:styleId="LONLegal3L1">
    <w:name w:val="LONLegal3_L1"/>
    <w:basedOn w:val="a"/>
    <w:next w:val="LONLegal3L2"/>
    <w:rsid w:val="00C92215"/>
    <w:pPr>
      <w:keepNext/>
      <w:keepLines/>
      <w:numPr>
        <w:numId w:val="59"/>
      </w:numPr>
      <w:spacing w:after="220" w:line="240" w:lineRule="auto"/>
      <w:outlineLvl w:val="0"/>
    </w:pPr>
    <w:rPr>
      <w:rFonts w:ascii="Times New Roman" w:eastAsia="Times New Roman" w:hAnsi="Times New Roman" w:cs="Times New Roman"/>
      <w:b/>
      <w:caps/>
      <w:szCs w:val="20"/>
      <w:lang w:val="en-GB"/>
    </w:rPr>
  </w:style>
  <w:style w:type="paragraph" w:customStyle="1" w:styleId="LONLegal3L2">
    <w:name w:val="LONLegal3_L2"/>
    <w:basedOn w:val="a"/>
    <w:rsid w:val="00C92215"/>
    <w:pPr>
      <w:numPr>
        <w:ilvl w:val="1"/>
        <w:numId w:val="59"/>
      </w:numPr>
      <w:spacing w:after="220" w:line="240" w:lineRule="auto"/>
      <w:jc w:val="both"/>
      <w:outlineLvl w:val="1"/>
    </w:pPr>
    <w:rPr>
      <w:rFonts w:ascii="Times New Roman" w:eastAsia="Times New Roman" w:hAnsi="Times New Roman" w:cs="Times New Roman"/>
      <w:szCs w:val="20"/>
      <w:lang w:val="en-GB"/>
    </w:rPr>
  </w:style>
  <w:style w:type="paragraph" w:customStyle="1" w:styleId="LONLegal3L3">
    <w:name w:val="LONLegal3_L3"/>
    <w:basedOn w:val="a"/>
    <w:rsid w:val="00C92215"/>
    <w:pPr>
      <w:numPr>
        <w:ilvl w:val="2"/>
        <w:numId w:val="59"/>
      </w:numPr>
      <w:spacing w:after="220" w:line="240" w:lineRule="auto"/>
      <w:jc w:val="both"/>
      <w:outlineLvl w:val="2"/>
    </w:pPr>
    <w:rPr>
      <w:rFonts w:ascii="Times New Roman" w:eastAsia="Times New Roman" w:hAnsi="Times New Roman" w:cs="Times New Roman"/>
      <w:szCs w:val="20"/>
      <w:lang w:val="en-GB"/>
    </w:rPr>
  </w:style>
  <w:style w:type="paragraph" w:customStyle="1" w:styleId="LONLegal3L4">
    <w:name w:val="LONLegal3_L4"/>
    <w:basedOn w:val="a"/>
    <w:rsid w:val="00C92215"/>
    <w:pPr>
      <w:numPr>
        <w:ilvl w:val="3"/>
        <w:numId w:val="59"/>
      </w:numPr>
      <w:spacing w:after="220" w:line="240" w:lineRule="auto"/>
      <w:jc w:val="both"/>
      <w:outlineLvl w:val="3"/>
    </w:pPr>
    <w:rPr>
      <w:rFonts w:ascii="Times New Roman" w:eastAsia="Times New Roman" w:hAnsi="Times New Roman" w:cs="Times New Roman"/>
      <w:szCs w:val="20"/>
      <w:lang w:val="en-GB"/>
    </w:rPr>
  </w:style>
  <w:style w:type="paragraph" w:customStyle="1" w:styleId="LONLegal3L5">
    <w:name w:val="LONLegal3_L5"/>
    <w:basedOn w:val="a"/>
    <w:rsid w:val="00C92215"/>
    <w:pPr>
      <w:numPr>
        <w:ilvl w:val="4"/>
        <w:numId w:val="59"/>
      </w:numPr>
      <w:spacing w:after="220" w:line="240" w:lineRule="auto"/>
      <w:jc w:val="both"/>
      <w:outlineLvl w:val="4"/>
    </w:pPr>
    <w:rPr>
      <w:rFonts w:ascii="Times New Roman" w:eastAsia="Times New Roman" w:hAnsi="Times New Roman" w:cs="Times New Roman"/>
      <w:szCs w:val="20"/>
      <w:lang w:val="en-GB"/>
    </w:rPr>
  </w:style>
  <w:style w:type="paragraph" w:customStyle="1" w:styleId="LONLegal3L6">
    <w:name w:val="LONLegal3_L6"/>
    <w:basedOn w:val="a"/>
    <w:rsid w:val="00C92215"/>
    <w:pPr>
      <w:numPr>
        <w:ilvl w:val="5"/>
        <w:numId w:val="59"/>
      </w:numPr>
      <w:spacing w:after="220" w:line="240" w:lineRule="auto"/>
      <w:jc w:val="both"/>
      <w:outlineLvl w:val="5"/>
    </w:pPr>
    <w:rPr>
      <w:rFonts w:ascii="Times New Roman" w:eastAsia="Times New Roman" w:hAnsi="Times New Roman" w:cs="Times New Roman"/>
      <w:szCs w:val="20"/>
      <w:lang w:val="en-GB"/>
    </w:rPr>
  </w:style>
  <w:style w:type="paragraph" w:customStyle="1" w:styleId="LONLegal3L7">
    <w:name w:val="LONLegal3_L7"/>
    <w:basedOn w:val="LONLegal3L6"/>
    <w:rsid w:val="00C92215"/>
    <w:pPr>
      <w:numPr>
        <w:ilvl w:val="6"/>
      </w:numPr>
      <w:outlineLvl w:val="6"/>
    </w:pPr>
  </w:style>
  <w:style w:type="paragraph" w:customStyle="1" w:styleId="LONLegal3L8">
    <w:name w:val="LONLegal3_L8"/>
    <w:basedOn w:val="LONLegal3L7"/>
    <w:rsid w:val="00C92215"/>
    <w:pPr>
      <w:numPr>
        <w:ilvl w:val="7"/>
      </w:numPr>
      <w:outlineLvl w:val="7"/>
    </w:pPr>
  </w:style>
  <w:style w:type="paragraph" w:customStyle="1" w:styleId="LONLegal3L9">
    <w:name w:val="LONLegal3_L9"/>
    <w:basedOn w:val="LONLegal3L8"/>
    <w:rsid w:val="00C92215"/>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9995">
      <w:bodyDiv w:val="1"/>
      <w:marLeft w:val="0"/>
      <w:marRight w:val="0"/>
      <w:marTop w:val="0"/>
      <w:marBottom w:val="0"/>
      <w:divBdr>
        <w:top w:val="none" w:sz="0" w:space="0" w:color="auto"/>
        <w:left w:val="none" w:sz="0" w:space="0" w:color="auto"/>
        <w:bottom w:val="none" w:sz="0" w:space="0" w:color="auto"/>
        <w:right w:val="none" w:sz="0" w:space="0" w:color="auto"/>
      </w:divBdr>
    </w:div>
    <w:div w:id="48656701">
      <w:bodyDiv w:val="1"/>
      <w:marLeft w:val="0"/>
      <w:marRight w:val="0"/>
      <w:marTop w:val="0"/>
      <w:marBottom w:val="0"/>
      <w:divBdr>
        <w:top w:val="none" w:sz="0" w:space="0" w:color="auto"/>
        <w:left w:val="none" w:sz="0" w:space="0" w:color="auto"/>
        <w:bottom w:val="none" w:sz="0" w:space="0" w:color="auto"/>
        <w:right w:val="none" w:sz="0" w:space="0" w:color="auto"/>
      </w:divBdr>
    </w:div>
    <w:div w:id="64110194">
      <w:bodyDiv w:val="1"/>
      <w:marLeft w:val="0"/>
      <w:marRight w:val="0"/>
      <w:marTop w:val="0"/>
      <w:marBottom w:val="0"/>
      <w:divBdr>
        <w:top w:val="none" w:sz="0" w:space="0" w:color="auto"/>
        <w:left w:val="none" w:sz="0" w:space="0" w:color="auto"/>
        <w:bottom w:val="none" w:sz="0" w:space="0" w:color="auto"/>
        <w:right w:val="none" w:sz="0" w:space="0" w:color="auto"/>
      </w:divBdr>
    </w:div>
    <w:div w:id="72509348">
      <w:bodyDiv w:val="1"/>
      <w:marLeft w:val="0"/>
      <w:marRight w:val="0"/>
      <w:marTop w:val="0"/>
      <w:marBottom w:val="0"/>
      <w:divBdr>
        <w:top w:val="none" w:sz="0" w:space="0" w:color="auto"/>
        <w:left w:val="none" w:sz="0" w:space="0" w:color="auto"/>
        <w:bottom w:val="none" w:sz="0" w:space="0" w:color="auto"/>
        <w:right w:val="none" w:sz="0" w:space="0" w:color="auto"/>
      </w:divBdr>
    </w:div>
    <w:div w:id="79106823">
      <w:bodyDiv w:val="1"/>
      <w:marLeft w:val="0"/>
      <w:marRight w:val="0"/>
      <w:marTop w:val="0"/>
      <w:marBottom w:val="0"/>
      <w:divBdr>
        <w:top w:val="none" w:sz="0" w:space="0" w:color="auto"/>
        <w:left w:val="none" w:sz="0" w:space="0" w:color="auto"/>
        <w:bottom w:val="none" w:sz="0" w:space="0" w:color="auto"/>
        <w:right w:val="none" w:sz="0" w:space="0" w:color="auto"/>
      </w:divBdr>
    </w:div>
    <w:div w:id="90129654">
      <w:bodyDiv w:val="1"/>
      <w:marLeft w:val="0"/>
      <w:marRight w:val="0"/>
      <w:marTop w:val="0"/>
      <w:marBottom w:val="0"/>
      <w:divBdr>
        <w:top w:val="none" w:sz="0" w:space="0" w:color="auto"/>
        <w:left w:val="none" w:sz="0" w:space="0" w:color="auto"/>
        <w:bottom w:val="none" w:sz="0" w:space="0" w:color="auto"/>
        <w:right w:val="none" w:sz="0" w:space="0" w:color="auto"/>
      </w:divBdr>
    </w:div>
    <w:div w:id="106892229">
      <w:bodyDiv w:val="1"/>
      <w:marLeft w:val="0"/>
      <w:marRight w:val="0"/>
      <w:marTop w:val="0"/>
      <w:marBottom w:val="0"/>
      <w:divBdr>
        <w:top w:val="none" w:sz="0" w:space="0" w:color="auto"/>
        <w:left w:val="none" w:sz="0" w:space="0" w:color="auto"/>
        <w:bottom w:val="none" w:sz="0" w:space="0" w:color="auto"/>
        <w:right w:val="none" w:sz="0" w:space="0" w:color="auto"/>
      </w:divBdr>
    </w:div>
    <w:div w:id="113982447">
      <w:bodyDiv w:val="1"/>
      <w:marLeft w:val="0"/>
      <w:marRight w:val="0"/>
      <w:marTop w:val="0"/>
      <w:marBottom w:val="0"/>
      <w:divBdr>
        <w:top w:val="none" w:sz="0" w:space="0" w:color="auto"/>
        <w:left w:val="none" w:sz="0" w:space="0" w:color="auto"/>
        <w:bottom w:val="none" w:sz="0" w:space="0" w:color="auto"/>
        <w:right w:val="none" w:sz="0" w:space="0" w:color="auto"/>
      </w:divBdr>
    </w:div>
    <w:div w:id="128406778">
      <w:bodyDiv w:val="1"/>
      <w:marLeft w:val="0"/>
      <w:marRight w:val="0"/>
      <w:marTop w:val="0"/>
      <w:marBottom w:val="0"/>
      <w:divBdr>
        <w:top w:val="none" w:sz="0" w:space="0" w:color="auto"/>
        <w:left w:val="none" w:sz="0" w:space="0" w:color="auto"/>
        <w:bottom w:val="none" w:sz="0" w:space="0" w:color="auto"/>
        <w:right w:val="none" w:sz="0" w:space="0" w:color="auto"/>
      </w:divBdr>
    </w:div>
    <w:div w:id="133522792">
      <w:bodyDiv w:val="1"/>
      <w:marLeft w:val="0"/>
      <w:marRight w:val="0"/>
      <w:marTop w:val="0"/>
      <w:marBottom w:val="0"/>
      <w:divBdr>
        <w:top w:val="none" w:sz="0" w:space="0" w:color="auto"/>
        <w:left w:val="none" w:sz="0" w:space="0" w:color="auto"/>
        <w:bottom w:val="none" w:sz="0" w:space="0" w:color="auto"/>
        <w:right w:val="none" w:sz="0" w:space="0" w:color="auto"/>
      </w:divBdr>
    </w:div>
    <w:div w:id="138156825">
      <w:bodyDiv w:val="1"/>
      <w:marLeft w:val="0"/>
      <w:marRight w:val="0"/>
      <w:marTop w:val="0"/>
      <w:marBottom w:val="0"/>
      <w:divBdr>
        <w:top w:val="none" w:sz="0" w:space="0" w:color="auto"/>
        <w:left w:val="none" w:sz="0" w:space="0" w:color="auto"/>
        <w:bottom w:val="none" w:sz="0" w:space="0" w:color="auto"/>
        <w:right w:val="none" w:sz="0" w:space="0" w:color="auto"/>
      </w:divBdr>
    </w:div>
    <w:div w:id="145173732">
      <w:bodyDiv w:val="1"/>
      <w:marLeft w:val="0"/>
      <w:marRight w:val="0"/>
      <w:marTop w:val="0"/>
      <w:marBottom w:val="0"/>
      <w:divBdr>
        <w:top w:val="none" w:sz="0" w:space="0" w:color="auto"/>
        <w:left w:val="none" w:sz="0" w:space="0" w:color="auto"/>
        <w:bottom w:val="none" w:sz="0" w:space="0" w:color="auto"/>
        <w:right w:val="none" w:sz="0" w:space="0" w:color="auto"/>
      </w:divBdr>
    </w:div>
    <w:div w:id="154496536">
      <w:bodyDiv w:val="1"/>
      <w:marLeft w:val="0"/>
      <w:marRight w:val="0"/>
      <w:marTop w:val="0"/>
      <w:marBottom w:val="0"/>
      <w:divBdr>
        <w:top w:val="none" w:sz="0" w:space="0" w:color="auto"/>
        <w:left w:val="none" w:sz="0" w:space="0" w:color="auto"/>
        <w:bottom w:val="none" w:sz="0" w:space="0" w:color="auto"/>
        <w:right w:val="none" w:sz="0" w:space="0" w:color="auto"/>
      </w:divBdr>
    </w:div>
    <w:div w:id="184826125">
      <w:bodyDiv w:val="1"/>
      <w:marLeft w:val="0"/>
      <w:marRight w:val="0"/>
      <w:marTop w:val="0"/>
      <w:marBottom w:val="0"/>
      <w:divBdr>
        <w:top w:val="none" w:sz="0" w:space="0" w:color="auto"/>
        <w:left w:val="none" w:sz="0" w:space="0" w:color="auto"/>
        <w:bottom w:val="none" w:sz="0" w:space="0" w:color="auto"/>
        <w:right w:val="none" w:sz="0" w:space="0" w:color="auto"/>
      </w:divBdr>
    </w:div>
    <w:div w:id="216430361">
      <w:bodyDiv w:val="1"/>
      <w:marLeft w:val="0"/>
      <w:marRight w:val="0"/>
      <w:marTop w:val="0"/>
      <w:marBottom w:val="0"/>
      <w:divBdr>
        <w:top w:val="none" w:sz="0" w:space="0" w:color="auto"/>
        <w:left w:val="none" w:sz="0" w:space="0" w:color="auto"/>
        <w:bottom w:val="none" w:sz="0" w:space="0" w:color="auto"/>
        <w:right w:val="none" w:sz="0" w:space="0" w:color="auto"/>
      </w:divBdr>
    </w:div>
    <w:div w:id="218053251">
      <w:bodyDiv w:val="1"/>
      <w:marLeft w:val="0"/>
      <w:marRight w:val="0"/>
      <w:marTop w:val="0"/>
      <w:marBottom w:val="0"/>
      <w:divBdr>
        <w:top w:val="none" w:sz="0" w:space="0" w:color="auto"/>
        <w:left w:val="none" w:sz="0" w:space="0" w:color="auto"/>
        <w:bottom w:val="none" w:sz="0" w:space="0" w:color="auto"/>
        <w:right w:val="none" w:sz="0" w:space="0" w:color="auto"/>
      </w:divBdr>
    </w:div>
    <w:div w:id="240221518">
      <w:bodyDiv w:val="1"/>
      <w:marLeft w:val="0"/>
      <w:marRight w:val="0"/>
      <w:marTop w:val="0"/>
      <w:marBottom w:val="0"/>
      <w:divBdr>
        <w:top w:val="none" w:sz="0" w:space="0" w:color="auto"/>
        <w:left w:val="none" w:sz="0" w:space="0" w:color="auto"/>
        <w:bottom w:val="none" w:sz="0" w:space="0" w:color="auto"/>
        <w:right w:val="none" w:sz="0" w:space="0" w:color="auto"/>
      </w:divBdr>
    </w:div>
    <w:div w:id="258099023">
      <w:bodyDiv w:val="1"/>
      <w:marLeft w:val="0"/>
      <w:marRight w:val="0"/>
      <w:marTop w:val="0"/>
      <w:marBottom w:val="0"/>
      <w:divBdr>
        <w:top w:val="none" w:sz="0" w:space="0" w:color="auto"/>
        <w:left w:val="none" w:sz="0" w:space="0" w:color="auto"/>
        <w:bottom w:val="none" w:sz="0" w:space="0" w:color="auto"/>
        <w:right w:val="none" w:sz="0" w:space="0" w:color="auto"/>
      </w:divBdr>
    </w:div>
    <w:div w:id="263612283">
      <w:bodyDiv w:val="1"/>
      <w:marLeft w:val="0"/>
      <w:marRight w:val="0"/>
      <w:marTop w:val="0"/>
      <w:marBottom w:val="0"/>
      <w:divBdr>
        <w:top w:val="none" w:sz="0" w:space="0" w:color="auto"/>
        <w:left w:val="none" w:sz="0" w:space="0" w:color="auto"/>
        <w:bottom w:val="none" w:sz="0" w:space="0" w:color="auto"/>
        <w:right w:val="none" w:sz="0" w:space="0" w:color="auto"/>
      </w:divBdr>
    </w:div>
    <w:div w:id="282729338">
      <w:bodyDiv w:val="1"/>
      <w:marLeft w:val="0"/>
      <w:marRight w:val="0"/>
      <w:marTop w:val="0"/>
      <w:marBottom w:val="0"/>
      <w:divBdr>
        <w:top w:val="none" w:sz="0" w:space="0" w:color="auto"/>
        <w:left w:val="none" w:sz="0" w:space="0" w:color="auto"/>
        <w:bottom w:val="none" w:sz="0" w:space="0" w:color="auto"/>
        <w:right w:val="none" w:sz="0" w:space="0" w:color="auto"/>
      </w:divBdr>
    </w:div>
    <w:div w:id="305400095">
      <w:bodyDiv w:val="1"/>
      <w:marLeft w:val="0"/>
      <w:marRight w:val="0"/>
      <w:marTop w:val="0"/>
      <w:marBottom w:val="0"/>
      <w:divBdr>
        <w:top w:val="none" w:sz="0" w:space="0" w:color="auto"/>
        <w:left w:val="none" w:sz="0" w:space="0" w:color="auto"/>
        <w:bottom w:val="none" w:sz="0" w:space="0" w:color="auto"/>
        <w:right w:val="none" w:sz="0" w:space="0" w:color="auto"/>
      </w:divBdr>
    </w:div>
    <w:div w:id="307322400">
      <w:bodyDiv w:val="1"/>
      <w:marLeft w:val="0"/>
      <w:marRight w:val="0"/>
      <w:marTop w:val="0"/>
      <w:marBottom w:val="0"/>
      <w:divBdr>
        <w:top w:val="none" w:sz="0" w:space="0" w:color="auto"/>
        <w:left w:val="none" w:sz="0" w:space="0" w:color="auto"/>
        <w:bottom w:val="none" w:sz="0" w:space="0" w:color="auto"/>
        <w:right w:val="none" w:sz="0" w:space="0" w:color="auto"/>
      </w:divBdr>
    </w:div>
    <w:div w:id="309480014">
      <w:bodyDiv w:val="1"/>
      <w:marLeft w:val="0"/>
      <w:marRight w:val="0"/>
      <w:marTop w:val="0"/>
      <w:marBottom w:val="0"/>
      <w:divBdr>
        <w:top w:val="none" w:sz="0" w:space="0" w:color="auto"/>
        <w:left w:val="none" w:sz="0" w:space="0" w:color="auto"/>
        <w:bottom w:val="none" w:sz="0" w:space="0" w:color="auto"/>
        <w:right w:val="none" w:sz="0" w:space="0" w:color="auto"/>
      </w:divBdr>
    </w:div>
    <w:div w:id="356928583">
      <w:bodyDiv w:val="1"/>
      <w:marLeft w:val="0"/>
      <w:marRight w:val="0"/>
      <w:marTop w:val="0"/>
      <w:marBottom w:val="0"/>
      <w:divBdr>
        <w:top w:val="none" w:sz="0" w:space="0" w:color="auto"/>
        <w:left w:val="none" w:sz="0" w:space="0" w:color="auto"/>
        <w:bottom w:val="none" w:sz="0" w:space="0" w:color="auto"/>
        <w:right w:val="none" w:sz="0" w:space="0" w:color="auto"/>
      </w:divBdr>
    </w:div>
    <w:div w:id="399254520">
      <w:bodyDiv w:val="1"/>
      <w:marLeft w:val="0"/>
      <w:marRight w:val="0"/>
      <w:marTop w:val="0"/>
      <w:marBottom w:val="0"/>
      <w:divBdr>
        <w:top w:val="none" w:sz="0" w:space="0" w:color="auto"/>
        <w:left w:val="none" w:sz="0" w:space="0" w:color="auto"/>
        <w:bottom w:val="none" w:sz="0" w:space="0" w:color="auto"/>
        <w:right w:val="none" w:sz="0" w:space="0" w:color="auto"/>
      </w:divBdr>
    </w:div>
    <w:div w:id="406346223">
      <w:bodyDiv w:val="1"/>
      <w:marLeft w:val="0"/>
      <w:marRight w:val="0"/>
      <w:marTop w:val="0"/>
      <w:marBottom w:val="0"/>
      <w:divBdr>
        <w:top w:val="none" w:sz="0" w:space="0" w:color="auto"/>
        <w:left w:val="none" w:sz="0" w:space="0" w:color="auto"/>
        <w:bottom w:val="none" w:sz="0" w:space="0" w:color="auto"/>
        <w:right w:val="none" w:sz="0" w:space="0" w:color="auto"/>
      </w:divBdr>
    </w:div>
    <w:div w:id="423306169">
      <w:bodyDiv w:val="1"/>
      <w:marLeft w:val="0"/>
      <w:marRight w:val="0"/>
      <w:marTop w:val="0"/>
      <w:marBottom w:val="0"/>
      <w:divBdr>
        <w:top w:val="none" w:sz="0" w:space="0" w:color="auto"/>
        <w:left w:val="none" w:sz="0" w:space="0" w:color="auto"/>
        <w:bottom w:val="none" w:sz="0" w:space="0" w:color="auto"/>
        <w:right w:val="none" w:sz="0" w:space="0" w:color="auto"/>
      </w:divBdr>
    </w:div>
    <w:div w:id="424814089">
      <w:bodyDiv w:val="1"/>
      <w:marLeft w:val="0"/>
      <w:marRight w:val="0"/>
      <w:marTop w:val="0"/>
      <w:marBottom w:val="0"/>
      <w:divBdr>
        <w:top w:val="none" w:sz="0" w:space="0" w:color="auto"/>
        <w:left w:val="none" w:sz="0" w:space="0" w:color="auto"/>
        <w:bottom w:val="none" w:sz="0" w:space="0" w:color="auto"/>
        <w:right w:val="none" w:sz="0" w:space="0" w:color="auto"/>
      </w:divBdr>
    </w:div>
    <w:div w:id="525943528">
      <w:bodyDiv w:val="1"/>
      <w:marLeft w:val="0"/>
      <w:marRight w:val="0"/>
      <w:marTop w:val="0"/>
      <w:marBottom w:val="0"/>
      <w:divBdr>
        <w:top w:val="none" w:sz="0" w:space="0" w:color="auto"/>
        <w:left w:val="none" w:sz="0" w:space="0" w:color="auto"/>
        <w:bottom w:val="none" w:sz="0" w:space="0" w:color="auto"/>
        <w:right w:val="none" w:sz="0" w:space="0" w:color="auto"/>
      </w:divBdr>
    </w:div>
    <w:div w:id="548686405">
      <w:bodyDiv w:val="1"/>
      <w:marLeft w:val="0"/>
      <w:marRight w:val="0"/>
      <w:marTop w:val="0"/>
      <w:marBottom w:val="0"/>
      <w:divBdr>
        <w:top w:val="none" w:sz="0" w:space="0" w:color="auto"/>
        <w:left w:val="none" w:sz="0" w:space="0" w:color="auto"/>
        <w:bottom w:val="none" w:sz="0" w:space="0" w:color="auto"/>
        <w:right w:val="none" w:sz="0" w:space="0" w:color="auto"/>
      </w:divBdr>
    </w:div>
    <w:div w:id="553003009">
      <w:bodyDiv w:val="1"/>
      <w:marLeft w:val="0"/>
      <w:marRight w:val="0"/>
      <w:marTop w:val="0"/>
      <w:marBottom w:val="0"/>
      <w:divBdr>
        <w:top w:val="none" w:sz="0" w:space="0" w:color="auto"/>
        <w:left w:val="none" w:sz="0" w:space="0" w:color="auto"/>
        <w:bottom w:val="none" w:sz="0" w:space="0" w:color="auto"/>
        <w:right w:val="none" w:sz="0" w:space="0" w:color="auto"/>
      </w:divBdr>
    </w:div>
    <w:div w:id="558440608">
      <w:bodyDiv w:val="1"/>
      <w:marLeft w:val="0"/>
      <w:marRight w:val="0"/>
      <w:marTop w:val="0"/>
      <w:marBottom w:val="0"/>
      <w:divBdr>
        <w:top w:val="none" w:sz="0" w:space="0" w:color="auto"/>
        <w:left w:val="none" w:sz="0" w:space="0" w:color="auto"/>
        <w:bottom w:val="none" w:sz="0" w:space="0" w:color="auto"/>
        <w:right w:val="none" w:sz="0" w:space="0" w:color="auto"/>
      </w:divBdr>
    </w:div>
    <w:div w:id="562331454">
      <w:bodyDiv w:val="1"/>
      <w:marLeft w:val="0"/>
      <w:marRight w:val="0"/>
      <w:marTop w:val="0"/>
      <w:marBottom w:val="0"/>
      <w:divBdr>
        <w:top w:val="none" w:sz="0" w:space="0" w:color="auto"/>
        <w:left w:val="none" w:sz="0" w:space="0" w:color="auto"/>
        <w:bottom w:val="none" w:sz="0" w:space="0" w:color="auto"/>
        <w:right w:val="none" w:sz="0" w:space="0" w:color="auto"/>
      </w:divBdr>
    </w:div>
    <w:div w:id="621300629">
      <w:bodyDiv w:val="1"/>
      <w:marLeft w:val="0"/>
      <w:marRight w:val="0"/>
      <w:marTop w:val="0"/>
      <w:marBottom w:val="0"/>
      <w:divBdr>
        <w:top w:val="none" w:sz="0" w:space="0" w:color="auto"/>
        <w:left w:val="none" w:sz="0" w:space="0" w:color="auto"/>
        <w:bottom w:val="none" w:sz="0" w:space="0" w:color="auto"/>
        <w:right w:val="none" w:sz="0" w:space="0" w:color="auto"/>
      </w:divBdr>
    </w:div>
    <w:div w:id="657996703">
      <w:bodyDiv w:val="1"/>
      <w:marLeft w:val="0"/>
      <w:marRight w:val="0"/>
      <w:marTop w:val="0"/>
      <w:marBottom w:val="0"/>
      <w:divBdr>
        <w:top w:val="none" w:sz="0" w:space="0" w:color="auto"/>
        <w:left w:val="none" w:sz="0" w:space="0" w:color="auto"/>
        <w:bottom w:val="none" w:sz="0" w:space="0" w:color="auto"/>
        <w:right w:val="none" w:sz="0" w:space="0" w:color="auto"/>
      </w:divBdr>
    </w:div>
    <w:div w:id="666132850">
      <w:bodyDiv w:val="1"/>
      <w:marLeft w:val="0"/>
      <w:marRight w:val="0"/>
      <w:marTop w:val="0"/>
      <w:marBottom w:val="0"/>
      <w:divBdr>
        <w:top w:val="none" w:sz="0" w:space="0" w:color="auto"/>
        <w:left w:val="none" w:sz="0" w:space="0" w:color="auto"/>
        <w:bottom w:val="none" w:sz="0" w:space="0" w:color="auto"/>
        <w:right w:val="none" w:sz="0" w:space="0" w:color="auto"/>
      </w:divBdr>
    </w:div>
    <w:div w:id="674846626">
      <w:bodyDiv w:val="1"/>
      <w:marLeft w:val="0"/>
      <w:marRight w:val="0"/>
      <w:marTop w:val="0"/>
      <w:marBottom w:val="0"/>
      <w:divBdr>
        <w:top w:val="none" w:sz="0" w:space="0" w:color="auto"/>
        <w:left w:val="none" w:sz="0" w:space="0" w:color="auto"/>
        <w:bottom w:val="none" w:sz="0" w:space="0" w:color="auto"/>
        <w:right w:val="none" w:sz="0" w:space="0" w:color="auto"/>
      </w:divBdr>
    </w:div>
    <w:div w:id="678121269">
      <w:bodyDiv w:val="1"/>
      <w:marLeft w:val="0"/>
      <w:marRight w:val="0"/>
      <w:marTop w:val="0"/>
      <w:marBottom w:val="0"/>
      <w:divBdr>
        <w:top w:val="none" w:sz="0" w:space="0" w:color="auto"/>
        <w:left w:val="none" w:sz="0" w:space="0" w:color="auto"/>
        <w:bottom w:val="none" w:sz="0" w:space="0" w:color="auto"/>
        <w:right w:val="none" w:sz="0" w:space="0" w:color="auto"/>
      </w:divBdr>
    </w:div>
    <w:div w:id="694648498">
      <w:bodyDiv w:val="1"/>
      <w:marLeft w:val="0"/>
      <w:marRight w:val="0"/>
      <w:marTop w:val="0"/>
      <w:marBottom w:val="0"/>
      <w:divBdr>
        <w:top w:val="none" w:sz="0" w:space="0" w:color="auto"/>
        <w:left w:val="none" w:sz="0" w:space="0" w:color="auto"/>
        <w:bottom w:val="none" w:sz="0" w:space="0" w:color="auto"/>
        <w:right w:val="none" w:sz="0" w:space="0" w:color="auto"/>
      </w:divBdr>
    </w:div>
    <w:div w:id="699475519">
      <w:bodyDiv w:val="1"/>
      <w:marLeft w:val="0"/>
      <w:marRight w:val="0"/>
      <w:marTop w:val="0"/>
      <w:marBottom w:val="0"/>
      <w:divBdr>
        <w:top w:val="none" w:sz="0" w:space="0" w:color="auto"/>
        <w:left w:val="none" w:sz="0" w:space="0" w:color="auto"/>
        <w:bottom w:val="none" w:sz="0" w:space="0" w:color="auto"/>
        <w:right w:val="none" w:sz="0" w:space="0" w:color="auto"/>
      </w:divBdr>
    </w:div>
    <w:div w:id="701176910">
      <w:bodyDiv w:val="1"/>
      <w:marLeft w:val="0"/>
      <w:marRight w:val="0"/>
      <w:marTop w:val="0"/>
      <w:marBottom w:val="0"/>
      <w:divBdr>
        <w:top w:val="none" w:sz="0" w:space="0" w:color="auto"/>
        <w:left w:val="none" w:sz="0" w:space="0" w:color="auto"/>
        <w:bottom w:val="none" w:sz="0" w:space="0" w:color="auto"/>
        <w:right w:val="none" w:sz="0" w:space="0" w:color="auto"/>
      </w:divBdr>
    </w:div>
    <w:div w:id="714429607">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732581492">
      <w:bodyDiv w:val="1"/>
      <w:marLeft w:val="0"/>
      <w:marRight w:val="0"/>
      <w:marTop w:val="0"/>
      <w:marBottom w:val="0"/>
      <w:divBdr>
        <w:top w:val="none" w:sz="0" w:space="0" w:color="auto"/>
        <w:left w:val="none" w:sz="0" w:space="0" w:color="auto"/>
        <w:bottom w:val="none" w:sz="0" w:space="0" w:color="auto"/>
        <w:right w:val="none" w:sz="0" w:space="0" w:color="auto"/>
      </w:divBdr>
    </w:div>
    <w:div w:id="760374157">
      <w:bodyDiv w:val="1"/>
      <w:marLeft w:val="0"/>
      <w:marRight w:val="0"/>
      <w:marTop w:val="0"/>
      <w:marBottom w:val="0"/>
      <w:divBdr>
        <w:top w:val="none" w:sz="0" w:space="0" w:color="auto"/>
        <w:left w:val="none" w:sz="0" w:space="0" w:color="auto"/>
        <w:bottom w:val="none" w:sz="0" w:space="0" w:color="auto"/>
        <w:right w:val="none" w:sz="0" w:space="0" w:color="auto"/>
      </w:divBdr>
    </w:div>
    <w:div w:id="770199446">
      <w:bodyDiv w:val="1"/>
      <w:marLeft w:val="0"/>
      <w:marRight w:val="0"/>
      <w:marTop w:val="0"/>
      <w:marBottom w:val="0"/>
      <w:divBdr>
        <w:top w:val="none" w:sz="0" w:space="0" w:color="auto"/>
        <w:left w:val="none" w:sz="0" w:space="0" w:color="auto"/>
        <w:bottom w:val="none" w:sz="0" w:space="0" w:color="auto"/>
        <w:right w:val="none" w:sz="0" w:space="0" w:color="auto"/>
      </w:divBdr>
    </w:div>
    <w:div w:id="791170385">
      <w:bodyDiv w:val="1"/>
      <w:marLeft w:val="0"/>
      <w:marRight w:val="0"/>
      <w:marTop w:val="0"/>
      <w:marBottom w:val="0"/>
      <w:divBdr>
        <w:top w:val="none" w:sz="0" w:space="0" w:color="auto"/>
        <w:left w:val="none" w:sz="0" w:space="0" w:color="auto"/>
        <w:bottom w:val="none" w:sz="0" w:space="0" w:color="auto"/>
        <w:right w:val="none" w:sz="0" w:space="0" w:color="auto"/>
      </w:divBdr>
    </w:div>
    <w:div w:id="822887365">
      <w:bodyDiv w:val="1"/>
      <w:marLeft w:val="0"/>
      <w:marRight w:val="0"/>
      <w:marTop w:val="0"/>
      <w:marBottom w:val="0"/>
      <w:divBdr>
        <w:top w:val="none" w:sz="0" w:space="0" w:color="auto"/>
        <w:left w:val="none" w:sz="0" w:space="0" w:color="auto"/>
        <w:bottom w:val="none" w:sz="0" w:space="0" w:color="auto"/>
        <w:right w:val="none" w:sz="0" w:space="0" w:color="auto"/>
      </w:divBdr>
    </w:div>
    <w:div w:id="846136665">
      <w:bodyDiv w:val="1"/>
      <w:marLeft w:val="0"/>
      <w:marRight w:val="0"/>
      <w:marTop w:val="0"/>
      <w:marBottom w:val="0"/>
      <w:divBdr>
        <w:top w:val="none" w:sz="0" w:space="0" w:color="auto"/>
        <w:left w:val="none" w:sz="0" w:space="0" w:color="auto"/>
        <w:bottom w:val="none" w:sz="0" w:space="0" w:color="auto"/>
        <w:right w:val="none" w:sz="0" w:space="0" w:color="auto"/>
      </w:divBdr>
    </w:div>
    <w:div w:id="874149117">
      <w:bodyDiv w:val="1"/>
      <w:marLeft w:val="0"/>
      <w:marRight w:val="0"/>
      <w:marTop w:val="0"/>
      <w:marBottom w:val="0"/>
      <w:divBdr>
        <w:top w:val="none" w:sz="0" w:space="0" w:color="auto"/>
        <w:left w:val="none" w:sz="0" w:space="0" w:color="auto"/>
        <w:bottom w:val="none" w:sz="0" w:space="0" w:color="auto"/>
        <w:right w:val="none" w:sz="0" w:space="0" w:color="auto"/>
      </w:divBdr>
    </w:div>
    <w:div w:id="894513448">
      <w:bodyDiv w:val="1"/>
      <w:marLeft w:val="0"/>
      <w:marRight w:val="0"/>
      <w:marTop w:val="0"/>
      <w:marBottom w:val="0"/>
      <w:divBdr>
        <w:top w:val="none" w:sz="0" w:space="0" w:color="auto"/>
        <w:left w:val="none" w:sz="0" w:space="0" w:color="auto"/>
        <w:bottom w:val="none" w:sz="0" w:space="0" w:color="auto"/>
        <w:right w:val="none" w:sz="0" w:space="0" w:color="auto"/>
      </w:divBdr>
    </w:div>
    <w:div w:id="894580236">
      <w:bodyDiv w:val="1"/>
      <w:marLeft w:val="0"/>
      <w:marRight w:val="0"/>
      <w:marTop w:val="0"/>
      <w:marBottom w:val="0"/>
      <w:divBdr>
        <w:top w:val="none" w:sz="0" w:space="0" w:color="auto"/>
        <w:left w:val="none" w:sz="0" w:space="0" w:color="auto"/>
        <w:bottom w:val="none" w:sz="0" w:space="0" w:color="auto"/>
        <w:right w:val="none" w:sz="0" w:space="0" w:color="auto"/>
      </w:divBdr>
    </w:div>
    <w:div w:id="907884513">
      <w:bodyDiv w:val="1"/>
      <w:marLeft w:val="0"/>
      <w:marRight w:val="0"/>
      <w:marTop w:val="0"/>
      <w:marBottom w:val="0"/>
      <w:divBdr>
        <w:top w:val="none" w:sz="0" w:space="0" w:color="auto"/>
        <w:left w:val="none" w:sz="0" w:space="0" w:color="auto"/>
        <w:bottom w:val="none" w:sz="0" w:space="0" w:color="auto"/>
        <w:right w:val="none" w:sz="0" w:space="0" w:color="auto"/>
      </w:divBdr>
    </w:div>
    <w:div w:id="914819004">
      <w:bodyDiv w:val="1"/>
      <w:marLeft w:val="0"/>
      <w:marRight w:val="0"/>
      <w:marTop w:val="0"/>
      <w:marBottom w:val="0"/>
      <w:divBdr>
        <w:top w:val="none" w:sz="0" w:space="0" w:color="auto"/>
        <w:left w:val="none" w:sz="0" w:space="0" w:color="auto"/>
        <w:bottom w:val="none" w:sz="0" w:space="0" w:color="auto"/>
        <w:right w:val="none" w:sz="0" w:space="0" w:color="auto"/>
      </w:divBdr>
    </w:div>
    <w:div w:id="933896358">
      <w:bodyDiv w:val="1"/>
      <w:marLeft w:val="0"/>
      <w:marRight w:val="0"/>
      <w:marTop w:val="0"/>
      <w:marBottom w:val="0"/>
      <w:divBdr>
        <w:top w:val="none" w:sz="0" w:space="0" w:color="auto"/>
        <w:left w:val="none" w:sz="0" w:space="0" w:color="auto"/>
        <w:bottom w:val="none" w:sz="0" w:space="0" w:color="auto"/>
        <w:right w:val="none" w:sz="0" w:space="0" w:color="auto"/>
      </w:divBdr>
    </w:div>
    <w:div w:id="940454825">
      <w:bodyDiv w:val="1"/>
      <w:marLeft w:val="0"/>
      <w:marRight w:val="0"/>
      <w:marTop w:val="0"/>
      <w:marBottom w:val="0"/>
      <w:divBdr>
        <w:top w:val="none" w:sz="0" w:space="0" w:color="auto"/>
        <w:left w:val="none" w:sz="0" w:space="0" w:color="auto"/>
        <w:bottom w:val="none" w:sz="0" w:space="0" w:color="auto"/>
        <w:right w:val="none" w:sz="0" w:space="0" w:color="auto"/>
      </w:divBdr>
    </w:div>
    <w:div w:id="942419194">
      <w:bodyDiv w:val="1"/>
      <w:marLeft w:val="0"/>
      <w:marRight w:val="0"/>
      <w:marTop w:val="0"/>
      <w:marBottom w:val="0"/>
      <w:divBdr>
        <w:top w:val="none" w:sz="0" w:space="0" w:color="auto"/>
        <w:left w:val="none" w:sz="0" w:space="0" w:color="auto"/>
        <w:bottom w:val="none" w:sz="0" w:space="0" w:color="auto"/>
        <w:right w:val="none" w:sz="0" w:space="0" w:color="auto"/>
      </w:divBdr>
    </w:div>
    <w:div w:id="951866351">
      <w:bodyDiv w:val="1"/>
      <w:marLeft w:val="0"/>
      <w:marRight w:val="0"/>
      <w:marTop w:val="0"/>
      <w:marBottom w:val="0"/>
      <w:divBdr>
        <w:top w:val="none" w:sz="0" w:space="0" w:color="auto"/>
        <w:left w:val="none" w:sz="0" w:space="0" w:color="auto"/>
        <w:bottom w:val="none" w:sz="0" w:space="0" w:color="auto"/>
        <w:right w:val="none" w:sz="0" w:space="0" w:color="auto"/>
      </w:divBdr>
    </w:div>
    <w:div w:id="1001543558">
      <w:bodyDiv w:val="1"/>
      <w:marLeft w:val="0"/>
      <w:marRight w:val="0"/>
      <w:marTop w:val="0"/>
      <w:marBottom w:val="0"/>
      <w:divBdr>
        <w:top w:val="none" w:sz="0" w:space="0" w:color="auto"/>
        <w:left w:val="none" w:sz="0" w:space="0" w:color="auto"/>
        <w:bottom w:val="none" w:sz="0" w:space="0" w:color="auto"/>
        <w:right w:val="none" w:sz="0" w:space="0" w:color="auto"/>
      </w:divBdr>
    </w:div>
    <w:div w:id="1011445435">
      <w:bodyDiv w:val="1"/>
      <w:marLeft w:val="0"/>
      <w:marRight w:val="0"/>
      <w:marTop w:val="0"/>
      <w:marBottom w:val="0"/>
      <w:divBdr>
        <w:top w:val="none" w:sz="0" w:space="0" w:color="auto"/>
        <w:left w:val="none" w:sz="0" w:space="0" w:color="auto"/>
        <w:bottom w:val="none" w:sz="0" w:space="0" w:color="auto"/>
        <w:right w:val="none" w:sz="0" w:space="0" w:color="auto"/>
      </w:divBdr>
    </w:div>
    <w:div w:id="1018893119">
      <w:bodyDiv w:val="1"/>
      <w:marLeft w:val="0"/>
      <w:marRight w:val="0"/>
      <w:marTop w:val="0"/>
      <w:marBottom w:val="0"/>
      <w:divBdr>
        <w:top w:val="none" w:sz="0" w:space="0" w:color="auto"/>
        <w:left w:val="none" w:sz="0" w:space="0" w:color="auto"/>
        <w:bottom w:val="none" w:sz="0" w:space="0" w:color="auto"/>
        <w:right w:val="none" w:sz="0" w:space="0" w:color="auto"/>
      </w:divBdr>
    </w:div>
    <w:div w:id="1035082431">
      <w:bodyDiv w:val="1"/>
      <w:marLeft w:val="0"/>
      <w:marRight w:val="0"/>
      <w:marTop w:val="0"/>
      <w:marBottom w:val="0"/>
      <w:divBdr>
        <w:top w:val="none" w:sz="0" w:space="0" w:color="auto"/>
        <w:left w:val="none" w:sz="0" w:space="0" w:color="auto"/>
        <w:bottom w:val="none" w:sz="0" w:space="0" w:color="auto"/>
        <w:right w:val="none" w:sz="0" w:space="0" w:color="auto"/>
      </w:divBdr>
    </w:div>
    <w:div w:id="1038972033">
      <w:bodyDiv w:val="1"/>
      <w:marLeft w:val="0"/>
      <w:marRight w:val="0"/>
      <w:marTop w:val="0"/>
      <w:marBottom w:val="0"/>
      <w:divBdr>
        <w:top w:val="none" w:sz="0" w:space="0" w:color="auto"/>
        <w:left w:val="none" w:sz="0" w:space="0" w:color="auto"/>
        <w:bottom w:val="none" w:sz="0" w:space="0" w:color="auto"/>
        <w:right w:val="none" w:sz="0" w:space="0" w:color="auto"/>
      </w:divBdr>
    </w:div>
    <w:div w:id="1084644009">
      <w:bodyDiv w:val="1"/>
      <w:marLeft w:val="0"/>
      <w:marRight w:val="0"/>
      <w:marTop w:val="0"/>
      <w:marBottom w:val="0"/>
      <w:divBdr>
        <w:top w:val="none" w:sz="0" w:space="0" w:color="auto"/>
        <w:left w:val="none" w:sz="0" w:space="0" w:color="auto"/>
        <w:bottom w:val="none" w:sz="0" w:space="0" w:color="auto"/>
        <w:right w:val="none" w:sz="0" w:space="0" w:color="auto"/>
      </w:divBdr>
    </w:div>
    <w:div w:id="1109160360">
      <w:bodyDiv w:val="1"/>
      <w:marLeft w:val="0"/>
      <w:marRight w:val="0"/>
      <w:marTop w:val="0"/>
      <w:marBottom w:val="0"/>
      <w:divBdr>
        <w:top w:val="none" w:sz="0" w:space="0" w:color="auto"/>
        <w:left w:val="none" w:sz="0" w:space="0" w:color="auto"/>
        <w:bottom w:val="none" w:sz="0" w:space="0" w:color="auto"/>
        <w:right w:val="none" w:sz="0" w:space="0" w:color="auto"/>
      </w:divBdr>
    </w:div>
    <w:div w:id="1114979533">
      <w:bodyDiv w:val="1"/>
      <w:marLeft w:val="0"/>
      <w:marRight w:val="0"/>
      <w:marTop w:val="0"/>
      <w:marBottom w:val="0"/>
      <w:divBdr>
        <w:top w:val="none" w:sz="0" w:space="0" w:color="auto"/>
        <w:left w:val="none" w:sz="0" w:space="0" w:color="auto"/>
        <w:bottom w:val="none" w:sz="0" w:space="0" w:color="auto"/>
        <w:right w:val="none" w:sz="0" w:space="0" w:color="auto"/>
      </w:divBdr>
    </w:div>
    <w:div w:id="1127620857">
      <w:bodyDiv w:val="1"/>
      <w:marLeft w:val="0"/>
      <w:marRight w:val="0"/>
      <w:marTop w:val="0"/>
      <w:marBottom w:val="0"/>
      <w:divBdr>
        <w:top w:val="none" w:sz="0" w:space="0" w:color="auto"/>
        <w:left w:val="none" w:sz="0" w:space="0" w:color="auto"/>
        <w:bottom w:val="none" w:sz="0" w:space="0" w:color="auto"/>
        <w:right w:val="none" w:sz="0" w:space="0" w:color="auto"/>
      </w:divBdr>
    </w:div>
    <w:div w:id="1186409667">
      <w:bodyDiv w:val="1"/>
      <w:marLeft w:val="0"/>
      <w:marRight w:val="0"/>
      <w:marTop w:val="0"/>
      <w:marBottom w:val="0"/>
      <w:divBdr>
        <w:top w:val="none" w:sz="0" w:space="0" w:color="auto"/>
        <w:left w:val="none" w:sz="0" w:space="0" w:color="auto"/>
        <w:bottom w:val="none" w:sz="0" w:space="0" w:color="auto"/>
        <w:right w:val="none" w:sz="0" w:space="0" w:color="auto"/>
      </w:divBdr>
    </w:div>
    <w:div w:id="1220821837">
      <w:bodyDiv w:val="1"/>
      <w:marLeft w:val="0"/>
      <w:marRight w:val="0"/>
      <w:marTop w:val="0"/>
      <w:marBottom w:val="0"/>
      <w:divBdr>
        <w:top w:val="none" w:sz="0" w:space="0" w:color="auto"/>
        <w:left w:val="none" w:sz="0" w:space="0" w:color="auto"/>
        <w:bottom w:val="none" w:sz="0" w:space="0" w:color="auto"/>
        <w:right w:val="none" w:sz="0" w:space="0" w:color="auto"/>
      </w:divBdr>
    </w:div>
    <w:div w:id="1225676276">
      <w:bodyDiv w:val="1"/>
      <w:marLeft w:val="0"/>
      <w:marRight w:val="0"/>
      <w:marTop w:val="0"/>
      <w:marBottom w:val="0"/>
      <w:divBdr>
        <w:top w:val="none" w:sz="0" w:space="0" w:color="auto"/>
        <w:left w:val="none" w:sz="0" w:space="0" w:color="auto"/>
        <w:bottom w:val="none" w:sz="0" w:space="0" w:color="auto"/>
        <w:right w:val="none" w:sz="0" w:space="0" w:color="auto"/>
      </w:divBdr>
    </w:div>
    <w:div w:id="1246063826">
      <w:bodyDiv w:val="1"/>
      <w:marLeft w:val="0"/>
      <w:marRight w:val="0"/>
      <w:marTop w:val="0"/>
      <w:marBottom w:val="0"/>
      <w:divBdr>
        <w:top w:val="none" w:sz="0" w:space="0" w:color="auto"/>
        <w:left w:val="none" w:sz="0" w:space="0" w:color="auto"/>
        <w:bottom w:val="none" w:sz="0" w:space="0" w:color="auto"/>
        <w:right w:val="none" w:sz="0" w:space="0" w:color="auto"/>
      </w:divBdr>
    </w:div>
    <w:div w:id="1261376053">
      <w:bodyDiv w:val="1"/>
      <w:marLeft w:val="0"/>
      <w:marRight w:val="0"/>
      <w:marTop w:val="0"/>
      <w:marBottom w:val="0"/>
      <w:divBdr>
        <w:top w:val="none" w:sz="0" w:space="0" w:color="auto"/>
        <w:left w:val="none" w:sz="0" w:space="0" w:color="auto"/>
        <w:bottom w:val="none" w:sz="0" w:space="0" w:color="auto"/>
        <w:right w:val="none" w:sz="0" w:space="0" w:color="auto"/>
      </w:divBdr>
    </w:div>
    <w:div w:id="1273826991">
      <w:bodyDiv w:val="1"/>
      <w:marLeft w:val="0"/>
      <w:marRight w:val="0"/>
      <w:marTop w:val="0"/>
      <w:marBottom w:val="0"/>
      <w:divBdr>
        <w:top w:val="none" w:sz="0" w:space="0" w:color="auto"/>
        <w:left w:val="none" w:sz="0" w:space="0" w:color="auto"/>
        <w:bottom w:val="none" w:sz="0" w:space="0" w:color="auto"/>
        <w:right w:val="none" w:sz="0" w:space="0" w:color="auto"/>
      </w:divBdr>
    </w:div>
    <w:div w:id="1315453275">
      <w:bodyDiv w:val="1"/>
      <w:marLeft w:val="0"/>
      <w:marRight w:val="0"/>
      <w:marTop w:val="0"/>
      <w:marBottom w:val="0"/>
      <w:divBdr>
        <w:top w:val="none" w:sz="0" w:space="0" w:color="auto"/>
        <w:left w:val="none" w:sz="0" w:space="0" w:color="auto"/>
        <w:bottom w:val="none" w:sz="0" w:space="0" w:color="auto"/>
        <w:right w:val="none" w:sz="0" w:space="0" w:color="auto"/>
      </w:divBdr>
    </w:div>
    <w:div w:id="1424062565">
      <w:bodyDiv w:val="1"/>
      <w:marLeft w:val="0"/>
      <w:marRight w:val="0"/>
      <w:marTop w:val="0"/>
      <w:marBottom w:val="0"/>
      <w:divBdr>
        <w:top w:val="none" w:sz="0" w:space="0" w:color="auto"/>
        <w:left w:val="none" w:sz="0" w:space="0" w:color="auto"/>
        <w:bottom w:val="none" w:sz="0" w:space="0" w:color="auto"/>
        <w:right w:val="none" w:sz="0" w:space="0" w:color="auto"/>
      </w:divBdr>
    </w:div>
    <w:div w:id="1425690214">
      <w:bodyDiv w:val="1"/>
      <w:marLeft w:val="0"/>
      <w:marRight w:val="0"/>
      <w:marTop w:val="0"/>
      <w:marBottom w:val="0"/>
      <w:divBdr>
        <w:top w:val="none" w:sz="0" w:space="0" w:color="auto"/>
        <w:left w:val="none" w:sz="0" w:space="0" w:color="auto"/>
        <w:bottom w:val="none" w:sz="0" w:space="0" w:color="auto"/>
        <w:right w:val="none" w:sz="0" w:space="0" w:color="auto"/>
      </w:divBdr>
    </w:div>
    <w:div w:id="1461419223">
      <w:bodyDiv w:val="1"/>
      <w:marLeft w:val="0"/>
      <w:marRight w:val="0"/>
      <w:marTop w:val="0"/>
      <w:marBottom w:val="0"/>
      <w:divBdr>
        <w:top w:val="none" w:sz="0" w:space="0" w:color="auto"/>
        <w:left w:val="none" w:sz="0" w:space="0" w:color="auto"/>
        <w:bottom w:val="none" w:sz="0" w:space="0" w:color="auto"/>
        <w:right w:val="none" w:sz="0" w:space="0" w:color="auto"/>
      </w:divBdr>
    </w:div>
    <w:div w:id="1477453948">
      <w:bodyDiv w:val="1"/>
      <w:marLeft w:val="0"/>
      <w:marRight w:val="0"/>
      <w:marTop w:val="0"/>
      <w:marBottom w:val="0"/>
      <w:divBdr>
        <w:top w:val="none" w:sz="0" w:space="0" w:color="auto"/>
        <w:left w:val="none" w:sz="0" w:space="0" w:color="auto"/>
        <w:bottom w:val="none" w:sz="0" w:space="0" w:color="auto"/>
        <w:right w:val="none" w:sz="0" w:space="0" w:color="auto"/>
      </w:divBdr>
    </w:div>
    <w:div w:id="1493326890">
      <w:bodyDiv w:val="1"/>
      <w:marLeft w:val="0"/>
      <w:marRight w:val="0"/>
      <w:marTop w:val="0"/>
      <w:marBottom w:val="0"/>
      <w:divBdr>
        <w:top w:val="none" w:sz="0" w:space="0" w:color="auto"/>
        <w:left w:val="none" w:sz="0" w:space="0" w:color="auto"/>
        <w:bottom w:val="none" w:sz="0" w:space="0" w:color="auto"/>
        <w:right w:val="none" w:sz="0" w:space="0" w:color="auto"/>
      </w:divBdr>
    </w:div>
    <w:div w:id="1551961377">
      <w:bodyDiv w:val="1"/>
      <w:marLeft w:val="0"/>
      <w:marRight w:val="0"/>
      <w:marTop w:val="0"/>
      <w:marBottom w:val="0"/>
      <w:divBdr>
        <w:top w:val="none" w:sz="0" w:space="0" w:color="auto"/>
        <w:left w:val="none" w:sz="0" w:space="0" w:color="auto"/>
        <w:bottom w:val="none" w:sz="0" w:space="0" w:color="auto"/>
        <w:right w:val="none" w:sz="0" w:space="0" w:color="auto"/>
      </w:divBdr>
    </w:div>
    <w:div w:id="1564676109">
      <w:bodyDiv w:val="1"/>
      <w:marLeft w:val="0"/>
      <w:marRight w:val="0"/>
      <w:marTop w:val="0"/>
      <w:marBottom w:val="0"/>
      <w:divBdr>
        <w:top w:val="none" w:sz="0" w:space="0" w:color="auto"/>
        <w:left w:val="none" w:sz="0" w:space="0" w:color="auto"/>
        <w:bottom w:val="none" w:sz="0" w:space="0" w:color="auto"/>
        <w:right w:val="none" w:sz="0" w:space="0" w:color="auto"/>
      </w:divBdr>
    </w:div>
    <w:div w:id="1574583919">
      <w:bodyDiv w:val="1"/>
      <w:marLeft w:val="0"/>
      <w:marRight w:val="0"/>
      <w:marTop w:val="0"/>
      <w:marBottom w:val="0"/>
      <w:divBdr>
        <w:top w:val="none" w:sz="0" w:space="0" w:color="auto"/>
        <w:left w:val="none" w:sz="0" w:space="0" w:color="auto"/>
        <w:bottom w:val="none" w:sz="0" w:space="0" w:color="auto"/>
        <w:right w:val="none" w:sz="0" w:space="0" w:color="auto"/>
      </w:divBdr>
    </w:div>
    <w:div w:id="1578202419">
      <w:bodyDiv w:val="1"/>
      <w:marLeft w:val="0"/>
      <w:marRight w:val="0"/>
      <w:marTop w:val="0"/>
      <w:marBottom w:val="0"/>
      <w:divBdr>
        <w:top w:val="none" w:sz="0" w:space="0" w:color="auto"/>
        <w:left w:val="none" w:sz="0" w:space="0" w:color="auto"/>
        <w:bottom w:val="none" w:sz="0" w:space="0" w:color="auto"/>
        <w:right w:val="none" w:sz="0" w:space="0" w:color="auto"/>
      </w:divBdr>
    </w:div>
    <w:div w:id="1610117930">
      <w:bodyDiv w:val="1"/>
      <w:marLeft w:val="0"/>
      <w:marRight w:val="0"/>
      <w:marTop w:val="0"/>
      <w:marBottom w:val="0"/>
      <w:divBdr>
        <w:top w:val="none" w:sz="0" w:space="0" w:color="auto"/>
        <w:left w:val="none" w:sz="0" w:space="0" w:color="auto"/>
        <w:bottom w:val="none" w:sz="0" w:space="0" w:color="auto"/>
        <w:right w:val="none" w:sz="0" w:space="0" w:color="auto"/>
      </w:divBdr>
    </w:div>
    <w:div w:id="1645281684">
      <w:bodyDiv w:val="1"/>
      <w:marLeft w:val="0"/>
      <w:marRight w:val="0"/>
      <w:marTop w:val="0"/>
      <w:marBottom w:val="0"/>
      <w:divBdr>
        <w:top w:val="none" w:sz="0" w:space="0" w:color="auto"/>
        <w:left w:val="none" w:sz="0" w:space="0" w:color="auto"/>
        <w:bottom w:val="none" w:sz="0" w:space="0" w:color="auto"/>
        <w:right w:val="none" w:sz="0" w:space="0" w:color="auto"/>
      </w:divBdr>
    </w:div>
    <w:div w:id="1693526768">
      <w:bodyDiv w:val="1"/>
      <w:marLeft w:val="0"/>
      <w:marRight w:val="0"/>
      <w:marTop w:val="0"/>
      <w:marBottom w:val="0"/>
      <w:divBdr>
        <w:top w:val="none" w:sz="0" w:space="0" w:color="auto"/>
        <w:left w:val="none" w:sz="0" w:space="0" w:color="auto"/>
        <w:bottom w:val="none" w:sz="0" w:space="0" w:color="auto"/>
        <w:right w:val="none" w:sz="0" w:space="0" w:color="auto"/>
      </w:divBdr>
    </w:div>
    <w:div w:id="1707484673">
      <w:bodyDiv w:val="1"/>
      <w:marLeft w:val="0"/>
      <w:marRight w:val="0"/>
      <w:marTop w:val="0"/>
      <w:marBottom w:val="0"/>
      <w:divBdr>
        <w:top w:val="none" w:sz="0" w:space="0" w:color="auto"/>
        <w:left w:val="none" w:sz="0" w:space="0" w:color="auto"/>
        <w:bottom w:val="none" w:sz="0" w:space="0" w:color="auto"/>
        <w:right w:val="none" w:sz="0" w:space="0" w:color="auto"/>
      </w:divBdr>
    </w:div>
    <w:div w:id="1731919972">
      <w:bodyDiv w:val="1"/>
      <w:marLeft w:val="0"/>
      <w:marRight w:val="0"/>
      <w:marTop w:val="0"/>
      <w:marBottom w:val="0"/>
      <w:divBdr>
        <w:top w:val="none" w:sz="0" w:space="0" w:color="auto"/>
        <w:left w:val="none" w:sz="0" w:space="0" w:color="auto"/>
        <w:bottom w:val="none" w:sz="0" w:space="0" w:color="auto"/>
        <w:right w:val="none" w:sz="0" w:space="0" w:color="auto"/>
      </w:divBdr>
    </w:div>
    <w:div w:id="1742367357">
      <w:bodyDiv w:val="1"/>
      <w:marLeft w:val="0"/>
      <w:marRight w:val="0"/>
      <w:marTop w:val="0"/>
      <w:marBottom w:val="0"/>
      <w:divBdr>
        <w:top w:val="none" w:sz="0" w:space="0" w:color="auto"/>
        <w:left w:val="none" w:sz="0" w:space="0" w:color="auto"/>
        <w:bottom w:val="none" w:sz="0" w:space="0" w:color="auto"/>
        <w:right w:val="none" w:sz="0" w:space="0" w:color="auto"/>
      </w:divBdr>
    </w:div>
    <w:div w:id="1771315973">
      <w:bodyDiv w:val="1"/>
      <w:marLeft w:val="0"/>
      <w:marRight w:val="0"/>
      <w:marTop w:val="0"/>
      <w:marBottom w:val="0"/>
      <w:divBdr>
        <w:top w:val="none" w:sz="0" w:space="0" w:color="auto"/>
        <w:left w:val="none" w:sz="0" w:space="0" w:color="auto"/>
        <w:bottom w:val="none" w:sz="0" w:space="0" w:color="auto"/>
        <w:right w:val="none" w:sz="0" w:space="0" w:color="auto"/>
      </w:divBdr>
    </w:div>
    <w:div w:id="1798646203">
      <w:bodyDiv w:val="1"/>
      <w:marLeft w:val="0"/>
      <w:marRight w:val="0"/>
      <w:marTop w:val="0"/>
      <w:marBottom w:val="0"/>
      <w:divBdr>
        <w:top w:val="none" w:sz="0" w:space="0" w:color="auto"/>
        <w:left w:val="none" w:sz="0" w:space="0" w:color="auto"/>
        <w:bottom w:val="none" w:sz="0" w:space="0" w:color="auto"/>
        <w:right w:val="none" w:sz="0" w:space="0" w:color="auto"/>
      </w:divBdr>
    </w:div>
    <w:div w:id="1798720766">
      <w:bodyDiv w:val="1"/>
      <w:marLeft w:val="0"/>
      <w:marRight w:val="0"/>
      <w:marTop w:val="0"/>
      <w:marBottom w:val="0"/>
      <w:divBdr>
        <w:top w:val="none" w:sz="0" w:space="0" w:color="auto"/>
        <w:left w:val="none" w:sz="0" w:space="0" w:color="auto"/>
        <w:bottom w:val="none" w:sz="0" w:space="0" w:color="auto"/>
        <w:right w:val="none" w:sz="0" w:space="0" w:color="auto"/>
      </w:divBdr>
    </w:div>
    <w:div w:id="1816485002">
      <w:bodyDiv w:val="1"/>
      <w:marLeft w:val="0"/>
      <w:marRight w:val="0"/>
      <w:marTop w:val="0"/>
      <w:marBottom w:val="0"/>
      <w:divBdr>
        <w:top w:val="none" w:sz="0" w:space="0" w:color="auto"/>
        <w:left w:val="none" w:sz="0" w:space="0" w:color="auto"/>
        <w:bottom w:val="none" w:sz="0" w:space="0" w:color="auto"/>
        <w:right w:val="none" w:sz="0" w:space="0" w:color="auto"/>
      </w:divBdr>
    </w:div>
    <w:div w:id="1832402002">
      <w:bodyDiv w:val="1"/>
      <w:marLeft w:val="0"/>
      <w:marRight w:val="0"/>
      <w:marTop w:val="0"/>
      <w:marBottom w:val="0"/>
      <w:divBdr>
        <w:top w:val="none" w:sz="0" w:space="0" w:color="auto"/>
        <w:left w:val="none" w:sz="0" w:space="0" w:color="auto"/>
        <w:bottom w:val="none" w:sz="0" w:space="0" w:color="auto"/>
        <w:right w:val="none" w:sz="0" w:space="0" w:color="auto"/>
      </w:divBdr>
    </w:div>
    <w:div w:id="1877502215">
      <w:bodyDiv w:val="1"/>
      <w:marLeft w:val="0"/>
      <w:marRight w:val="0"/>
      <w:marTop w:val="0"/>
      <w:marBottom w:val="0"/>
      <w:divBdr>
        <w:top w:val="none" w:sz="0" w:space="0" w:color="auto"/>
        <w:left w:val="none" w:sz="0" w:space="0" w:color="auto"/>
        <w:bottom w:val="none" w:sz="0" w:space="0" w:color="auto"/>
        <w:right w:val="none" w:sz="0" w:space="0" w:color="auto"/>
      </w:divBdr>
    </w:div>
    <w:div w:id="1892842760">
      <w:bodyDiv w:val="1"/>
      <w:marLeft w:val="0"/>
      <w:marRight w:val="0"/>
      <w:marTop w:val="0"/>
      <w:marBottom w:val="0"/>
      <w:divBdr>
        <w:top w:val="none" w:sz="0" w:space="0" w:color="auto"/>
        <w:left w:val="none" w:sz="0" w:space="0" w:color="auto"/>
        <w:bottom w:val="none" w:sz="0" w:space="0" w:color="auto"/>
        <w:right w:val="none" w:sz="0" w:space="0" w:color="auto"/>
      </w:divBdr>
    </w:div>
    <w:div w:id="1910916532">
      <w:bodyDiv w:val="1"/>
      <w:marLeft w:val="0"/>
      <w:marRight w:val="0"/>
      <w:marTop w:val="0"/>
      <w:marBottom w:val="0"/>
      <w:divBdr>
        <w:top w:val="none" w:sz="0" w:space="0" w:color="auto"/>
        <w:left w:val="none" w:sz="0" w:space="0" w:color="auto"/>
        <w:bottom w:val="none" w:sz="0" w:space="0" w:color="auto"/>
        <w:right w:val="none" w:sz="0" w:space="0" w:color="auto"/>
      </w:divBdr>
    </w:div>
    <w:div w:id="1911571543">
      <w:bodyDiv w:val="1"/>
      <w:marLeft w:val="0"/>
      <w:marRight w:val="0"/>
      <w:marTop w:val="0"/>
      <w:marBottom w:val="0"/>
      <w:divBdr>
        <w:top w:val="none" w:sz="0" w:space="0" w:color="auto"/>
        <w:left w:val="none" w:sz="0" w:space="0" w:color="auto"/>
        <w:bottom w:val="none" w:sz="0" w:space="0" w:color="auto"/>
        <w:right w:val="none" w:sz="0" w:space="0" w:color="auto"/>
      </w:divBdr>
    </w:div>
    <w:div w:id="1913074638">
      <w:bodyDiv w:val="1"/>
      <w:marLeft w:val="0"/>
      <w:marRight w:val="0"/>
      <w:marTop w:val="0"/>
      <w:marBottom w:val="0"/>
      <w:divBdr>
        <w:top w:val="none" w:sz="0" w:space="0" w:color="auto"/>
        <w:left w:val="none" w:sz="0" w:space="0" w:color="auto"/>
        <w:bottom w:val="none" w:sz="0" w:space="0" w:color="auto"/>
        <w:right w:val="none" w:sz="0" w:space="0" w:color="auto"/>
      </w:divBdr>
    </w:div>
    <w:div w:id="1914002264">
      <w:bodyDiv w:val="1"/>
      <w:marLeft w:val="0"/>
      <w:marRight w:val="0"/>
      <w:marTop w:val="0"/>
      <w:marBottom w:val="0"/>
      <w:divBdr>
        <w:top w:val="none" w:sz="0" w:space="0" w:color="auto"/>
        <w:left w:val="none" w:sz="0" w:space="0" w:color="auto"/>
        <w:bottom w:val="none" w:sz="0" w:space="0" w:color="auto"/>
        <w:right w:val="none" w:sz="0" w:space="0" w:color="auto"/>
      </w:divBdr>
    </w:div>
    <w:div w:id="1943756846">
      <w:bodyDiv w:val="1"/>
      <w:marLeft w:val="0"/>
      <w:marRight w:val="0"/>
      <w:marTop w:val="0"/>
      <w:marBottom w:val="0"/>
      <w:divBdr>
        <w:top w:val="none" w:sz="0" w:space="0" w:color="auto"/>
        <w:left w:val="none" w:sz="0" w:space="0" w:color="auto"/>
        <w:bottom w:val="none" w:sz="0" w:space="0" w:color="auto"/>
        <w:right w:val="none" w:sz="0" w:space="0" w:color="auto"/>
      </w:divBdr>
    </w:div>
    <w:div w:id="1988048886">
      <w:bodyDiv w:val="1"/>
      <w:marLeft w:val="0"/>
      <w:marRight w:val="0"/>
      <w:marTop w:val="0"/>
      <w:marBottom w:val="0"/>
      <w:divBdr>
        <w:top w:val="none" w:sz="0" w:space="0" w:color="auto"/>
        <w:left w:val="none" w:sz="0" w:space="0" w:color="auto"/>
        <w:bottom w:val="none" w:sz="0" w:space="0" w:color="auto"/>
        <w:right w:val="none" w:sz="0" w:space="0" w:color="auto"/>
      </w:divBdr>
    </w:div>
    <w:div w:id="1989088869">
      <w:bodyDiv w:val="1"/>
      <w:marLeft w:val="0"/>
      <w:marRight w:val="0"/>
      <w:marTop w:val="0"/>
      <w:marBottom w:val="0"/>
      <w:divBdr>
        <w:top w:val="none" w:sz="0" w:space="0" w:color="auto"/>
        <w:left w:val="none" w:sz="0" w:space="0" w:color="auto"/>
        <w:bottom w:val="none" w:sz="0" w:space="0" w:color="auto"/>
        <w:right w:val="none" w:sz="0" w:space="0" w:color="auto"/>
      </w:divBdr>
    </w:div>
    <w:div w:id="1995330319">
      <w:bodyDiv w:val="1"/>
      <w:marLeft w:val="0"/>
      <w:marRight w:val="0"/>
      <w:marTop w:val="0"/>
      <w:marBottom w:val="0"/>
      <w:divBdr>
        <w:top w:val="none" w:sz="0" w:space="0" w:color="auto"/>
        <w:left w:val="none" w:sz="0" w:space="0" w:color="auto"/>
        <w:bottom w:val="none" w:sz="0" w:space="0" w:color="auto"/>
        <w:right w:val="none" w:sz="0" w:space="0" w:color="auto"/>
      </w:divBdr>
    </w:div>
    <w:div w:id="2005084467">
      <w:bodyDiv w:val="1"/>
      <w:marLeft w:val="0"/>
      <w:marRight w:val="0"/>
      <w:marTop w:val="0"/>
      <w:marBottom w:val="0"/>
      <w:divBdr>
        <w:top w:val="none" w:sz="0" w:space="0" w:color="auto"/>
        <w:left w:val="none" w:sz="0" w:space="0" w:color="auto"/>
        <w:bottom w:val="none" w:sz="0" w:space="0" w:color="auto"/>
        <w:right w:val="none" w:sz="0" w:space="0" w:color="auto"/>
      </w:divBdr>
    </w:div>
    <w:div w:id="2007586190">
      <w:bodyDiv w:val="1"/>
      <w:marLeft w:val="0"/>
      <w:marRight w:val="0"/>
      <w:marTop w:val="0"/>
      <w:marBottom w:val="0"/>
      <w:divBdr>
        <w:top w:val="none" w:sz="0" w:space="0" w:color="auto"/>
        <w:left w:val="none" w:sz="0" w:space="0" w:color="auto"/>
        <w:bottom w:val="none" w:sz="0" w:space="0" w:color="auto"/>
        <w:right w:val="none" w:sz="0" w:space="0" w:color="auto"/>
      </w:divBdr>
    </w:div>
    <w:div w:id="2009626353">
      <w:bodyDiv w:val="1"/>
      <w:marLeft w:val="0"/>
      <w:marRight w:val="0"/>
      <w:marTop w:val="0"/>
      <w:marBottom w:val="0"/>
      <w:divBdr>
        <w:top w:val="none" w:sz="0" w:space="0" w:color="auto"/>
        <w:left w:val="none" w:sz="0" w:space="0" w:color="auto"/>
        <w:bottom w:val="none" w:sz="0" w:space="0" w:color="auto"/>
        <w:right w:val="none" w:sz="0" w:space="0" w:color="auto"/>
      </w:divBdr>
    </w:div>
    <w:div w:id="2021201258">
      <w:bodyDiv w:val="1"/>
      <w:marLeft w:val="0"/>
      <w:marRight w:val="0"/>
      <w:marTop w:val="0"/>
      <w:marBottom w:val="0"/>
      <w:divBdr>
        <w:top w:val="none" w:sz="0" w:space="0" w:color="auto"/>
        <w:left w:val="none" w:sz="0" w:space="0" w:color="auto"/>
        <w:bottom w:val="none" w:sz="0" w:space="0" w:color="auto"/>
        <w:right w:val="none" w:sz="0" w:space="0" w:color="auto"/>
      </w:divBdr>
    </w:div>
    <w:div w:id="2025595765">
      <w:bodyDiv w:val="1"/>
      <w:marLeft w:val="0"/>
      <w:marRight w:val="0"/>
      <w:marTop w:val="0"/>
      <w:marBottom w:val="0"/>
      <w:divBdr>
        <w:top w:val="none" w:sz="0" w:space="0" w:color="auto"/>
        <w:left w:val="none" w:sz="0" w:space="0" w:color="auto"/>
        <w:bottom w:val="none" w:sz="0" w:space="0" w:color="auto"/>
        <w:right w:val="none" w:sz="0" w:space="0" w:color="auto"/>
      </w:divBdr>
    </w:div>
    <w:div w:id="2038499882">
      <w:bodyDiv w:val="1"/>
      <w:marLeft w:val="0"/>
      <w:marRight w:val="0"/>
      <w:marTop w:val="0"/>
      <w:marBottom w:val="0"/>
      <w:divBdr>
        <w:top w:val="none" w:sz="0" w:space="0" w:color="auto"/>
        <w:left w:val="none" w:sz="0" w:space="0" w:color="auto"/>
        <w:bottom w:val="none" w:sz="0" w:space="0" w:color="auto"/>
        <w:right w:val="none" w:sz="0" w:space="0" w:color="auto"/>
      </w:divBdr>
    </w:div>
    <w:div w:id="2055763969">
      <w:bodyDiv w:val="1"/>
      <w:marLeft w:val="0"/>
      <w:marRight w:val="0"/>
      <w:marTop w:val="0"/>
      <w:marBottom w:val="0"/>
      <w:divBdr>
        <w:top w:val="none" w:sz="0" w:space="0" w:color="auto"/>
        <w:left w:val="none" w:sz="0" w:space="0" w:color="auto"/>
        <w:bottom w:val="none" w:sz="0" w:space="0" w:color="auto"/>
        <w:right w:val="none" w:sz="0" w:space="0" w:color="auto"/>
      </w:divBdr>
    </w:div>
    <w:div w:id="20874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yperlink" Target="mailto:info@domrf-am.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0E2B4-2870-4445-90AD-BAE8329A810B}">
  <ds:schemaRefs>
    <ds:schemaRef ds:uri="http://schemas.openxmlformats.org/officeDocument/2006/bibliography"/>
  </ds:schemaRefs>
</ds:datastoreItem>
</file>

<file path=customXml/itemProps2.xml><?xml version="1.0" encoding="utf-8"?>
<ds:datastoreItem xmlns:ds="http://schemas.openxmlformats.org/officeDocument/2006/customXml" ds:itemID="{3115CCC0-DEB3-4BE8-A815-7D778268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45</Pages>
  <Words>15697</Words>
  <Characters>89476</Characters>
  <Application>Microsoft Office Word</Application>
  <DocSecurity>0</DocSecurity>
  <Lines>745</Lines>
  <Paragraphs>209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104964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Бельцова Ксения Юрьевна</cp:lastModifiedBy>
  <cp:revision>21</cp:revision>
  <dcterms:created xsi:type="dcterms:W3CDTF">2023-03-09T15:56:00Z</dcterms:created>
  <dcterms:modified xsi:type="dcterms:W3CDTF">2023-03-21T09:17:00Z</dcterms:modified>
</cp:coreProperties>
</file>