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19" w:rsidRPr="00ED1392" w:rsidRDefault="00031019" w:rsidP="00031019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ED1392">
        <w:rPr>
          <w:sz w:val="20"/>
          <w:szCs w:val="20"/>
        </w:rPr>
        <w:t>ДОГОВОР</w:t>
      </w:r>
    </w:p>
    <w:p w:rsidR="00031019" w:rsidRPr="00ED1392" w:rsidRDefault="00031019" w:rsidP="00031019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ED1392">
        <w:rPr>
          <w:sz w:val="20"/>
          <w:szCs w:val="20"/>
        </w:rPr>
        <w:t>купли-продажи Закладных (с отсрочкой поставки)</w:t>
      </w:r>
    </w:p>
    <w:p w:rsidR="00031019" w:rsidRPr="00490E50" w:rsidRDefault="00031019" w:rsidP="00031019">
      <w:pPr>
        <w:pStyle w:val="a3"/>
        <w:tabs>
          <w:tab w:val="left" w:pos="1985"/>
          <w:tab w:val="left" w:pos="2977"/>
        </w:tabs>
        <w:rPr>
          <w:b w:val="0"/>
          <w:sz w:val="20"/>
          <w:szCs w:val="20"/>
        </w:rPr>
      </w:pPr>
      <w:r w:rsidRPr="00490E50">
        <w:rPr>
          <w:sz w:val="20"/>
          <w:szCs w:val="20"/>
        </w:rPr>
        <w:t>№ ____________</w:t>
      </w:r>
      <w:r>
        <w:rPr>
          <w:sz w:val="20"/>
          <w:szCs w:val="20"/>
        </w:rPr>
        <w:t xml:space="preserve"> </w:t>
      </w:r>
      <w:r w:rsidRPr="00490E50">
        <w:rPr>
          <w:sz w:val="20"/>
          <w:szCs w:val="20"/>
        </w:rPr>
        <w:t>-</w:t>
      </w:r>
      <w:r>
        <w:rPr>
          <w:sz w:val="20"/>
          <w:szCs w:val="20"/>
        </w:rPr>
        <w:t xml:space="preserve"> ф</w:t>
      </w:r>
    </w:p>
    <w:p w:rsidR="00031019" w:rsidRPr="00490E50" w:rsidRDefault="00031019" w:rsidP="00031019">
      <w:pPr>
        <w:rPr>
          <w:sz w:val="16"/>
          <w:szCs w:val="16"/>
        </w:rPr>
      </w:pPr>
    </w:p>
    <w:p w:rsidR="00031019" w:rsidRPr="00794E4A" w:rsidRDefault="00031019" w:rsidP="00031019">
      <w:pPr>
        <w:rPr>
          <w:sz w:val="20"/>
          <w:szCs w:val="20"/>
        </w:rPr>
      </w:pPr>
      <w:r w:rsidRPr="00490E50">
        <w:rPr>
          <w:sz w:val="20"/>
          <w:szCs w:val="20"/>
        </w:rPr>
        <w:t>г. Москва</w:t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</w:r>
      <w:r w:rsidRPr="00490E50">
        <w:rPr>
          <w:sz w:val="20"/>
          <w:szCs w:val="20"/>
        </w:rPr>
        <w:tab/>
        <w:t xml:space="preserve">   </w:t>
      </w:r>
      <w:r w:rsidRPr="00794E4A">
        <w:rPr>
          <w:sz w:val="20"/>
          <w:szCs w:val="20"/>
        </w:rPr>
        <w:t>__ __________ 20__ г.</w:t>
      </w:r>
    </w:p>
    <w:p w:rsidR="00031019" w:rsidRPr="00794E4A" w:rsidRDefault="00031019" w:rsidP="00031019">
      <w:pPr>
        <w:jc w:val="both"/>
        <w:rPr>
          <w:sz w:val="16"/>
          <w:szCs w:val="16"/>
        </w:rPr>
      </w:pPr>
    </w:p>
    <w:p w:rsidR="00031019" w:rsidRPr="00794E4A" w:rsidRDefault="00031019" w:rsidP="00031019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b/>
          <w:bCs/>
          <w:sz w:val="20"/>
          <w:szCs w:val="20"/>
        </w:rPr>
        <w:t>Открытое акционерное общество «Агентство по ипотечному жилищному кредитованию»</w:t>
      </w:r>
      <w:r w:rsidRPr="00794E4A">
        <w:rPr>
          <w:bCs/>
          <w:sz w:val="20"/>
          <w:szCs w:val="20"/>
        </w:rPr>
        <w:t xml:space="preserve">, </w:t>
      </w:r>
      <w:r w:rsidRPr="00794E4A">
        <w:rPr>
          <w:sz w:val="20"/>
          <w:szCs w:val="20"/>
        </w:rPr>
        <w:t xml:space="preserve">именуемое далее </w:t>
      </w:r>
      <w:r w:rsidRPr="00DC4004">
        <w:rPr>
          <w:sz w:val="20"/>
          <w:szCs w:val="20"/>
        </w:rPr>
        <w:t>Агентство</w:t>
      </w:r>
      <w:r w:rsidRPr="00794E4A">
        <w:rPr>
          <w:sz w:val="20"/>
          <w:szCs w:val="20"/>
        </w:rPr>
        <w:t>, в лице ____________, действующего на основании  _______________, с одной стороны,</w:t>
      </w:r>
    </w:p>
    <w:p w:rsidR="00031019" w:rsidRPr="00DC4004" w:rsidRDefault="00031019" w:rsidP="00031019">
      <w:pPr>
        <w:spacing w:before="60"/>
        <w:ind w:firstLine="567"/>
        <w:jc w:val="both"/>
        <w:rPr>
          <w:sz w:val="20"/>
          <w:szCs w:val="20"/>
        </w:rPr>
      </w:pPr>
      <w:r w:rsidRPr="00794E4A">
        <w:rPr>
          <w:sz w:val="20"/>
          <w:szCs w:val="20"/>
        </w:rPr>
        <w:t xml:space="preserve">и </w:t>
      </w:r>
      <w:r w:rsidRPr="00794E4A">
        <w:rPr>
          <w:b/>
          <w:sz w:val="20"/>
          <w:szCs w:val="20"/>
        </w:rPr>
        <w:t>___________________</w:t>
      </w:r>
      <w:r w:rsidRPr="00794E4A">
        <w:rPr>
          <w:sz w:val="20"/>
          <w:szCs w:val="20"/>
        </w:rPr>
        <w:t xml:space="preserve">, именуем__ </w:t>
      </w:r>
      <w:r w:rsidRPr="00DC4004">
        <w:rPr>
          <w:sz w:val="20"/>
          <w:szCs w:val="20"/>
        </w:rPr>
        <w:t xml:space="preserve">далее Поставщик, в лице __________, действующего на основании ________, с другой стороны, вместе именуемые далее Стороны, </w:t>
      </w:r>
    </w:p>
    <w:p w:rsidR="00031019" w:rsidRPr="00DC4004" w:rsidRDefault="00031019" w:rsidP="00031019">
      <w:pPr>
        <w:spacing w:before="60"/>
        <w:ind w:firstLine="567"/>
        <w:jc w:val="both"/>
        <w:rPr>
          <w:sz w:val="20"/>
          <w:szCs w:val="20"/>
        </w:rPr>
      </w:pPr>
      <w:r w:rsidRPr="00DC4004">
        <w:rPr>
          <w:sz w:val="20"/>
          <w:szCs w:val="20"/>
        </w:rPr>
        <w:t>в соответствии с Соглашением о сотрудничестве с Поставщиком  от ______ № ____________ (далее – Соглашение),  заключили настоящий договор о нижеследующем.</w:t>
      </w:r>
    </w:p>
    <w:p w:rsidR="00031019" w:rsidRPr="00DC4004" w:rsidRDefault="00031019" w:rsidP="00031019">
      <w:pPr>
        <w:spacing w:before="60"/>
        <w:jc w:val="both"/>
        <w:rPr>
          <w:sz w:val="20"/>
          <w:szCs w:val="20"/>
        </w:rPr>
      </w:pPr>
      <w:r w:rsidRPr="00DC4004">
        <w:rPr>
          <w:sz w:val="20"/>
          <w:szCs w:val="20"/>
        </w:rPr>
        <w:t>Термины, используемые в настоящем договоре, имеют следующее значение: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  <w:rPr>
          <w:b/>
        </w:rPr>
      </w:pPr>
      <w:r>
        <w:rPr>
          <w:b/>
          <w:bCs/>
        </w:rPr>
        <w:t xml:space="preserve">Стандарты </w:t>
      </w:r>
      <w:r w:rsidRPr="00F976EF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Стандарты процедур выдачи, рефинансирования и сопровождения Ипотечных кредитов (займов)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475A81">
        <w:rPr>
          <w:iCs/>
        </w:rPr>
        <w:t>Агентством</w:t>
      </w:r>
      <w:r w:rsidRPr="00475A81">
        <w:t xml:space="preserve"> </w:t>
      </w:r>
      <w:r>
        <w:t xml:space="preserve">и размещенные на официальном сайте </w:t>
      </w:r>
      <w:r w:rsidRPr="00475A81">
        <w:rPr>
          <w:iCs/>
        </w:rPr>
        <w:t>Агентства</w:t>
      </w:r>
      <w:r w:rsidRPr="00475A81">
        <w:t xml:space="preserve"> </w:t>
      </w:r>
      <w:r>
        <w:t>(</w:t>
      </w:r>
      <w:hyperlink r:id="rId8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ahml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) (далее – Стандарты </w:t>
      </w:r>
      <w:r w:rsidRPr="00475A81">
        <w:rPr>
          <w:iCs/>
        </w:rPr>
        <w:t>Агентства</w:t>
      </w:r>
      <w:r w:rsidRPr="00475A81">
        <w:t>/</w:t>
      </w:r>
      <w:r>
        <w:t>Стандарты</w:t>
      </w:r>
      <w:r w:rsidRPr="00475A81">
        <w:t>).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8061CD">
        <w:rPr>
          <w:b/>
        </w:rPr>
        <w:t>Паспорт продукта «Стандарт»</w:t>
      </w:r>
      <w:r w:rsidRPr="00510373">
        <w:t xml:space="preserve"> </w:t>
      </w:r>
      <w:r>
        <w:t>–</w:t>
      </w:r>
      <w:r w:rsidRPr="00510373">
        <w:t xml:space="preserve"> </w:t>
      </w:r>
      <w:r w:rsidRPr="00367FD4">
        <w:t xml:space="preserve">действующий на дату заключения Кредитного договора/Договора займа </w:t>
      </w:r>
      <w:r>
        <w:t>П</w:t>
      </w:r>
      <w:r w:rsidRPr="00367FD4">
        <w:t>аспор</w:t>
      </w:r>
      <w:r w:rsidRPr="00510373">
        <w:t>т ипотечного кредитного продукта «</w:t>
      </w:r>
      <w:r>
        <w:t>Стандарт</w:t>
      </w:r>
      <w:r w:rsidRPr="00510373">
        <w:t xml:space="preserve">», размещенный на официальном сайте </w:t>
      </w:r>
      <w:r w:rsidRPr="00510373">
        <w:rPr>
          <w:i/>
        </w:rPr>
        <w:t xml:space="preserve">Агентства </w:t>
      </w:r>
      <w:hyperlink r:id="rId9" w:history="1">
        <w:r w:rsidRPr="00510373">
          <w:rPr>
            <w:rStyle w:val="a8"/>
            <w:lang w:val="en-US"/>
          </w:rPr>
          <w:t>www</w:t>
        </w:r>
        <w:r w:rsidRPr="00510373">
          <w:rPr>
            <w:rStyle w:val="a8"/>
          </w:rPr>
          <w:t>.</w:t>
        </w:r>
        <w:proofErr w:type="spellStart"/>
        <w:r w:rsidRPr="00510373">
          <w:rPr>
            <w:rStyle w:val="a8"/>
            <w:lang w:val="en-US"/>
          </w:rPr>
          <w:t>ahml</w:t>
        </w:r>
        <w:proofErr w:type="spellEnd"/>
        <w:r w:rsidRPr="00510373">
          <w:rPr>
            <w:rStyle w:val="a8"/>
          </w:rPr>
          <w:t>.</w:t>
        </w:r>
        <w:proofErr w:type="spellStart"/>
        <w:r w:rsidRPr="00510373">
          <w:rPr>
            <w:rStyle w:val="a8"/>
            <w:lang w:val="en-US"/>
          </w:rPr>
          <w:t>ru</w:t>
        </w:r>
        <w:proofErr w:type="spellEnd"/>
      </w:hyperlink>
      <w:r w:rsidRPr="00510373"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>
        <w:rPr>
          <w:b/>
        </w:rPr>
        <w:t>Паспорт продукта</w:t>
      </w:r>
      <w:r w:rsidRPr="00D32B8B">
        <w:rPr>
          <w:b/>
        </w:rPr>
        <w:t xml:space="preserve"> «М</w:t>
      </w:r>
      <w:r>
        <w:rPr>
          <w:b/>
        </w:rPr>
        <w:t>ЭЖ</w:t>
      </w:r>
      <w:r w:rsidRPr="00D32B8B">
        <w:rPr>
          <w:b/>
        </w:rPr>
        <w:t>»</w:t>
      </w:r>
      <w:r w:rsidRPr="00D016DA">
        <w:t xml:space="preserve"> – </w:t>
      </w:r>
      <w:r w:rsidRPr="00367FD4">
        <w:t xml:space="preserve">действующий на дату заключения Кредитного договора/Договора займа </w:t>
      </w:r>
      <w:r>
        <w:t>П</w:t>
      </w:r>
      <w:r w:rsidRPr="00367FD4">
        <w:t>аспор</w:t>
      </w:r>
      <w:r w:rsidRPr="00510373">
        <w:t>т ипотечного кредитного продукта «</w:t>
      </w:r>
      <w:r>
        <w:t>Малоэтажное жилье», размещенный</w:t>
      </w:r>
      <w:r w:rsidRPr="00510373">
        <w:t xml:space="preserve"> на официальном сайте </w:t>
      </w:r>
      <w:r w:rsidRPr="00DC4004">
        <w:t>Агентства</w:t>
      </w:r>
      <w:r w:rsidRPr="00510373">
        <w:rPr>
          <w:i/>
        </w:rPr>
        <w:t xml:space="preserve"> </w:t>
      </w:r>
      <w:hyperlink r:id="rId10" w:history="1">
        <w:r w:rsidRPr="00510373">
          <w:rPr>
            <w:rStyle w:val="a8"/>
            <w:lang w:val="en-US"/>
          </w:rPr>
          <w:t>www</w:t>
        </w:r>
        <w:r w:rsidRPr="00510373">
          <w:rPr>
            <w:rStyle w:val="a8"/>
          </w:rPr>
          <w:t>.</w:t>
        </w:r>
        <w:proofErr w:type="spellStart"/>
        <w:r w:rsidRPr="00510373">
          <w:rPr>
            <w:rStyle w:val="a8"/>
            <w:lang w:val="en-US"/>
          </w:rPr>
          <w:t>ahml</w:t>
        </w:r>
        <w:proofErr w:type="spellEnd"/>
        <w:r w:rsidRPr="00510373">
          <w:rPr>
            <w:rStyle w:val="a8"/>
          </w:rPr>
          <w:t>.</w:t>
        </w:r>
        <w:proofErr w:type="spellStart"/>
        <w:r w:rsidRPr="00510373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019" w:rsidRPr="00C920BA" w:rsidRDefault="00031019" w:rsidP="00031019">
      <w:pPr>
        <w:pStyle w:val="Normal1"/>
        <w:tabs>
          <w:tab w:val="left" w:pos="0"/>
        </w:tabs>
        <w:spacing w:before="60"/>
        <w:jc w:val="both"/>
      </w:pPr>
      <w:r w:rsidRPr="00BA7D96">
        <w:rPr>
          <w:b/>
        </w:rPr>
        <w:t>Паспорт продукта «Реализация жилья, находящегося в собственности (на балансе) ОАО «АИЖК» или ОАО «АРИЖК»</w:t>
      </w:r>
      <w:r>
        <w:t xml:space="preserve"> </w:t>
      </w:r>
      <w:r w:rsidRPr="00D7557F">
        <w:t>–</w:t>
      </w:r>
      <w:r>
        <w:t xml:space="preserve"> </w:t>
      </w:r>
      <w:r w:rsidRPr="00D016DA">
        <w:t>действующ</w:t>
      </w:r>
      <w:r>
        <w:t>ий</w:t>
      </w:r>
      <w:r w:rsidRPr="00D016DA">
        <w:t xml:space="preserve"> на дату заключения</w:t>
      </w:r>
      <w:r>
        <w:t xml:space="preserve"> Кредитного договора/Договора займа</w:t>
      </w:r>
      <w:r w:rsidRPr="00D016DA">
        <w:t xml:space="preserve"> </w:t>
      </w:r>
      <w:r>
        <w:t xml:space="preserve">Паспорт ипотечного кредитного продукта «Реализация жилья, находящегося в собственности (на балансе)                 ОАО «АИЖК» или ОАО «АРИЖК», </w:t>
      </w:r>
      <w:r w:rsidRPr="00D016DA">
        <w:t>размещенны</w:t>
      </w:r>
      <w:r>
        <w:t>й</w:t>
      </w:r>
      <w:r w:rsidRPr="00D016DA">
        <w:t xml:space="preserve"> на официальном сайте </w:t>
      </w:r>
      <w:r w:rsidRPr="00DC4004">
        <w:t>Агентства</w:t>
      </w:r>
      <w:r w:rsidRPr="00D016DA">
        <w:t xml:space="preserve"> </w:t>
      </w:r>
      <w:hyperlink r:id="rId11" w:history="1">
        <w:r w:rsidRPr="00D016DA">
          <w:rPr>
            <w:rStyle w:val="a8"/>
            <w:lang w:val="en-US"/>
          </w:rPr>
          <w:t>www</w:t>
        </w:r>
        <w:r w:rsidRPr="00D016DA">
          <w:rPr>
            <w:rStyle w:val="a8"/>
          </w:rPr>
          <w:t>.</w:t>
        </w:r>
        <w:proofErr w:type="spellStart"/>
        <w:r w:rsidRPr="00D016DA">
          <w:rPr>
            <w:rStyle w:val="a8"/>
            <w:lang w:val="en-US"/>
          </w:rPr>
          <w:t>ahml</w:t>
        </w:r>
        <w:proofErr w:type="spellEnd"/>
        <w:r w:rsidRPr="00D016DA">
          <w:rPr>
            <w:rStyle w:val="a8"/>
          </w:rPr>
          <w:t>.</w:t>
        </w:r>
        <w:proofErr w:type="spellStart"/>
        <w:r w:rsidRPr="00D016D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BA7D96">
        <w:rPr>
          <w:b/>
        </w:rPr>
        <w:t>Паспорт</w:t>
      </w:r>
      <w:r>
        <w:rPr>
          <w:b/>
        </w:rPr>
        <w:t xml:space="preserve"> продукта «КПК» </w:t>
      </w:r>
      <w:r w:rsidRPr="00D7557F">
        <w:t>–</w:t>
      </w:r>
      <w:r>
        <w:t xml:space="preserve"> </w:t>
      </w:r>
      <w:r w:rsidRPr="00D016DA">
        <w:t>действующ</w:t>
      </w:r>
      <w:r>
        <w:t>ий</w:t>
      </w:r>
      <w:r w:rsidRPr="00D016DA">
        <w:t xml:space="preserve"> на дату заключения</w:t>
      </w:r>
      <w:r>
        <w:t xml:space="preserve"> Кредитного договора/Договора займа</w:t>
      </w:r>
      <w:r w:rsidRPr="00D016DA">
        <w:t xml:space="preserve"> </w:t>
      </w:r>
      <w:r>
        <w:t xml:space="preserve">Паспорт ипотечного кредитного продукта «Кредит/заем на погашение ранее предоставленного кредита/займа», </w:t>
      </w:r>
      <w:r w:rsidRPr="00D016DA">
        <w:t>размещенны</w:t>
      </w:r>
      <w:r>
        <w:t>й</w:t>
      </w:r>
      <w:r w:rsidRPr="00D016DA">
        <w:t xml:space="preserve"> на официальном сайте </w:t>
      </w:r>
      <w:r w:rsidRPr="00DC4004">
        <w:t xml:space="preserve">Агентства </w:t>
      </w:r>
      <w:hyperlink r:id="rId12" w:history="1">
        <w:r w:rsidRPr="00D016DA">
          <w:rPr>
            <w:rStyle w:val="a8"/>
            <w:lang w:val="en-US"/>
          </w:rPr>
          <w:t>www</w:t>
        </w:r>
        <w:r w:rsidRPr="00D016DA">
          <w:rPr>
            <w:rStyle w:val="a8"/>
          </w:rPr>
          <w:t>.</w:t>
        </w:r>
        <w:proofErr w:type="spellStart"/>
        <w:r w:rsidRPr="00D016DA">
          <w:rPr>
            <w:rStyle w:val="a8"/>
            <w:lang w:val="en-US"/>
          </w:rPr>
          <w:t>ahml</w:t>
        </w:r>
        <w:proofErr w:type="spellEnd"/>
        <w:r w:rsidRPr="00D016DA">
          <w:rPr>
            <w:rStyle w:val="a8"/>
          </w:rPr>
          <w:t>.</w:t>
        </w:r>
        <w:proofErr w:type="spellStart"/>
        <w:r w:rsidRPr="00D016D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019" w:rsidRPr="00346708" w:rsidRDefault="00031019" w:rsidP="00031019">
      <w:pPr>
        <w:pStyle w:val="Normal1"/>
        <w:tabs>
          <w:tab w:val="left" w:pos="0"/>
        </w:tabs>
        <w:spacing w:before="60"/>
        <w:jc w:val="both"/>
      </w:pPr>
      <w:r w:rsidRPr="00C920BA">
        <w:rPr>
          <w:b/>
        </w:rPr>
        <w:t>Паспорт продукта «ИЖД»</w:t>
      </w:r>
      <w:r w:rsidRPr="00C920BA">
        <w:t xml:space="preserve"> </w:t>
      </w:r>
      <w:r>
        <w:t>–</w:t>
      </w:r>
      <w:r w:rsidRPr="00C920BA">
        <w:t xml:space="preserve"> действующий на дату заключения </w:t>
      </w:r>
      <w:r>
        <w:t>Кредитного договора/Договора займа</w:t>
      </w:r>
      <w:r w:rsidRPr="00C920BA">
        <w:t xml:space="preserve"> </w:t>
      </w:r>
      <w:r>
        <w:t>П</w:t>
      </w:r>
      <w:r w:rsidRPr="00C920BA">
        <w:t xml:space="preserve">аспорт ипотечного кредитного продукта «Индивидуальный жилой дом», размещенный на официальном сайте </w:t>
      </w:r>
      <w:r w:rsidRPr="00DC4004">
        <w:t>Агентства</w:t>
      </w:r>
      <w:r w:rsidRPr="00C920BA">
        <w:t xml:space="preserve"> </w:t>
      </w:r>
      <w:hyperlink r:id="rId13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ahml</w:t>
        </w:r>
        <w:proofErr w:type="spellEnd"/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F07536">
        <w:rPr>
          <w:b/>
        </w:rPr>
        <w:t>Специальные условия «С</w:t>
      </w:r>
      <w:r>
        <w:rPr>
          <w:b/>
        </w:rPr>
        <w:t>ФР</w:t>
      </w:r>
      <w:r w:rsidRPr="00F07536">
        <w:rPr>
          <w:b/>
        </w:rPr>
        <w:t>»</w:t>
      </w:r>
      <w:r>
        <w:t xml:space="preserve"> </w:t>
      </w:r>
      <w:r w:rsidRPr="00D7557F">
        <w:t>–</w:t>
      </w:r>
      <w:r>
        <w:t xml:space="preserve"> действующие на дату заключения Кредитного договора/Договора займа  Специальные условия выкупа закладных с применением ипотечного страхования – опции «Страхование финансовых рисков кредитора/займодавца», размещенные</w:t>
      </w:r>
      <w:r w:rsidRPr="00FC5883">
        <w:t xml:space="preserve"> на официальном сайте </w:t>
      </w:r>
      <w:r w:rsidRPr="00DC4004">
        <w:t>Агентства</w:t>
      </w:r>
      <w:r w:rsidRPr="00FC5883">
        <w:t xml:space="preserve"> </w:t>
      </w:r>
      <w:hyperlink r:id="rId14" w:history="1">
        <w:r w:rsidRPr="00243E0D">
          <w:rPr>
            <w:rStyle w:val="a8"/>
            <w:lang w:val="en-US"/>
          </w:rPr>
          <w:t>www</w:t>
        </w:r>
        <w:r w:rsidRPr="00243E0D">
          <w:rPr>
            <w:rStyle w:val="a8"/>
          </w:rPr>
          <w:t>.</w:t>
        </w:r>
        <w:proofErr w:type="spellStart"/>
        <w:r w:rsidRPr="00243E0D">
          <w:rPr>
            <w:rStyle w:val="a8"/>
            <w:lang w:val="en-US"/>
          </w:rPr>
          <w:t>ahml</w:t>
        </w:r>
        <w:proofErr w:type="spellEnd"/>
        <w:r w:rsidRPr="00243E0D">
          <w:rPr>
            <w:rStyle w:val="a8"/>
          </w:rPr>
          <w:t>.</w:t>
        </w:r>
        <w:proofErr w:type="spellStart"/>
        <w:r w:rsidRPr="00243E0D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C920BA">
        <w:rPr>
          <w:b/>
        </w:rPr>
        <w:t>ИУР</w:t>
      </w:r>
      <w:r w:rsidRPr="00C920BA">
        <w:t xml:space="preserve"> – действующие на дату заключения Кредитного договора/Договора займа Индивидуальные условия рефинансирования, регулирующие в том числе параметры предлагаемых к рефинансированию (выкупу) </w:t>
      </w:r>
      <w:r w:rsidRPr="00DC4004">
        <w:t>Поставщиком</w:t>
      </w:r>
      <w:r w:rsidRPr="00C920BA">
        <w:t xml:space="preserve"> Ипотечных кредитов/займов в зависимости от присвоенного </w:t>
      </w:r>
      <w:r w:rsidRPr="00DC4004">
        <w:t>Агентством Поставщику Рейтинга, размещенные на официальном сайте Агентства</w:t>
      </w:r>
      <w:r w:rsidRPr="00C920BA">
        <w:rPr>
          <w:i/>
        </w:rPr>
        <w:t xml:space="preserve"> </w:t>
      </w:r>
      <w:hyperlink r:id="rId15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ahml</w:t>
        </w:r>
        <w:proofErr w:type="spellEnd"/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ru</w:t>
        </w:r>
        <w:proofErr w:type="spellEnd"/>
      </w:hyperlink>
      <w:r w:rsidRPr="00C920BA"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  <w:rPr>
          <w:bCs/>
        </w:rPr>
      </w:pPr>
      <w:r w:rsidRPr="00FA5A79">
        <w:rPr>
          <w:b/>
          <w:bCs/>
        </w:rPr>
        <w:t>Уровень инфляции</w:t>
      </w:r>
      <w:r w:rsidRPr="00470211">
        <w:rPr>
          <w:bCs/>
        </w:rPr>
        <w:t xml:space="preserve"> </w:t>
      </w:r>
      <w:r>
        <w:t xml:space="preserve">– </w:t>
      </w:r>
      <w:r w:rsidRPr="00470211">
        <w:rPr>
          <w:bCs/>
        </w:rPr>
        <w:t>уровень инфляции в потребительском секторе, определяемый на основе значения индекса потребительских цен (ИПЦ) на все товары и услуги по Российской Федерации за год (декабрь предыдущего года к декабрю года</w:t>
      </w:r>
      <w:r>
        <w:rPr>
          <w:bCs/>
        </w:rPr>
        <w:t>,</w:t>
      </w:r>
      <w:r w:rsidRPr="00470211">
        <w:rPr>
          <w:bCs/>
        </w:rPr>
        <w:t xml:space="preserve"> предшествующего предыдущему), опубликованного на официальном сайте Росстата</w:t>
      </w:r>
      <w:hyperlink w:history="1">
        <w:r w:rsidRPr="00F726CB">
          <w:rPr>
            <w:rStyle w:val="a8"/>
            <w:bCs/>
          </w:rPr>
          <w:t xml:space="preserve"> www.gks.ru</w:t>
        </w:r>
      </w:hyperlink>
      <w:r>
        <w:rPr>
          <w:bCs/>
        </w:rPr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602329">
        <w:rPr>
          <w:b/>
        </w:rPr>
        <w:t>Рейтинг</w:t>
      </w:r>
      <w:r w:rsidRPr="00CA165F">
        <w:t xml:space="preserve"> – оценка деятельности </w:t>
      </w:r>
      <w:r w:rsidRPr="00DC4004">
        <w:t>Агентством Поставщика</w:t>
      </w:r>
      <w:r w:rsidRPr="00CA165F">
        <w:t xml:space="preserve">, представленная в виде числового значения от </w:t>
      </w:r>
      <w:r>
        <w:t xml:space="preserve">       </w:t>
      </w:r>
      <w:r w:rsidRPr="00CA165F">
        <w:t>1 до 6, присваи</w:t>
      </w:r>
      <w:r>
        <w:t>вае</w:t>
      </w:r>
      <w:r w:rsidRPr="00CA165F">
        <w:t xml:space="preserve">мая </w:t>
      </w:r>
      <w:r w:rsidRPr="00DC4004">
        <w:t>Агентством Поставщику</w:t>
      </w:r>
      <w:r w:rsidRPr="00CA165F">
        <w:t>.</w:t>
      </w:r>
    </w:p>
    <w:p w:rsidR="00031019" w:rsidRDefault="00031019" w:rsidP="00031019">
      <w:pPr>
        <w:pStyle w:val="Normal1"/>
        <w:tabs>
          <w:tab w:val="left" w:pos="0"/>
        </w:tabs>
        <w:spacing w:before="60"/>
        <w:jc w:val="both"/>
      </w:pPr>
      <w:r w:rsidRPr="00442FC6">
        <w:rPr>
          <w:b/>
        </w:rPr>
        <w:t>Процентная ставка</w:t>
      </w:r>
      <w:r>
        <w:rPr>
          <w:b/>
        </w:rPr>
        <w:t xml:space="preserve"> </w:t>
      </w:r>
      <w:r w:rsidRPr="00EA390A">
        <w:rPr>
          <w:b/>
        </w:rPr>
        <w:t xml:space="preserve">– </w:t>
      </w:r>
      <w:r w:rsidRPr="00924741">
        <w:t>размер платы</w:t>
      </w:r>
      <w:r w:rsidRPr="00442FC6">
        <w:t xml:space="preserve"> за пользование Ипотечным кредитом/займом для Заемщика, выражающийся в процентах годовых от основной суммы Ипотечного кредита/займа, указываемый в Кредитном договоре/Договоре займа и в Закладной</w:t>
      </w:r>
      <w:r>
        <w:t>.</w:t>
      </w:r>
    </w:p>
    <w:p w:rsidR="00031019" w:rsidRPr="00773DB2" w:rsidRDefault="00031019" w:rsidP="00031019">
      <w:pPr>
        <w:spacing w:before="60"/>
        <w:ind w:firstLine="567"/>
        <w:jc w:val="both"/>
        <w:rPr>
          <w:sz w:val="20"/>
          <w:szCs w:val="20"/>
        </w:rPr>
      </w:pPr>
      <w:r w:rsidRPr="00475A81">
        <w:rPr>
          <w:sz w:val="20"/>
          <w:szCs w:val="20"/>
        </w:rPr>
        <w:t xml:space="preserve">Встречающиеся в настоящем договоре термины, написанные с заглавной буквы, имеют значения, определенные в Стандартах, Соглашении, Паспорте продукта «Стандарт», Паспорте продукта «МЭЖ», Паспорте продукта «Реализация жилья, находящегося в собственности (на балансе) ОАО «АИЖК» или </w:t>
      </w:r>
      <w:r>
        <w:rPr>
          <w:sz w:val="20"/>
          <w:szCs w:val="20"/>
        </w:rPr>
        <w:t xml:space="preserve">   </w:t>
      </w:r>
      <w:r w:rsidRPr="00475A81">
        <w:rPr>
          <w:sz w:val="20"/>
          <w:szCs w:val="20"/>
        </w:rPr>
        <w:t>ОАО «АРИЖК», Паспорте продукта «КПК»,</w:t>
      </w:r>
      <w:r>
        <w:rPr>
          <w:sz w:val="20"/>
          <w:szCs w:val="20"/>
        </w:rPr>
        <w:t xml:space="preserve"> </w:t>
      </w:r>
      <w:r w:rsidRPr="00475A81">
        <w:rPr>
          <w:sz w:val="20"/>
          <w:szCs w:val="20"/>
        </w:rPr>
        <w:t>Паспорте продукта «ИЖД»</w:t>
      </w:r>
      <w:r>
        <w:rPr>
          <w:sz w:val="20"/>
          <w:szCs w:val="20"/>
        </w:rPr>
        <w:t>,</w:t>
      </w:r>
      <w:r w:rsidRPr="00475A81">
        <w:rPr>
          <w:sz w:val="20"/>
          <w:szCs w:val="20"/>
        </w:rPr>
        <w:t xml:space="preserve"> Специальных условиях «СФР», если иное не определено настоящим договором.</w:t>
      </w:r>
    </w:p>
    <w:p w:rsidR="00031019" w:rsidRPr="00510373" w:rsidRDefault="00031019" w:rsidP="00031019">
      <w:pPr>
        <w:numPr>
          <w:ilvl w:val="0"/>
          <w:numId w:val="1"/>
        </w:numPr>
        <w:tabs>
          <w:tab w:val="clear" w:pos="567"/>
          <w:tab w:val="left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>Предмет договора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bookmarkStart w:id="0" w:name="_Ref343692018"/>
      <w:r w:rsidRPr="00510373">
        <w:t xml:space="preserve">Предметом настоящего договора является передача </w:t>
      </w:r>
      <w:r w:rsidRPr="008F2F3B">
        <w:t>Поставщиком Агентству</w:t>
      </w:r>
      <w:r w:rsidRPr="00510373">
        <w:t xml:space="preserve"> Закладных в собственность со всеми удостоверяемыми ими правами в их совокупности и с производством на </w:t>
      </w:r>
      <w:r w:rsidRPr="00510373">
        <w:lastRenderedPageBreak/>
        <w:t xml:space="preserve">Закладных отметок о новом владельце – </w:t>
      </w:r>
      <w:r w:rsidRPr="00475A81">
        <w:t xml:space="preserve">Агентстве </w:t>
      </w:r>
      <w:r>
        <w:t>–</w:t>
      </w:r>
      <w:r w:rsidRPr="00510373">
        <w:t xml:space="preserve"> на условиях и в </w:t>
      </w:r>
      <w:r>
        <w:t>порядке, указанных в Соглашении, в настоящем договоре,</w:t>
      </w:r>
      <w:r w:rsidRPr="00510373">
        <w:t xml:space="preserve"> и в объеме (далее –</w:t>
      </w:r>
      <w:r>
        <w:t xml:space="preserve"> </w:t>
      </w:r>
      <w:r w:rsidRPr="00716A4E">
        <w:t>Общий объем сделок по договору</w:t>
      </w:r>
      <w:r w:rsidRPr="00510373">
        <w:t>) _________(__________________________________________) рублей</w:t>
      </w:r>
      <w:r>
        <w:t>.</w:t>
      </w:r>
      <w:bookmarkEnd w:id="0"/>
    </w:p>
    <w:p w:rsidR="00031019" w:rsidRPr="00510373" w:rsidRDefault="00031019" w:rsidP="00031019">
      <w:pPr>
        <w:pStyle w:val="Normal1"/>
        <w:tabs>
          <w:tab w:val="left" w:pos="709"/>
        </w:tabs>
        <w:spacing w:before="60"/>
        <w:ind w:left="709" w:hanging="425"/>
        <w:jc w:val="both"/>
      </w:pPr>
      <w:r w:rsidRPr="00475A81">
        <w:t xml:space="preserve">Стороны </w:t>
      </w:r>
      <w:r w:rsidRPr="00510373">
        <w:t>согласны, что:</w:t>
      </w:r>
    </w:p>
    <w:p w:rsidR="00031019" w:rsidRDefault="00031019" w:rsidP="00031019">
      <w:pPr>
        <w:pStyle w:val="Normal1"/>
        <w:numPr>
          <w:ilvl w:val="0"/>
          <w:numId w:val="5"/>
        </w:numPr>
        <w:tabs>
          <w:tab w:val="left" w:pos="993"/>
        </w:tabs>
        <w:spacing w:before="60"/>
        <w:ind w:left="993" w:hanging="284"/>
        <w:jc w:val="both"/>
      </w:pPr>
      <w:r w:rsidRPr="0054227C">
        <w:t>в</w:t>
      </w:r>
      <w:r>
        <w:t xml:space="preserve"> рамках Общего объема сделок по договору</w:t>
      </w:r>
      <w:r>
        <w:rPr>
          <w:i/>
        </w:rPr>
        <w:t xml:space="preserve"> </w:t>
      </w:r>
      <w:r w:rsidRPr="00475A81">
        <w:t>Поставщик</w:t>
      </w:r>
      <w:r w:rsidRPr="00716A4E">
        <w:t xml:space="preserve"> самостоятельно </w:t>
      </w:r>
      <w:r>
        <w:t>опр</w:t>
      </w:r>
      <w:r w:rsidRPr="00716A4E">
        <w:t>еделяет</w:t>
      </w:r>
      <w:r>
        <w:t xml:space="preserve"> объем сделок для каждого региона предмета ипотеки, перечень которых предоставляется </w:t>
      </w:r>
      <w:r w:rsidRPr="00475A81">
        <w:t xml:space="preserve">Агентству </w:t>
      </w:r>
      <w:r>
        <w:t>в соответствии с требованием</w:t>
      </w:r>
      <w:r w:rsidRPr="00716A4E">
        <w:t xml:space="preserve"> п. 3.1.2 Соглашения</w:t>
      </w:r>
      <w:r>
        <w:t>;</w:t>
      </w:r>
    </w:p>
    <w:p w:rsidR="00031019" w:rsidRPr="00510373" w:rsidRDefault="00031019" w:rsidP="00031019">
      <w:pPr>
        <w:pStyle w:val="Normal1"/>
        <w:numPr>
          <w:ilvl w:val="0"/>
          <w:numId w:val="5"/>
        </w:numPr>
        <w:tabs>
          <w:tab w:val="left" w:pos="993"/>
        </w:tabs>
        <w:spacing w:before="60"/>
        <w:ind w:left="993" w:hanging="284"/>
        <w:jc w:val="both"/>
      </w:pPr>
      <w:r w:rsidRPr="00510373">
        <w:t xml:space="preserve">объем </w:t>
      </w:r>
      <w:r>
        <w:t>З</w:t>
      </w:r>
      <w:r w:rsidRPr="00510373">
        <w:t xml:space="preserve">акладных, передаваемых по настоящему договору в каждый из месяцев срока действия </w:t>
      </w:r>
      <w:r>
        <w:t xml:space="preserve">настоящего </w:t>
      </w:r>
      <w:r w:rsidRPr="00510373">
        <w:t xml:space="preserve">договора, определяется в размере величины, равной отношению </w:t>
      </w:r>
      <w:r w:rsidRPr="0054227C">
        <w:t>Общего объема сделок по договору</w:t>
      </w:r>
      <w:r w:rsidRPr="00510373">
        <w:t xml:space="preserve"> и количества месяцев срока действия</w:t>
      </w:r>
      <w:r>
        <w:t xml:space="preserve"> настоящего</w:t>
      </w:r>
      <w:r w:rsidRPr="00510373">
        <w:t xml:space="preserve"> договора</w:t>
      </w:r>
      <w:r>
        <w:t>;</w:t>
      </w:r>
    </w:p>
    <w:p w:rsidR="00031019" w:rsidRPr="00510373" w:rsidRDefault="00031019" w:rsidP="00031019">
      <w:pPr>
        <w:pStyle w:val="Normal1"/>
        <w:numPr>
          <w:ilvl w:val="0"/>
          <w:numId w:val="5"/>
        </w:numPr>
        <w:tabs>
          <w:tab w:val="left" w:pos="993"/>
        </w:tabs>
        <w:spacing w:before="60"/>
        <w:ind w:left="993" w:hanging="284"/>
        <w:jc w:val="both"/>
      </w:pPr>
      <w:r w:rsidRPr="00510373">
        <w:t xml:space="preserve">окончательное решение об объеме передаваемых </w:t>
      </w:r>
      <w:r>
        <w:t>З</w:t>
      </w:r>
      <w:r w:rsidRPr="00510373">
        <w:t xml:space="preserve">акладных по каждому месяцу срока действия </w:t>
      </w:r>
      <w:r>
        <w:t xml:space="preserve">настоящего </w:t>
      </w:r>
      <w:r w:rsidRPr="00510373">
        <w:t xml:space="preserve">договора определяется </w:t>
      </w:r>
      <w:r w:rsidRPr="00475A81">
        <w:t>Агентством</w:t>
      </w:r>
      <w:r w:rsidRPr="00510373">
        <w:t xml:space="preserve"> при согласовании Текущих графиков сделок.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475A81">
        <w:t>Стороны</w:t>
      </w:r>
      <w:r w:rsidRPr="00510373">
        <w:t xml:space="preserve"> согласны</w:t>
      </w:r>
      <w:r>
        <w:t xml:space="preserve"> с тем</w:t>
      </w:r>
      <w:r w:rsidRPr="00510373">
        <w:t>, что настоящий договор содержит отдельные положения, не урегулированные Стандартами, Соглашением</w:t>
      </w:r>
      <w:r>
        <w:t>,</w:t>
      </w:r>
      <w:r w:rsidRPr="00510373">
        <w:t xml:space="preserve"> Паспортом продукта «</w:t>
      </w:r>
      <w:r>
        <w:t>Стандарт</w:t>
      </w:r>
      <w:r w:rsidRPr="00510373">
        <w:t>»</w:t>
      </w:r>
      <w:r>
        <w:t xml:space="preserve">, </w:t>
      </w:r>
      <w:r w:rsidRPr="009C64FC">
        <w:t>Паспорт</w:t>
      </w:r>
      <w:r>
        <w:t>ом</w:t>
      </w:r>
      <w:r w:rsidRPr="009C64FC">
        <w:t xml:space="preserve"> продукта «МЭЖ»</w:t>
      </w:r>
      <w:r>
        <w:t>, П</w:t>
      </w:r>
      <w:r w:rsidRPr="009C64FC">
        <w:t>аспорт</w:t>
      </w:r>
      <w:r>
        <w:t>ом</w:t>
      </w:r>
      <w:r w:rsidRPr="009C64FC">
        <w:t xml:space="preserve"> продукта «Реализация жилья, находящегося в собственности (на балансе) ОАО «АИЖК» или ОАО «АРИЖК»</w:t>
      </w:r>
      <w:r>
        <w:t xml:space="preserve">, </w:t>
      </w:r>
      <w:r w:rsidRPr="009C64FC">
        <w:t>Паспорт</w:t>
      </w:r>
      <w:r>
        <w:t>ом</w:t>
      </w:r>
      <w:r w:rsidRPr="009C64FC">
        <w:t xml:space="preserve"> продукта «КПК»</w:t>
      </w:r>
      <w:r>
        <w:t xml:space="preserve">, </w:t>
      </w:r>
      <w:r w:rsidRPr="00475A81">
        <w:t>Паспорт</w:t>
      </w:r>
      <w:r>
        <w:t>ом</w:t>
      </w:r>
      <w:r w:rsidRPr="00475A81">
        <w:t xml:space="preserve"> продукта «ИЖД»</w:t>
      </w:r>
      <w:r>
        <w:t xml:space="preserve">, </w:t>
      </w:r>
      <w:r w:rsidRPr="009C64FC">
        <w:t>Специальны</w:t>
      </w:r>
      <w:r>
        <w:t>ми</w:t>
      </w:r>
      <w:r w:rsidRPr="009C64FC">
        <w:t xml:space="preserve"> условия</w:t>
      </w:r>
      <w:r>
        <w:t>ми</w:t>
      </w:r>
      <w:r w:rsidRPr="009C64FC">
        <w:t xml:space="preserve"> «СФР», </w:t>
      </w:r>
      <w:r>
        <w:t>ИУР.</w:t>
      </w:r>
    </w:p>
    <w:p w:rsidR="00031019" w:rsidRPr="00510373" w:rsidRDefault="00031019" w:rsidP="00031019">
      <w:pPr>
        <w:pStyle w:val="Normal1"/>
        <w:tabs>
          <w:tab w:val="left" w:pos="709"/>
        </w:tabs>
        <w:spacing w:before="60"/>
        <w:ind w:left="709"/>
        <w:jc w:val="both"/>
      </w:pPr>
    </w:p>
    <w:p w:rsidR="00031019" w:rsidRPr="00B94F2E" w:rsidRDefault="00031019" w:rsidP="00031019">
      <w:pPr>
        <w:pStyle w:val="Normal1"/>
        <w:numPr>
          <w:ilvl w:val="0"/>
          <w:numId w:val="1"/>
        </w:numPr>
        <w:tabs>
          <w:tab w:val="clear" w:pos="567"/>
          <w:tab w:val="num" w:pos="284"/>
          <w:tab w:val="left" w:pos="1418"/>
        </w:tabs>
        <w:spacing w:before="60"/>
        <w:jc w:val="both"/>
        <w:rPr>
          <w:b/>
          <w:u w:val="single"/>
        </w:rPr>
      </w:pPr>
      <w:r w:rsidRPr="00B94F2E">
        <w:rPr>
          <w:b/>
          <w:u w:val="single"/>
        </w:rPr>
        <w:t>Условия приобретения Закладных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bookmarkStart w:id="1" w:name="_Ref343691370"/>
      <w:r w:rsidRPr="001C6EF3">
        <w:t>На дату заключения</w:t>
      </w:r>
      <w:r>
        <w:t xml:space="preserve"> настоящего д</w:t>
      </w:r>
      <w:r w:rsidRPr="001C6EF3">
        <w:t xml:space="preserve">оговора </w:t>
      </w:r>
      <w:r w:rsidRPr="00475A81">
        <w:t xml:space="preserve">Поставщику </w:t>
      </w:r>
      <w:r w:rsidRPr="001C6EF3">
        <w:t xml:space="preserve">присвоен __ Рейтинг. В течение срока действия </w:t>
      </w:r>
      <w:r>
        <w:t>настоящего д</w:t>
      </w:r>
      <w:r w:rsidRPr="001C6EF3">
        <w:t xml:space="preserve">оговора Рейтинг </w:t>
      </w:r>
      <w:r w:rsidRPr="00475A81">
        <w:t xml:space="preserve">Поставщика </w:t>
      </w:r>
      <w:r w:rsidRPr="001C6EF3">
        <w:t xml:space="preserve">изменению не подлежит. </w:t>
      </w:r>
      <w:r>
        <w:t xml:space="preserve">Указанный Рейтинг используется исключительно для реализации настоящего договора и не зависит от Рейтинга, который может быть присвоен </w:t>
      </w:r>
      <w:r w:rsidRPr="00475A81">
        <w:t xml:space="preserve">Поставщику </w:t>
      </w:r>
      <w:r>
        <w:t>при заключении иных договоров и соглашений.</w:t>
      </w:r>
      <w:bookmarkEnd w:id="1"/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1A7AC9">
        <w:t xml:space="preserve">Передаваемые </w:t>
      </w:r>
      <w:r w:rsidRPr="00475A81">
        <w:t xml:space="preserve">Поставщиком </w:t>
      </w:r>
      <w:r>
        <w:t>в рамках настоящего д</w:t>
      </w:r>
      <w:r w:rsidRPr="001A7AC9">
        <w:t>оговора Закладные должны удовлетворять требованиям</w:t>
      </w:r>
      <w:r>
        <w:t xml:space="preserve"> </w:t>
      </w:r>
      <w:r w:rsidRPr="001A7AC9">
        <w:t xml:space="preserve">Стандартов, </w:t>
      </w:r>
      <w:r w:rsidRPr="00925966">
        <w:t>Соглашения,</w:t>
      </w:r>
      <w:r w:rsidRPr="000F1282">
        <w:t xml:space="preserve"> </w:t>
      </w:r>
      <w:r w:rsidRPr="001A7AC9">
        <w:t xml:space="preserve">условиям </w:t>
      </w:r>
      <w:r>
        <w:t>настоящего д</w:t>
      </w:r>
      <w:r w:rsidRPr="001A7AC9">
        <w:t>оговора, в том ч</w:t>
      </w:r>
      <w:r>
        <w:t xml:space="preserve">исле </w:t>
      </w:r>
      <w:r w:rsidRPr="00510373">
        <w:t>Паспорт</w:t>
      </w:r>
      <w:r>
        <w:t>у</w:t>
      </w:r>
      <w:r w:rsidRPr="00510373">
        <w:t xml:space="preserve"> продукта «</w:t>
      </w:r>
      <w:r>
        <w:t>Стандарт</w:t>
      </w:r>
      <w:r w:rsidRPr="00510373">
        <w:t>»</w:t>
      </w:r>
      <w:r>
        <w:t xml:space="preserve">, </w:t>
      </w:r>
      <w:r w:rsidRPr="009C64FC">
        <w:t>Паспорт</w:t>
      </w:r>
      <w:r>
        <w:t>у</w:t>
      </w:r>
      <w:r w:rsidRPr="009C64FC">
        <w:t xml:space="preserve"> продукта «МЭЖ»</w:t>
      </w:r>
      <w:r>
        <w:t>, П</w:t>
      </w:r>
      <w:r w:rsidRPr="009C64FC">
        <w:t>аспорт</w:t>
      </w:r>
      <w:r>
        <w:t>у</w:t>
      </w:r>
      <w:r w:rsidRPr="009C64FC">
        <w:t xml:space="preserve"> продукта «Реализация жилья, находящегося в собственности (на балансе) ОАО «АИЖК» или ОАО «АРИЖК»</w:t>
      </w:r>
      <w:r>
        <w:t xml:space="preserve">, </w:t>
      </w:r>
      <w:r w:rsidRPr="009C64FC">
        <w:t>Паспорт</w:t>
      </w:r>
      <w:r>
        <w:t>у</w:t>
      </w:r>
      <w:r w:rsidRPr="009C64FC">
        <w:t xml:space="preserve"> продукта «КПК»</w:t>
      </w:r>
      <w:r>
        <w:t>, Паспорту</w:t>
      </w:r>
      <w:r w:rsidRPr="00475A81">
        <w:t xml:space="preserve"> продукта «ИЖД»</w:t>
      </w:r>
      <w:r>
        <w:t xml:space="preserve">, </w:t>
      </w:r>
      <w:r w:rsidRPr="009C64FC">
        <w:t>Специальны</w:t>
      </w:r>
      <w:r>
        <w:t>м</w:t>
      </w:r>
      <w:r w:rsidRPr="009C64FC">
        <w:t xml:space="preserve"> условия</w:t>
      </w:r>
      <w:r>
        <w:t>м</w:t>
      </w:r>
      <w:r w:rsidRPr="009C64FC">
        <w:t xml:space="preserve"> «СФР», </w:t>
      </w:r>
      <w:r>
        <w:t xml:space="preserve">(далее совместно именуемые </w:t>
      </w:r>
      <w:r w:rsidRPr="00344BC3">
        <w:t xml:space="preserve">Паспорта) и ИУР в соответствии с присвоенным </w:t>
      </w:r>
      <w:r w:rsidRPr="00485D32">
        <w:t>Агентством Поставщику</w:t>
      </w:r>
      <w:r w:rsidRPr="00344BC3">
        <w:rPr>
          <w:i/>
        </w:rPr>
        <w:t xml:space="preserve"> </w:t>
      </w:r>
      <w:r w:rsidRPr="00344BC3">
        <w:t>Рейтингом, указанным в п. 2.1 настоящего договора.</w:t>
      </w:r>
    </w:p>
    <w:p w:rsidR="00031019" w:rsidRPr="00344BC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344BC3">
        <w:t>Расчет Ставки рефинансирования (выкупа) соответствует алгоритму расчета Процентной ставки, определенному в соответствии с Паспортами</w:t>
      </w:r>
      <w:r>
        <w:t>,</w:t>
      </w:r>
      <w:r w:rsidRPr="00344BC3">
        <w:t xml:space="preserve"> и значениям переменной и фиксированной части Процентной ставки, действующим для Паспортов в следующих периодах и размещенных на сайте </w:t>
      </w:r>
      <w:r w:rsidRPr="00485D32">
        <w:t>Агентства</w:t>
      </w:r>
      <w:r w:rsidRPr="00344BC3">
        <w:t xml:space="preserve"> </w:t>
      </w:r>
      <w:hyperlink r:id="rId16" w:history="1">
        <w:r w:rsidRPr="00344BC3">
          <w:rPr>
            <w:rStyle w:val="a8"/>
            <w:lang w:val="en-US"/>
          </w:rPr>
          <w:t>www</w:t>
        </w:r>
        <w:r w:rsidRPr="00344BC3">
          <w:rPr>
            <w:rStyle w:val="a8"/>
          </w:rPr>
          <w:t>.</w:t>
        </w:r>
        <w:proofErr w:type="spellStart"/>
        <w:r w:rsidRPr="00344BC3">
          <w:rPr>
            <w:rStyle w:val="a8"/>
            <w:lang w:val="en-US"/>
          </w:rPr>
          <w:t>ahml</w:t>
        </w:r>
        <w:proofErr w:type="spellEnd"/>
        <w:r w:rsidRPr="00344BC3">
          <w:rPr>
            <w:rStyle w:val="a8"/>
          </w:rPr>
          <w:t>.</w:t>
        </w:r>
        <w:proofErr w:type="spellStart"/>
        <w:r w:rsidRPr="00344BC3">
          <w:rPr>
            <w:rStyle w:val="a8"/>
            <w:lang w:val="en-US"/>
          </w:rPr>
          <w:t>ru</w:t>
        </w:r>
        <w:proofErr w:type="spellEnd"/>
      </w:hyperlink>
      <w:r w:rsidRPr="00344BC3">
        <w:t>:</w:t>
      </w:r>
    </w:p>
    <w:p w:rsidR="00031019" w:rsidRPr="00344BC3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/>
        <w:ind w:left="1276" w:hanging="567"/>
        <w:jc w:val="both"/>
      </w:pPr>
      <w:r w:rsidRPr="00344BC3">
        <w:t xml:space="preserve">Для Кредитных договоров/Договоров займа, заключенных в период с 03.09.2012 по 13.01.2013.  </w:t>
      </w:r>
    </w:p>
    <w:p w:rsidR="00031019" w:rsidRPr="00344BC3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/>
        <w:ind w:left="1276" w:hanging="567"/>
        <w:jc w:val="both"/>
      </w:pPr>
      <w:r w:rsidRPr="00344BC3">
        <w:t>Для Кредитных договоров/Договоров займа, заключенных в период с 14.01.2013 по 31.01.2013.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/>
        <w:ind w:left="1276" w:hanging="567"/>
        <w:jc w:val="both"/>
      </w:pPr>
      <w:r w:rsidRPr="00344BC3">
        <w:t>Для Кредитных договоров/Договоров займа, за</w:t>
      </w:r>
      <w:r>
        <w:t>ключенных в период с 01.02.2013 по 30.05.2013.</w:t>
      </w:r>
    </w:p>
    <w:p w:rsidR="00031019" w:rsidRPr="00344BC3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/>
        <w:ind w:left="1276" w:hanging="567"/>
        <w:jc w:val="both"/>
      </w:pPr>
      <w:r w:rsidRPr="00344BC3">
        <w:t>Для Кредитных договоров/Договоров займа, за</w:t>
      </w:r>
      <w:r>
        <w:t xml:space="preserve">ключенных в период с 31.05.2013. </w:t>
      </w:r>
    </w:p>
    <w:p w:rsidR="00031019" w:rsidRPr="00344BC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344BC3">
        <w:t>Расчет Ставки рефинансирования (выкупа) по Ипотечным кредитам/займам, соответствующим требованиям Паспорта продукта «Реализация жилья, находящегося в собственности (на балансе) ОАО «АИЖК» или ОАО «АРИЖК», соответствует расчету и значениям Процентной ставки, определенному в соответствии с Паспортом продукта «Реализация жилья, находящегося в собственности (на балансе) ОАО «АИЖК» или ОАО «АРИЖК».</w:t>
      </w:r>
    </w:p>
    <w:p w:rsidR="00031019" w:rsidRPr="00344BC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344BC3">
        <w:t>Максимальн</w:t>
      </w:r>
      <w:r>
        <w:t>ая</w:t>
      </w:r>
      <w:r w:rsidRPr="00344BC3">
        <w:t xml:space="preserve"> </w:t>
      </w:r>
      <w:r>
        <w:t>сумма</w:t>
      </w:r>
      <w:r w:rsidRPr="00344BC3">
        <w:t xml:space="preserve"> Ипотечных кредитов/займов, выкупаемых в рамках настоящего договора, определяе</w:t>
      </w:r>
      <w:r>
        <w:t>тся в соответствии с Паспортами. Превышение максимальной суммы И</w:t>
      </w:r>
      <w:r w:rsidRPr="00FB492C">
        <w:t>потечн</w:t>
      </w:r>
      <w:r>
        <w:t>ых</w:t>
      </w:r>
      <w:r w:rsidRPr="00FB492C">
        <w:t xml:space="preserve"> кредит</w:t>
      </w:r>
      <w:r>
        <w:t>ов</w:t>
      </w:r>
      <w:r w:rsidRPr="00FB492C">
        <w:t>/займ</w:t>
      </w:r>
      <w:r>
        <w:t>ов, определяемой в соответствии с Паспортами, д</w:t>
      </w:r>
      <w:r w:rsidRPr="00FB492C">
        <w:t>опустимо</w:t>
      </w:r>
      <w:r>
        <w:t xml:space="preserve"> в соответствии с ИУР и присвоенным </w:t>
      </w:r>
      <w:r w:rsidRPr="000D6B91">
        <w:t>Агентством Поставщику</w:t>
      </w:r>
      <w:r w:rsidRPr="00344BC3">
        <w:rPr>
          <w:i/>
        </w:rPr>
        <w:t xml:space="preserve"> </w:t>
      </w:r>
      <w:r w:rsidRPr="00344BC3">
        <w:t>Рейтингом, указанным в п. 2.1 настоящего договора</w:t>
      </w:r>
      <w:r>
        <w:t>, но не более соответствующей максимальной суммы, установленной разделом 3 базовой части Стандартов Агентства.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bookmarkStart w:id="2" w:name="_Ref344311189"/>
      <w:r w:rsidRPr="00344BC3">
        <w:t>Рефинансированию (выкупу) подлежат Ипотечные</w:t>
      </w:r>
      <w:r w:rsidRPr="00D016DA">
        <w:t xml:space="preserve"> кредиты/займы, выданные на приобретение жилья по сделкам с участием ветеранов Великой Отечественной войны, соответствующие следующим условиям:</w:t>
      </w:r>
      <w:bookmarkEnd w:id="2"/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>
        <w:rPr>
          <w:bCs/>
        </w:rPr>
        <w:lastRenderedPageBreak/>
        <w:t>З</w:t>
      </w:r>
      <w:r w:rsidRPr="005D54B7">
        <w:rPr>
          <w:bCs/>
        </w:rPr>
        <w:t xml:space="preserve">начение коэффициента </w:t>
      </w:r>
      <w:r>
        <w:rPr>
          <w:bCs/>
        </w:rPr>
        <w:t>«к</w:t>
      </w:r>
      <w:r w:rsidRPr="005D54B7">
        <w:rPr>
          <w:bCs/>
        </w:rPr>
        <w:t>редит/</w:t>
      </w:r>
      <w:r>
        <w:rPr>
          <w:bCs/>
        </w:rPr>
        <w:t>з</w:t>
      </w:r>
      <w:r w:rsidRPr="005D54B7">
        <w:rPr>
          <w:bCs/>
        </w:rPr>
        <w:t>алог</w:t>
      </w:r>
      <w:r>
        <w:rPr>
          <w:bCs/>
        </w:rPr>
        <w:t>»</w:t>
      </w:r>
      <w:r w:rsidRPr="005D54B7">
        <w:rPr>
          <w:bCs/>
        </w:rPr>
        <w:t xml:space="preserve"> (К/З) определяется </w:t>
      </w:r>
      <w:r w:rsidRPr="005D54B7">
        <w:rPr>
          <w:bCs/>
          <w:color w:val="000000"/>
        </w:rPr>
        <w:t xml:space="preserve">в соответствии с </w:t>
      </w:r>
      <w:r>
        <w:rPr>
          <w:bCs/>
          <w:color w:val="000000"/>
        </w:rPr>
        <w:t>разделом 3</w:t>
      </w:r>
      <w:r w:rsidRPr="005D54B7">
        <w:rPr>
          <w:bCs/>
          <w:color w:val="000000"/>
        </w:rPr>
        <w:t xml:space="preserve"> </w:t>
      </w:r>
      <w:r>
        <w:rPr>
          <w:bCs/>
          <w:color w:val="000000"/>
        </w:rPr>
        <w:t>ч</w:t>
      </w:r>
      <w:r w:rsidRPr="005D54B7">
        <w:rPr>
          <w:bCs/>
          <w:color w:val="000000"/>
        </w:rPr>
        <w:t>асти</w:t>
      </w:r>
      <w:r w:rsidRPr="00D016DA">
        <w:rPr>
          <w:bCs/>
          <w:color w:val="000000"/>
        </w:rPr>
        <w:t xml:space="preserve"> </w:t>
      </w:r>
      <w:r w:rsidRPr="00D016DA">
        <w:rPr>
          <w:bCs/>
          <w:color w:val="000000"/>
          <w:lang w:val="en-US"/>
        </w:rPr>
        <w:t>I</w:t>
      </w:r>
      <w:r w:rsidRPr="00D016DA">
        <w:rPr>
          <w:bCs/>
          <w:color w:val="000000"/>
        </w:rPr>
        <w:t xml:space="preserve"> Стандартов (в части</w:t>
      </w:r>
      <w:r>
        <w:rPr>
          <w:bCs/>
          <w:color w:val="000000"/>
        </w:rPr>
        <w:t>,</w:t>
      </w:r>
      <w:r w:rsidRPr="00D016DA">
        <w:rPr>
          <w:bCs/>
          <w:color w:val="000000"/>
        </w:rPr>
        <w:t xml:space="preserve"> не противоречащей указанным в настоящем пункте требованиям)</w:t>
      </w:r>
      <w:r w:rsidRPr="00D016DA">
        <w:rPr>
          <w:bCs/>
        </w:rPr>
        <w:t xml:space="preserve"> и должен составлять не менее 20% на дату заключения Кредитного договора/Договора займа</w:t>
      </w:r>
      <w:r>
        <w:rPr>
          <w:bCs/>
        </w:rPr>
        <w:t>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739A">
        <w:rPr>
          <w:bCs/>
        </w:rPr>
        <w:t>Одним из собственников-залогодателей является ветеран Великой Отечественной войны, являющийся обладателем сертификата (документа), подтверждающего его право на субсидию, предоставленную в рамках региональной программы обеспечения жильем ветеранов  Великой Отечественной войны и лиц</w:t>
      </w:r>
      <w:r>
        <w:rPr>
          <w:bCs/>
        </w:rPr>
        <w:t>,</w:t>
      </w:r>
      <w:r w:rsidRPr="00AF739A">
        <w:rPr>
          <w:bCs/>
        </w:rPr>
        <w:t xml:space="preserve"> к ним приравненных.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3FC5">
        <w:rPr>
          <w:bCs/>
        </w:rPr>
        <w:t>Ветеран Великой Отечественной войны не является Заемщиком по Ипотечной сделке.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AF3FC5">
        <w:rPr>
          <w:bCs/>
        </w:rPr>
        <w:t xml:space="preserve">На дату предложения </w:t>
      </w:r>
      <w:r w:rsidRPr="000D6B91">
        <w:rPr>
          <w:bCs/>
        </w:rPr>
        <w:t>Поставщиком Агентству</w:t>
      </w:r>
      <w:r w:rsidRPr="00AF3FC5">
        <w:rPr>
          <w:bCs/>
        </w:rPr>
        <w:t xml:space="preserve"> Закладной к рефинансированию (выкупу) первоначальный взнос должен быть оплачен за счет (с использованием) субсидии, предоставленной в рамках региональной программы обеспечения жильем ветеранов Великой Отечественной войны и лиц</w:t>
      </w:r>
      <w:r>
        <w:rPr>
          <w:bCs/>
        </w:rPr>
        <w:t>,</w:t>
      </w:r>
      <w:r w:rsidRPr="00AF3FC5">
        <w:rPr>
          <w:bCs/>
        </w:rPr>
        <w:t xml:space="preserve"> к ним приравненных.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C162CF">
        <w:rPr>
          <w:bCs/>
        </w:rPr>
        <w:t>Дополнительно к документам, указанным в п. 5.6.1 Соглашения, на экспертизу и рефинансирование (выкуп) предоставляется копия сертификата (документа) на получение субсидии, предоставленного в рамках региональной программы обеспечения жильем ветеранов Великой Отечественной войны и лиц</w:t>
      </w:r>
      <w:r>
        <w:rPr>
          <w:bCs/>
        </w:rPr>
        <w:t>,</w:t>
      </w:r>
      <w:r w:rsidRPr="00C162CF">
        <w:rPr>
          <w:bCs/>
        </w:rPr>
        <w:t xml:space="preserve"> к ним приравненных.</w:t>
      </w:r>
    </w:p>
    <w:p w:rsidR="00031019" w:rsidRDefault="00031019" w:rsidP="00031019">
      <w:pPr>
        <w:pStyle w:val="Normal1"/>
        <w:numPr>
          <w:ilvl w:val="2"/>
          <w:numId w:val="1"/>
        </w:numPr>
        <w:tabs>
          <w:tab w:val="clear" w:pos="1826"/>
          <w:tab w:val="left" w:pos="709"/>
          <w:tab w:val="num" w:pos="1276"/>
        </w:tabs>
        <w:spacing w:before="60" w:after="60"/>
        <w:ind w:left="1276" w:hanging="567"/>
        <w:jc w:val="both"/>
        <w:rPr>
          <w:bCs/>
        </w:rPr>
      </w:pPr>
      <w:r w:rsidRPr="00C162CF">
        <w:rPr>
          <w:bCs/>
        </w:rPr>
        <w:t xml:space="preserve">Рефинансирование (выкуп) Закладных осуществляется при наличии заключения аккредитованного </w:t>
      </w:r>
      <w:r w:rsidRPr="000D6B91">
        <w:rPr>
          <w:bCs/>
        </w:rPr>
        <w:t xml:space="preserve">Агентством </w:t>
      </w:r>
      <w:r w:rsidRPr="00C162CF">
        <w:rPr>
          <w:bCs/>
        </w:rPr>
        <w:t>Эксперта о присвоении закладной 1</w:t>
      </w:r>
      <w:r>
        <w:rPr>
          <w:bCs/>
        </w:rPr>
        <w:t>-го</w:t>
      </w:r>
      <w:r w:rsidRPr="00C162CF">
        <w:rPr>
          <w:bCs/>
        </w:rPr>
        <w:t xml:space="preserve"> класса «Стандартная». Срок действия экспертного заключения аккредитованного </w:t>
      </w:r>
      <w:r w:rsidRPr="000D6B91">
        <w:rPr>
          <w:bCs/>
        </w:rPr>
        <w:t>Агентством</w:t>
      </w:r>
      <w:r w:rsidRPr="00C162CF">
        <w:rPr>
          <w:bCs/>
        </w:rPr>
        <w:t xml:space="preserve"> Эксперта на дату предложения Закладной к рефинансированию (выкупу) не должен превышать 3 (</w:t>
      </w:r>
      <w:r>
        <w:rPr>
          <w:bCs/>
        </w:rPr>
        <w:t>т</w:t>
      </w:r>
      <w:r w:rsidRPr="00C162CF">
        <w:rPr>
          <w:bCs/>
        </w:rPr>
        <w:t>рех) месяцев с даты его выдачи.</w:t>
      </w:r>
    </w:p>
    <w:p w:rsidR="00031019" w:rsidRPr="00D32B8B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num" w:pos="1276"/>
        </w:tabs>
        <w:spacing w:before="60" w:after="60"/>
        <w:ind w:left="709" w:hanging="425"/>
        <w:jc w:val="both"/>
      </w:pPr>
      <w:r w:rsidRPr="00D016DA">
        <w:t xml:space="preserve">Рефинансирование (выкуп) </w:t>
      </w:r>
      <w:r w:rsidRPr="000D6B91">
        <w:t>Агентством</w:t>
      </w:r>
      <w:r w:rsidRPr="00D016DA">
        <w:t xml:space="preserve"> Закладных, требования к которым перечислены в п.</w:t>
      </w:r>
      <w:r>
        <w:t xml:space="preserve"> 2.6 </w:t>
      </w:r>
      <w:r w:rsidRPr="00D016DA">
        <w:t xml:space="preserve">настоящего договора, осуществляется у </w:t>
      </w:r>
      <w:r w:rsidRPr="000D6B91">
        <w:t>Поставщиков</w:t>
      </w:r>
      <w:r w:rsidRPr="00D016DA">
        <w:t xml:space="preserve">, аккредитованных </w:t>
      </w:r>
      <w:r w:rsidRPr="000D6B91">
        <w:t xml:space="preserve">Агентством </w:t>
      </w:r>
      <w:r w:rsidRPr="00D016DA">
        <w:t xml:space="preserve">в качестве </w:t>
      </w:r>
      <w:r>
        <w:t>р</w:t>
      </w:r>
      <w:r w:rsidRPr="00D016DA">
        <w:t>егиональных операторов, участвующи</w:t>
      </w:r>
      <w:r>
        <w:t>х</w:t>
      </w:r>
      <w:r w:rsidRPr="00D016DA">
        <w:t xml:space="preserve"> в реализации региональных программ </w:t>
      </w:r>
      <w:r w:rsidRPr="00D32B8B">
        <w:t>обеспечения жильем ветеранов Великой Отечественной войны и лиц</w:t>
      </w:r>
      <w:r>
        <w:t>,</w:t>
      </w:r>
      <w:r w:rsidRPr="00D32B8B">
        <w:t xml:space="preserve"> к ним приравненных</w:t>
      </w:r>
      <w:r w:rsidRPr="00D016DA">
        <w:t>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AB6C98">
        <w:t xml:space="preserve">Рефинансированию (выкупу) подлежат Закладные, по которым </w:t>
      </w:r>
      <w:r w:rsidRPr="000D6B91">
        <w:t>Поставщик</w:t>
      </w:r>
      <w:r w:rsidRPr="00AB6C98">
        <w:t xml:space="preserve"> является не более чем вторым законным владельцем</w:t>
      </w:r>
      <w:r>
        <w:t>.</w:t>
      </w:r>
    </w:p>
    <w:p w:rsidR="00031019" w:rsidRPr="00D15F0E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0D6B91">
        <w:t xml:space="preserve">Агентство </w:t>
      </w:r>
      <w:r w:rsidRPr="00510373">
        <w:t>вправе в одностороннем порядке изменить требования Стандартов</w:t>
      </w:r>
      <w:r>
        <w:t>,</w:t>
      </w:r>
      <w:r w:rsidRPr="00510373">
        <w:t xml:space="preserve"> и/или Паспорт</w:t>
      </w:r>
      <w:r>
        <w:t>ов, и/или ИУР,</w:t>
      </w:r>
      <w:r w:rsidRPr="00510373">
        <w:t xml:space="preserve"> в том числе размер Ставки рефинансирования (выкупа)</w:t>
      </w:r>
      <w:r>
        <w:t xml:space="preserve"> </w:t>
      </w:r>
      <w:r w:rsidRPr="0054708E">
        <w:t>и размер страховой маржи</w:t>
      </w:r>
      <w:r w:rsidRPr="00510373">
        <w:t>. При этом изменения действуют для Ипотечных кредитов/займов, по которым Кредитные договоры/Договоры за</w:t>
      </w:r>
      <w:r>
        <w:t>йма заключены по истечении 60 (ш</w:t>
      </w:r>
      <w:r w:rsidRPr="00510373">
        <w:t>естидесяти) календарных дней с даты официального опубликования уведомления об изменении Стандартов</w:t>
      </w:r>
      <w:r>
        <w:t>,</w:t>
      </w:r>
      <w:r w:rsidRPr="00510373">
        <w:t xml:space="preserve"> и/или Паспорт</w:t>
      </w:r>
      <w:r>
        <w:t xml:space="preserve">ов, и/или ИУР </w:t>
      </w:r>
      <w:r w:rsidRPr="00D15F0E">
        <w:t xml:space="preserve">в </w:t>
      </w:r>
      <w:r>
        <w:t xml:space="preserve">единой информационной системе </w:t>
      </w:r>
      <w:r w:rsidRPr="000D6B91">
        <w:t xml:space="preserve">Агентства </w:t>
      </w:r>
      <w:r>
        <w:t>(</w:t>
      </w:r>
      <w:r w:rsidRPr="00D15F0E">
        <w:t>ЕИС АИЖК</w:t>
      </w:r>
      <w:r>
        <w:t>)</w:t>
      </w:r>
      <w:r w:rsidRPr="00D15F0E">
        <w:t>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Закладные должны быть поставлены </w:t>
      </w:r>
      <w:r w:rsidRPr="000D6B91">
        <w:t xml:space="preserve">Поставщиком </w:t>
      </w:r>
      <w:r w:rsidRPr="00510373">
        <w:t xml:space="preserve">в адрес </w:t>
      </w:r>
      <w:r w:rsidRPr="000D6B91">
        <w:t xml:space="preserve">Агентства </w:t>
      </w:r>
      <w:r w:rsidRPr="00510373">
        <w:t>в сроки (Даты поставок), указанные в Текущих графиках сделок, являющихся неотъемлемыми приложениями к настоящему договору.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r w:rsidRPr="00510373">
        <w:t xml:space="preserve">В случае нарушения </w:t>
      </w:r>
      <w:r w:rsidRPr="000D6B91">
        <w:t>Поставщиком</w:t>
      </w:r>
      <w:r w:rsidRPr="00510373">
        <w:t xml:space="preserve"> Дат поставок, указанных в Текущих графиках сделок, </w:t>
      </w:r>
      <w:r w:rsidRPr="00916DB2">
        <w:t>Агентство</w:t>
      </w:r>
      <w:r w:rsidRPr="00510373">
        <w:t xml:space="preserve"> самостоятельно принимает решение о возможности и сроках выкупа Закладных.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 w:after="60"/>
        <w:ind w:left="709" w:hanging="425"/>
        <w:jc w:val="both"/>
      </w:pPr>
      <w:bookmarkStart w:id="3" w:name="_Ref343691498"/>
      <w:r w:rsidRPr="00510373">
        <w:t xml:space="preserve">В случае выявления </w:t>
      </w:r>
      <w:r w:rsidRPr="00916DB2">
        <w:t xml:space="preserve">Агентством </w:t>
      </w:r>
      <w:r w:rsidRPr="00510373">
        <w:t xml:space="preserve">признаков повышенного риска в информации и документах, предоставленных </w:t>
      </w:r>
      <w:r w:rsidRPr="00916DB2">
        <w:t xml:space="preserve">Поставщиком </w:t>
      </w:r>
      <w:r w:rsidRPr="00510373">
        <w:t xml:space="preserve">по предлагаемым к выкупу Закладным, </w:t>
      </w:r>
      <w:r w:rsidRPr="00916DB2">
        <w:t>Агентство</w:t>
      </w:r>
      <w:r w:rsidRPr="00510373">
        <w:t xml:space="preserve"> вправе перенести срок формирования Подтверждения даты поставки по таким Закладным, установленный в соответствии с п. 5.10.1 Соглашения, но не более чем на 10 (</w:t>
      </w:r>
      <w:r>
        <w:t>д</w:t>
      </w:r>
      <w:r w:rsidRPr="00510373">
        <w:t xml:space="preserve">есять) рабочих дней, с целью осуществления дополнительной проверки документов и информации, содержащейся в предложенных к выкупу Ипотечных кредитах/займах, направив соответствующее уведомление </w:t>
      </w:r>
      <w:r w:rsidRPr="00916DB2">
        <w:t>Поставщику. Поставщик</w:t>
      </w:r>
      <w:r w:rsidRPr="00510373">
        <w:t xml:space="preserve"> вправе отозвать такие Закладные, удалив их из Предложения и уведомив об этом </w:t>
      </w:r>
      <w:r w:rsidRPr="00916DB2">
        <w:t>Агентство</w:t>
      </w:r>
      <w:r w:rsidRPr="00510373">
        <w:t>.</w:t>
      </w:r>
      <w:bookmarkEnd w:id="3"/>
    </w:p>
    <w:p w:rsidR="00031019" w:rsidRPr="001C2F6B" w:rsidRDefault="00031019" w:rsidP="00031019">
      <w:pPr>
        <w:pStyle w:val="Normal1"/>
        <w:numPr>
          <w:ilvl w:val="2"/>
          <w:numId w:val="1"/>
        </w:numPr>
        <w:tabs>
          <w:tab w:val="num" w:pos="709"/>
          <w:tab w:val="num" w:pos="1418"/>
          <w:tab w:val="left" w:pos="1701"/>
        </w:tabs>
        <w:spacing w:before="60" w:after="60"/>
        <w:ind w:left="1418" w:hanging="709"/>
        <w:jc w:val="both"/>
      </w:pPr>
      <w:r w:rsidRPr="001C2F6B">
        <w:t xml:space="preserve">Перечень признаков повышенного риска, проверяемых </w:t>
      </w:r>
      <w:r w:rsidRPr="00916DB2">
        <w:t xml:space="preserve">Агентством </w:t>
      </w:r>
      <w:r w:rsidRPr="001C2F6B">
        <w:t xml:space="preserve">по предложенным к выкупу </w:t>
      </w:r>
      <w:r w:rsidRPr="00916DB2">
        <w:t>Поставщиком</w:t>
      </w:r>
      <w:r w:rsidRPr="001C2F6B">
        <w:rPr>
          <w:i/>
        </w:rPr>
        <w:t xml:space="preserve"> </w:t>
      </w:r>
      <w:r w:rsidRPr="001C2F6B">
        <w:t xml:space="preserve">Закладным, определяется ИУР в зависимости от Рейтинга </w:t>
      </w:r>
      <w:r w:rsidRPr="00916DB2">
        <w:t>Поставщика</w:t>
      </w:r>
      <w:r w:rsidRPr="001C2F6B">
        <w:rPr>
          <w:i/>
        </w:rPr>
        <w:t>,</w:t>
      </w:r>
      <w:r w:rsidRPr="001C2F6B">
        <w:t xml:space="preserve"> указанного в п. </w:t>
      </w:r>
      <w:r>
        <w:t>2</w:t>
      </w:r>
      <w:r w:rsidRPr="001C2F6B">
        <w:t>.1 Договора.</w:t>
      </w:r>
    </w:p>
    <w:p w:rsidR="00031019" w:rsidRPr="00510373" w:rsidRDefault="00031019" w:rsidP="00031019">
      <w:pPr>
        <w:pStyle w:val="Normal1"/>
        <w:numPr>
          <w:ilvl w:val="2"/>
          <w:numId w:val="1"/>
        </w:numPr>
        <w:tabs>
          <w:tab w:val="num" w:pos="567"/>
          <w:tab w:val="num" w:pos="1418"/>
        </w:tabs>
        <w:spacing w:before="60" w:after="60"/>
        <w:ind w:left="1418" w:hanging="709"/>
        <w:jc w:val="both"/>
      </w:pPr>
      <w:r w:rsidRPr="00510373">
        <w:t xml:space="preserve">По итогам произведенной дополнительной проверки в соответствии с п. </w:t>
      </w:r>
      <w:r>
        <w:t xml:space="preserve">2.12 </w:t>
      </w:r>
      <w:r w:rsidRPr="00510373">
        <w:t xml:space="preserve">настоящего договора </w:t>
      </w:r>
      <w:r w:rsidRPr="00916DB2">
        <w:t xml:space="preserve">Агентство </w:t>
      </w:r>
      <w:r w:rsidRPr="00510373">
        <w:t xml:space="preserve">формирует, используя функциональные возможности </w:t>
      </w:r>
      <w:r w:rsidRPr="00D15F0E">
        <w:t>ЕИС АИЖК,</w:t>
      </w:r>
      <w:r w:rsidRPr="00510373">
        <w:t xml:space="preserve"> Подтверждение даты поставки с указанием Закладных, подлежащих приобретению </w:t>
      </w:r>
      <w:r w:rsidRPr="00916DB2">
        <w:t>Агентством</w:t>
      </w:r>
      <w:r w:rsidRPr="00510373">
        <w:t xml:space="preserve">, условий их приобретения и Закладных, не подлежащих приобретению </w:t>
      </w:r>
      <w:r w:rsidRPr="00916DB2">
        <w:t>Агентством</w:t>
      </w:r>
      <w:r w:rsidRPr="00510373">
        <w:t xml:space="preserve">, с указанием общих причин отказа. Дата сделки устанавливается </w:t>
      </w:r>
      <w:r w:rsidRPr="00916DB2">
        <w:t>Агентством</w:t>
      </w:r>
      <w:r w:rsidRPr="00510373">
        <w:t xml:space="preserve"> в одностороннем порядке.</w:t>
      </w:r>
    </w:p>
    <w:p w:rsidR="00031019" w:rsidRPr="00926C0A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hanging="396"/>
        <w:jc w:val="both"/>
      </w:pPr>
      <w:r w:rsidRPr="00916DB2">
        <w:lastRenderedPageBreak/>
        <w:t>Агентство</w:t>
      </w:r>
      <w:r w:rsidRPr="00926C0A">
        <w:t xml:space="preserve"> вправе в одностороннем порядке приостановить выкуп Закладных из конкретного региона в случае превышени</w:t>
      </w:r>
      <w:r>
        <w:t>я</w:t>
      </w:r>
      <w:r w:rsidRPr="00926C0A">
        <w:t xml:space="preserve"> уровня просроченной задолженности</w:t>
      </w:r>
      <w:r>
        <w:rPr>
          <w:rStyle w:val="afb"/>
        </w:rPr>
        <w:footnoteReference w:id="1"/>
      </w:r>
      <w:r w:rsidRPr="00926C0A">
        <w:t xml:space="preserve"> значения α по Закладным, выкупленным </w:t>
      </w:r>
      <w:r w:rsidRPr="00916DB2">
        <w:t>Агентством у Поставщика</w:t>
      </w:r>
      <w:r w:rsidRPr="00926C0A">
        <w:t xml:space="preserve"> в данном регионе</w:t>
      </w:r>
      <w:r>
        <w:t xml:space="preserve"> на основании настоящего договора, п</w:t>
      </w:r>
      <w:r w:rsidRPr="00926C0A">
        <w:t xml:space="preserve">ри этом </w:t>
      </w:r>
      <w:r w:rsidRPr="00916DB2">
        <w:t>Агентство</w:t>
      </w:r>
      <w:r w:rsidRPr="00926C0A">
        <w:t xml:space="preserve"> направляет </w:t>
      </w:r>
      <w:r w:rsidRPr="00916DB2">
        <w:t>Поставщику</w:t>
      </w:r>
      <w:r w:rsidRPr="00926C0A">
        <w:t xml:space="preserve"> письменное уведомление о принятом </w:t>
      </w:r>
      <w:r w:rsidRPr="00916DB2">
        <w:t>Агентством</w:t>
      </w:r>
      <w:r w:rsidRPr="00926C0A">
        <w:t xml:space="preserve"> решении</w:t>
      </w:r>
      <w:r>
        <w:t>.</w:t>
      </w:r>
      <w:r w:rsidRPr="00926C0A">
        <w:t xml:space="preserve"> </w:t>
      </w:r>
    </w:p>
    <w:p w:rsidR="00031019" w:rsidRPr="000E0F2D" w:rsidRDefault="00031019" w:rsidP="00031019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0E0F2D">
        <w:rPr>
          <w:sz w:val="20"/>
          <w:szCs w:val="20"/>
        </w:rPr>
        <w:t xml:space="preserve">Значение α определяется в </w:t>
      </w:r>
      <w:r w:rsidRPr="00137F51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2</w:t>
      </w:r>
      <w:r w:rsidRPr="00137F51">
        <w:rPr>
          <w:sz w:val="20"/>
          <w:szCs w:val="20"/>
        </w:rPr>
        <w:t>% (</w:t>
      </w:r>
      <w:r>
        <w:rPr>
          <w:sz w:val="20"/>
          <w:szCs w:val="20"/>
        </w:rPr>
        <w:t>Два</w:t>
      </w:r>
      <w:r w:rsidRPr="00137F51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а</w:t>
      </w:r>
      <w:r w:rsidRPr="00137F51">
        <w:rPr>
          <w:sz w:val="20"/>
          <w:szCs w:val="20"/>
        </w:rPr>
        <w:t>) от</w:t>
      </w:r>
      <w:r>
        <w:rPr>
          <w:sz w:val="20"/>
          <w:szCs w:val="20"/>
        </w:rPr>
        <w:t xml:space="preserve"> портфеля Закладных, выкупленных </w:t>
      </w:r>
      <w:r w:rsidRPr="00916DB2">
        <w:rPr>
          <w:sz w:val="20"/>
          <w:szCs w:val="20"/>
        </w:rPr>
        <w:t>Агентством у Поставщика</w:t>
      </w:r>
      <w:r>
        <w:rPr>
          <w:sz w:val="20"/>
          <w:szCs w:val="20"/>
        </w:rPr>
        <w:t xml:space="preserve"> в конкретном регионе на основании настоящего договора</w:t>
      </w:r>
      <w:r w:rsidRPr="000E0F2D">
        <w:rPr>
          <w:sz w:val="20"/>
          <w:szCs w:val="20"/>
        </w:rPr>
        <w:t>.</w:t>
      </w:r>
    </w:p>
    <w:p w:rsidR="00031019" w:rsidRPr="00614620" w:rsidRDefault="00031019" w:rsidP="00031019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bookmarkStart w:id="4" w:name="_Ref343691730"/>
      <w:r w:rsidRPr="00614620">
        <w:rPr>
          <w:sz w:val="20"/>
          <w:szCs w:val="20"/>
        </w:rPr>
        <w:t xml:space="preserve">В случае снижения </w:t>
      </w:r>
      <w:r w:rsidRPr="00916DB2">
        <w:rPr>
          <w:sz w:val="20"/>
          <w:szCs w:val="20"/>
        </w:rPr>
        <w:t>Поставщиком</w:t>
      </w:r>
      <w:r w:rsidRPr="00614620">
        <w:rPr>
          <w:sz w:val="20"/>
          <w:szCs w:val="20"/>
        </w:rPr>
        <w:t xml:space="preserve"> уровня просроченной задолженности </w:t>
      </w:r>
      <w:r w:rsidRPr="00E63263">
        <w:rPr>
          <w:sz w:val="20"/>
          <w:szCs w:val="20"/>
        </w:rPr>
        <w:t xml:space="preserve">в конкретном регионе по Закладным, выкупленным на основании </w:t>
      </w:r>
      <w:r>
        <w:rPr>
          <w:sz w:val="20"/>
          <w:szCs w:val="20"/>
        </w:rPr>
        <w:t>настоящего д</w:t>
      </w:r>
      <w:r w:rsidRPr="00E63263">
        <w:rPr>
          <w:sz w:val="20"/>
          <w:szCs w:val="20"/>
        </w:rPr>
        <w:t>оговора</w:t>
      </w:r>
      <w:r w:rsidRPr="00614620">
        <w:rPr>
          <w:sz w:val="20"/>
          <w:szCs w:val="20"/>
        </w:rPr>
        <w:t xml:space="preserve"> у </w:t>
      </w:r>
      <w:r w:rsidRPr="00916DB2">
        <w:rPr>
          <w:sz w:val="20"/>
          <w:szCs w:val="20"/>
        </w:rPr>
        <w:t xml:space="preserve">Поставщика, </w:t>
      </w:r>
      <w:r w:rsidRPr="00614620">
        <w:rPr>
          <w:sz w:val="20"/>
          <w:szCs w:val="20"/>
        </w:rPr>
        <w:t xml:space="preserve">ниже значения α </w:t>
      </w:r>
      <w:r w:rsidRPr="00916DB2">
        <w:rPr>
          <w:sz w:val="20"/>
          <w:szCs w:val="20"/>
        </w:rPr>
        <w:t xml:space="preserve">Агентство </w:t>
      </w:r>
      <w:r w:rsidRPr="00614620">
        <w:rPr>
          <w:sz w:val="20"/>
          <w:szCs w:val="20"/>
        </w:rPr>
        <w:t xml:space="preserve">вправе принять решение о возобновлении рефинансирования (выкупа) Закладных из данного региона путем направления </w:t>
      </w:r>
      <w:r w:rsidRPr="00916DB2">
        <w:rPr>
          <w:sz w:val="20"/>
          <w:szCs w:val="20"/>
        </w:rPr>
        <w:t>Поставщику</w:t>
      </w:r>
      <w:r w:rsidRPr="00614620">
        <w:rPr>
          <w:sz w:val="20"/>
          <w:szCs w:val="20"/>
        </w:rPr>
        <w:t xml:space="preserve"> письменного уведомления о принятом решении.</w:t>
      </w:r>
      <w:bookmarkEnd w:id="4"/>
    </w:p>
    <w:p w:rsidR="00031019" w:rsidRDefault="00031019" w:rsidP="00031019">
      <w:pPr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614620">
        <w:rPr>
          <w:sz w:val="20"/>
          <w:szCs w:val="20"/>
        </w:rPr>
        <w:t xml:space="preserve">Возобновление обязательств </w:t>
      </w:r>
      <w:r w:rsidRPr="00916DB2">
        <w:rPr>
          <w:sz w:val="20"/>
          <w:szCs w:val="20"/>
        </w:rPr>
        <w:t>Агентства</w:t>
      </w:r>
      <w:r w:rsidRPr="00614620">
        <w:rPr>
          <w:i/>
          <w:sz w:val="20"/>
          <w:szCs w:val="20"/>
        </w:rPr>
        <w:t xml:space="preserve"> </w:t>
      </w:r>
      <w:r w:rsidRPr="00614620">
        <w:rPr>
          <w:sz w:val="20"/>
          <w:szCs w:val="20"/>
        </w:rPr>
        <w:t xml:space="preserve">в соответствии с п. </w:t>
      </w:r>
      <w:r>
        <w:rPr>
          <w:sz w:val="20"/>
          <w:szCs w:val="20"/>
        </w:rPr>
        <w:t>2.13.2 настоящего д</w:t>
      </w:r>
      <w:r w:rsidRPr="00614620">
        <w:rPr>
          <w:sz w:val="20"/>
          <w:szCs w:val="20"/>
        </w:rPr>
        <w:t xml:space="preserve">оговора вступает в силу с даты </w:t>
      </w:r>
      <w:r>
        <w:rPr>
          <w:sz w:val="20"/>
          <w:szCs w:val="20"/>
        </w:rPr>
        <w:t xml:space="preserve">принятия соответствующего решения </w:t>
      </w:r>
      <w:r w:rsidRPr="00916DB2">
        <w:rPr>
          <w:sz w:val="20"/>
          <w:szCs w:val="20"/>
        </w:rPr>
        <w:t>Агентством</w:t>
      </w:r>
      <w:r w:rsidRPr="00614620">
        <w:rPr>
          <w:sz w:val="20"/>
          <w:szCs w:val="20"/>
        </w:rPr>
        <w:t>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hanging="396"/>
        <w:jc w:val="both"/>
      </w:pPr>
      <w:bookmarkStart w:id="5" w:name="_Ref366226406"/>
      <w:r w:rsidRPr="00694D80">
        <w:t>Агентство</w:t>
      </w:r>
      <w:r>
        <w:t xml:space="preserve"> вправе отказать в выкупе Закладных при выявлении одного из следующих обстоятельств:</w:t>
      </w:r>
      <w:bookmarkEnd w:id="5"/>
      <w:r>
        <w:t xml:space="preserve"> </w:t>
      </w:r>
    </w:p>
    <w:p w:rsidR="00031019" w:rsidRDefault="00031019" w:rsidP="00031019">
      <w:pPr>
        <w:pStyle w:val="af7"/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Закладные приобретены </w:t>
      </w:r>
      <w:r w:rsidRPr="00B2659B">
        <w:rPr>
          <w:sz w:val="20"/>
          <w:szCs w:val="20"/>
        </w:rPr>
        <w:t>Поставщиком</w:t>
      </w:r>
      <w:r>
        <w:rPr>
          <w:sz w:val="20"/>
          <w:szCs w:val="20"/>
        </w:rPr>
        <w:t xml:space="preserve"> у лица, являющегося по отношению к </w:t>
      </w:r>
      <w:r w:rsidRPr="00B2659B">
        <w:rPr>
          <w:sz w:val="20"/>
          <w:szCs w:val="20"/>
        </w:rPr>
        <w:t>Поставщику</w:t>
      </w:r>
      <w:r>
        <w:rPr>
          <w:sz w:val="20"/>
          <w:szCs w:val="20"/>
        </w:rPr>
        <w:t xml:space="preserve"> аффилированным</w:t>
      </w:r>
      <w:r>
        <w:rPr>
          <w:rStyle w:val="afb"/>
          <w:sz w:val="20"/>
          <w:szCs w:val="20"/>
        </w:rPr>
        <w:footnoteReference w:id="2"/>
      </w:r>
      <w:r>
        <w:rPr>
          <w:sz w:val="20"/>
          <w:szCs w:val="20"/>
        </w:rPr>
        <w:t>.</w:t>
      </w:r>
    </w:p>
    <w:p w:rsidR="00031019" w:rsidRDefault="00031019" w:rsidP="00031019">
      <w:pPr>
        <w:pStyle w:val="af7"/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B2659B">
        <w:rPr>
          <w:sz w:val="20"/>
          <w:szCs w:val="20"/>
        </w:rPr>
        <w:t xml:space="preserve"> отношении сделки по приобретению Поставщиком Закладных предъявлено требование о признании такой сделки недействительной</w:t>
      </w:r>
      <w:r>
        <w:rPr>
          <w:sz w:val="20"/>
          <w:szCs w:val="20"/>
        </w:rPr>
        <w:t>.</w:t>
      </w:r>
    </w:p>
    <w:p w:rsidR="00031019" w:rsidRDefault="00031019" w:rsidP="00031019">
      <w:pPr>
        <w:pStyle w:val="af7"/>
        <w:numPr>
          <w:ilvl w:val="2"/>
          <w:numId w:val="1"/>
        </w:numPr>
        <w:tabs>
          <w:tab w:val="clear" w:pos="1826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B2659B">
        <w:rPr>
          <w:sz w:val="20"/>
          <w:szCs w:val="20"/>
        </w:rPr>
        <w:t xml:space="preserve">аключение </w:t>
      </w:r>
      <w:r w:rsidRPr="00B2659B">
        <w:rPr>
          <w:snapToGrid w:val="0"/>
          <w:sz w:val="20"/>
          <w:szCs w:val="20"/>
        </w:rPr>
        <w:t>о соответствии Закладной требованиям Агентства (</w:t>
      </w:r>
      <w:r w:rsidRPr="00B2659B">
        <w:rPr>
          <w:snapToGrid w:val="0"/>
          <w:sz w:val="20"/>
          <w:szCs w:val="20"/>
          <w:lang w:val="en-US"/>
        </w:rPr>
        <w:t>I</w:t>
      </w:r>
      <w:r w:rsidRPr="00B2659B">
        <w:rPr>
          <w:snapToGrid w:val="0"/>
          <w:sz w:val="20"/>
          <w:szCs w:val="20"/>
        </w:rPr>
        <w:t xml:space="preserve"> класс) на </w:t>
      </w:r>
      <w:r w:rsidRPr="00B2659B">
        <w:rPr>
          <w:bCs/>
          <w:sz w:val="20"/>
          <w:szCs w:val="20"/>
        </w:rPr>
        <w:t>дату предложения Поставщиком Агентству Закладной к рефинансированию (выкупу)</w:t>
      </w:r>
      <w:r w:rsidRPr="00B2659B">
        <w:rPr>
          <w:sz w:val="20"/>
          <w:szCs w:val="20"/>
        </w:rPr>
        <w:t xml:space="preserve"> предоставлено Экспертом, являющимся по отношению к Поставщику аффилированным лицом.</w:t>
      </w:r>
    </w:p>
    <w:p w:rsidR="00031019" w:rsidRPr="00B2659B" w:rsidRDefault="00031019" w:rsidP="00031019">
      <w:pPr>
        <w:pStyle w:val="af7"/>
        <w:tabs>
          <w:tab w:val="left" w:pos="284"/>
          <w:tab w:val="left" w:pos="1134"/>
        </w:tabs>
        <w:spacing w:before="60" w:after="60"/>
        <w:ind w:left="1418"/>
        <w:jc w:val="both"/>
        <w:rPr>
          <w:sz w:val="20"/>
          <w:szCs w:val="20"/>
        </w:rPr>
      </w:pPr>
    </w:p>
    <w:p w:rsidR="00031019" w:rsidRPr="00E916F3" w:rsidRDefault="00031019" w:rsidP="00031019">
      <w:pPr>
        <w:numPr>
          <w:ilvl w:val="0"/>
          <w:numId w:val="1"/>
        </w:numPr>
        <w:tabs>
          <w:tab w:val="clear" w:pos="567"/>
          <w:tab w:val="num" w:pos="284"/>
        </w:tabs>
        <w:spacing w:before="60" w:after="120"/>
        <w:rPr>
          <w:b/>
          <w:sz w:val="20"/>
          <w:szCs w:val="20"/>
          <w:u w:val="single"/>
        </w:rPr>
      </w:pPr>
      <w:r w:rsidRPr="00E916F3">
        <w:rPr>
          <w:b/>
          <w:sz w:val="20"/>
          <w:szCs w:val="20"/>
          <w:u w:val="single"/>
        </w:rPr>
        <w:t xml:space="preserve">Цена </w:t>
      </w:r>
      <w:r>
        <w:rPr>
          <w:b/>
          <w:sz w:val="20"/>
          <w:szCs w:val="20"/>
          <w:u w:val="single"/>
        </w:rPr>
        <w:t>З</w:t>
      </w:r>
      <w:r w:rsidRPr="00E916F3">
        <w:rPr>
          <w:b/>
          <w:sz w:val="20"/>
          <w:szCs w:val="20"/>
          <w:u w:val="single"/>
        </w:rPr>
        <w:t>акладных</w:t>
      </w:r>
    </w:p>
    <w:p w:rsidR="00031019" w:rsidRPr="00946FB8" w:rsidRDefault="00031019" w:rsidP="00031019">
      <w:pPr>
        <w:widowControl w:val="0"/>
        <w:numPr>
          <w:ilvl w:val="1"/>
          <w:numId w:val="1"/>
        </w:numPr>
        <w:tabs>
          <w:tab w:val="num" w:pos="1826"/>
        </w:tabs>
        <w:ind w:hanging="396"/>
        <w:jc w:val="both"/>
        <w:rPr>
          <w:sz w:val="20"/>
          <w:szCs w:val="20"/>
        </w:rPr>
      </w:pPr>
      <w:r w:rsidRPr="00946FB8">
        <w:rPr>
          <w:sz w:val="20"/>
          <w:szCs w:val="20"/>
        </w:rPr>
        <w:t xml:space="preserve">Цена Закладной включает в себя Стоимость </w:t>
      </w:r>
      <w:r>
        <w:rPr>
          <w:sz w:val="20"/>
          <w:szCs w:val="20"/>
        </w:rPr>
        <w:t>З</w:t>
      </w:r>
      <w:r w:rsidRPr="00946FB8">
        <w:rPr>
          <w:sz w:val="20"/>
          <w:szCs w:val="20"/>
        </w:rPr>
        <w:t xml:space="preserve">акладной </w:t>
      </w:r>
      <w:r>
        <w:rPr>
          <w:sz w:val="20"/>
          <w:szCs w:val="20"/>
        </w:rPr>
        <w:t>(</w:t>
      </w:r>
      <w:r w:rsidRPr="00946FB8">
        <w:rPr>
          <w:sz w:val="20"/>
          <w:szCs w:val="20"/>
        </w:rPr>
        <w:t xml:space="preserve">по соглашению </w:t>
      </w:r>
      <w:r>
        <w:rPr>
          <w:sz w:val="20"/>
          <w:szCs w:val="20"/>
        </w:rPr>
        <w:t>с</w:t>
      </w:r>
      <w:r w:rsidRPr="000F1C5D">
        <w:rPr>
          <w:sz w:val="20"/>
          <w:szCs w:val="20"/>
        </w:rPr>
        <w:t>торон</w:t>
      </w:r>
      <w:r>
        <w:rPr>
          <w:sz w:val="20"/>
          <w:szCs w:val="20"/>
        </w:rPr>
        <w:t>)</w:t>
      </w:r>
      <w:r w:rsidRPr="00946FB8">
        <w:rPr>
          <w:sz w:val="20"/>
          <w:szCs w:val="20"/>
        </w:rPr>
        <w:t xml:space="preserve"> и Учетные проценты. </w:t>
      </w:r>
    </w:p>
    <w:p w:rsidR="00031019" w:rsidRPr="000B7EB6" w:rsidRDefault="00031019" w:rsidP="00031019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</w:pPr>
      <w:r w:rsidRPr="000B7EB6">
        <w:rPr>
          <w:snapToGrid w:val="0"/>
        </w:rPr>
        <w:t xml:space="preserve">Стоимость </w:t>
      </w:r>
      <w:r>
        <w:rPr>
          <w:snapToGrid w:val="0"/>
        </w:rPr>
        <w:t>З</w:t>
      </w:r>
      <w:r w:rsidRPr="000B7EB6">
        <w:rPr>
          <w:snapToGrid w:val="0"/>
        </w:rPr>
        <w:t xml:space="preserve">акладной </w:t>
      </w:r>
      <w:r>
        <w:rPr>
          <w:snapToGrid w:val="0"/>
        </w:rPr>
        <w:t xml:space="preserve">(по соглашению сторон) </w:t>
      </w:r>
      <w:r w:rsidRPr="000B7EB6">
        <w:rPr>
          <w:snapToGrid w:val="0"/>
        </w:rPr>
        <w:t>устанавливается с учетом следующих случаев:</w:t>
      </w:r>
    </w:p>
    <w:p w:rsidR="00031019" w:rsidRDefault="00031019" w:rsidP="00031019">
      <w:pPr>
        <w:pStyle w:val="Normal1"/>
        <w:numPr>
          <w:ilvl w:val="0"/>
          <w:numId w:val="39"/>
        </w:numPr>
        <w:tabs>
          <w:tab w:val="num" w:pos="567"/>
          <w:tab w:val="left" w:pos="993"/>
        </w:tabs>
        <w:ind w:left="993" w:hanging="284"/>
        <w:jc w:val="both"/>
      </w:pPr>
      <w:r w:rsidRPr="000B7EB6">
        <w:t xml:space="preserve">если Процентная ставка по Закладной равна или выше Ставки рефинансирования (выкупа), Стоимость Закладной </w:t>
      </w:r>
      <w:r>
        <w:t xml:space="preserve">(по соглашению сторон) </w:t>
      </w:r>
      <w:r w:rsidRPr="000B7EB6">
        <w:t>определяется по формуле</w:t>
      </w:r>
    </w:p>
    <w:p w:rsidR="00031019" w:rsidRDefault="00031019" w:rsidP="00031019">
      <w:pPr>
        <w:tabs>
          <w:tab w:val="num" w:pos="567"/>
          <w:tab w:val="left" w:pos="993"/>
        </w:tabs>
        <w:spacing w:before="120" w:line="360" w:lineRule="auto"/>
        <w:ind w:left="99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Стоимость З</w:t>
      </w:r>
      <w:r w:rsidRPr="00296EF3">
        <w:rPr>
          <w:snapToGrid w:val="0"/>
          <w:sz w:val="20"/>
          <w:szCs w:val="20"/>
        </w:rPr>
        <w:t xml:space="preserve">акладной </w:t>
      </w:r>
      <w:r w:rsidRPr="00AF61F0">
        <w:rPr>
          <w:snapToGrid w:val="0"/>
          <w:sz w:val="20"/>
          <w:szCs w:val="20"/>
        </w:rPr>
        <w:t xml:space="preserve">(по соглашению сторон) </w:t>
      </w:r>
      <w:r>
        <w:rPr>
          <w:snapToGrid w:val="0"/>
          <w:sz w:val="20"/>
          <w:szCs w:val="20"/>
        </w:rPr>
        <w:t xml:space="preserve"> </w:t>
      </w:r>
      <w:r w:rsidRPr="00296EF3">
        <w:rPr>
          <w:snapToGrid w:val="0"/>
          <w:sz w:val="20"/>
          <w:szCs w:val="20"/>
        </w:rPr>
        <w:t xml:space="preserve">= Номинальной стоимости Закладной </w:t>
      </w:r>
      <w:r>
        <w:rPr>
          <w:snapToGrid w:val="0"/>
          <w:sz w:val="20"/>
          <w:szCs w:val="20"/>
        </w:rPr>
        <w:t>×</w:t>
      </w:r>
      <w:r w:rsidRPr="00296EF3">
        <w:rPr>
          <w:snapToGrid w:val="0"/>
          <w:sz w:val="20"/>
          <w:szCs w:val="20"/>
        </w:rPr>
        <w:t xml:space="preserve"> (1+П</w:t>
      </w:r>
      <w:r w:rsidRPr="00296EF3">
        <w:rPr>
          <w:snapToGrid w:val="0"/>
          <w:sz w:val="12"/>
          <w:szCs w:val="12"/>
        </w:rPr>
        <w:t>1</w:t>
      </w:r>
      <w:r w:rsidRPr="00296EF3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;</w:t>
      </w:r>
    </w:p>
    <w:p w:rsidR="00031019" w:rsidRDefault="00031019" w:rsidP="00031019">
      <w:pPr>
        <w:numPr>
          <w:ilvl w:val="0"/>
          <w:numId w:val="39"/>
        </w:numPr>
        <w:tabs>
          <w:tab w:val="num" w:pos="567"/>
          <w:tab w:val="left" w:pos="993"/>
        </w:tabs>
        <w:ind w:left="993" w:hanging="284"/>
        <w:jc w:val="both"/>
        <w:rPr>
          <w:sz w:val="20"/>
          <w:szCs w:val="20"/>
        </w:rPr>
      </w:pPr>
      <w:r w:rsidRPr="000B7EB6">
        <w:rPr>
          <w:sz w:val="20"/>
          <w:szCs w:val="20"/>
        </w:rPr>
        <w:t xml:space="preserve">если Процентная ставка по Закладной ниже Ставки рефинансирования (выкупа), Стоимость закладной </w:t>
      </w:r>
      <w:r>
        <w:rPr>
          <w:sz w:val="20"/>
          <w:szCs w:val="20"/>
        </w:rPr>
        <w:t xml:space="preserve">(по соглашению сторон) </w:t>
      </w:r>
      <w:r w:rsidRPr="000B7EB6">
        <w:rPr>
          <w:sz w:val="20"/>
          <w:szCs w:val="20"/>
        </w:rPr>
        <w:t>определяется с учетом дисконта по формуле</w:t>
      </w:r>
    </w:p>
    <w:p w:rsidR="00031019" w:rsidRPr="00344BC3" w:rsidRDefault="00031019" w:rsidP="00031019">
      <w:pPr>
        <w:tabs>
          <w:tab w:val="num" w:pos="567"/>
          <w:tab w:val="left" w:pos="993"/>
        </w:tabs>
        <w:spacing w:before="60"/>
        <w:ind w:left="992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Стоимость З</w:t>
      </w:r>
      <w:r w:rsidRPr="00296EF3">
        <w:rPr>
          <w:snapToGrid w:val="0"/>
          <w:sz w:val="20"/>
          <w:szCs w:val="20"/>
        </w:rPr>
        <w:t xml:space="preserve">акладной </w:t>
      </w:r>
      <w:r w:rsidRPr="00AF61F0">
        <w:rPr>
          <w:snapToGrid w:val="0"/>
          <w:sz w:val="20"/>
          <w:szCs w:val="20"/>
        </w:rPr>
        <w:t xml:space="preserve">(по соглашению сторон) </w:t>
      </w:r>
      <w:r w:rsidRPr="00296EF3">
        <w:rPr>
          <w:snapToGrid w:val="0"/>
          <w:sz w:val="20"/>
          <w:szCs w:val="20"/>
        </w:rPr>
        <w:t xml:space="preserve">= (Номинальная стоимость Закладной </w:t>
      </w:r>
      <w:r>
        <w:rPr>
          <w:snapToGrid w:val="0"/>
          <w:sz w:val="20"/>
          <w:szCs w:val="20"/>
        </w:rPr>
        <w:t>–</w:t>
      </w:r>
      <w:r w:rsidRPr="00296EF3">
        <w:rPr>
          <w:snapToGrid w:val="0"/>
          <w:sz w:val="20"/>
          <w:szCs w:val="20"/>
        </w:rPr>
        <w:t xml:space="preserve"> Номинальная   </w:t>
      </w:r>
      <w:r w:rsidRPr="00344BC3">
        <w:rPr>
          <w:snapToGrid w:val="0"/>
          <w:sz w:val="20"/>
          <w:szCs w:val="20"/>
        </w:rPr>
        <w:t>стоимость Закладной × k) × (1 + П</w:t>
      </w:r>
      <w:r w:rsidRPr="00344BC3">
        <w:rPr>
          <w:snapToGrid w:val="0"/>
          <w:sz w:val="12"/>
          <w:szCs w:val="12"/>
        </w:rPr>
        <w:t>1</w:t>
      </w:r>
      <w:r w:rsidRPr="00344BC3">
        <w:rPr>
          <w:snapToGrid w:val="0"/>
          <w:sz w:val="20"/>
          <w:szCs w:val="20"/>
        </w:rPr>
        <w:t>)</w:t>
      </w:r>
      <w:r>
        <w:rPr>
          <w:snapToGrid w:val="0"/>
          <w:sz w:val="20"/>
          <w:szCs w:val="20"/>
        </w:rPr>
        <w:t>,</w:t>
      </w:r>
    </w:p>
    <w:p w:rsidR="00031019" w:rsidRPr="00344BC3" w:rsidRDefault="00031019" w:rsidP="00031019">
      <w:pPr>
        <w:tabs>
          <w:tab w:val="left" w:pos="709"/>
          <w:tab w:val="left" w:pos="1620"/>
        </w:tabs>
        <w:spacing w:before="60"/>
        <w:ind w:left="993"/>
        <w:jc w:val="both"/>
        <w:rPr>
          <w:snapToGrid w:val="0"/>
          <w:sz w:val="20"/>
          <w:szCs w:val="20"/>
        </w:rPr>
      </w:pPr>
      <w:r w:rsidRPr="00344BC3">
        <w:rPr>
          <w:snapToGrid w:val="0"/>
          <w:sz w:val="20"/>
          <w:szCs w:val="20"/>
        </w:rPr>
        <w:t>где П</w:t>
      </w:r>
      <w:r w:rsidRPr="00344BC3">
        <w:rPr>
          <w:snapToGrid w:val="0"/>
          <w:sz w:val="20"/>
          <w:szCs w:val="20"/>
          <w:vertAlign w:val="subscript"/>
        </w:rPr>
        <w:t>1</w:t>
      </w:r>
      <w:r w:rsidRPr="00344BC3">
        <w:rPr>
          <w:snapToGrid w:val="0"/>
          <w:sz w:val="20"/>
          <w:szCs w:val="20"/>
        </w:rPr>
        <w:t xml:space="preserve"> – размер повышающего коэффициента,</w:t>
      </w:r>
      <w:r w:rsidRPr="00344BC3">
        <w:rPr>
          <w:i/>
          <w:snapToGrid w:val="0"/>
          <w:sz w:val="20"/>
          <w:szCs w:val="20"/>
        </w:rPr>
        <w:t xml:space="preserve"> </w:t>
      </w:r>
      <w:r w:rsidRPr="00344BC3">
        <w:rPr>
          <w:snapToGrid w:val="0"/>
          <w:sz w:val="20"/>
          <w:szCs w:val="20"/>
        </w:rPr>
        <w:t>определ</w:t>
      </w:r>
      <w:r>
        <w:rPr>
          <w:snapToGrid w:val="0"/>
          <w:sz w:val="20"/>
          <w:szCs w:val="20"/>
        </w:rPr>
        <w:t xml:space="preserve">яемый </w:t>
      </w:r>
      <w:r w:rsidRPr="00344BC3">
        <w:rPr>
          <w:snapToGrid w:val="0"/>
          <w:sz w:val="20"/>
          <w:szCs w:val="20"/>
        </w:rPr>
        <w:t>в соответствии с п. 3.3 настоящего договора в числовом выражении;</w:t>
      </w:r>
    </w:p>
    <w:p w:rsidR="00031019" w:rsidRDefault="00031019" w:rsidP="00031019">
      <w:pPr>
        <w:tabs>
          <w:tab w:val="num" w:pos="567"/>
          <w:tab w:val="left" w:pos="993"/>
        </w:tabs>
        <w:spacing w:before="60"/>
        <w:ind w:left="993"/>
        <w:jc w:val="both"/>
        <w:rPr>
          <w:snapToGrid w:val="0"/>
          <w:sz w:val="20"/>
          <w:szCs w:val="20"/>
        </w:rPr>
      </w:pPr>
      <w:r w:rsidRPr="00344BC3">
        <w:rPr>
          <w:snapToGrid w:val="0"/>
          <w:sz w:val="20"/>
          <w:szCs w:val="20"/>
        </w:rPr>
        <w:t>k – абсолютное значение коэффициента</w:t>
      </w:r>
      <w:r w:rsidRPr="00CA6665">
        <w:rPr>
          <w:snapToGrid w:val="0"/>
          <w:sz w:val="20"/>
          <w:szCs w:val="20"/>
        </w:rPr>
        <w:t xml:space="preserve"> дисконта</w:t>
      </w:r>
      <w:r>
        <w:rPr>
          <w:snapToGrid w:val="0"/>
          <w:sz w:val="20"/>
          <w:szCs w:val="20"/>
        </w:rPr>
        <w:t xml:space="preserve">, </w:t>
      </w:r>
      <w:r w:rsidRPr="00CA6665">
        <w:rPr>
          <w:snapToGrid w:val="0"/>
          <w:sz w:val="20"/>
          <w:szCs w:val="20"/>
        </w:rPr>
        <w:t>определ</w:t>
      </w:r>
      <w:r>
        <w:rPr>
          <w:snapToGrid w:val="0"/>
          <w:sz w:val="20"/>
          <w:szCs w:val="20"/>
        </w:rPr>
        <w:t>я</w:t>
      </w:r>
      <w:r w:rsidRPr="00CA6665">
        <w:rPr>
          <w:snapToGrid w:val="0"/>
          <w:sz w:val="20"/>
          <w:szCs w:val="20"/>
        </w:rPr>
        <w:t>е</w:t>
      </w:r>
      <w:r>
        <w:rPr>
          <w:snapToGrid w:val="0"/>
          <w:sz w:val="20"/>
          <w:szCs w:val="20"/>
        </w:rPr>
        <w:t>мое в соответствии с п. 3.4 настоящего договора.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  <w:rPr>
          <w:snapToGrid w:val="0"/>
        </w:rPr>
      </w:pPr>
      <w:r w:rsidRPr="00296EF3">
        <w:rPr>
          <w:snapToGrid w:val="0"/>
        </w:rPr>
        <w:t>Коэффициент П</w:t>
      </w:r>
      <w:r w:rsidRPr="00296EF3">
        <w:rPr>
          <w:snapToGrid w:val="0"/>
          <w:sz w:val="12"/>
          <w:szCs w:val="12"/>
        </w:rPr>
        <w:t>1</w:t>
      </w:r>
      <w:r w:rsidRPr="00296EF3">
        <w:rPr>
          <w:snapToGrid w:val="0"/>
        </w:rPr>
        <w:t xml:space="preserve"> </w:t>
      </w:r>
      <w:r>
        <w:rPr>
          <w:snapToGrid w:val="0"/>
        </w:rPr>
        <w:t>принимает значение в соответствии с ИУР</w:t>
      </w:r>
      <w:r>
        <w:t xml:space="preserve"> с учетом присвоенного </w:t>
      </w:r>
      <w:r w:rsidRPr="000D5B5D">
        <w:t>Агентством Поставщику</w:t>
      </w:r>
      <w:r w:rsidRPr="003817D0">
        <w:rPr>
          <w:i/>
        </w:rPr>
        <w:t xml:space="preserve"> </w:t>
      </w:r>
      <w:r>
        <w:t>Рейтинга, указанного в п. 2.1 настоящего договора</w:t>
      </w:r>
      <w:r w:rsidRPr="00EF06B9">
        <w:rPr>
          <w:snapToGrid w:val="0"/>
        </w:rPr>
        <w:t>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num" w:pos="1826"/>
        </w:tabs>
        <w:spacing w:before="60"/>
        <w:ind w:hanging="396"/>
        <w:jc w:val="both"/>
        <w:rPr>
          <w:snapToGrid w:val="0"/>
        </w:rPr>
      </w:pPr>
      <w:r>
        <w:rPr>
          <w:snapToGrid w:val="0"/>
        </w:rPr>
        <w:t>Р</w:t>
      </w:r>
      <w:r w:rsidRPr="00296EF3">
        <w:rPr>
          <w:snapToGrid w:val="0"/>
        </w:rPr>
        <w:t>асчет коэффициента дисконта (k)</w:t>
      </w:r>
      <w:r>
        <w:rPr>
          <w:snapToGrid w:val="0"/>
        </w:rPr>
        <w:t xml:space="preserve"> производится по формуле</w:t>
      </w:r>
    </w:p>
    <w:p w:rsidR="00031019" w:rsidRDefault="00031019" w:rsidP="00031019">
      <w:pPr>
        <w:pStyle w:val="Normal1"/>
        <w:tabs>
          <w:tab w:val="left" w:pos="1618"/>
          <w:tab w:val="left" w:pos="3740"/>
        </w:tabs>
        <w:spacing w:before="60"/>
        <w:ind w:left="851" w:hanging="425"/>
        <w:jc w:val="both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 w:rsidRPr="00CF7FB0">
        <w:rPr>
          <w:snapToGrid w:val="0"/>
          <w:position w:val="-74"/>
        </w:rPr>
        <w:object w:dxaOrig="354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in" o:ole="">
            <v:imagedata r:id="rId17" o:title=""/>
          </v:shape>
          <o:OLEObject Type="Embed" ProgID="Equation.3" ShapeID="_x0000_i1025" DrawAspect="Content" ObjectID="_1460351749" r:id="rId18"/>
        </w:object>
      </w:r>
      <w:r>
        <w:rPr>
          <w:snapToGrid w:val="0"/>
        </w:rPr>
        <w:tab/>
        <w:t>,</w:t>
      </w:r>
      <w:r>
        <w:rPr>
          <w:snapToGrid w:val="0"/>
        </w:rPr>
        <w:tab/>
      </w:r>
      <w:r>
        <w:rPr>
          <w:snapToGrid w:val="0"/>
        </w:rPr>
        <w:tab/>
      </w:r>
    </w:p>
    <w:p w:rsidR="00031019" w:rsidRPr="00D54706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где:</w:t>
      </w:r>
      <w:r>
        <w:rPr>
          <w:snapToGrid w:val="0"/>
          <w:sz w:val="20"/>
          <w:szCs w:val="20"/>
          <w:u w:val="single"/>
        </w:rPr>
        <w:t xml:space="preserve"> </w:t>
      </w:r>
    </w:p>
    <w:p w:rsidR="00031019" w:rsidRPr="00D54706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  <w:u w:val="single"/>
        </w:rPr>
        <w:t>в</w:t>
      </w:r>
      <w:r w:rsidRPr="00D54706">
        <w:rPr>
          <w:snapToGrid w:val="0"/>
          <w:sz w:val="20"/>
          <w:szCs w:val="20"/>
          <w:u w:val="single"/>
        </w:rPr>
        <w:t xml:space="preserve"> случае выкупа Закладной в течение периода фиксации Процентной ставки</w:t>
      </w:r>
      <w:r>
        <w:rPr>
          <w:snapToGrid w:val="0"/>
          <w:sz w:val="20"/>
          <w:szCs w:val="20"/>
        </w:rPr>
        <w:t>:</w:t>
      </w:r>
    </w:p>
    <w:p w:rsidR="00031019" w:rsidRPr="00D54706" w:rsidRDefault="00031019" w:rsidP="00031019">
      <w:pPr>
        <w:spacing w:before="12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 xml:space="preserve">N </w:t>
      </w:r>
      <w:r>
        <w:rPr>
          <w:snapToGrid w:val="0"/>
          <w:sz w:val="20"/>
          <w:szCs w:val="20"/>
        </w:rPr>
        <w:t>–</w:t>
      </w:r>
      <w:r w:rsidRPr="00D54706">
        <w:t xml:space="preserve"> </w:t>
      </w:r>
      <w:r w:rsidRPr="00D54706">
        <w:rPr>
          <w:sz w:val="20"/>
          <w:szCs w:val="20"/>
        </w:rPr>
        <w:t xml:space="preserve">число оставшихся платежей по </w:t>
      </w:r>
      <w:r>
        <w:rPr>
          <w:sz w:val="20"/>
          <w:szCs w:val="20"/>
        </w:rPr>
        <w:t xml:space="preserve">Ипотечному </w:t>
      </w:r>
      <w:r w:rsidRPr="00D54706">
        <w:rPr>
          <w:sz w:val="20"/>
          <w:szCs w:val="20"/>
        </w:rPr>
        <w:t xml:space="preserve">кредиту/займу на </w:t>
      </w:r>
      <w:r>
        <w:rPr>
          <w:sz w:val="20"/>
          <w:szCs w:val="20"/>
        </w:rPr>
        <w:t>дату</w:t>
      </w:r>
      <w:r w:rsidRPr="00D54706">
        <w:rPr>
          <w:sz w:val="20"/>
          <w:szCs w:val="20"/>
        </w:rPr>
        <w:t xml:space="preserve"> его рефинансирования</w:t>
      </w:r>
      <w:r>
        <w:rPr>
          <w:sz w:val="20"/>
          <w:szCs w:val="20"/>
        </w:rPr>
        <w:t xml:space="preserve"> (выкупа)</w:t>
      </w:r>
      <w:r>
        <w:rPr>
          <w:snapToGrid w:val="0"/>
          <w:sz w:val="20"/>
          <w:szCs w:val="20"/>
        </w:rPr>
        <w:t>;</w:t>
      </w:r>
      <w:r w:rsidRPr="00D54706">
        <w:rPr>
          <w:snapToGrid w:val="0"/>
          <w:sz w:val="20"/>
          <w:szCs w:val="20"/>
        </w:rPr>
        <w:t xml:space="preserve"> </w:t>
      </w:r>
    </w:p>
    <w:p w:rsidR="00031019" w:rsidRPr="00D54706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0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 П</w:t>
      </w:r>
      <w:r w:rsidRPr="00D54706">
        <w:rPr>
          <w:snapToGrid w:val="0"/>
          <w:sz w:val="20"/>
          <w:szCs w:val="20"/>
        </w:rPr>
        <w:t xml:space="preserve">роцентная ставка по </w:t>
      </w:r>
      <w:r>
        <w:rPr>
          <w:snapToGrid w:val="0"/>
          <w:sz w:val="20"/>
          <w:szCs w:val="20"/>
        </w:rPr>
        <w:t xml:space="preserve">Ипотечному </w:t>
      </w:r>
      <w:r w:rsidRPr="00D54706">
        <w:rPr>
          <w:snapToGrid w:val="0"/>
          <w:sz w:val="20"/>
          <w:szCs w:val="20"/>
        </w:rPr>
        <w:t xml:space="preserve">кредиту/займу, установленная на период фиксации  согласно </w:t>
      </w:r>
      <w:r>
        <w:rPr>
          <w:snapToGrid w:val="0"/>
          <w:sz w:val="20"/>
          <w:szCs w:val="20"/>
        </w:rPr>
        <w:t>К</w:t>
      </w:r>
      <w:r w:rsidRPr="00D54706">
        <w:rPr>
          <w:snapToGrid w:val="0"/>
          <w:sz w:val="20"/>
          <w:szCs w:val="20"/>
        </w:rPr>
        <w:t>ред</w:t>
      </w:r>
      <w:r>
        <w:rPr>
          <w:snapToGrid w:val="0"/>
          <w:sz w:val="20"/>
          <w:szCs w:val="20"/>
        </w:rPr>
        <w:t>итному договору/Договору займа в числовом выражении;</w:t>
      </w:r>
    </w:p>
    <w:p w:rsidR="00031019" w:rsidRPr="00D54706" w:rsidRDefault="00031019" w:rsidP="00031019">
      <w:pPr>
        <w:spacing w:before="60"/>
        <w:ind w:left="851"/>
        <w:jc w:val="both"/>
        <w:rPr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1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D54706">
        <w:rPr>
          <w:snapToGrid w:val="0"/>
          <w:sz w:val="20"/>
          <w:szCs w:val="20"/>
        </w:rPr>
        <w:t xml:space="preserve"> Ставка </w:t>
      </w:r>
      <w:r w:rsidRPr="00296EF3">
        <w:rPr>
          <w:snapToGrid w:val="0"/>
          <w:sz w:val="20"/>
          <w:szCs w:val="20"/>
        </w:rPr>
        <w:t>рефинансирования</w:t>
      </w:r>
      <w:r>
        <w:rPr>
          <w:snapToGrid w:val="0"/>
          <w:sz w:val="20"/>
          <w:szCs w:val="20"/>
        </w:rPr>
        <w:t xml:space="preserve"> (выкупа) в числовом выражении</w:t>
      </w:r>
      <w:r>
        <w:rPr>
          <w:sz w:val="20"/>
          <w:szCs w:val="20"/>
        </w:rPr>
        <w:t>;</w:t>
      </w:r>
    </w:p>
    <w:p w:rsidR="00031019" w:rsidRPr="00D54706" w:rsidRDefault="00031019" w:rsidP="00031019">
      <w:pPr>
        <w:spacing w:before="60"/>
        <w:ind w:left="85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в</w:t>
      </w:r>
      <w:r w:rsidRPr="00D54706">
        <w:rPr>
          <w:sz w:val="20"/>
          <w:szCs w:val="20"/>
          <w:u w:val="single"/>
        </w:rPr>
        <w:t xml:space="preserve"> случае выкупа </w:t>
      </w:r>
      <w:r>
        <w:rPr>
          <w:sz w:val="20"/>
          <w:szCs w:val="20"/>
          <w:u w:val="single"/>
        </w:rPr>
        <w:t>З</w:t>
      </w:r>
      <w:r w:rsidRPr="00D54706">
        <w:rPr>
          <w:sz w:val="20"/>
          <w:szCs w:val="20"/>
          <w:u w:val="single"/>
        </w:rPr>
        <w:t xml:space="preserve">акладной по окончании периода фиксации </w:t>
      </w:r>
      <w:r>
        <w:rPr>
          <w:sz w:val="20"/>
          <w:szCs w:val="20"/>
          <w:u w:val="single"/>
        </w:rPr>
        <w:t>П</w:t>
      </w:r>
      <w:r w:rsidRPr="00D54706">
        <w:rPr>
          <w:sz w:val="20"/>
          <w:szCs w:val="20"/>
          <w:u w:val="single"/>
        </w:rPr>
        <w:t>роцентной ставки</w:t>
      </w:r>
      <w:r>
        <w:rPr>
          <w:sz w:val="20"/>
          <w:szCs w:val="20"/>
        </w:rPr>
        <w:t>:</w:t>
      </w:r>
    </w:p>
    <w:p w:rsidR="00031019" w:rsidRPr="00D54706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 xml:space="preserve">N </w:t>
      </w:r>
      <w:r>
        <w:rPr>
          <w:snapToGrid w:val="0"/>
          <w:sz w:val="20"/>
          <w:szCs w:val="20"/>
        </w:rPr>
        <w:t>–</w:t>
      </w:r>
      <w:r w:rsidRPr="00D54706">
        <w:t xml:space="preserve"> </w:t>
      </w:r>
      <w:r w:rsidRPr="00D54706">
        <w:rPr>
          <w:sz w:val="20"/>
          <w:szCs w:val="20"/>
        </w:rPr>
        <w:t xml:space="preserve">число оставшихся платежей по </w:t>
      </w:r>
      <w:r>
        <w:rPr>
          <w:sz w:val="20"/>
          <w:szCs w:val="20"/>
        </w:rPr>
        <w:t xml:space="preserve">Ипотечному </w:t>
      </w:r>
      <w:r w:rsidRPr="00D54706">
        <w:rPr>
          <w:sz w:val="20"/>
          <w:szCs w:val="20"/>
        </w:rPr>
        <w:t xml:space="preserve">кредиту/займу на </w:t>
      </w:r>
      <w:r>
        <w:rPr>
          <w:sz w:val="20"/>
          <w:szCs w:val="20"/>
        </w:rPr>
        <w:t>дату</w:t>
      </w:r>
      <w:r w:rsidRPr="00D54706">
        <w:rPr>
          <w:sz w:val="20"/>
          <w:szCs w:val="20"/>
        </w:rPr>
        <w:t xml:space="preserve"> его рефинансирования</w:t>
      </w:r>
      <w:r>
        <w:rPr>
          <w:sz w:val="20"/>
          <w:szCs w:val="20"/>
        </w:rPr>
        <w:t xml:space="preserve"> (выкупа)</w:t>
      </w:r>
      <w:r>
        <w:rPr>
          <w:snapToGrid w:val="0"/>
          <w:sz w:val="20"/>
          <w:szCs w:val="20"/>
        </w:rPr>
        <w:t>;</w:t>
      </w:r>
      <w:r w:rsidRPr="00D54706">
        <w:rPr>
          <w:snapToGrid w:val="0"/>
          <w:sz w:val="20"/>
          <w:szCs w:val="20"/>
        </w:rPr>
        <w:t xml:space="preserve"> </w:t>
      </w:r>
    </w:p>
    <w:p w:rsidR="00031019" w:rsidRPr="00D54706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0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– </w:t>
      </w:r>
      <w:r w:rsidRPr="00D54706">
        <w:rPr>
          <w:snapToGrid w:val="0"/>
          <w:sz w:val="20"/>
          <w:szCs w:val="20"/>
        </w:rPr>
        <w:t xml:space="preserve">сумма </w:t>
      </w:r>
      <w:r w:rsidRPr="005B65D8">
        <w:rPr>
          <w:snapToGrid w:val="0"/>
          <w:sz w:val="20"/>
          <w:szCs w:val="20"/>
        </w:rPr>
        <w:t xml:space="preserve">Уровня инфляции, </w:t>
      </w:r>
      <w:r>
        <w:rPr>
          <w:snapToGrid w:val="0"/>
          <w:sz w:val="20"/>
          <w:szCs w:val="20"/>
        </w:rPr>
        <w:t>определенного</w:t>
      </w:r>
      <w:r w:rsidRPr="00D54706">
        <w:rPr>
          <w:snapToGrid w:val="0"/>
          <w:sz w:val="20"/>
          <w:szCs w:val="20"/>
        </w:rPr>
        <w:t xml:space="preserve"> на дату последнего произведенного перерасчета </w:t>
      </w:r>
      <w:r>
        <w:rPr>
          <w:snapToGrid w:val="0"/>
          <w:sz w:val="20"/>
          <w:szCs w:val="20"/>
        </w:rPr>
        <w:t>П</w:t>
      </w:r>
      <w:r w:rsidRPr="00D54706">
        <w:rPr>
          <w:snapToGrid w:val="0"/>
          <w:sz w:val="20"/>
          <w:szCs w:val="20"/>
        </w:rPr>
        <w:t xml:space="preserve">роцентной ставки, и надбавки к </w:t>
      </w:r>
      <w:r>
        <w:rPr>
          <w:snapToGrid w:val="0"/>
          <w:sz w:val="20"/>
          <w:szCs w:val="20"/>
        </w:rPr>
        <w:t>У</w:t>
      </w:r>
      <w:r w:rsidRPr="00D54706">
        <w:rPr>
          <w:snapToGrid w:val="0"/>
          <w:sz w:val="20"/>
          <w:szCs w:val="20"/>
        </w:rPr>
        <w:t>ровню инфляции, указанной в Кредитном договоре/Догов</w:t>
      </w:r>
      <w:r>
        <w:rPr>
          <w:snapToGrid w:val="0"/>
          <w:sz w:val="20"/>
          <w:szCs w:val="20"/>
        </w:rPr>
        <w:t>о</w:t>
      </w:r>
      <w:r w:rsidRPr="00D54706">
        <w:rPr>
          <w:snapToGrid w:val="0"/>
          <w:sz w:val="20"/>
          <w:szCs w:val="20"/>
        </w:rPr>
        <w:t>ре займа с учетом наличи</w:t>
      </w:r>
      <w:r>
        <w:rPr>
          <w:snapToGrid w:val="0"/>
          <w:sz w:val="20"/>
          <w:szCs w:val="20"/>
        </w:rPr>
        <w:t>я/отсутствия личного страхования в числовом выражении;</w:t>
      </w:r>
    </w:p>
    <w:p w:rsidR="00031019" w:rsidRDefault="00031019" w:rsidP="00031019">
      <w:pPr>
        <w:spacing w:before="60"/>
        <w:ind w:left="851"/>
        <w:jc w:val="both"/>
        <w:rPr>
          <w:snapToGrid w:val="0"/>
          <w:sz w:val="20"/>
          <w:szCs w:val="20"/>
        </w:rPr>
      </w:pPr>
      <w:r w:rsidRPr="00D54706">
        <w:rPr>
          <w:snapToGrid w:val="0"/>
          <w:sz w:val="20"/>
          <w:szCs w:val="20"/>
        </w:rPr>
        <w:t>r</w:t>
      </w:r>
      <w:r w:rsidRPr="00D54706">
        <w:rPr>
          <w:snapToGrid w:val="0"/>
          <w:sz w:val="20"/>
          <w:szCs w:val="20"/>
          <w:vertAlign w:val="subscript"/>
        </w:rPr>
        <w:t>1</w:t>
      </w:r>
      <w:r w:rsidRPr="00D54706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D54706">
        <w:rPr>
          <w:snapToGrid w:val="0"/>
          <w:sz w:val="20"/>
          <w:szCs w:val="20"/>
        </w:rPr>
        <w:t xml:space="preserve"> сумма </w:t>
      </w:r>
      <w:r>
        <w:rPr>
          <w:snapToGrid w:val="0"/>
          <w:sz w:val="20"/>
          <w:szCs w:val="20"/>
        </w:rPr>
        <w:t>Уровня</w:t>
      </w:r>
      <w:r w:rsidRPr="00D54706">
        <w:rPr>
          <w:snapToGrid w:val="0"/>
          <w:sz w:val="20"/>
          <w:szCs w:val="20"/>
        </w:rPr>
        <w:t xml:space="preserve"> инфляции, действующего на дату последнего произведенного перерасчета </w:t>
      </w:r>
      <w:r>
        <w:rPr>
          <w:snapToGrid w:val="0"/>
          <w:sz w:val="20"/>
          <w:szCs w:val="20"/>
        </w:rPr>
        <w:t>П</w:t>
      </w:r>
      <w:r w:rsidRPr="00D54706">
        <w:rPr>
          <w:snapToGrid w:val="0"/>
          <w:sz w:val="20"/>
          <w:szCs w:val="20"/>
        </w:rPr>
        <w:t xml:space="preserve">роцентной ставки, и надбавки к </w:t>
      </w:r>
      <w:r>
        <w:rPr>
          <w:snapToGrid w:val="0"/>
          <w:sz w:val="20"/>
          <w:szCs w:val="20"/>
        </w:rPr>
        <w:t>У</w:t>
      </w:r>
      <w:r w:rsidRPr="00D54706">
        <w:rPr>
          <w:snapToGrid w:val="0"/>
          <w:sz w:val="20"/>
          <w:szCs w:val="20"/>
        </w:rPr>
        <w:t xml:space="preserve">ровню инфляции, установленной в соответствии </w:t>
      </w:r>
      <w:r w:rsidRPr="00505DC6">
        <w:rPr>
          <w:snapToGrid w:val="0"/>
          <w:sz w:val="20"/>
          <w:szCs w:val="20"/>
        </w:rPr>
        <w:t>с Паспорт</w:t>
      </w:r>
      <w:r>
        <w:rPr>
          <w:snapToGrid w:val="0"/>
          <w:sz w:val="20"/>
          <w:szCs w:val="20"/>
        </w:rPr>
        <w:t xml:space="preserve">ами </w:t>
      </w:r>
      <w:r w:rsidRPr="00D54706">
        <w:rPr>
          <w:snapToGrid w:val="0"/>
          <w:sz w:val="20"/>
          <w:szCs w:val="20"/>
        </w:rPr>
        <w:t>с учетом наличия/отсутс</w:t>
      </w:r>
      <w:r>
        <w:rPr>
          <w:snapToGrid w:val="0"/>
          <w:sz w:val="20"/>
          <w:szCs w:val="20"/>
        </w:rPr>
        <w:t>т</w:t>
      </w:r>
      <w:r w:rsidRPr="00D54706">
        <w:rPr>
          <w:snapToGrid w:val="0"/>
          <w:sz w:val="20"/>
          <w:szCs w:val="20"/>
        </w:rPr>
        <w:t>вия личного страхования</w:t>
      </w:r>
      <w:r>
        <w:rPr>
          <w:snapToGrid w:val="0"/>
          <w:sz w:val="20"/>
          <w:szCs w:val="20"/>
        </w:rPr>
        <w:t xml:space="preserve"> в числовом выражении.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num" w:pos="720"/>
        </w:tabs>
        <w:spacing w:before="120"/>
        <w:ind w:hanging="425"/>
        <w:jc w:val="both"/>
      </w:pPr>
      <w:r w:rsidRPr="00510373">
        <w:t xml:space="preserve">Стоимостные и иные характеристики, позволяющие идентифицировать каждую Закладную, указываются в Актах приема-передачи </w:t>
      </w:r>
      <w:r>
        <w:t>З</w:t>
      </w:r>
      <w:r w:rsidRPr="00510373">
        <w:t xml:space="preserve">акладных, являющихся после их подписания неотъемлемыми приложениями </w:t>
      </w:r>
      <w:r>
        <w:t xml:space="preserve">к </w:t>
      </w:r>
      <w:r w:rsidRPr="00510373">
        <w:t>настояще</w:t>
      </w:r>
      <w:r>
        <w:t>му</w:t>
      </w:r>
      <w:r w:rsidRPr="00510373">
        <w:t xml:space="preserve"> договор</w:t>
      </w:r>
      <w:r>
        <w:t>у</w:t>
      </w:r>
      <w:r w:rsidRPr="00510373">
        <w:t xml:space="preserve">. </w:t>
      </w:r>
    </w:p>
    <w:p w:rsidR="00031019" w:rsidRDefault="00031019" w:rsidP="00031019">
      <w:pPr>
        <w:pStyle w:val="Normal1"/>
        <w:tabs>
          <w:tab w:val="num" w:pos="720"/>
        </w:tabs>
        <w:spacing w:before="120"/>
        <w:ind w:left="680"/>
        <w:jc w:val="both"/>
      </w:pPr>
    </w:p>
    <w:p w:rsidR="00031019" w:rsidRPr="00510373" w:rsidRDefault="00031019" w:rsidP="00031019">
      <w:pPr>
        <w:numPr>
          <w:ilvl w:val="0"/>
          <w:numId w:val="1"/>
        </w:numPr>
        <w:tabs>
          <w:tab w:val="left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 xml:space="preserve">Порядок оплаты </w:t>
      </w:r>
      <w:r>
        <w:rPr>
          <w:b/>
          <w:sz w:val="20"/>
          <w:szCs w:val="20"/>
          <w:u w:val="single"/>
        </w:rPr>
        <w:t>З</w:t>
      </w:r>
      <w:r w:rsidRPr="00510373">
        <w:rPr>
          <w:b/>
          <w:sz w:val="20"/>
          <w:szCs w:val="20"/>
          <w:u w:val="single"/>
        </w:rPr>
        <w:t>акладных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spacing w:before="60" w:after="60"/>
        <w:ind w:hanging="396"/>
        <w:jc w:val="both"/>
        <w:rPr>
          <w:snapToGrid w:val="0"/>
        </w:rPr>
      </w:pPr>
      <w:bookmarkStart w:id="6" w:name="_Ref343691861"/>
      <w:r w:rsidRPr="00510373">
        <w:t xml:space="preserve">Оплате/учету в счет предварительной оплаты </w:t>
      </w:r>
      <w:r w:rsidRPr="000D5B5D">
        <w:t>Поставщику Агентством</w:t>
      </w:r>
      <w:r w:rsidRPr="00510373">
        <w:t xml:space="preserve"> подлежит общая сумма Цены всех Закладных, </w:t>
      </w:r>
      <w:r w:rsidRPr="006C24FF">
        <w:t xml:space="preserve">указанных в Акте приема-передачи </w:t>
      </w:r>
      <w:r>
        <w:t>З</w:t>
      </w:r>
      <w:r w:rsidRPr="006C24FF">
        <w:t>акладных</w:t>
      </w:r>
      <w:r w:rsidRPr="00510373">
        <w:rPr>
          <w:i/>
        </w:rPr>
        <w:t>.</w:t>
      </w:r>
      <w:bookmarkEnd w:id="6"/>
      <w:r w:rsidRPr="00510373">
        <w:rPr>
          <w:i/>
        </w:rPr>
        <w:t xml:space="preserve"> 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rPr>
          <w:snapToGrid w:val="0"/>
        </w:rPr>
        <w:t xml:space="preserve">Оплата </w:t>
      </w:r>
      <w:r w:rsidRPr="000D5B5D">
        <w:rPr>
          <w:bCs/>
          <w:iCs/>
          <w:snapToGrid w:val="0"/>
        </w:rPr>
        <w:t>Агентством</w:t>
      </w:r>
      <w:r w:rsidRPr="000D5B5D">
        <w:rPr>
          <w:snapToGrid w:val="0"/>
        </w:rPr>
        <w:t xml:space="preserve"> </w:t>
      </w:r>
      <w:r w:rsidRPr="00510373">
        <w:rPr>
          <w:snapToGrid w:val="0"/>
        </w:rPr>
        <w:t xml:space="preserve">Закладных, </w:t>
      </w:r>
      <w:r w:rsidRPr="006C24FF">
        <w:rPr>
          <w:snapToGrid w:val="0"/>
        </w:rPr>
        <w:t xml:space="preserve">указанных в </w:t>
      </w:r>
      <w:r w:rsidRPr="006C24FF">
        <w:rPr>
          <w:iCs/>
          <w:snapToGrid w:val="0"/>
        </w:rPr>
        <w:t>Акте приема-переда</w:t>
      </w:r>
      <w:r w:rsidRPr="006C24FF">
        <w:rPr>
          <w:bCs/>
          <w:iCs/>
          <w:snapToGrid w:val="0"/>
        </w:rPr>
        <w:t xml:space="preserve">чи </w:t>
      </w:r>
      <w:r>
        <w:rPr>
          <w:bCs/>
          <w:iCs/>
          <w:snapToGrid w:val="0"/>
        </w:rPr>
        <w:t>З</w:t>
      </w:r>
      <w:r w:rsidRPr="006C24FF">
        <w:rPr>
          <w:bCs/>
          <w:iCs/>
          <w:snapToGrid w:val="0"/>
        </w:rPr>
        <w:t>акладн</w:t>
      </w:r>
      <w:r w:rsidRPr="006C24FF">
        <w:rPr>
          <w:iCs/>
          <w:snapToGrid w:val="0"/>
        </w:rPr>
        <w:t>ых,</w:t>
      </w:r>
      <w:r w:rsidRPr="00510373">
        <w:rPr>
          <w:i/>
          <w:iCs/>
          <w:snapToGrid w:val="0"/>
        </w:rPr>
        <w:t xml:space="preserve"> </w:t>
      </w:r>
      <w:r w:rsidRPr="00510373">
        <w:rPr>
          <w:iCs/>
          <w:snapToGrid w:val="0"/>
        </w:rPr>
        <w:t>п</w:t>
      </w:r>
      <w:r w:rsidRPr="00510373">
        <w:rPr>
          <w:snapToGrid w:val="0"/>
        </w:rPr>
        <w:t>р</w:t>
      </w:r>
      <w:r w:rsidRPr="00510373">
        <w:rPr>
          <w:iCs/>
          <w:snapToGrid w:val="0"/>
        </w:rPr>
        <w:t>оизводится в течение 2 (д</w:t>
      </w:r>
      <w:r w:rsidRPr="00510373">
        <w:rPr>
          <w:snapToGrid w:val="0"/>
        </w:rPr>
        <w:t xml:space="preserve">вух) рабочих дней </w:t>
      </w:r>
      <w:r>
        <w:rPr>
          <w:snapToGrid w:val="0"/>
        </w:rPr>
        <w:t>с</w:t>
      </w:r>
      <w:r w:rsidRPr="00510373">
        <w:rPr>
          <w:snapToGrid w:val="0"/>
        </w:rPr>
        <w:t xml:space="preserve"> даты подписания </w:t>
      </w:r>
      <w:r w:rsidRPr="000D5B5D">
        <w:rPr>
          <w:bCs/>
          <w:iCs/>
          <w:snapToGrid w:val="0"/>
        </w:rPr>
        <w:t>Агентством</w:t>
      </w:r>
      <w:r w:rsidRPr="00510373">
        <w:rPr>
          <w:snapToGrid w:val="0"/>
        </w:rPr>
        <w:t xml:space="preserve"> </w:t>
      </w:r>
      <w:r w:rsidRPr="006C24FF">
        <w:rPr>
          <w:iCs/>
          <w:snapToGrid w:val="0"/>
        </w:rPr>
        <w:t xml:space="preserve">Акта приема-передачи </w:t>
      </w:r>
      <w:r>
        <w:rPr>
          <w:iCs/>
          <w:snapToGrid w:val="0"/>
        </w:rPr>
        <w:t>З</w:t>
      </w:r>
      <w:r w:rsidRPr="006C24FF">
        <w:rPr>
          <w:iCs/>
          <w:snapToGrid w:val="0"/>
        </w:rPr>
        <w:t>акладных</w:t>
      </w:r>
      <w:r w:rsidRPr="00510373">
        <w:rPr>
          <w:snapToGrid w:val="0"/>
        </w:rPr>
        <w:t xml:space="preserve"> путем перечисления денежных средств на указанный в</w:t>
      </w:r>
      <w:r w:rsidRPr="00510373">
        <w:rPr>
          <w:iCs/>
          <w:snapToGrid w:val="0"/>
        </w:rPr>
        <w:t xml:space="preserve"> настоящем договоре расчетный с</w:t>
      </w:r>
      <w:r w:rsidRPr="00510373">
        <w:rPr>
          <w:snapToGrid w:val="0"/>
        </w:rPr>
        <w:t xml:space="preserve">чет </w:t>
      </w:r>
      <w:r w:rsidRPr="000D5B5D">
        <w:rPr>
          <w:snapToGrid w:val="0"/>
        </w:rPr>
        <w:t xml:space="preserve">Поставщика </w:t>
      </w:r>
      <w:r w:rsidRPr="00510373">
        <w:rPr>
          <w:snapToGrid w:val="0"/>
        </w:rPr>
        <w:t xml:space="preserve">в размере суммы, определенной в </w:t>
      </w:r>
      <w:r w:rsidRPr="006C24FF">
        <w:rPr>
          <w:iCs/>
          <w:snapToGrid w:val="0"/>
        </w:rPr>
        <w:t xml:space="preserve">Акте приема-передачи </w:t>
      </w:r>
      <w:r>
        <w:rPr>
          <w:iCs/>
          <w:snapToGrid w:val="0"/>
        </w:rPr>
        <w:t>З</w:t>
      </w:r>
      <w:r w:rsidRPr="006C24FF">
        <w:rPr>
          <w:iCs/>
          <w:snapToGrid w:val="0"/>
        </w:rPr>
        <w:t>акладных</w:t>
      </w:r>
      <w:r w:rsidRPr="00510373">
        <w:rPr>
          <w:i/>
          <w:iCs/>
          <w:snapToGrid w:val="0"/>
        </w:rPr>
        <w:t xml:space="preserve"> </w:t>
      </w:r>
      <w:r w:rsidRPr="001C2BD6">
        <w:rPr>
          <w:snapToGrid w:val="0"/>
        </w:rPr>
        <w:t>в</w:t>
      </w:r>
      <w:r w:rsidRPr="00510373">
        <w:rPr>
          <w:snapToGrid w:val="0"/>
        </w:rPr>
        <w:t xml:space="preserve"> соответствии с п.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REF _Ref343691861 \r \h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snapToGrid w:val="0"/>
        </w:rPr>
        <w:t>4.1</w:t>
      </w:r>
      <w:r>
        <w:rPr>
          <w:snapToGrid w:val="0"/>
        </w:rPr>
        <w:fldChar w:fldCharType="end"/>
      </w:r>
      <w:r w:rsidRPr="00510373">
        <w:rPr>
          <w:snapToGrid w:val="0"/>
        </w:rPr>
        <w:t xml:space="preserve"> настоящего договора, при условии выполнения </w:t>
      </w:r>
      <w:r w:rsidRPr="000D5B5D">
        <w:rPr>
          <w:snapToGrid w:val="0"/>
        </w:rPr>
        <w:t>Поставщиком</w:t>
      </w:r>
      <w:r w:rsidRPr="00510373">
        <w:rPr>
          <w:snapToGrid w:val="0"/>
        </w:rPr>
        <w:t xml:space="preserve"> условий и порядка передачи </w:t>
      </w:r>
      <w:r>
        <w:rPr>
          <w:snapToGrid w:val="0"/>
        </w:rPr>
        <w:t>З</w:t>
      </w:r>
      <w:r w:rsidRPr="00510373">
        <w:rPr>
          <w:snapToGrid w:val="0"/>
        </w:rPr>
        <w:t>акладных, указанных в Соглашении.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sz w:val="20"/>
          <w:szCs w:val="20"/>
        </w:rPr>
      </w:pPr>
      <w:r w:rsidRPr="000D5B5D">
        <w:rPr>
          <w:sz w:val="20"/>
          <w:szCs w:val="20"/>
        </w:rPr>
        <w:t>Стороны</w:t>
      </w:r>
      <w:r w:rsidRPr="00510373">
        <w:rPr>
          <w:sz w:val="20"/>
          <w:szCs w:val="20"/>
        </w:rPr>
        <w:t xml:space="preserve"> договорились, что </w:t>
      </w:r>
      <w:r w:rsidRPr="000D5B5D">
        <w:rPr>
          <w:sz w:val="20"/>
          <w:szCs w:val="20"/>
        </w:rPr>
        <w:t>Поставщику</w:t>
      </w:r>
      <w:r w:rsidRPr="00510373">
        <w:rPr>
          <w:sz w:val="20"/>
          <w:szCs w:val="20"/>
        </w:rPr>
        <w:t xml:space="preserve"> за пользование денежными средствами, предоставленными </w:t>
      </w:r>
      <w:r w:rsidRPr="000D5B5D">
        <w:rPr>
          <w:sz w:val="20"/>
          <w:szCs w:val="20"/>
        </w:rPr>
        <w:t>Агентством</w:t>
      </w:r>
      <w:r w:rsidRPr="00510373">
        <w:rPr>
          <w:sz w:val="20"/>
          <w:szCs w:val="20"/>
        </w:rPr>
        <w:t xml:space="preserve"> на условиях предварительной оплаты, начисляется плата в процентах годовых (П). Величина платы (П) определяется следующим образом:</w:t>
      </w:r>
    </w:p>
    <w:p w:rsidR="00031019" w:rsidRPr="00510373" w:rsidRDefault="00031019" w:rsidP="00031019">
      <w:pPr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b/>
          <w:sz w:val="20"/>
          <w:szCs w:val="20"/>
        </w:rPr>
      </w:pPr>
      <m:oMath>
        <m:r>
          <w:rPr>
            <w:rFonts w:ascii="Cambria Math" w:hAnsi="Cambria Math"/>
            <w:sz w:val="26"/>
            <w:szCs w:val="26"/>
          </w:rPr>
          <m:t xml:space="preserve">П=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СР+3,                                                                     при СР≤6.0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СР+2.95 ∙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9.5-СР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3.5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+ 0.05,                  при 6&lt;СР≤9.5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>СР+0.05,                                                              при СР&gt;9.5</m:t>
                </m:r>
              </m:e>
            </m:eqArr>
          </m:e>
        </m:d>
      </m:oMath>
      <w:r>
        <w:rPr>
          <w:b/>
          <w:sz w:val="20"/>
          <w:szCs w:val="20"/>
        </w:rPr>
        <w:t>,</w:t>
      </w:r>
    </w:p>
    <w:p w:rsidR="00031019" w:rsidRPr="00510373" w:rsidRDefault="00031019" w:rsidP="00031019">
      <w:pPr>
        <w:pStyle w:val="Normal1"/>
        <w:tabs>
          <w:tab w:val="left" w:pos="709"/>
        </w:tabs>
        <w:ind w:left="709"/>
        <w:jc w:val="both"/>
      </w:pPr>
      <w:r w:rsidRPr="00510373">
        <w:t>где П – величина платы за пользование денежными средствами, предоставленными на условиях      предварительной оплаты,  в процентах годовых;</w:t>
      </w:r>
    </w:p>
    <w:p w:rsidR="00031019" w:rsidRDefault="00031019" w:rsidP="00031019">
      <w:pPr>
        <w:pStyle w:val="Normal1"/>
        <w:tabs>
          <w:tab w:val="left" w:pos="709"/>
        </w:tabs>
        <w:spacing w:after="120"/>
        <w:ind w:left="709"/>
        <w:jc w:val="both"/>
      </w:pPr>
      <w:r w:rsidRPr="00510373">
        <w:t xml:space="preserve">СР – ставка рефинансирования Банка России, установленная на дату зачисления суммы предварительной оплаты на счет </w:t>
      </w:r>
      <w:r w:rsidRPr="000D5B5D">
        <w:t>Поставщика.</w:t>
      </w:r>
    </w:p>
    <w:p w:rsidR="00031019" w:rsidRPr="00510373" w:rsidRDefault="00031019" w:rsidP="00031019">
      <w:pPr>
        <w:pStyle w:val="Normal1"/>
        <w:tabs>
          <w:tab w:val="left" w:pos="709"/>
        </w:tabs>
        <w:spacing w:after="120"/>
        <w:ind w:left="709"/>
        <w:jc w:val="both"/>
      </w:pPr>
    </w:p>
    <w:p w:rsidR="00031019" w:rsidRPr="00510373" w:rsidRDefault="00031019" w:rsidP="00031019">
      <w:pPr>
        <w:numPr>
          <w:ilvl w:val="0"/>
          <w:numId w:val="1"/>
        </w:numPr>
        <w:tabs>
          <w:tab w:val="left" w:pos="284"/>
        </w:tabs>
        <w:spacing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 xml:space="preserve">Ответственность </w:t>
      </w:r>
      <w:r w:rsidRPr="00510373">
        <w:rPr>
          <w:b/>
          <w:i/>
          <w:sz w:val="20"/>
          <w:szCs w:val="20"/>
          <w:u w:val="single"/>
        </w:rPr>
        <w:t>Сторон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При исполнении условий настоящего договора </w:t>
      </w:r>
      <w:r w:rsidRPr="000D5B5D">
        <w:t>Стороны</w:t>
      </w:r>
      <w:r w:rsidRPr="00510373">
        <w:t xml:space="preserve"> несут ответственность в соответствии с Соглашением.</w:t>
      </w:r>
    </w:p>
    <w:p w:rsidR="00031019" w:rsidRPr="0097759D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4B1213">
        <w:t>Агентство</w:t>
      </w:r>
      <w:r w:rsidRPr="00510373">
        <w:t xml:space="preserve"> вправе предъявить </w:t>
      </w:r>
      <w:r w:rsidRPr="004B1213">
        <w:t xml:space="preserve">Поставщику </w:t>
      </w:r>
      <w:r w:rsidRPr="00510373">
        <w:t>Требование обратного приобретения Закладных</w:t>
      </w:r>
      <w:r w:rsidRPr="001C7944">
        <w:t>/</w:t>
      </w:r>
      <w:r>
        <w:t>уступки прав требований по Кредитному договору</w:t>
      </w:r>
      <w:r w:rsidRPr="001C7944">
        <w:t>/</w:t>
      </w:r>
      <w:r>
        <w:t>Договору займа</w:t>
      </w:r>
      <w:r w:rsidRPr="00510373">
        <w:t xml:space="preserve"> (далее </w:t>
      </w:r>
      <w:r>
        <w:t xml:space="preserve">– </w:t>
      </w:r>
      <w:r w:rsidRPr="00510373">
        <w:t xml:space="preserve">Требование), а </w:t>
      </w:r>
      <w:r w:rsidRPr="008D4B0C">
        <w:t>Поставщик</w:t>
      </w:r>
      <w:r w:rsidRPr="00510373">
        <w:rPr>
          <w:i/>
        </w:rPr>
        <w:t xml:space="preserve"> </w:t>
      </w:r>
      <w:r w:rsidRPr="00510373">
        <w:lastRenderedPageBreak/>
        <w:t>обязан удовлетворить его путем заключения Договора обратного выкупа (купли-продажи) Закладной</w:t>
      </w:r>
      <w:r w:rsidRPr="001C7944">
        <w:t>/</w:t>
      </w:r>
      <w:r>
        <w:t>Договора уступки прав требований</w:t>
      </w:r>
      <w:r w:rsidRPr="00510373">
        <w:t xml:space="preserve"> </w:t>
      </w:r>
      <w:r w:rsidRPr="00510373">
        <w:rPr>
          <w:color w:val="000000"/>
        </w:rPr>
        <w:t>в случаях</w:t>
      </w:r>
      <w:r w:rsidRPr="003E340E">
        <w:rPr>
          <w:color w:val="000000"/>
        </w:rPr>
        <w:t xml:space="preserve"> </w:t>
      </w:r>
      <w:r>
        <w:rPr>
          <w:color w:val="000000"/>
        </w:rPr>
        <w:t>в</w:t>
      </w:r>
      <w:r w:rsidRPr="00510373">
        <w:rPr>
          <w:color w:val="000000"/>
        </w:rPr>
        <w:t>ыявления</w:t>
      </w:r>
      <w:r>
        <w:rPr>
          <w:color w:val="000000"/>
        </w:rPr>
        <w:t>:</w:t>
      </w:r>
    </w:p>
    <w:p w:rsidR="00031019" w:rsidRDefault="00031019" w:rsidP="00031019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>
        <w:rPr>
          <w:color w:val="000000"/>
        </w:rPr>
        <w:t>О</w:t>
      </w:r>
      <w:r w:rsidRPr="00510373">
        <w:rPr>
          <w:color w:val="000000"/>
        </w:rPr>
        <w:t xml:space="preserve">снований, перечисленных в Стандартах </w:t>
      </w:r>
      <w:r w:rsidRPr="008D4B0C">
        <w:rPr>
          <w:color w:val="000000"/>
        </w:rPr>
        <w:t xml:space="preserve">Агентства </w:t>
      </w:r>
      <w:r w:rsidRPr="00510373">
        <w:rPr>
          <w:color w:val="000000"/>
        </w:rPr>
        <w:t>и/или в настоящем договоре</w:t>
      </w:r>
      <w:r>
        <w:t>.</w:t>
      </w:r>
    </w:p>
    <w:p w:rsidR="00031019" w:rsidRPr="00723DAD" w:rsidRDefault="00031019" w:rsidP="00031019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>
        <w:t>Обстоятельств, указанных в п. 2.14 настоящего договора.</w:t>
      </w:r>
      <w:r w:rsidRPr="00510373">
        <w:t xml:space="preserve"> </w:t>
      </w:r>
    </w:p>
    <w:p w:rsidR="00031019" w:rsidRDefault="00031019" w:rsidP="00031019">
      <w:pPr>
        <w:pStyle w:val="Normal1"/>
        <w:spacing w:before="60" w:after="60"/>
        <w:ind w:left="709"/>
        <w:jc w:val="both"/>
      </w:pPr>
      <w:r w:rsidRPr="004E5890">
        <w:t>Обратная передача прав по Закладным от Агентства к Поставщику осуществляется в порядке, предусмотренном Соглашением.</w:t>
      </w:r>
    </w:p>
    <w:p w:rsidR="00031019" w:rsidRPr="000D5B5D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В случае предъявления </w:t>
      </w:r>
      <w:r w:rsidRPr="000D5B5D">
        <w:t xml:space="preserve">Агентством </w:t>
      </w:r>
      <w:r w:rsidRPr="00510373">
        <w:t>Требования в соответствии с п.</w:t>
      </w:r>
      <w:r>
        <w:t xml:space="preserve"> </w:t>
      </w:r>
      <w:r w:rsidRPr="00B46400">
        <w:t xml:space="preserve">5.2 </w:t>
      </w:r>
      <w:r w:rsidRPr="00510373">
        <w:t xml:space="preserve">настоящего договора </w:t>
      </w:r>
      <w:r>
        <w:t>Стоимость закладной (по соглашению сторон) при расчете Цены закладной, определяемой</w:t>
      </w:r>
      <w:r w:rsidRPr="00510373">
        <w:t xml:space="preserve"> в соответствии с п</w:t>
      </w:r>
      <w:r>
        <w:t xml:space="preserve">. </w:t>
      </w:r>
      <w:r w:rsidRPr="00510373">
        <w:t>8.8</w:t>
      </w:r>
      <w:r>
        <w:t xml:space="preserve"> или п. 8.12</w:t>
      </w:r>
      <w:r w:rsidRPr="00510373">
        <w:t xml:space="preserve"> Соглашения</w:t>
      </w:r>
      <w:r>
        <w:t xml:space="preserve"> и устанавливаемой Договором обратного выкупа (купли-продажи) Закладных</w:t>
      </w:r>
      <w:r w:rsidRPr="00A10ED9">
        <w:t>/</w:t>
      </w:r>
      <w:r>
        <w:t>Договором уступки прав требований</w:t>
      </w:r>
      <w:r w:rsidRPr="00510373">
        <w:t>, увеличивается на сумму</w:t>
      </w:r>
      <w:r>
        <w:t xml:space="preserve"> повышающего коэффициента</w:t>
      </w:r>
      <w:r w:rsidRPr="00510373">
        <w:t>,</w:t>
      </w:r>
      <w:r>
        <w:t xml:space="preserve"> указанного в Акте приема-передачи Закладных от </w:t>
      </w:r>
      <w:r w:rsidRPr="000D5B5D">
        <w:t>Поставщика Агентству.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В случае неисполнения </w:t>
      </w:r>
      <w:r w:rsidRPr="000D5B5D">
        <w:t>Поставщиком</w:t>
      </w:r>
      <w:r w:rsidRPr="00510373">
        <w:t xml:space="preserve"> обязательств, предусмотренных Соглашением в части удовлетворения Требования путем заключения и исполнения Договора обратного выкупа</w:t>
      </w:r>
      <w:r>
        <w:t xml:space="preserve"> (купли-продажи) Закладных</w:t>
      </w:r>
      <w:r w:rsidRPr="00942EDB">
        <w:t>/</w:t>
      </w:r>
      <w:r>
        <w:t>Договора уступки прав требований</w:t>
      </w:r>
      <w:r w:rsidRPr="00510373">
        <w:t xml:space="preserve">, по </w:t>
      </w:r>
      <w:r>
        <w:t>З</w:t>
      </w:r>
      <w:r w:rsidRPr="00510373">
        <w:t xml:space="preserve">акладным, рефинансированным </w:t>
      </w:r>
      <w:r w:rsidRPr="000D5B5D">
        <w:t>Агентством у Поставщика</w:t>
      </w:r>
      <w:r w:rsidRPr="00510373">
        <w:t xml:space="preserve"> на основе настоящего договора, </w:t>
      </w:r>
      <w:r w:rsidRPr="000D5B5D">
        <w:t xml:space="preserve">Агентство </w:t>
      </w:r>
      <w:r w:rsidRPr="00510373">
        <w:t>вправе в одностороннем порядке приостановить исполнение своих обяза</w:t>
      </w:r>
      <w:r>
        <w:t>тельств</w:t>
      </w:r>
      <w:r w:rsidRPr="00510373">
        <w:t xml:space="preserve"> по настоящему договору до полного исполнения </w:t>
      </w:r>
      <w:r w:rsidRPr="000D5B5D">
        <w:t>Поставщиком</w:t>
      </w:r>
      <w:r w:rsidRPr="00510373">
        <w:t xml:space="preserve"> всех обязательств по удовлетворению направленных Требований либо направить </w:t>
      </w:r>
      <w:r w:rsidRPr="000D5B5D">
        <w:t xml:space="preserve">Поставщику </w:t>
      </w:r>
      <w:r w:rsidRPr="00510373">
        <w:t>уведомление об одностороннем расторжении настоящего договора.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bookmarkStart w:id="7" w:name="_Ref343692149"/>
      <w:r w:rsidRPr="00510373">
        <w:t xml:space="preserve">Размер штрафа, уплачиваемый </w:t>
      </w:r>
      <w:r w:rsidRPr="00EC3C58">
        <w:t>Поставщиком Агентству</w:t>
      </w:r>
      <w:r w:rsidRPr="00510373">
        <w:t xml:space="preserve"> в соответствии с п.</w:t>
      </w:r>
      <w:r>
        <w:t xml:space="preserve"> </w:t>
      </w:r>
      <w:r w:rsidRPr="00510373">
        <w:t>9.4.1 Соглашения на период действия настоящего договора</w:t>
      </w:r>
      <w:r>
        <w:t>,</w:t>
      </w:r>
      <w:r w:rsidRPr="00510373">
        <w:t xml:space="preserve"> определяется следующим образом:</w:t>
      </w:r>
      <w:bookmarkEnd w:id="7"/>
    </w:p>
    <w:p w:rsidR="00031019" w:rsidRPr="00510373" w:rsidRDefault="00031019" w:rsidP="00031019">
      <w:pPr>
        <w:ind w:left="1134" w:hanging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>в</w:t>
      </w:r>
      <w:r w:rsidRPr="00510373">
        <w:rPr>
          <w:i/>
          <w:sz w:val="20"/>
          <w:szCs w:val="20"/>
        </w:rPr>
        <w:t xml:space="preserve"> случае фактического предоставления Агентством предоплаты:</w:t>
      </w:r>
    </w:p>
    <w:p w:rsidR="00031019" w:rsidRPr="00510373" w:rsidRDefault="00031019" w:rsidP="00031019">
      <w:pPr>
        <w:numPr>
          <w:ilvl w:val="2"/>
          <w:numId w:val="1"/>
        </w:numPr>
        <w:tabs>
          <w:tab w:val="clear" w:pos="1826"/>
          <w:tab w:val="left" w:pos="567"/>
          <w:tab w:val="num" w:pos="1134"/>
        </w:tabs>
        <w:ind w:left="1134" w:hanging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Ш</w:t>
      </w:r>
      <w:r w:rsidRPr="00510373">
        <w:rPr>
          <w:sz w:val="20"/>
          <w:szCs w:val="20"/>
        </w:rPr>
        <w:t>траф в размере 2%</w:t>
      </w:r>
      <w:r>
        <w:rPr>
          <w:sz w:val="20"/>
          <w:szCs w:val="20"/>
        </w:rPr>
        <w:t xml:space="preserve"> (Два процента)</w:t>
      </w:r>
      <w:r w:rsidRPr="00510373">
        <w:rPr>
          <w:sz w:val="20"/>
          <w:szCs w:val="20"/>
        </w:rPr>
        <w:t xml:space="preserve"> от разницы между объемом поставки, указанным в Текущем графике сделок, уменьшенным на 25%</w:t>
      </w:r>
      <w:r>
        <w:rPr>
          <w:sz w:val="20"/>
          <w:szCs w:val="20"/>
        </w:rPr>
        <w:t xml:space="preserve"> (Двадцать пять процентов),</w:t>
      </w:r>
      <w:r w:rsidRPr="00510373">
        <w:rPr>
          <w:sz w:val="20"/>
          <w:szCs w:val="20"/>
        </w:rPr>
        <w:t xml:space="preserve"> и суммой фактически переданных </w:t>
      </w:r>
      <w:r w:rsidRPr="00EC3C58">
        <w:rPr>
          <w:sz w:val="20"/>
          <w:szCs w:val="20"/>
        </w:rPr>
        <w:t>Агентству</w:t>
      </w:r>
      <w:r w:rsidRPr="00510373">
        <w:rPr>
          <w:sz w:val="20"/>
          <w:szCs w:val="20"/>
        </w:rPr>
        <w:t xml:space="preserve"> Закладных в случае исполнения </w:t>
      </w:r>
      <w:r w:rsidRPr="00EC3C58">
        <w:rPr>
          <w:sz w:val="20"/>
          <w:szCs w:val="20"/>
        </w:rPr>
        <w:t xml:space="preserve">Поставщиком </w:t>
      </w:r>
      <w:r w:rsidRPr="00510373">
        <w:rPr>
          <w:sz w:val="20"/>
          <w:szCs w:val="20"/>
        </w:rPr>
        <w:t>обязательств по поставке на общую сумму менее 75%</w:t>
      </w:r>
      <w:r>
        <w:rPr>
          <w:sz w:val="20"/>
          <w:szCs w:val="20"/>
        </w:rPr>
        <w:t xml:space="preserve"> (Семидесяти пяти процентов)</w:t>
      </w:r>
      <w:r w:rsidRPr="00510373">
        <w:rPr>
          <w:sz w:val="20"/>
          <w:szCs w:val="20"/>
        </w:rPr>
        <w:t xml:space="preserve"> от согласованной </w:t>
      </w:r>
      <w:r w:rsidRPr="00EC3C58">
        <w:rPr>
          <w:sz w:val="20"/>
          <w:szCs w:val="20"/>
        </w:rPr>
        <w:t xml:space="preserve">Сторонами </w:t>
      </w:r>
      <w:r w:rsidRPr="00510373">
        <w:rPr>
          <w:sz w:val="20"/>
          <w:szCs w:val="20"/>
        </w:rPr>
        <w:t>и указанной в Текущем графике сделок на данный месяц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Pr="00510373">
        <w:rPr>
          <w:sz w:val="20"/>
          <w:szCs w:val="20"/>
        </w:rPr>
        <w:t xml:space="preserve">траф в размере 1% </w:t>
      </w:r>
      <w:r>
        <w:rPr>
          <w:sz w:val="20"/>
          <w:szCs w:val="20"/>
        </w:rPr>
        <w:t xml:space="preserve">(Один процент) </w:t>
      </w:r>
      <w:r w:rsidRPr="00510373">
        <w:rPr>
          <w:sz w:val="20"/>
          <w:szCs w:val="20"/>
        </w:rPr>
        <w:t>от разницы между объемом поставки, указанным в Текущем графике сделок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и суммой фактически переданных </w:t>
      </w:r>
      <w:r w:rsidRPr="00EC3C58">
        <w:rPr>
          <w:sz w:val="20"/>
          <w:szCs w:val="20"/>
        </w:rPr>
        <w:t xml:space="preserve">Агентству </w:t>
      </w:r>
      <w:r w:rsidRPr="00510373">
        <w:rPr>
          <w:sz w:val="20"/>
          <w:szCs w:val="20"/>
        </w:rPr>
        <w:t xml:space="preserve">Закладных в случае исполнения </w:t>
      </w:r>
      <w:r w:rsidRPr="00EC3C58">
        <w:rPr>
          <w:sz w:val="20"/>
          <w:szCs w:val="20"/>
        </w:rPr>
        <w:t>Поставщиком</w:t>
      </w:r>
      <w:r w:rsidRPr="00510373">
        <w:rPr>
          <w:i/>
          <w:sz w:val="20"/>
          <w:szCs w:val="20"/>
        </w:rPr>
        <w:t xml:space="preserve"> </w:t>
      </w:r>
      <w:r w:rsidRPr="00510373">
        <w:rPr>
          <w:sz w:val="20"/>
          <w:szCs w:val="20"/>
        </w:rPr>
        <w:t>обязательств по поставке на общую сумму от 75%</w:t>
      </w:r>
      <w:r>
        <w:rPr>
          <w:sz w:val="20"/>
          <w:szCs w:val="20"/>
        </w:rPr>
        <w:t xml:space="preserve"> (Семидесяти пяти процентов)</w:t>
      </w:r>
      <w:r w:rsidRPr="00510373">
        <w:rPr>
          <w:sz w:val="20"/>
          <w:szCs w:val="20"/>
        </w:rPr>
        <w:t xml:space="preserve"> до 95% </w:t>
      </w:r>
      <w:r>
        <w:rPr>
          <w:sz w:val="20"/>
          <w:szCs w:val="20"/>
        </w:rPr>
        <w:t xml:space="preserve">(Девяноста пяти процентов) </w:t>
      </w:r>
      <w:r w:rsidRPr="00510373">
        <w:rPr>
          <w:sz w:val="20"/>
          <w:szCs w:val="20"/>
        </w:rPr>
        <w:t xml:space="preserve">от согласованной </w:t>
      </w:r>
      <w:r w:rsidRPr="00EC3C58">
        <w:rPr>
          <w:sz w:val="20"/>
          <w:szCs w:val="20"/>
        </w:rPr>
        <w:t xml:space="preserve">Сторонами </w:t>
      </w:r>
      <w:r w:rsidRPr="00510373">
        <w:rPr>
          <w:sz w:val="20"/>
          <w:szCs w:val="20"/>
        </w:rPr>
        <w:t>и указанной в Текущем графике сделок на данный месяц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i/>
          <w:sz w:val="20"/>
          <w:szCs w:val="20"/>
        </w:rPr>
        <w:t xml:space="preserve">В случае </w:t>
      </w:r>
      <w:proofErr w:type="spellStart"/>
      <w:r w:rsidRPr="00510373">
        <w:rPr>
          <w:i/>
          <w:sz w:val="20"/>
          <w:szCs w:val="20"/>
        </w:rPr>
        <w:t>непредоставления</w:t>
      </w:r>
      <w:proofErr w:type="spellEnd"/>
      <w:r w:rsidRPr="00510373">
        <w:rPr>
          <w:i/>
          <w:sz w:val="20"/>
          <w:szCs w:val="20"/>
        </w:rPr>
        <w:t xml:space="preserve"> Агентством предоплаты:</w:t>
      </w:r>
    </w:p>
    <w:p w:rsidR="00031019" w:rsidRPr="00510373" w:rsidRDefault="00031019" w:rsidP="00031019">
      <w:pPr>
        <w:numPr>
          <w:ilvl w:val="2"/>
          <w:numId w:val="1"/>
        </w:numPr>
        <w:tabs>
          <w:tab w:val="clear" w:pos="1826"/>
          <w:tab w:val="num" w:pos="1134"/>
        </w:tabs>
        <w:ind w:left="1134" w:hanging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Ш</w:t>
      </w:r>
      <w:r w:rsidRPr="00510373">
        <w:rPr>
          <w:sz w:val="20"/>
          <w:szCs w:val="20"/>
        </w:rPr>
        <w:t xml:space="preserve">траф в размере 1% </w:t>
      </w:r>
      <w:r>
        <w:rPr>
          <w:sz w:val="20"/>
          <w:szCs w:val="20"/>
        </w:rPr>
        <w:t xml:space="preserve">(Одного процента) </w:t>
      </w:r>
      <w:r w:rsidRPr="00510373">
        <w:rPr>
          <w:sz w:val="20"/>
          <w:szCs w:val="20"/>
        </w:rPr>
        <w:t>от разницы между объемом поставки, указанным в Текущем графике сделок, уменьшенным на 25%</w:t>
      </w:r>
      <w:r>
        <w:rPr>
          <w:sz w:val="20"/>
          <w:szCs w:val="20"/>
        </w:rPr>
        <w:t xml:space="preserve"> (Двадцать пять процентов),</w:t>
      </w:r>
      <w:r w:rsidRPr="00510373">
        <w:rPr>
          <w:sz w:val="20"/>
          <w:szCs w:val="20"/>
        </w:rPr>
        <w:t xml:space="preserve"> и суммой фактически переданных </w:t>
      </w:r>
      <w:r w:rsidRPr="00EC3C58">
        <w:rPr>
          <w:sz w:val="20"/>
          <w:szCs w:val="20"/>
        </w:rPr>
        <w:t>Агентству</w:t>
      </w:r>
      <w:r w:rsidRPr="00510373">
        <w:rPr>
          <w:sz w:val="20"/>
          <w:szCs w:val="20"/>
        </w:rPr>
        <w:t xml:space="preserve"> Закладных в случае исполнения </w:t>
      </w:r>
      <w:r w:rsidRPr="00EC3C58">
        <w:rPr>
          <w:sz w:val="20"/>
          <w:szCs w:val="20"/>
        </w:rPr>
        <w:t xml:space="preserve">Поставщиком </w:t>
      </w:r>
      <w:r w:rsidRPr="00510373">
        <w:rPr>
          <w:sz w:val="20"/>
          <w:szCs w:val="20"/>
        </w:rPr>
        <w:t>обязательств по поставке на общую сумму менее 75%</w:t>
      </w:r>
      <w:r>
        <w:rPr>
          <w:sz w:val="20"/>
          <w:szCs w:val="20"/>
        </w:rPr>
        <w:t xml:space="preserve"> (Семидесяти пяти процентов)</w:t>
      </w:r>
      <w:r w:rsidRPr="00510373">
        <w:rPr>
          <w:sz w:val="20"/>
          <w:szCs w:val="20"/>
        </w:rPr>
        <w:t xml:space="preserve"> от согласованной </w:t>
      </w:r>
      <w:r w:rsidRPr="00EC3C58">
        <w:rPr>
          <w:sz w:val="20"/>
          <w:szCs w:val="20"/>
        </w:rPr>
        <w:t xml:space="preserve">Сторонами </w:t>
      </w:r>
      <w:r w:rsidRPr="00510373">
        <w:rPr>
          <w:sz w:val="20"/>
          <w:szCs w:val="20"/>
        </w:rPr>
        <w:t>и указанной в Текущем графике сделок на данный месяц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2"/>
          <w:numId w:val="1"/>
        </w:numPr>
        <w:tabs>
          <w:tab w:val="clear" w:pos="1826"/>
          <w:tab w:val="num" w:pos="1134"/>
        </w:tabs>
        <w:spacing w:before="60" w:after="60"/>
        <w:ind w:left="1134" w:hanging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Е</w:t>
      </w:r>
      <w:r w:rsidRPr="00510373">
        <w:rPr>
          <w:sz w:val="20"/>
          <w:szCs w:val="20"/>
        </w:rPr>
        <w:t xml:space="preserve">сли общая </w:t>
      </w:r>
      <w:r w:rsidRPr="00E908A6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>(</w:t>
      </w:r>
      <w:r w:rsidRPr="00E908A6">
        <w:rPr>
          <w:sz w:val="20"/>
          <w:szCs w:val="20"/>
        </w:rPr>
        <w:t>по соглашению сторон</w:t>
      </w:r>
      <w:r>
        <w:rPr>
          <w:sz w:val="20"/>
          <w:szCs w:val="20"/>
        </w:rPr>
        <w:t>)</w:t>
      </w:r>
      <w:r w:rsidRPr="00EF06B9">
        <w:rPr>
          <w:sz w:val="20"/>
          <w:szCs w:val="20"/>
        </w:rPr>
        <w:t xml:space="preserve"> </w:t>
      </w:r>
      <w:r w:rsidRPr="00510373">
        <w:rPr>
          <w:sz w:val="20"/>
          <w:szCs w:val="20"/>
        </w:rPr>
        <w:t xml:space="preserve">фактически переданных </w:t>
      </w:r>
      <w:r w:rsidRPr="00EC3C58">
        <w:rPr>
          <w:sz w:val="20"/>
          <w:szCs w:val="20"/>
        </w:rPr>
        <w:t xml:space="preserve">Агентству </w:t>
      </w:r>
      <w:r w:rsidRPr="00510373">
        <w:rPr>
          <w:sz w:val="20"/>
          <w:szCs w:val="20"/>
        </w:rPr>
        <w:t xml:space="preserve">Закладных более 75% </w:t>
      </w:r>
      <w:r>
        <w:rPr>
          <w:sz w:val="20"/>
          <w:szCs w:val="20"/>
        </w:rPr>
        <w:t xml:space="preserve">(Семидесяти пяти процентов) </w:t>
      </w:r>
      <w:r w:rsidRPr="00510373">
        <w:rPr>
          <w:sz w:val="20"/>
          <w:szCs w:val="20"/>
        </w:rPr>
        <w:t xml:space="preserve">от согласованной </w:t>
      </w:r>
      <w:r w:rsidRPr="00EC3C58">
        <w:rPr>
          <w:sz w:val="20"/>
          <w:szCs w:val="20"/>
        </w:rPr>
        <w:t>Сторонами</w:t>
      </w:r>
      <w:r w:rsidRPr="00510373">
        <w:rPr>
          <w:sz w:val="20"/>
          <w:szCs w:val="20"/>
        </w:rPr>
        <w:t xml:space="preserve"> и указанной в Текущем графике сделок на данный месяц, штраф не начисляется.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spacing w:before="60" w:after="60"/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Размер штрафа, уплачиваемый </w:t>
      </w:r>
      <w:r w:rsidRPr="00EC3C58">
        <w:rPr>
          <w:sz w:val="20"/>
          <w:szCs w:val="20"/>
        </w:rPr>
        <w:t>Поставщиком Агентству</w:t>
      </w:r>
      <w:r w:rsidRPr="00510373">
        <w:rPr>
          <w:sz w:val="20"/>
          <w:szCs w:val="20"/>
        </w:rPr>
        <w:t xml:space="preserve"> в соответствии с п.</w:t>
      </w:r>
      <w:r>
        <w:rPr>
          <w:sz w:val="20"/>
          <w:szCs w:val="20"/>
        </w:rPr>
        <w:t xml:space="preserve"> </w:t>
      </w:r>
      <w:r w:rsidRPr="00510373">
        <w:rPr>
          <w:sz w:val="20"/>
          <w:szCs w:val="20"/>
        </w:rPr>
        <w:t>9.4.2 Соглашения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определяется в размере 1% </w:t>
      </w:r>
      <w:r>
        <w:rPr>
          <w:sz w:val="20"/>
          <w:szCs w:val="20"/>
        </w:rPr>
        <w:t>(Один процент)</w:t>
      </w:r>
      <w:r w:rsidRPr="00510373">
        <w:rPr>
          <w:sz w:val="20"/>
          <w:szCs w:val="20"/>
        </w:rPr>
        <w:t>.</w:t>
      </w:r>
    </w:p>
    <w:p w:rsidR="00031019" w:rsidRPr="00344BC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bookmarkStart w:id="8" w:name="_Ref343691972"/>
      <w:r w:rsidRPr="00F775AA">
        <w:rPr>
          <w:sz w:val="20"/>
          <w:szCs w:val="20"/>
        </w:rPr>
        <w:t xml:space="preserve">При </w:t>
      </w:r>
      <w:r w:rsidRPr="00344BC3">
        <w:rPr>
          <w:sz w:val="20"/>
          <w:szCs w:val="20"/>
        </w:rPr>
        <w:t xml:space="preserve">возникновении просрочки по оплате Заемщиком ежемесячного </w:t>
      </w:r>
      <w:proofErr w:type="spellStart"/>
      <w:r w:rsidRPr="00344BC3">
        <w:rPr>
          <w:sz w:val="20"/>
          <w:szCs w:val="20"/>
        </w:rPr>
        <w:t>аннуитетного</w:t>
      </w:r>
      <w:proofErr w:type="spellEnd"/>
      <w:r w:rsidRPr="00344BC3">
        <w:rPr>
          <w:sz w:val="20"/>
          <w:szCs w:val="20"/>
        </w:rPr>
        <w:t xml:space="preserve"> платежа по Ипотечному кредиту/займу </w:t>
      </w:r>
      <w:r w:rsidRPr="00EC3C58">
        <w:rPr>
          <w:sz w:val="20"/>
          <w:szCs w:val="20"/>
        </w:rPr>
        <w:t>Агентство</w:t>
      </w:r>
      <w:r w:rsidRPr="00344BC3">
        <w:rPr>
          <w:sz w:val="20"/>
          <w:szCs w:val="20"/>
        </w:rPr>
        <w:t xml:space="preserve"> вправе предъявить </w:t>
      </w:r>
      <w:r w:rsidRPr="00EC3C58">
        <w:rPr>
          <w:sz w:val="20"/>
          <w:szCs w:val="20"/>
        </w:rPr>
        <w:t>Поставщику, а Поставщик</w:t>
      </w:r>
      <w:r w:rsidRPr="00344BC3">
        <w:rPr>
          <w:sz w:val="20"/>
          <w:szCs w:val="20"/>
        </w:rPr>
        <w:t xml:space="preserve"> обязан удовлетворить:</w:t>
      </w:r>
      <w:bookmarkEnd w:id="8"/>
    </w:p>
    <w:p w:rsidR="00031019" w:rsidRPr="00344BC3" w:rsidRDefault="00031019" w:rsidP="00031019">
      <w:pPr>
        <w:numPr>
          <w:ilvl w:val="2"/>
          <w:numId w:val="1"/>
        </w:numPr>
        <w:tabs>
          <w:tab w:val="clear" w:pos="1826"/>
          <w:tab w:val="num" w:pos="1134"/>
        </w:tabs>
        <w:ind w:left="1134" w:hanging="567"/>
        <w:jc w:val="both"/>
        <w:rPr>
          <w:sz w:val="20"/>
          <w:szCs w:val="20"/>
        </w:rPr>
      </w:pPr>
      <w:r w:rsidRPr="00344BC3">
        <w:rPr>
          <w:sz w:val="20"/>
          <w:szCs w:val="20"/>
        </w:rPr>
        <w:t xml:space="preserve">Требование обратного приобретения Закладных/прав требования по Кредитному договору/Договору займа, в случае неисполнения, либо неполного исполнения Заемщиками своих обязательств по Кредитному договору/Договору займа в срок действия права </w:t>
      </w:r>
      <w:r w:rsidRPr="00EC3C58">
        <w:rPr>
          <w:sz w:val="20"/>
          <w:szCs w:val="20"/>
        </w:rPr>
        <w:t xml:space="preserve">Агентства </w:t>
      </w:r>
      <w:r w:rsidRPr="00344BC3">
        <w:rPr>
          <w:sz w:val="20"/>
          <w:szCs w:val="20"/>
        </w:rPr>
        <w:t xml:space="preserve">на регресс, установленный в соответствии с ИУР в зависимости от Рейтинга </w:t>
      </w:r>
      <w:r w:rsidRPr="00EC3C58">
        <w:rPr>
          <w:sz w:val="20"/>
          <w:szCs w:val="20"/>
        </w:rPr>
        <w:t>Поставщика,</w:t>
      </w:r>
      <w:r w:rsidRPr="00344BC3">
        <w:rPr>
          <w:sz w:val="20"/>
          <w:szCs w:val="20"/>
        </w:rPr>
        <w:t xml:space="preserve"> указанного в п. </w:t>
      </w:r>
      <w:r>
        <w:rPr>
          <w:sz w:val="20"/>
          <w:szCs w:val="20"/>
        </w:rPr>
        <w:t>2</w:t>
      </w:r>
      <w:r w:rsidRPr="00344BC3">
        <w:rPr>
          <w:sz w:val="20"/>
          <w:szCs w:val="20"/>
        </w:rPr>
        <w:t>.1 Договора. Срок права регресса увеличивается на дополнительный срок регресса на величину и по основаниям, определяемым в соответствии с ИУР.</w:t>
      </w:r>
    </w:p>
    <w:p w:rsidR="00031019" w:rsidRPr="00344BC3" w:rsidRDefault="00031019" w:rsidP="00031019">
      <w:pPr>
        <w:numPr>
          <w:ilvl w:val="2"/>
          <w:numId w:val="1"/>
        </w:numPr>
        <w:tabs>
          <w:tab w:val="clear" w:pos="1826"/>
          <w:tab w:val="num" w:pos="1134"/>
        </w:tabs>
        <w:ind w:left="1134" w:hanging="567"/>
        <w:jc w:val="both"/>
        <w:rPr>
          <w:sz w:val="20"/>
          <w:szCs w:val="20"/>
        </w:rPr>
      </w:pPr>
      <w:r w:rsidRPr="00344BC3">
        <w:rPr>
          <w:sz w:val="20"/>
          <w:szCs w:val="20"/>
        </w:rPr>
        <w:t xml:space="preserve">Требование об уплате штрафа в случае возникновения в период с первого месяца, следующего за сроком права регресса, определенным ИУР, по 18 (восемнадцатый) месяц с момента предоставления Ипотечного кредита/займа просрочки по оплате Заемщиком ежемесячного </w:t>
      </w:r>
      <w:proofErr w:type="spellStart"/>
      <w:r w:rsidRPr="00344BC3">
        <w:rPr>
          <w:sz w:val="20"/>
          <w:szCs w:val="20"/>
        </w:rPr>
        <w:t>аннуитетного</w:t>
      </w:r>
      <w:proofErr w:type="spellEnd"/>
      <w:r w:rsidRPr="00344BC3">
        <w:rPr>
          <w:sz w:val="20"/>
          <w:szCs w:val="20"/>
        </w:rPr>
        <w:t xml:space="preserve"> платежа по Ипотечному кредиту/займу сроком более 89 (восьмидесяти девяти) календарных дней.</w:t>
      </w:r>
    </w:p>
    <w:p w:rsidR="00031019" w:rsidRPr="00344BC3" w:rsidRDefault="00031019" w:rsidP="00031019">
      <w:pPr>
        <w:numPr>
          <w:ilvl w:val="2"/>
          <w:numId w:val="1"/>
        </w:numPr>
        <w:tabs>
          <w:tab w:val="clear" w:pos="1826"/>
          <w:tab w:val="num" w:pos="1134"/>
        </w:tabs>
        <w:ind w:left="1134" w:hanging="567"/>
        <w:jc w:val="both"/>
        <w:rPr>
          <w:sz w:val="20"/>
          <w:szCs w:val="20"/>
        </w:rPr>
      </w:pPr>
      <w:r w:rsidRPr="00344BC3">
        <w:rPr>
          <w:sz w:val="20"/>
          <w:szCs w:val="20"/>
        </w:rPr>
        <w:t xml:space="preserve">Требование об уплате штрафа в случае возникновения в период с первого месяца, следующего за сроком права регресса, определенным ИУР, по 18 (восемнадцатый) месяц с момента предоставления Ипотечного кредита/займа просрочки по оплате Заемщиком ежемесячного </w:t>
      </w:r>
      <w:proofErr w:type="spellStart"/>
      <w:r w:rsidRPr="00344BC3">
        <w:rPr>
          <w:sz w:val="20"/>
          <w:szCs w:val="20"/>
        </w:rPr>
        <w:lastRenderedPageBreak/>
        <w:t>аннуитетного</w:t>
      </w:r>
      <w:proofErr w:type="spellEnd"/>
      <w:r w:rsidRPr="00344BC3">
        <w:rPr>
          <w:sz w:val="20"/>
          <w:szCs w:val="20"/>
        </w:rPr>
        <w:t xml:space="preserve"> платежа по Ипотечному кредиту/займу, впоследствии превысившей </w:t>
      </w:r>
      <w:r>
        <w:rPr>
          <w:sz w:val="20"/>
          <w:szCs w:val="20"/>
        </w:rPr>
        <w:t xml:space="preserve">                    </w:t>
      </w:r>
      <w:r w:rsidRPr="00344BC3">
        <w:rPr>
          <w:sz w:val="20"/>
          <w:szCs w:val="20"/>
        </w:rPr>
        <w:t>89 (восемьдесят девять) календарных дней.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344BC3">
        <w:rPr>
          <w:sz w:val="20"/>
          <w:szCs w:val="20"/>
        </w:rPr>
        <w:t xml:space="preserve">Величина штрафа, уплачиваемая </w:t>
      </w:r>
      <w:r w:rsidRPr="00EC3C58">
        <w:rPr>
          <w:sz w:val="20"/>
          <w:szCs w:val="20"/>
        </w:rPr>
        <w:t>Поставщиком</w:t>
      </w:r>
      <w:r w:rsidRPr="00344BC3">
        <w:rPr>
          <w:sz w:val="20"/>
          <w:szCs w:val="20"/>
        </w:rPr>
        <w:t xml:space="preserve"> в соответствии с </w:t>
      </w:r>
      <w:proofErr w:type="spellStart"/>
      <w:r w:rsidRPr="00344BC3">
        <w:rPr>
          <w:sz w:val="20"/>
          <w:szCs w:val="20"/>
        </w:rPr>
        <w:t>пп</w:t>
      </w:r>
      <w:proofErr w:type="spellEnd"/>
      <w:r w:rsidRPr="00344BC3">
        <w:rPr>
          <w:sz w:val="20"/>
          <w:szCs w:val="20"/>
        </w:rPr>
        <w:t>. 5.7.2, 5.7.3 настоящего договора,</w:t>
      </w:r>
      <w:r>
        <w:rPr>
          <w:sz w:val="20"/>
          <w:szCs w:val="20"/>
        </w:rPr>
        <w:t xml:space="preserve"> </w:t>
      </w:r>
      <w:r w:rsidRPr="00344BC3">
        <w:rPr>
          <w:sz w:val="20"/>
          <w:szCs w:val="20"/>
        </w:rPr>
        <w:t>рассчитывается</w:t>
      </w:r>
      <w:r w:rsidRPr="00510373">
        <w:rPr>
          <w:sz w:val="20"/>
          <w:szCs w:val="20"/>
        </w:rPr>
        <w:t xml:space="preserve"> по формуле</w:t>
      </w:r>
    </w:p>
    <w:p w:rsidR="00031019" w:rsidRPr="00510373" w:rsidRDefault="00031019" w:rsidP="00031019">
      <w:pPr>
        <w:tabs>
          <w:tab w:val="left" w:pos="567"/>
          <w:tab w:val="left" w:pos="1843"/>
        </w:tabs>
        <w:ind w:left="567"/>
        <w:jc w:val="both"/>
        <w:rPr>
          <w:sz w:val="20"/>
          <w:szCs w:val="20"/>
        </w:rPr>
      </w:pPr>
    </w:p>
    <w:p w:rsidR="00031019" w:rsidRPr="00510373" w:rsidRDefault="00031019" w:rsidP="00031019">
      <w:pPr>
        <w:spacing w:line="360" w:lineRule="auto"/>
        <w:ind w:firstLine="709"/>
        <w:jc w:val="center"/>
        <w:rPr>
          <w:sz w:val="20"/>
          <w:szCs w:val="2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</w:rPr>
                <m:t>Ш</m:t>
              </m:r>
              <m:r>
                <m:rPr>
                  <m:sty m:val="bi"/>
                </m:rPr>
                <w:rPr>
                  <w:rFonts w:ascii="Cambria Math"/>
                </w:rPr>
                <m:t>=</m:t>
              </m:r>
              <m:r>
                <m:rPr>
                  <m:sty m:val="bi"/>
                </m:rPr>
                <w:rPr>
                  <w:rFonts w:ascii="Cambria Math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/>
                    </w:rPr>
                    <m:t>2,5% ;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 xml:space="preserve">10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/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/>
                    </w:rPr>
                    <m:t xml:space="preserve">% </m:t>
                  </m:r>
                </m:e>
              </m:d>
              <m:r>
                <m:rPr>
                  <m:sty m:val="bi"/>
                </m:rPr>
                <w:rPr>
                  <w:rFonts w:asci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ООД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д</m:t>
                  </m:r>
                </m:sub>
              </m:sSub>
              <m:r>
                <m:rPr>
                  <m:sty m:val="bi"/>
                </m:rPr>
                <w:rPr>
                  <w:rFonts w:ascii="Cambria Math"/>
                </w:rPr>
                <m:t xml:space="preserve"> </m:t>
              </m:r>
            </m:e>
          </m:borderBox>
          <m:r>
            <m:rPr>
              <m:sty m:val="bi"/>
            </m:rPr>
            <w:rPr>
              <w:rFonts w:ascii="Cambria Math"/>
            </w:rPr>
            <m:t xml:space="preserve">  </m:t>
          </m:r>
        </m:oMath>
      </m:oMathPara>
    </w:p>
    <w:p w:rsidR="00031019" w:rsidRPr="00510373" w:rsidRDefault="00031019" w:rsidP="00031019">
      <w:pPr>
        <w:spacing w:line="360" w:lineRule="auto"/>
        <w:ind w:firstLine="709"/>
        <w:jc w:val="center"/>
        <w:rPr>
          <w:b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∆</m:t>
            </m:r>
          </m:e>
          <m:sub/>
        </m:sSub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д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0.8</m:t>
            </m:r>
          </m:e>
        </m:d>
      </m:oMath>
      <w:r>
        <w:rPr>
          <w:sz w:val="20"/>
          <w:szCs w:val="20"/>
        </w:rPr>
        <w:t>,</w:t>
      </w:r>
    </w:p>
    <w:p w:rsidR="00031019" w:rsidRPr="00510373" w:rsidRDefault="00031019" w:rsidP="0003101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Pr="00510373">
        <w:rPr>
          <w:sz w:val="20"/>
          <w:szCs w:val="20"/>
        </w:rPr>
        <w:t>∆ – коэффициент, уменьшающий базовую ставку штрафа в зависим</w:t>
      </w:r>
      <w:r>
        <w:rPr>
          <w:sz w:val="20"/>
          <w:szCs w:val="20"/>
        </w:rPr>
        <w:t>ости от значения коэффициента «к</w:t>
      </w:r>
      <w:r w:rsidRPr="00510373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510373">
        <w:rPr>
          <w:sz w:val="20"/>
          <w:szCs w:val="20"/>
        </w:rPr>
        <w:t xml:space="preserve">алог» и срока «выдержки» Ипотечного кредита/займа с </w:t>
      </w:r>
      <w:r>
        <w:rPr>
          <w:sz w:val="20"/>
          <w:szCs w:val="20"/>
        </w:rPr>
        <w:t>даты</w:t>
      </w:r>
      <w:r w:rsidRPr="00510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заключения Кредитного договора/Договора займа </w:t>
      </w:r>
      <w:r w:rsidRPr="001A7AC9">
        <w:rPr>
          <w:sz w:val="20"/>
          <w:szCs w:val="20"/>
        </w:rPr>
        <w:t>до момента дефолта</w:t>
      </w:r>
      <w:r w:rsidRPr="00510373">
        <w:rPr>
          <w:sz w:val="20"/>
          <w:szCs w:val="20"/>
        </w:rPr>
        <w:t>;</w:t>
      </w:r>
    </w:p>
    <w:p w:rsidR="00031019" w:rsidRPr="00510373" w:rsidRDefault="00031019" w:rsidP="00031019">
      <w:pPr>
        <w:ind w:left="709"/>
        <w:jc w:val="both"/>
        <w:rPr>
          <w:sz w:val="20"/>
          <w:szCs w:val="20"/>
        </w:rPr>
      </w:pPr>
      <w:proofErr w:type="spellStart"/>
      <w:r w:rsidRPr="00510373">
        <w:rPr>
          <w:sz w:val="20"/>
          <w:szCs w:val="20"/>
        </w:rPr>
        <w:t>КЗ</w:t>
      </w:r>
      <w:r w:rsidRPr="00510373">
        <w:rPr>
          <w:sz w:val="20"/>
          <w:szCs w:val="20"/>
          <w:vertAlign w:val="subscript"/>
        </w:rPr>
        <w:t>в</w:t>
      </w:r>
      <w:proofErr w:type="spellEnd"/>
      <w:r w:rsidRPr="00510373">
        <w:rPr>
          <w:sz w:val="20"/>
          <w:szCs w:val="20"/>
        </w:rPr>
        <w:t xml:space="preserve"> – </w:t>
      </w:r>
      <w:r w:rsidRPr="001A7AC9">
        <w:rPr>
          <w:sz w:val="20"/>
          <w:szCs w:val="20"/>
        </w:rPr>
        <w:t>значение коэффициента «</w:t>
      </w:r>
      <w:r>
        <w:rPr>
          <w:sz w:val="20"/>
          <w:szCs w:val="20"/>
        </w:rPr>
        <w:t>к</w:t>
      </w:r>
      <w:r w:rsidRPr="001A7AC9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1A7AC9">
        <w:rPr>
          <w:sz w:val="20"/>
          <w:szCs w:val="20"/>
        </w:rPr>
        <w:t xml:space="preserve">алог» на </w:t>
      </w:r>
      <w:r>
        <w:rPr>
          <w:sz w:val="20"/>
          <w:szCs w:val="20"/>
        </w:rPr>
        <w:t>дату</w:t>
      </w:r>
      <w:r w:rsidRPr="001A7AC9"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заключения Кредитного договора/Договора займа в числовом выражении</w:t>
      </w:r>
      <w:r w:rsidRPr="00510373">
        <w:rPr>
          <w:sz w:val="20"/>
          <w:szCs w:val="20"/>
        </w:rPr>
        <w:t>;</w:t>
      </w:r>
    </w:p>
    <w:p w:rsidR="00031019" w:rsidRPr="00510373" w:rsidRDefault="00031019" w:rsidP="00031019">
      <w:pPr>
        <w:ind w:left="709"/>
        <w:jc w:val="both"/>
        <w:rPr>
          <w:sz w:val="20"/>
          <w:szCs w:val="20"/>
        </w:rPr>
      </w:pPr>
      <w:proofErr w:type="spellStart"/>
      <w:r w:rsidRPr="00510373">
        <w:rPr>
          <w:sz w:val="20"/>
          <w:szCs w:val="20"/>
        </w:rPr>
        <w:t>КЗ</w:t>
      </w:r>
      <w:r w:rsidRPr="00510373">
        <w:rPr>
          <w:i/>
          <w:sz w:val="20"/>
          <w:szCs w:val="20"/>
        </w:rPr>
        <w:t>д</w:t>
      </w:r>
      <w:proofErr w:type="spellEnd"/>
      <w:r w:rsidRPr="00510373">
        <w:rPr>
          <w:sz w:val="20"/>
          <w:szCs w:val="20"/>
        </w:rPr>
        <w:t xml:space="preserve"> – </w:t>
      </w:r>
      <w:r w:rsidRPr="001A7AC9">
        <w:rPr>
          <w:sz w:val="20"/>
          <w:szCs w:val="20"/>
        </w:rPr>
        <w:t>значение коэффициента «</w:t>
      </w:r>
      <w:r>
        <w:rPr>
          <w:sz w:val="20"/>
          <w:szCs w:val="20"/>
        </w:rPr>
        <w:t>к</w:t>
      </w:r>
      <w:r w:rsidRPr="001A7AC9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1A7AC9">
        <w:rPr>
          <w:sz w:val="20"/>
          <w:szCs w:val="20"/>
        </w:rPr>
        <w:t xml:space="preserve">алог» на </w:t>
      </w:r>
      <w:r>
        <w:rPr>
          <w:sz w:val="20"/>
          <w:szCs w:val="20"/>
        </w:rPr>
        <w:t>дату</w:t>
      </w:r>
      <w:r w:rsidRPr="001A7AC9">
        <w:rPr>
          <w:sz w:val="20"/>
          <w:szCs w:val="20"/>
        </w:rPr>
        <w:t xml:space="preserve"> присвоения Закладной статуса «дефолт»</w:t>
      </w:r>
      <w:r>
        <w:rPr>
          <w:sz w:val="20"/>
          <w:szCs w:val="20"/>
        </w:rPr>
        <w:t xml:space="preserve"> в числовом выражении</w:t>
      </w:r>
      <w:r w:rsidRPr="00510373">
        <w:rPr>
          <w:sz w:val="20"/>
          <w:szCs w:val="20"/>
        </w:rPr>
        <w:t>;</w:t>
      </w:r>
    </w:p>
    <w:p w:rsidR="00031019" w:rsidRPr="00510373" w:rsidRDefault="00031019" w:rsidP="00031019">
      <w:pPr>
        <w:ind w:left="709"/>
        <w:jc w:val="both"/>
        <w:rPr>
          <w:sz w:val="20"/>
          <w:szCs w:val="20"/>
        </w:rPr>
      </w:pPr>
      <w:proofErr w:type="spellStart"/>
      <w:r w:rsidRPr="00C263CC">
        <w:rPr>
          <w:sz w:val="20"/>
          <w:szCs w:val="20"/>
        </w:rPr>
        <w:t>ООДд</w:t>
      </w:r>
      <w:proofErr w:type="spellEnd"/>
      <w:r w:rsidRPr="00C263CC">
        <w:rPr>
          <w:sz w:val="20"/>
          <w:szCs w:val="20"/>
        </w:rPr>
        <w:t xml:space="preserve"> </w:t>
      </w:r>
      <w:r w:rsidRPr="00510373">
        <w:rPr>
          <w:i/>
          <w:sz w:val="20"/>
          <w:szCs w:val="20"/>
        </w:rPr>
        <w:t xml:space="preserve">– </w:t>
      </w:r>
      <w:r w:rsidRPr="001A7AC9">
        <w:rPr>
          <w:sz w:val="20"/>
          <w:szCs w:val="20"/>
        </w:rPr>
        <w:t xml:space="preserve">фактический остаток суммы Ипотечного кредита/займа по Закладной на </w:t>
      </w:r>
      <w:r>
        <w:rPr>
          <w:sz w:val="20"/>
          <w:szCs w:val="20"/>
        </w:rPr>
        <w:t>дату</w:t>
      </w:r>
      <w:r w:rsidRPr="001A7AC9">
        <w:rPr>
          <w:sz w:val="20"/>
          <w:szCs w:val="20"/>
        </w:rPr>
        <w:t xml:space="preserve"> присвоения Закладной статуса «дефолт»</w:t>
      </w:r>
      <w:r w:rsidRPr="00510373"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bookmarkStart w:id="9" w:name="_Ref343692058"/>
      <w:r w:rsidRPr="00C77A63">
        <w:rPr>
          <w:i/>
          <w:sz w:val="20"/>
          <w:szCs w:val="20"/>
        </w:rPr>
        <w:t>Агентство</w:t>
      </w:r>
      <w:r w:rsidRPr="00C77A63">
        <w:rPr>
          <w:sz w:val="20"/>
          <w:szCs w:val="20"/>
        </w:rPr>
        <w:t xml:space="preserve"> вправе в одностороннем порядке отказаться от исполнения своих обязательств по настоящему </w:t>
      </w:r>
      <w:r w:rsidRPr="00D82021">
        <w:rPr>
          <w:sz w:val="20"/>
          <w:szCs w:val="20"/>
        </w:rPr>
        <w:t>договору либо уменьшить</w:t>
      </w:r>
      <w:r w:rsidRPr="00C77A63">
        <w:rPr>
          <w:sz w:val="20"/>
          <w:szCs w:val="20"/>
        </w:rPr>
        <w:t xml:space="preserve"> Общий объем сделок согласно п.</w:t>
      </w:r>
      <w:r>
        <w:rPr>
          <w:sz w:val="20"/>
          <w:szCs w:val="20"/>
        </w:rPr>
        <w:t xml:space="preserve"> </w:t>
      </w:r>
      <w:r w:rsidRPr="00B46400">
        <w:rPr>
          <w:sz w:val="20"/>
          <w:szCs w:val="20"/>
        </w:rPr>
        <w:t>1.1</w:t>
      </w:r>
      <w:r w:rsidRPr="00C77A63">
        <w:rPr>
          <w:sz w:val="20"/>
          <w:szCs w:val="20"/>
        </w:rPr>
        <w:t xml:space="preserve"> настоящего договора в следующих случаях</w:t>
      </w:r>
      <w:r w:rsidRPr="00510373">
        <w:rPr>
          <w:sz w:val="20"/>
          <w:szCs w:val="20"/>
        </w:rPr>
        <w:t>:</w:t>
      </w:r>
      <w:bookmarkEnd w:id="9"/>
    </w:p>
    <w:p w:rsidR="00031019" w:rsidRPr="00510373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При неисполнении </w:t>
      </w:r>
      <w:r w:rsidRPr="00510373">
        <w:rPr>
          <w:i/>
          <w:sz w:val="20"/>
          <w:szCs w:val="20"/>
        </w:rPr>
        <w:t>Поставщиком</w:t>
      </w:r>
      <w:r w:rsidRPr="00510373">
        <w:rPr>
          <w:sz w:val="20"/>
          <w:szCs w:val="20"/>
        </w:rPr>
        <w:t xml:space="preserve"> обязательств по настоящему договору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При отказе </w:t>
      </w:r>
      <w:r w:rsidRPr="00510373">
        <w:rPr>
          <w:i/>
          <w:sz w:val="20"/>
          <w:szCs w:val="20"/>
        </w:rPr>
        <w:t xml:space="preserve">Поставщика </w:t>
      </w:r>
      <w:r w:rsidRPr="00510373">
        <w:rPr>
          <w:sz w:val="20"/>
          <w:szCs w:val="20"/>
        </w:rPr>
        <w:t xml:space="preserve">передать документы кредитного дела по Закладным, в </w:t>
      </w:r>
      <w:proofErr w:type="spellStart"/>
      <w:r w:rsidRPr="00510373">
        <w:rPr>
          <w:sz w:val="20"/>
          <w:szCs w:val="20"/>
        </w:rPr>
        <w:t>т.ч</w:t>
      </w:r>
      <w:proofErr w:type="spellEnd"/>
      <w:r w:rsidRPr="00510373">
        <w:rPr>
          <w:sz w:val="20"/>
          <w:szCs w:val="20"/>
        </w:rPr>
        <w:t xml:space="preserve">. по ранее выкупленным, Агенту по сопровождению (или иному лицу, определенному </w:t>
      </w:r>
      <w:r w:rsidRPr="00510373">
        <w:rPr>
          <w:i/>
          <w:sz w:val="20"/>
          <w:szCs w:val="20"/>
        </w:rPr>
        <w:t>Агентством</w:t>
      </w:r>
      <w:r w:rsidRPr="0051037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предъявления третьими лицами иска к </w:t>
      </w:r>
      <w:r w:rsidRPr="00510373">
        <w:rPr>
          <w:i/>
          <w:sz w:val="20"/>
          <w:szCs w:val="20"/>
        </w:rPr>
        <w:t xml:space="preserve">Агентству </w:t>
      </w:r>
      <w:r w:rsidRPr="00510373">
        <w:rPr>
          <w:sz w:val="20"/>
          <w:szCs w:val="20"/>
        </w:rPr>
        <w:t xml:space="preserve">об изъятии ранее выкупленных у </w:t>
      </w:r>
      <w:r w:rsidRPr="00510373">
        <w:rPr>
          <w:i/>
          <w:sz w:val="20"/>
          <w:szCs w:val="20"/>
        </w:rPr>
        <w:t>Поставщика</w:t>
      </w:r>
      <w:r w:rsidRPr="00510373">
        <w:rPr>
          <w:sz w:val="20"/>
          <w:szCs w:val="20"/>
        </w:rPr>
        <w:t xml:space="preserve"> Закладных</w:t>
      </w:r>
      <w:r>
        <w:rPr>
          <w:sz w:val="20"/>
          <w:szCs w:val="20"/>
        </w:rPr>
        <w:t>.</w:t>
      </w:r>
    </w:p>
    <w:p w:rsidR="00031019" w:rsidRPr="00510373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предъявления третьими лицами иска к собственнику Предмета ипотеки по выкупленным </w:t>
      </w:r>
      <w:r w:rsidRPr="00510373">
        <w:rPr>
          <w:i/>
          <w:sz w:val="20"/>
          <w:szCs w:val="20"/>
        </w:rPr>
        <w:t>Агентством</w:t>
      </w:r>
      <w:r w:rsidRPr="00510373">
        <w:rPr>
          <w:sz w:val="20"/>
          <w:szCs w:val="20"/>
        </w:rPr>
        <w:t xml:space="preserve"> у </w:t>
      </w:r>
      <w:r w:rsidRPr="00510373">
        <w:rPr>
          <w:i/>
          <w:sz w:val="20"/>
          <w:szCs w:val="20"/>
        </w:rPr>
        <w:t>Поставщика</w:t>
      </w:r>
      <w:r w:rsidRPr="00510373">
        <w:rPr>
          <w:sz w:val="20"/>
          <w:szCs w:val="20"/>
        </w:rPr>
        <w:t xml:space="preserve"> Закладным по основаниям, возникшим до продажи Закладной в </w:t>
      </w:r>
      <w:r w:rsidRPr="00510373">
        <w:rPr>
          <w:i/>
          <w:sz w:val="20"/>
          <w:szCs w:val="20"/>
        </w:rPr>
        <w:t>Агентство</w:t>
      </w:r>
      <w:r>
        <w:rPr>
          <w:i/>
          <w:sz w:val="20"/>
          <w:szCs w:val="20"/>
        </w:rPr>
        <w:t>.</w:t>
      </w:r>
    </w:p>
    <w:p w:rsidR="00031019" w:rsidRDefault="00031019" w:rsidP="00031019">
      <w:pPr>
        <w:numPr>
          <w:ilvl w:val="2"/>
          <w:numId w:val="1"/>
        </w:numPr>
        <w:tabs>
          <w:tab w:val="left" w:pos="1134"/>
          <w:tab w:val="left" w:pos="1276"/>
        </w:tabs>
        <w:ind w:left="1134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выявления </w:t>
      </w:r>
      <w:r w:rsidRPr="00510373">
        <w:rPr>
          <w:i/>
          <w:sz w:val="20"/>
          <w:szCs w:val="20"/>
        </w:rPr>
        <w:t>Агентством</w:t>
      </w:r>
      <w:r w:rsidRPr="00510373">
        <w:rPr>
          <w:sz w:val="20"/>
          <w:szCs w:val="20"/>
        </w:rPr>
        <w:t xml:space="preserve"> нарушений </w:t>
      </w:r>
      <w:r w:rsidRPr="00510373">
        <w:rPr>
          <w:i/>
          <w:sz w:val="20"/>
          <w:szCs w:val="20"/>
        </w:rPr>
        <w:t>Поставщиком</w:t>
      </w:r>
      <w:r w:rsidRPr="00510373">
        <w:rPr>
          <w:sz w:val="20"/>
          <w:szCs w:val="20"/>
        </w:rPr>
        <w:t xml:space="preserve"> своих гарантий и заверений</w:t>
      </w:r>
      <w:r>
        <w:rPr>
          <w:sz w:val="20"/>
          <w:szCs w:val="20"/>
        </w:rPr>
        <w:t>.</w:t>
      </w:r>
    </w:p>
    <w:p w:rsidR="00031019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694D80">
        <w:rPr>
          <w:sz w:val="20"/>
          <w:szCs w:val="20"/>
        </w:rPr>
        <w:t>Агентство</w:t>
      </w:r>
      <w:r w:rsidRPr="00510373">
        <w:rPr>
          <w:sz w:val="20"/>
          <w:szCs w:val="20"/>
        </w:rPr>
        <w:t xml:space="preserve"> вправе не исполнять свои обязательства по основаниям, указанным в п.</w:t>
      </w:r>
      <w:r w:rsidRPr="00B46400">
        <w:rPr>
          <w:sz w:val="20"/>
          <w:szCs w:val="20"/>
        </w:rPr>
        <w:t xml:space="preserve"> 5.9</w:t>
      </w:r>
      <w:r w:rsidRPr="00510373">
        <w:rPr>
          <w:sz w:val="20"/>
          <w:szCs w:val="20"/>
        </w:rPr>
        <w:t xml:space="preserve"> настоящего договора по истечении 10 (</w:t>
      </w:r>
      <w:r>
        <w:rPr>
          <w:sz w:val="20"/>
          <w:szCs w:val="20"/>
        </w:rPr>
        <w:t>д</w:t>
      </w:r>
      <w:r w:rsidRPr="00510373">
        <w:rPr>
          <w:sz w:val="20"/>
          <w:szCs w:val="20"/>
        </w:rPr>
        <w:t xml:space="preserve">есяти) рабочих дней с даты направления </w:t>
      </w:r>
      <w:r w:rsidRPr="00694D80">
        <w:rPr>
          <w:sz w:val="20"/>
          <w:szCs w:val="20"/>
        </w:rPr>
        <w:t>Агентством Поставщику</w:t>
      </w:r>
      <w:r w:rsidRPr="00510373">
        <w:rPr>
          <w:sz w:val="20"/>
          <w:szCs w:val="20"/>
        </w:rPr>
        <w:t xml:space="preserve"> письменного уведомления о принятом решении.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 случае отказа </w:t>
      </w:r>
      <w:r w:rsidRPr="00694D80">
        <w:rPr>
          <w:sz w:val="20"/>
          <w:szCs w:val="20"/>
        </w:rPr>
        <w:t xml:space="preserve">Агентства </w:t>
      </w:r>
      <w:r w:rsidRPr="00510373">
        <w:rPr>
          <w:sz w:val="20"/>
          <w:szCs w:val="20"/>
        </w:rPr>
        <w:t>от исполнения своих обязательств по выкупу Закладных по основаниям, указанным в п.</w:t>
      </w:r>
      <w:r w:rsidRPr="00B46400">
        <w:rPr>
          <w:sz w:val="20"/>
          <w:szCs w:val="20"/>
        </w:rPr>
        <w:t xml:space="preserve"> 5.9</w:t>
      </w:r>
      <w:r w:rsidRPr="00510373">
        <w:rPr>
          <w:sz w:val="20"/>
          <w:szCs w:val="20"/>
        </w:rPr>
        <w:t xml:space="preserve"> настоящего договора, к </w:t>
      </w:r>
      <w:r w:rsidRPr="00694D80">
        <w:rPr>
          <w:sz w:val="20"/>
          <w:szCs w:val="20"/>
        </w:rPr>
        <w:t xml:space="preserve">Поставщику </w:t>
      </w:r>
      <w:r w:rsidRPr="00510373">
        <w:rPr>
          <w:sz w:val="20"/>
          <w:szCs w:val="20"/>
        </w:rPr>
        <w:t xml:space="preserve">не применяются санкции, указанные в п. </w:t>
      </w:r>
      <w:r>
        <w:rPr>
          <w:sz w:val="20"/>
          <w:szCs w:val="20"/>
        </w:rPr>
        <w:t>5.5</w:t>
      </w:r>
      <w:r w:rsidRPr="00510373">
        <w:rPr>
          <w:sz w:val="20"/>
          <w:szCs w:val="20"/>
        </w:rPr>
        <w:t xml:space="preserve"> настоящего договора</w:t>
      </w:r>
      <w:r>
        <w:rPr>
          <w:sz w:val="20"/>
          <w:szCs w:val="20"/>
        </w:rPr>
        <w:t>,</w:t>
      </w:r>
      <w:r w:rsidRPr="00510373">
        <w:rPr>
          <w:sz w:val="20"/>
          <w:szCs w:val="20"/>
        </w:rPr>
        <w:t xml:space="preserve"> в период с 11 (</w:t>
      </w:r>
      <w:r>
        <w:rPr>
          <w:sz w:val="20"/>
          <w:szCs w:val="20"/>
        </w:rPr>
        <w:t>о</w:t>
      </w:r>
      <w:r w:rsidRPr="00510373">
        <w:rPr>
          <w:sz w:val="20"/>
          <w:szCs w:val="20"/>
        </w:rPr>
        <w:t xml:space="preserve">диннадцатого) рабочего дня с даты направления </w:t>
      </w:r>
      <w:r w:rsidRPr="00694D80">
        <w:rPr>
          <w:sz w:val="20"/>
          <w:szCs w:val="20"/>
        </w:rPr>
        <w:t>Агентством Поставщику</w:t>
      </w:r>
      <w:r w:rsidRPr="00510373">
        <w:rPr>
          <w:sz w:val="20"/>
          <w:szCs w:val="20"/>
        </w:rPr>
        <w:t xml:space="preserve"> письменного уведомления до даты уведомления </w:t>
      </w:r>
      <w:r w:rsidRPr="00694D80">
        <w:rPr>
          <w:sz w:val="20"/>
          <w:szCs w:val="20"/>
        </w:rPr>
        <w:t>Поставщика Агентством</w:t>
      </w:r>
      <w:r w:rsidRPr="00510373">
        <w:rPr>
          <w:sz w:val="20"/>
          <w:szCs w:val="20"/>
        </w:rPr>
        <w:t xml:space="preserve"> о возобновлении действия своих обязательств в полном объеме.</w:t>
      </w:r>
    </w:p>
    <w:p w:rsidR="00031019" w:rsidRPr="00510373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bookmarkStart w:id="10" w:name="_Ref343692226"/>
      <w:r w:rsidRPr="00510373">
        <w:rPr>
          <w:sz w:val="20"/>
          <w:szCs w:val="20"/>
        </w:rPr>
        <w:t xml:space="preserve">В случае устранения </w:t>
      </w:r>
      <w:r w:rsidRPr="00694D80">
        <w:rPr>
          <w:sz w:val="20"/>
          <w:szCs w:val="20"/>
        </w:rPr>
        <w:t>Поставщиком</w:t>
      </w:r>
      <w:r w:rsidRPr="00510373">
        <w:rPr>
          <w:sz w:val="20"/>
          <w:szCs w:val="20"/>
        </w:rPr>
        <w:t xml:space="preserve"> причины отказа </w:t>
      </w:r>
      <w:r w:rsidRPr="00694D80">
        <w:rPr>
          <w:sz w:val="20"/>
          <w:szCs w:val="20"/>
        </w:rPr>
        <w:t>Агентства</w:t>
      </w:r>
      <w:r w:rsidRPr="00510373">
        <w:rPr>
          <w:sz w:val="20"/>
          <w:szCs w:val="20"/>
        </w:rPr>
        <w:t xml:space="preserve"> от исполнения своих обязательств по настоящему договору </w:t>
      </w:r>
      <w:r w:rsidRPr="00694D80">
        <w:rPr>
          <w:sz w:val="20"/>
          <w:szCs w:val="20"/>
        </w:rPr>
        <w:t>Агентство</w:t>
      </w:r>
      <w:r w:rsidRPr="00510373">
        <w:rPr>
          <w:sz w:val="20"/>
          <w:szCs w:val="20"/>
        </w:rPr>
        <w:t xml:space="preserve"> вправе принять решение о возобновлении своих обязательств по настоящему договору путем направления </w:t>
      </w:r>
      <w:r w:rsidRPr="00694D80">
        <w:rPr>
          <w:sz w:val="20"/>
          <w:szCs w:val="20"/>
        </w:rPr>
        <w:t xml:space="preserve">Поставщику </w:t>
      </w:r>
      <w:r w:rsidRPr="00510373">
        <w:rPr>
          <w:sz w:val="20"/>
          <w:szCs w:val="20"/>
        </w:rPr>
        <w:t>письменного уведомления о принятом решении.</w:t>
      </w:r>
      <w:bookmarkEnd w:id="10"/>
    </w:p>
    <w:p w:rsidR="00031019" w:rsidRDefault="00031019" w:rsidP="00031019">
      <w:pPr>
        <w:numPr>
          <w:ilvl w:val="1"/>
          <w:numId w:val="1"/>
        </w:numPr>
        <w:tabs>
          <w:tab w:val="clear" w:pos="680"/>
          <w:tab w:val="num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Возобновление обязательств </w:t>
      </w:r>
      <w:r w:rsidRPr="00694D80">
        <w:rPr>
          <w:sz w:val="20"/>
          <w:szCs w:val="20"/>
        </w:rPr>
        <w:t>Агентства</w:t>
      </w:r>
      <w:r w:rsidRPr="00510373">
        <w:rPr>
          <w:i/>
          <w:sz w:val="20"/>
          <w:szCs w:val="20"/>
        </w:rPr>
        <w:t xml:space="preserve"> </w:t>
      </w:r>
      <w:r w:rsidRPr="00510373">
        <w:rPr>
          <w:sz w:val="20"/>
          <w:szCs w:val="20"/>
        </w:rPr>
        <w:t>в соответствии с п.</w:t>
      </w:r>
      <w:r w:rsidRPr="00B46400">
        <w:rPr>
          <w:sz w:val="20"/>
          <w:szCs w:val="20"/>
        </w:rPr>
        <w:t xml:space="preserve"> 5.12</w:t>
      </w:r>
      <w:r w:rsidRPr="00DC008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_Ref343692226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510373">
        <w:rPr>
          <w:sz w:val="20"/>
          <w:szCs w:val="20"/>
        </w:rPr>
        <w:t xml:space="preserve">настоящего договора вступает в силу с даты его принятия </w:t>
      </w:r>
      <w:r w:rsidRPr="00694D80">
        <w:rPr>
          <w:sz w:val="20"/>
          <w:szCs w:val="20"/>
        </w:rPr>
        <w:t>Агентством.</w:t>
      </w:r>
    </w:p>
    <w:p w:rsidR="00031019" w:rsidRPr="00510373" w:rsidRDefault="00031019" w:rsidP="00031019">
      <w:pPr>
        <w:tabs>
          <w:tab w:val="left" w:pos="1843"/>
        </w:tabs>
        <w:ind w:left="709"/>
        <w:jc w:val="both"/>
        <w:rPr>
          <w:sz w:val="20"/>
          <w:szCs w:val="20"/>
        </w:rPr>
      </w:pPr>
    </w:p>
    <w:p w:rsidR="00031019" w:rsidRPr="00510373" w:rsidRDefault="00031019" w:rsidP="00031019">
      <w:pPr>
        <w:numPr>
          <w:ilvl w:val="0"/>
          <w:numId w:val="1"/>
        </w:numPr>
        <w:tabs>
          <w:tab w:val="clear" w:pos="567"/>
          <w:tab w:val="left" w:pos="142"/>
          <w:tab w:val="num" w:pos="284"/>
        </w:tabs>
        <w:spacing w:before="60" w:after="120"/>
        <w:rPr>
          <w:b/>
          <w:sz w:val="20"/>
          <w:szCs w:val="20"/>
          <w:u w:val="single"/>
        </w:rPr>
      </w:pPr>
      <w:r w:rsidRPr="00510373">
        <w:rPr>
          <w:b/>
          <w:sz w:val="20"/>
          <w:szCs w:val="20"/>
          <w:u w:val="single"/>
        </w:rPr>
        <w:t>Порядок разрешения споров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</w:pPr>
      <w:r w:rsidRPr="00510373">
        <w:t xml:space="preserve">Споры, которые могут возникнуть при исполнении условий настоящего договора, </w:t>
      </w:r>
      <w:r w:rsidRPr="00B2659B">
        <w:t>Стороны</w:t>
      </w:r>
      <w:r w:rsidRPr="00510373">
        <w:t xml:space="preserve"> разрешают путем переговоров.</w:t>
      </w:r>
    </w:p>
    <w:p w:rsidR="00031019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left="709" w:hanging="425"/>
        <w:jc w:val="both"/>
      </w:pPr>
      <w:r w:rsidRPr="00510373">
        <w:t xml:space="preserve">При </w:t>
      </w:r>
      <w:proofErr w:type="spellStart"/>
      <w:r w:rsidRPr="00510373">
        <w:t>недостижении</w:t>
      </w:r>
      <w:proofErr w:type="spellEnd"/>
      <w:r w:rsidRPr="00510373">
        <w:t xml:space="preserve"> взаимоприемлемого решения </w:t>
      </w:r>
      <w:r w:rsidRPr="00B2659B">
        <w:t>Стороны</w:t>
      </w:r>
      <w:r w:rsidRPr="00510373">
        <w:t xml:space="preserve"> могут передать спорный вопрос на разрешение в судебном порядке в Арбитражный суд г. Москвы.</w:t>
      </w:r>
    </w:p>
    <w:p w:rsidR="00031019" w:rsidRPr="00510373" w:rsidRDefault="00031019" w:rsidP="00031019">
      <w:pPr>
        <w:pStyle w:val="Normal1"/>
        <w:spacing w:before="60" w:after="60"/>
        <w:ind w:left="709"/>
        <w:jc w:val="both"/>
      </w:pPr>
    </w:p>
    <w:p w:rsidR="00031019" w:rsidRPr="00510373" w:rsidRDefault="00031019" w:rsidP="00031019">
      <w:pPr>
        <w:numPr>
          <w:ilvl w:val="0"/>
          <w:numId w:val="1"/>
        </w:numPr>
        <w:tabs>
          <w:tab w:val="clear" w:pos="567"/>
          <w:tab w:val="num" w:pos="284"/>
        </w:tabs>
        <w:spacing w:before="60" w:after="60"/>
        <w:ind w:left="284" w:hanging="284"/>
        <w:rPr>
          <w:b/>
          <w:bCs/>
          <w:sz w:val="20"/>
          <w:szCs w:val="20"/>
        </w:rPr>
      </w:pPr>
      <w:r w:rsidRPr="00510373">
        <w:rPr>
          <w:b/>
          <w:sz w:val="20"/>
          <w:szCs w:val="20"/>
          <w:u w:val="single"/>
        </w:rPr>
        <w:t>Заключительные положения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ind w:left="709" w:hanging="425"/>
        <w:jc w:val="both"/>
        <w:rPr>
          <w:snapToGrid w:val="0"/>
        </w:rPr>
      </w:pPr>
      <w:r w:rsidRPr="00510373">
        <w:rPr>
          <w:snapToGrid w:val="0"/>
        </w:rPr>
        <w:t>Срок действия настоящего договора  –  с ______________  201</w:t>
      </w:r>
      <w:r>
        <w:rPr>
          <w:snapToGrid w:val="0"/>
        </w:rPr>
        <w:t>4</w:t>
      </w:r>
      <w:r w:rsidRPr="00510373">
        <w:rPr>
          <w:snapToGrid w:val="0"/>
        </w:rPr>
        <w:t xml:space="preserve"> г. по 3</w:t>
      </w:r>
      <w:r>
        <w:rPr>
          <w:snapToGrid w:val="0"/>
        </w:rPr>
        <w:t xml:space="preserve">0 июня </w:t>
      </w:r>
      <w:r w:rsidRPr="00510373">
        <w:rPr>
          <w:snapToGrid w:val="0"/>
        </w:rPr>
        <w:t>201</w:t>
      </w:r>
      <w:r>
        <w:rPr>
          <w:snapToGrid w:val="0"/>
        </w:rPr>
        <w:t>4</w:t>
      </w:r>
      <w:r w:rsidRPr="00510373">
        <w:rPr>
          <w:snapToGrid w:val="0"/>
        </w:rPr>
        <w:t xml:space="preserve"> г.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Настоящий договор действует до полного исполнения </w:t>
      </w:r>
      <w:r w:rsidRPr="00B2659B">
        <w:t>Сторонами</w:t>
      </w:r>
      <w:r w:rsidRPr="00510373">
        <w:t xml:space="preserve"> обязательств по настоящему договору. Прекращение обязательств  не освобождает </w:t>
      </w:r>
      <w:r w:rsidRPr="00B2659B">
        <w:t>Стороны</w:t>
      </w:r>
      <w:r w:rsidRPr="00510373">
        <w:t xml:space="preserve"> от  ответственности за нарушения, если таковые имели место при исполнении условий настоящего договора.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bookmarkStart w:id="11" w:name="_Ref343692271"/>
      <w:r w:rsidRPr="00510373">
        <w:t xml:space="preserve">В течение всего срока действия настоящего договора любая из </w:t>
      </w:r>
      <w:r w:rsidRPr="00B2659B">
        <w:rPr>
          <w:iCs/>
        </w:rPr>
        <w:t>Сторон</w:t>
      </w:r>
      <w:r w:rsidRPr="00B2659B">
        <w:t xml:space="preserve"> </w:t>
      </w:r>
      <w:r w:rsidRPr="00510373">
        <w:t>в случае изменения  платежных реквизитов, указанных в п.</w:t>
      </w:r>
      <w:r>
        <w:t xml:space="preserve"> </w:t>
      </w:r>
      <w:r w:rsidRPr="00B46400">
        <w:t xml:space="preserve">8 </w:t>
      </w:r>
      <w:r w:rsidRPr="00510373">
        <w:t xml:space="preserve">настоящего договора, обязуется уведомить другую </w:t>
      </w:r>
      <w:r w:rsidRPr="00B2659B">
        <w:rPr>
          <w:iCs/>
        </w:rPr>
        <w:lastRenderedPageBreak/>
        <w:t>Сторону</w:t>
      </w:r>
      <w:r w:rsidRPr="00510373">
        <w:t xml:space="preserve"> официальным письмом за подписью руководителя и главного бухгалтера не позднее чем за 5</w:t>
      </w:r>
      <w:r>
        <w:t xml:space="preserve"> (пять) рабочих</w:t>
      </w:r>
      <w:r w:rsidRPr="00510373">
        <w:t xml:space="preserve"> дней до даты начала действия новых платежных реквизитов.</w:t>
      </w:r>
      <w:bookmarkEnd w:id="11"/>
      <w:r w:rsidRPr="00510373">
        <w:t xml:space="preserve"> </w:t>
      </w:r>
    </w:p>
    <w:p w:rsidR="00031019" w:rsidRPr="00510373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>При несвоевременном уведомл</w:t>
      </w:r>
      <w:r>
        <w:t xml:space="preserve">ении об изменениях согласно п. </w:t>
      </w:r>
      <w:r w:rsidRPr="00B46400">
        <w:t xml:space="preserve">7.3 </w:t>
      </w:r>
      <w:r w:rsidRPr="00510373">
        <w:t>настоящего договора действительными считаются ранее указанные платежные реквизиты.</w:t>
      </w:r>
    </w:p>
    <w:p w:rsidR="00031019" w:rsidRPr="00ED1392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B2659B">
        <w:t xml:space="preserve">Стороны </w:t>
      </w:r>
      <w:r w:rsidRPr="00510373">
        <w:t>пришли к соглашению, что информация, направленная по адресу закрытой электронной почты, указанному в п.</w:t>
      </w:r>
      <w:r w:rsidRPr="00B46400">
        <w:t xml:space="preserve"> 8</w:t>
      </w:r>
      <w:r w:rsidRPr="00510373">
        <w:t xml:space="preserve"> настоящего договора, считается полученной адресатом в дату е</w:t>
      </w:r>
      <w:r>
        <w:t>е</w:t>
      </w:r>
      <w:r w:rsidRPr="00510373">
        <w:t xml:space="preserve"> отправки.</w:t>
      </w:r>
    </w:p>
    <w:p w:rsidR="00031019" w:rsidRPr="005C2EAF" w:rsidRDefault="00031019" w:rsidP="00031019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/>
        <w:ind w:left="709" w:hanging="425"/>
        <w:jc w:val="both"/>
        <w:rPr>
          <w:snapToGrid w:val="0"/>
        </w:rPr>
      </w:pPr>
      <w:r w:rsidRPr="00510373">
        <w:t xml:space="preserve">Во всем ином, что не предусмотрено настоящим договором, </w:t>
      </w:r>
      <w:r w:rsidRPr="00B2659B">
        <w:t>Стороны</w:t>
      </w:r>
      <w:r w:rsidRPr="00510373">
        <w:t xml:space="preserve"> руководствуются действующим законодательством Российской Федерации.</w:t>
      </w:r>
    </w:p>
    <w:p w:rsidR="005C2EAF" w:rsidRPr="00495166" w:rsidRDefault="005C2EAF" w:rsidP="005C2EAF">
      <w:pPr>
        <w:pStyle w:val="Normal1"/>
        <w:spacing w:before="60"/>
        <w:ind w:left="680"/>
        <w:jc w:val="both"/>
        <w:rPr>
          <w:snapToGrid w:val="0"/>
        </w:rPr>
      </w:pPr>
    </w:p>
    <w:p w:rsidR="00031019" w:rsidRPr="00510373" w:rsidRDefault="005C2EAF" w:rsidP="005C2EAF">
      <w:pPr>
        <w:pStyle w:val="Normal1"/>
        <w:spacing w:before="60"/>
        <w:ind w:left="709"/>
        <w:jc w:val="both"/>
      </w:pPr>
      <w:r w:rsidRPr="005C2EAF">
        <w:rPr>
          <w:b/>
          <w:snapToGrid w:val="0"/>
        </w:rPr>
        <w:t>8</w:t>
      </w:r>
      <w:r w:rsidRPr="005C2EAF">
        <w:rPr>
          <w:snapToGrid w:val="0"/>
        </w:rPr>
        <w:t xml:space="preserve">. </w:t>
      </w:r>
      <w:bookmarkStart w:id="12" w:name="_Ref343692298"/>
      <w:r w:rsidR="00031019" w:rsidRPr="00510373">
        <w:rPr>
          <w:b/>
          <w:u w:val="single"/>
        </w:rPr>
        <w:t>Ад</w:t>
      </w:r>
      <w:bookmarkStart w:id="13" w:name="_GoBack"/>
      <w:bookmarkEnd w:id="13"/>
      <w:r w:rsidR="00031019" w:rsidRPr="00510373">
        <w:rPr>
          <w:b/>
          <w:u w:val="single"/>
        </w:rPr>
        <w:t xml:space="preserve">реса, реквизиты и подписи </w:t>
      </w:r>
      <w:r w:rsidR="00031019" w:rsidRPr="00B2659B">
        <w:rPr>
          <w:b/>
          <w:u w:val="single"/>
        </w:rPr>
        <w:t>Сторон</w:t>
      </w:r>
      <w:bookmarkEnd w:id="12"/>
    </w:p>
    <w:tbl>
      <w:tblPr>
        <w:tblpPr w:leftFromText="180" w:rightFromText="180" w:vertAnchor="text" w:tblpX="468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031019" w:rsidRPr="00490E50" w:rsidTr="00835BFD">
        <w:trPr>
          <w:trHeight w:val="3774"/>
        </w:trPr>
        <w:tc>
          <w:tcPr>
            <w:tcW w:w="4608" w:type="dxa"/>
          </w:tcPr>
          <w:p w:rsidR="00031019" w:rsidRPr="00510373" w:rsidRDefault="00031019" w:rsidP="00835BFD">
            <w:pPr>
              <w:rPr>
                <w:sz w:val="18"/>
                <w:szCs w:val="18"/>
                <w:u w:val="single"/>
              </w:rPr>
            </w:pPr>
            <w:r w:rsidRPr="00510373">
              <w:rPr>
                <w:sz w:val="18"/>
                <w:szCs w:val="18"/>
                <w:u w:val="single"/>
              </w:rPr>
              <w:t>ОАО «А</w:t>
            </w:r>
            <w:r>
              <w:rPr>
                <w:sz w:val="18"/>
                <w:szCs w:val="18"/>
                <w:u w:val="single"/>
              </w:rPr>
              <w:t>ИЖК</w:t>
            </w:r>
            <w:r w:rsidRPr="00510373">
              <w:rPr>
                <w:sz w:val="18"/>
                <w:szCs w:val="18"/>
                <w:u w:val="single"/>
              </w:rPr>
              <w:t>»</w:t>
            </w:r>
          </w:p>
          <w:p w:rsidR="00031019" w:rsidRPr="00510373" w:rsidRDefault="00031019" w:rsidP="00835BFD">
            <w:pPr>
              <w:pStyle w:val="3"/>
              <w:spacing w:after="0"/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pStyle w:val="3"/>
              <w:spacing w:after="0"/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 xml:space="preserve"> (почтовый адрес):</w:t>
            </w:r>
            <w:r w:rsidRPr="00510373">
              <w:rPr>
                <w:sz w:val="18"/>
                <w:szCs w:val="18"/>
              </w:rPr>
              <w:br/>
              <w:t>117418, г. Москва,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Новочеремушкинская</w:t>
            </w:r>
            <w:proofErr w:type="spellEnd"/>
            <w:r>
              <w:rPr>
                <w:sz w:val="18"/>
                <w:szCs w:val="18"/>
              </w:rPr>
              <w:t xml:space="preserve"> ул., </w:t>
            </w:r>
            <w:r>
              <w:rPr>
                <w:sz w:val="18"/>
                <w:szCs w:val="18"/>
              </w:rPr>
              <w:br/>
              <w:t>д. 69</w:t>
            </w:r>
            <w:r w:rsidRPr="00510373">
              <w:rPr>
                <w:sz w:val="18"/>
                <w:szCs w:val="18"/>
              </w:rPr>
              <w:t>.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ИНН 7729355614,  </w:t>
            </w:r>
            <w:r w:rsidRPr="00510373">
              <w:rPr>
                <w:sz w:val="18"/>
                <w:szCs w:val="18"/>
              </w:rPr>
              <w:br/>
              <w:t>КПП 772701001</w:t>
            </w:r>
            <w:r w:rsidRPr="00510373">
              <w:rPr>
                <w:sz w:val="18"/>
                <w:szCs w:val="18"/>
              </w:rPr>
              <w:br/>
              <w:t xml:space="preserve">р/с 40701810500000012448 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 ГПБ (ОАО), г. Москва,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к/с 30101810200000000823  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044525823.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 (495) 775-47-40.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(495) 775-47-41.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 xml:space="preserve">Электронная почта: </w:t>
            </w:r>
            <w:r>
              <w:rPr>
                <w:sz w:val="18"/>
                <w:szCs w:val="18"/>
                <w:lang w:val="en-US"/>
              </w:rPr>
              <w:t>mailbox</w:t>
            </w:r>
            <w:r w:rsidRPr="00510373">
              <w:rPr>
                <w:sz w:val="18"/>
                <w:szCs w:val="18"/>
              </w:rPr>
              <w:t>@</w:t>
            </w:r>
            <w:proofErr w:type="spellStart"/>
            <w:r w:rsidRPr="00510373">
              <w:rPr>
                <w:sz w:val="18"/>
                <w:szCs w:val="18"/>
                <w:lang w:val="en-US"/>
              </w:rPr>
              <w:t>ahml</w:t>
            </w:r>
            <w:proofErr w:type="spellEnd"/>
            <w:r w:rsidRPr="00510373">
              <w:rPr>
                <w:sz w:val="18"/>
                <w:szCs w:val="18"/>
              </w:rPr>
              <w:t>.</w:t>
            </w:r>
            <w:proofErr w:type="spellStart"/>
            <w:r w:rsidRPr="00510373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Генеральный директор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proofErr w:type="spellStart"/>
            <w:r w:rsidRPr="00510373">
              <w:rPr>
                <w:sz w:val="18"/>
                <w:szCs w:val="18"/>
              </w:rPr>
              <w:t>м.п</w:t>
            </w:r>
            <w:proofErr w:type="spellEnd"/>
            <w:r w:rsidRPr="00510373"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</w:tcPr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Местонахождени</w:t>
            </w:r>
            <w:r>
              <w:rPr>
                <w:sz w:val="18"/>
                <w:szCs w:val="18"/>
              </w:rPr>
              <w:t>е</w:t>
            </w:r>
            <w:r w:rsidRPr="00510373">
              <w:rPr>
                <w:sz w:val="18"/>
                <w:szCs w:val="18"/>
              </w:rPr>
              <w:t>: 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Почтовый адрес: 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ИНН____________________________________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КПП____________________________________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р/с______________________________________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к/с______________________________________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в________________________________________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БИК ____________________________________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Тел. (______)_____________________________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Факс (______)_____________________________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Электронная почта: (указывается адрес закрытой электронной почты)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Руководитель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________________________ </w:t>
            </w:r>
            <w:r w:rsidRPr="00510373">
              <w:rPr>
                <w:sz w:val="18"/>
                <w:szCs w:val="18"/>
              </w:rPr>
              <w:t>_________________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Главный бухгалтер</w:t>
            </w: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</w:p>
          <w:p w:rsidR="00031019" w:rsidRPr="00510373" w:rsidRDefault="00031019" w:rsidP="00835BFD">
            <w:pPr>
              <w:rPr>
                <w:sz w:val="18"/>
                <w:szCs w:val="18"/>
              </w:rPr>
            </w:pPr>
            <w:r w:rsidRPr="00510373">
              <w:rPr>
                <w:sz w:val="18"/>
                <w:szCs w:val="18"/>
              </w:rPr>
              <w:t>_________________________ _________________</w:t>
            </w:r>
          </w:p>
          <w:p w:rsidR="00031019" w:rsidRPr="00510373" w:rsidRDefault="00031019" w:rsidP="00835BFD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031019" w:rsidRPr="0083772A" w:rsidRDefault="00031019" w:rsidP="00835BFD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83772A">
              <w:rPr>
                <w:b w:val="0"/>
                <w:sz w:val="18"/>
                <w:szCs w:val="18"/>
              </w:rPr>
              <w:t>м.п</w:t>
            </w:r>
            <w:proofErr w:type="spellEnd"/>
            <w:r w:rsidRPr="0083772A">
              <w:rPr>
                <w:b w:val="0"/>
                <w:sz w:val="18"/>
                <w:szCs w:val="18"/>
              </w:rPr>
              <w:t>.</w:t>
            </w:r>
          </w:p>
        </w:tc>
      </w:tr>
    </w:tbl>
    <w:p w:rsidR="00031019" w:rsidRDefault="00031019" w:rsidP="00031019">
      <w:pPr>
        <w:tabs>
          <w:tab w:val="left" w:pos="2656"/>
        </w:tabs>
        <w:rPr>
          <w:sz w:val="20"/>
          <w:szCs w:val="20"/>
        </w:rPr>
      </w:pPr>
    </w:p>
    <w:p w:rsidR="00031019" w:rsidRDefault="00031019" w:rsidP="00031019">
      <w:pPr>
        <w:rPr>
          <w:sz w:val="20"/>
          <w:szCs w:val="20"/>
        </w:rPr>
      </w:pPr>
    </w:p>
    <w:p w:rsidR="00031019" w:rsidRDefault="00031019" w:rsidP="00031019">
      <w:pPr>
        <w:tabs>
          <w:tab w:val="left" w:pos="1159"/>
        </w:tabs>
        <w:rPr>
          <w:bCs/>
          <w:sz w:val="20"/>
          <w:szCs w:val="20"/>
        </w:rPr>
      </w:pPr>
    </w:p>
    <w:p w:rsidR="00031019" w:rsidRDefault="00031019" w:rsidP="00031019">
      <w:pPr>
        <w:tabs>
          <w:tab w:val="left" w:pos="1159"/>
        </w:tabs>
        <w:rPr>
          <w:bCs/>
          <w:sz w:val="20"/>
          <w:szCs w:val="20"/>
        </w:rPr>
      </w:pPr>
    </w:p>
    <w:p w:rsidR="00451441" w:rsidRDefault="00451441"/>
    <w:sectPr w:rsidR="00451441" w:rsidSect="00495166">
      <w:footerReference w:type="even" r:id="rId19"/>
      <w:footerReference w:type="default" r:id="rId20"/>
      <w:footerReference w:type="first" r:id="rId21"/>
      <w:pgSz w:w="11906" w:h="16838" w:code="9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9" w:rsidRDefault="00031019" w:rsidP="00031019">
      <w:r>
        <w:separator/>
      </w:r>
    </w:p>
  </w:endnote>
  <w:endnote w:type="continuationSeparator" w:id="0">
    <w:p w:rsidR="00031019" w:rsidRDefault="00031019" w:rsidP="000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9" w:rsidRDefault="00031019" w:rsidP="00640D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019" w:rsidRDefault="00031019" w:rsidP="00640D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1778"/>
      <w:docPartObj>
        <w:docPartGallery w:val="Page Numbers (Bottom of Page)"/>
        <w:docPartUnique/>
      </w:docPartObj>
    </w:sdtPr>
    <w:sdtContent>
      <w:p w:rsidR="00031019" w:rsidRDefault="000310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E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1019" w:rsidRDefault="00031019" w:rsidP="00D528E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372474"/>
      <w:docPartObj>
        <w:docPartGallery w:val="Page Numbers (Bottom of Page)"/>
        <w:docPartUnique/>
      </w:docPartObj>
    </w:sdtPr>
    <w:sdtContent>
      <w:p w:rsidR="00031019" w:rsidRDefault="000310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019" w:rsidRDefault="00031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9" w:rsidRDefault="00031019" w:rsidP="00031019">
      <w:r>
        <w:separator/>
      </w:r>
    </w:p>
  </w:footnote>
  <w:footnote w:type="continuationSeparator" w:id="0">
    <w:p w:rsidR="00031019" w:rsidRDefault="00031019" w:rsidP="00031019">
      <w:r>
        <w:continuationSeparator/>
      </w:r>
    </w:p>
  </w:footnote>
  <w:footnote w:id="1">
    <w:p w:rsidR="00031019" w:rsidRDefault="00031019" w:rsidP="00031019">
      <w:pPr>
        <w:pStyle w:val="af9"/>
        <w:jc w:val="both"/>
      </w:pPr>
      <w:r>
        <w:rPr>
          <w:rStyle w:val="afb"/>
        </w:rPr>
        <w:footnoteRef/>
      </w:r>
      <w:r>
        <w:t xml:space="preserve"> Уровень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</w:t>
      </w:r>
      <w:proofErr w:type="spellStart"/>
      <w:r>
        <w:t>аннуитетному</w:t>
      </w:r>
      <w:proofErr w:type="spellEnd"/>
      <w:r>
        <w:t xml:space="preserve"> платежу сроком 30 дней и более к суммарному остатку основного долга на дату рефинансирования по Закладным, выкупленным </w:t>
      </w:r>
      <w:r w:rsidRPr="00916DB2">
        <w:t>Агентством у Поставщика</w:t>
      </w:r>
      <w:r>
        <w:t xml:space="preserve">.  </w:t>
      </w:r>
    </w:p>
  </w:footnote>
  <w:footnote w:id="2">
    <w:p w:rsidR="00031019" w:rsidRDefault="00031019" w:rsidP="00031019">
      <w:pPr>
        <w:pStyle w:val="af9"/>
        <w:jc w:val="both"/>
      </w:pPr>
      <w:r>
        <w:rPr>
          <w:rStyle w:val="afb"/>
        </w:rPr>
        <w:footnoteRef/>
      </w:r>
      <w:r>
        <w:t xml:space="preserve"> Под аффилированным лицом </w:t>
      </w:r>
      <w:r w:rsidRPr="00B2659B">
        <w:t>Поставщика</w:t>
      </w:r>
      <w:r w:rsidRPr="005E780A">
        <w:rPr>
          <w:i/>
        </w:rPr>
        <w:t xml:space="preserve"> </w:t>
      </w:r>
      <w:r>
        <w:t xml:space="preserve">для целей настоящего договора понимается лицо, признаваемое аффилированным в соответствии с требованиями действующего законодательства РФ, а также лицо, в отношении которого у </w:t>
      </w:r>
      <w:r w:rsidRPr="00B2659B">
        <w:t>Поставщика</w:t>
      </w:r>
      <w:r>
        <w:t xml:space="preserve"> присутствуют признаки заинтересованности в совершении сделки, предусмотренные действующим законодательством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9C"/>
    <w:multiLevelType w:val="multilevel"/>
    <w:tmpl w:val="38B287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">
    <w:nsid w:val="029B1A40"/>
    <w:multiLevelType w:val="hybridMultilevel"/>
    <w:tmpl w:val="7CDA1C48"/>
    <w:lvl w:ilvl="0" w:tplc="DFF0741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038532CA"/>
    <w:multiLevelType w:val="multilevel"/>
    <w:tmpl w:val="3D2E8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A1D2763"/>
    <w:multiLevelType w:val="hybridMultilevel"/>
    <w:tmpl w:val="70AE44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203012"/>
    <w:multiLevelType w:val="multilevel"/>
    <w:tmpl w:val="F71A488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/>
        <w:color w:val="000000"/>
        <w:u w:val="none"/>
      </w:rPr>
    </w:lvl>
    <w:lvl w:ilvl="1">
      <w:start w:val="1"/>
      <w:numFmt w:val="decimal"/>
      <w:lvlText w:val="10.%2."/>
      <w:lvlJc w:val="left"/>
      <w:pPr>
        <w:tabs>
          <w:tab w:val="num" w:pos="405"/>
        </w:tabs>
        <w:ind w:left="405" w:hanging="405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  <w:color w:val="00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00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000000"/>
        <w:u w:val="none"/>
      </w:rPr>
    </w:lvl>
  </w:abstractNum>
  <w:abstractNum w:abstractNumId="5">
    <w:nsid w:val="0C7C2CAC"/>
    <w:multiLevelType w:val="multilevel"/>
    <w:tmpl w:val="0A9C7FB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6">
    <w:nsid w:val="0D2751EE"/>
    <w:multiLevelType w:val="multilevel"/>
    <w:tmpl w:val="CCB8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071716F"/>
    <w:multiLevelType w:val="hybridMultilevel"/>
    <w:tmpl w:val="1D768466"/>
    <w:lvl w:ilvl="0" w:tplc="DFF07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C451C2"/>
    <w:multiLevelType w:val="multilevel"/>
    <w:tmpl w:val="7CC2B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150B06AD"/>
    <w:multiLevelType w:val="hybridMultilevel"/>
    <w:tmpl w:val="B512FAAE"/>
    <w:lvl w:ilvl="0" w:tplc="DFF0741E">
      <w:start w:val="1"/>
      <w:numFmt w:val="bullet"/>
      <w:lvlText w:val="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0">
    <w:nsid w:val="17C80902"/>
    <w:multiLevelType w:val="multilevel"/>
    <w:tmpl w:val="9BEC1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hint="default"/>
      </w:rPr>
    </w:lvl>
  </w:abstractNum>
  <w:abstractNum w:abstractNumId="11">
    <w:nsid w:val="1EDF7B9D"/>
    <w:multiLevelType w:val="multilevel"/>
    <w:tmpl w:val="65A4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12">
    <w:nsid w:val="28B563AD"/>
    <w:multiLevelType w:val="hybridMultilevel"/>
    <w:tmpl w:val="76C85A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8EF1F64"/>
    <w:multiLevelType w:val="hybridMultilevel"/>
    <w:tmpl w:val="E75C5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74F92"/>
    <w:multiLevelType w:val="hybridMultilevel"/>
    <w:tmpl w:val="C1AA19F8"/>
    <w:lvl w:ilvl="0" w:tplc="C590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46B9F"/>
    <w:multiLevelType w:val="hybridMultilevel"/>
    <w:tmpl w:val="E0047730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6">
    <w:nsid w:val="30DB0778"/>
    <w:multiLevelType w:val="hybridMultilevel"/>
    <w:tmpl w:val="5CB29564"/>
    <w:lvl w:ilvl="0" w:tplc="DFF074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0F03343"/>
    <w:multiLevelType w:val="hybridMultilevel"/>
    <w:tmpl w:val="C3FE85F4"/>
    <w:lvl w:ilvl="0" w:tplc="DFF074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264710A"/>
    <w:multiLevelType w:val="multilevel"/>
    <w:tmpl w:val="A00A4C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70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440"/>
      </w:pPr>
      <w:rPr>
        <w:rFonts w:hint="default"/>
      </w:rPr>
    </w:lvl>
  </w:abstractNum>
  <w:abstractNum w:abstractNumId="19">
    <w:nsid w:val="338112EC"/>
    <w:multiLevelType w:val="hybridMultilevel"/>
    <w:tmpl w:val="3ACAD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D42BE"/>
    <w:multiLevelType w:val="hybridMultilevel"/>
    <w:tmpl w:val="578AADE8"/>
    <w:lvl w:ilvl="0" w:tplc="DFF0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1A66"/>
    <w:multiLevelType w:val="hybridMultilevel"/>
    <w:tmpl w:val="0452FE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FBE1CE3"/>
    <w:multiLevelType w:val="multilevel"/>
    <w:tmpl w:val="6CAEEE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9712BB"/>
    <w:multiLevelType w:val="multilevel"/>
    <w:tmpl w:val="E1646A5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4">
    <w:nsid w:val="4BE25DA7"/>
    <w:multiLevelType w:val="hybridMultilevel"/>
    <w:tmpl w:val="45E4C68E"/>
    <w:lvl w:ilvl="0" w:tplc="DFF07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0D0010"/>
    <w:multiLevelType w:val="multilevel"/>
    <w:tmpl w:val="34A278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28" w:hanging="7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26">
    <w:nsid w:val="5C7B2454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>
    <w:nsid w:val="5D97370F"/>
    <w:multiLevelType w:val="multilevel"/>
    <w:tmpl w:val="176E2E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>
    <w:nsid w:val="60932437"/>
    <w:multiLevelType w:val="multilevel"/>
    <w:tmpl w:val="28B8992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908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firstLine="340"/>
      </w:pPr>
      <w:rPr>
        <w:rFonts w:hint="default"/>
        <w:i w:val="0"/>
      </w:rPr>
    </w:lvl>
    <w:lvl w:ilvl="3">
      <w:start w:val="1"/>
      <w:numFmt w:val="decimal"/>
      <w:lvlRestart w:val="0"/>
      <w:lvlText w:val="%1.4.%3.%4."/>
      <w:lvlJc w:val="left"/>
      <w:pPr>
        <w:tabs>
          <w:tab w:val="num" w:pos="2155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2EB2023"/>
    <w:multiLevelType w:val="hybridMultilevel"/>
    <w:tmpl w:val="1ABC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77528"/>
    <w:multiLevelType w:val="multilevel"/>
    <w:tmpl w:val="C21C4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>
    <w:nsid w:val="6C2104AD"/>
    <w:multiLevelType w:val="multilevel"/>
    <w:tmpl w:val="726050E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21"/>
        </w:tabs>
        <w:ind w:left="1021" w:hanging="9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firstLine="340"/>
      </w:pPr>
      <w:rPr>
        <w:rFonts w:hint="default"/>
        <w:i w:val="0"/>
      </w:rPr>
    </w:lvl>
    <w:lvl w:ilvl="3">
      <w:start w:val="1"/>
      <w:numFmt w:val="decimal"/>
      <w:lvlRestart w:val="0"/>
      <w:lvlText w:val="%1.4.%3.%4."/>
      <w:lvlJc w:val="left"/>
      <w:pPr>
        <w:tabs>
          <w:tab w:val="num" w:pos="2155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6D2909BC"/>
    <w:multiLevelType w:val="multilevel"/>
    <w:tmpl w:val="4AD2CE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1440"/>
      </w:pPr>
      <w:rPr>
        <w:rFonts w:hint="default"/>
      </w:rPr>
    </w:lvl>
  </w:abstractNum>
  <w:abstractNum w:abstractNumId="33">
    <w:nsid w:val="70663993"/>
    <w:multiLevelType w:val="hybridMultilevel"/>
    <w:tmpl w:val="C4A2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46A0"/>
    <w:multiLevelType w:val="hybridMultilevel"/>
    <w:tmpl w:val="6F080368"/>
    <w:lvl w:ilvl="0" w:tplc="AF5E232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93F07"/>
    <w:multiLevelType w:val="hybridMultilevel"/>
    <w:tmpl w:val="E26CFE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B2E48"/>
    <w:multiLevelType w:val="hybridMultilevel"/>
    <w:tmpl w:val="6E3EB3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E85117"/>
    <w:multiLevelType w:val="multilevel"/>
    <w:tmpl w:val="A64AFB4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735"/>
      </w:pPr>
      <w:rPr>
        <w:rFonts w:hint="default"/>
      </w:rPr>
    </w:lvl>
    <w:lvl w:ilvl="3">
      <w:start w:val="1"/>
      <w:numFmt w:val="decimal"/>
      <w:lvlRestart w:val="0"/>
      <w:lvlText w:val="%3.%1.%2..%4."/>
      <w:lvlJc w:val="left"/>
      <w:pPr>
        <w:tabs>
          <w:tab w:val="num" w:pos="1410"/>
        </w:tabs>
        <w:ind w:left="1410" w:hanging="735"/>
      </w:pPr>
      <w:rPr>
        <w:rFonts w:hint="default"/>
      </w:rPr>
    </w:lvl>
    <w:lvl w:ilvl="4">
      <w:start w:val="1"/>
      <w:numFmt w:val="decimal"/>
      <w:lvlText w:val="%1.%2.3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8">
    <w:nsid w:val="74151710"/>
    <w:multiLevelType w:val="hybridMultilevel"/>
    <w:tmpl w:val="E82A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17D5A"/>
    <w:multiLevelType w:val="multilevel"/>
    <w:tmpl w:val="893AE4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i/>
      </w:rPr>
    </w:lvl>
  </w:abstractNum>
  <w:abstractNum w:abstractNumId="40">
    <w:nsid w:val="75A3527C"/>
    <w:multiLevelType w:val="multilevel"/>
    <w:tmpl w:val="CCB8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759661D"/>
    <w:multiLevelType w:val="multilevel"/>
    <w:tmpl w:val="575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4"/>
        </w:tabs>
        <w:ind w:left="5744" w:hanging="1440"/>
      </w:pPr>
      <w:rPr>
        <w:rFonts w:hint="default"/>
      </w:rPr>
    </w:lvl>
  </w:abstractNum>
  <w:abstractNum w:abstractNumId="42">
    <w:nsid w:val="7B5C5670"/>
    <w:multiLevelType w:val="multilevel"/>
    <w:tmpl w:val="102CB1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EC230E5"/>
    <w:multiLevelType w:val="hybridMultilevel"/>
    <w:tmpl w:val="3434FE5A"/>
    <w:lvl w:ilvl="0" w:tplc="E36C5CE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F274DB8"/>
    <w:multiLevelType w:val="hybridMultilevel"/>
    <w:tmpl w:val="E13A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06389"/>
    <w:multiLevelType w:val="multilevel"/>
    <w:tmpl w:val="6E1CB8B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735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410"/>
        </w:tabs>
        <w:ind w:left="1410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735"/>
          </w:tabs>
          <w:ind w:left="735" w:hanging="73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960"/>
          </w:tabs>
          <w:ind w:left="960" w:hanging="7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85"/>
          </w:tabs>
          <w:ind w:left="1185" w:hanging="735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2.%4."/>
        <w:lvlJc w:val="left"/>
        <w:pPr>
          <w:tabs>
            <w:tab w:val="num" w:pos="1410"/>
          </w:tabs>
          <w:ind w:left="1410" w:hanging="73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3."/>
        <w:lvlJc w:val="left"/>
        <w:pPr>
          <w:tabs>
            <w:tab w:val="num" w:pos="1980"/>
          </w:tabs>
          <w:ind w:left="19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205"/>
          </w:tabs>
          <w:ind w:left="220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430"/>
          </w:tabs>
          <w:ind w:left="243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015"/>
          </w:tabs>
          <w:ind w:left="3015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</w:num>
  <w:num w:numId="4">
    <w:abstractNumId w:val="37"/>
  </w:num>
  <w:num w:numId="5">
    <w:abstractNumId w:val="15"/>
  </w:num>
  <w:num w:numId="6">
    <w:abstractNumId w:val="6"/>
  </w:num>
  <w:num w:numId="7">
    <w:abstractNumId w:val="27"/>
  </w:num>
  <w:num w:numId="8">
    <w:abstractNumId w:val="41"/>
  </w:num>
  <w:num w:numId="9">
    <w:abstractNumId w:val="40"/>
  </w:num>
  <w:num w:numId="10">
    <w:abstractNumId w:val="10"/>
  </w:num>
  <w:num w:numId="11">
    <w:abstractNumId w:val="8"/>
  </w:num>
  <w:num w:numId="12">
    <w:abstractNumId w:val="42"/>
  </w:num>
  <w:num w:numId="13">
    <w:abstractNumId w:val="28"/>
  </w:num>
  <w:num w:numId="14">
    <w:abstractNumId w:val="11"/>
  </w:num>
  <w:num w:numId="15">
    <w:abstractNumId w:val="18"/>
  </w:num>
  <w:num w:numId="16">
    <w:abstractNumId w:val="30"/>
  </w:num>
  <w:num w:numId="17">
    <w:abstractNumId w:val="35"/>
  </w:num>
  <w:num w:numId="18">
    <w:abstractNumId w:val="38"/>
  </w:num>
  <w:num w:numId="19">
    <w:abstractNumId w:val="4"/>
  </w:num>
  <w:num w:numId="20">
    <w:abstractNumId w:val="14"/>
  </w:num>
  <w:num w:numId="21">
    <w:abstractNumId w:val="36"/>
  </w:num>
  <w:num w:numId="22">
    <w:abstractNumId w:val="22"/>
  </w:num>
  <w:num w:numId="23">
    <w:abstractNumId w:val="2"/>
  </w:num>
  <w:num w:numId="24">
    <w:abstractNumId w:val="0"/>
  </w:num>
  <w:num w:numId="25">
    <w:abstractNumId w:val="32"/>
  </w:num>
  <w:num w:numId="26">
    <w:abstractNumId w:val="33"/>
  </w:num>
  <w:num w:numId="27">
    <w:abstractNumId w:val="44"/>
  </w:num>
  <w:num w:numId="28">
    <w:abstractNumId w:val="29"/>
  </w:num>
  <w:num w:numId="29">
    <w:abstractNumId w:val="21"/>
  </w:num>
  <w:num w:numId="30">
    <w:abstractNumId w:val="19"/>
  </w:num>
  <w:num w:numId="31">
    <w:abstractNumId w:val="12"/>
  </w:num>
  <w:num w:numId="32">
    <w:abstractNumId w:val="13"/>
  </w:num>
  <w:num w:numId="33">
    <w:abstractNumId w:val="23"/>
  </w:num>
  <w:num w:numId="3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6"/>
  </w:num>
  <w:num w:numId="39">
    <w:abstractNumId w:val="24"/>
  </w:num>
  <w:num w:numId="40">
    <w:abstractNumId w:val="9"/>
  </w:num>
  <w:num w:numId="41">
    <w:abstractNumId w:val="3"/>
  </w:num>
  <w:num w:numId="42">
    <w:abstractNumId w:val="25"/>
  </w:num>
  <w:num w:numId="43">
    <w:abstractNumId w:val="17"/>
  </w:num>
  <w:num w:numId="44">
    <w:abstractNumId w:val="20"/>
  </w:num>
  <w:num w:numId="45">
    <w:abstractNumId w:val="1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9"/>
    <w:rsid w:val="00031019"/>
    <w:rsid w:val="00451441"/>
    <w:rsid w:val="005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019"/>
    <w:pPr>
      <w:keepNext/>
      <w:autoSpaceDE w:val="0"/>
      <w:autoSpaceDN w:val="0"/>
      <w:adjustRightInd w:val="0"/>
      <w:outlineLvl w:val="1"/>
    </w:pPr>
    <w:rPr>
      <w:rFonts w:ascii="Courier New" w:hAnsi="Courier New"/>
      <w:color w:val="008000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1019"/>
    <w:rPr>
      <w:rFonts w:ascii="Courier New" w:eastAsia="Times New Roman" w:hAnsi="Courier New" w:cs="Times New Roman"/>
      <w:color w:val="008000"/>
      <w:u w:val="single"/>
      <w:lang w:eastAsia="ru-RU"/>
    </w:rPr>
  </w:style>
  <w:style w:type="paragraph" w:customStyle="1" w:styleId="Normal1">
    <w:name w:val="Normal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3101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310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031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1019"/>
  </w:style>
  <w:style w:type="paragraph" w:styleId="3">
    <w:name w:val="Body Text 3"/>
    <w:basedOn w:val="a"/>
    <w:link w:val="30"/>
    <w:rsid w:val="000310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0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03101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03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10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3101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c">
    <w:name w:val="annotation reference"/>
    <w:uiPriority w:val="99"/>
    <w:rsid w:val="00031019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310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3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031019"/>
    <w:rPr>
      <w:b/>
      <w:bCs/>
    </w:rPr>
  </w:style>
  <w:style w:type="character" w:customStyle="1" w:styleId="af0">
    <w:name w:val="Тема примечания Знак"/>
    <w:basedOn w:val="ae"/>
    <w:link w:val="af"/>
    <w:rsid w:val="00031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uiPriority w:val="22"/>
    <w:qFormat/>
    <w:rsid w:val="00031019"/>
    <w:rPr>
      <w:b/>
      <w:bCs/>
    </w:rPr>
  </w:style>
  <w:style w:type="paragraph" w:styleId="af2">
    <w:name w:val="Title"/>
    <w:basedOn w:val="a"/>
    <w:link w:val="af3"/>
    <w:qFormat/>
    <w:rsid w:val="0003101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031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Normal1"/>
    <w:rsid w:val="00031019"/>
    <w:pPr>
      <w:spacing w:line="480" w:lineRule="auto"/>
      <w:ind w:left="852" w:hanging="426"/>
    </w:pPr>
    <w:rPr>
      <w:color w:val="000000"/>
      <w:sz w:val="24"/>
      <w:szCs w:val="24"/>
    </w:rPr>
  </w:style>
  <w:style w:type="character" w:styleId="af4">
    <w:name w:val="Emphasis"/>
    <w:uiPriority w:val="20"/>
    <w:qFormat/>
    <w:rsid w:val="00031019"/>
    <w:rPr>
      <w:i/>
      <w:iCs/>
    </w:rPr>
  </w:style>
  <w:style w:type="paragraph" w:customStyle="1" w:styleId="11">
    <w:name w:val="Обычный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031019"/>
    <w:pPr>
      <w:spacing w:line="480" w:lineRule="auto"/>
      <w:ind w:left="852" w:hanging="426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031019"/>
    <w:pPr>
      <w:ind w:firstLine="284"/>
      <w:jc w:val="both"/>
    </w:pPr>
    <w:rPr>
      <w:szCs w:val="20"/>
    </w:rPr>
  </w:style>
  <w:style w:type="paragraph" w:styleId="af5">
    <w:name w:val="header"/>
    <w:basedOn w:val="a"/>
    <w:link w:val="af6"/>
    <w:uiPriority w:val="99"/>
    <w:rsid w:val="000310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1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31019"/>
    <w:pPr>
      <w:ind w:left="708"/>
    </w:pPr>
  </w:style>
  <w:style w:type="paragraph" w:customStyle="1" w:styleId="BodyText1">
    <w:name w:val="Body Text1"/>
    <w:basedOn w:val="a"/>
    <w:rsid w:val="00031019"/>
    <w:rPr>
      <w:szCs w:val="20"/>
    </w:rPr>
  </w:style>
  <w:style w:type="paragraph" w:styleId="af8">
    <w:name w:val="Revision"/>
    <w:hidden/>
    <w:uiPriority w:val="99"/>
    <w:semiHidden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03101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31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31019"/>
    <w:rPr>
      <w:vertAlign w:val="superscript"/>
    </w:rPr>
  </w:style>
  <w:style w:type="paragraph" w:styleId="afc">
    <w:name w:val="caption"/>
    <w:basedOn w:val="a"/>
    <w:next w:val="a"/>
    <w:uiPriority w:val="99"/>
    <w:qFormat/>
    <w:rsid w:val="00031019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afd">
    <w:name w:val="Table Grid"/>
    <w:basedOn w:val="a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31019"/>
    <w:pPr>
      <w:ind w:left="720" w:firstLine="709"/>
    </w:pPr>
    <w:rPr>
      <w:rFonts w:ascii="Calibri" w:hAnsi="Calibri"/>
      <w:sz w:val="22"/>
      <w:szCs w:val="22"/>
    </w:rPr>
  </w:style>
  <w:style w:type="paragraph" w:customStyle="1" w:styleId="12">
    <w:name w:val="Рецензия1"/>
    <w:hidden/>
    <w:semiHidden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031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019"/>
    <w:pPr>
      <w:keepNext/>
      <w:autoSpaceDE w:val="0"/>
      <w:autoSpaceDN w:val="0"/>
      <w:adjustRightInd w:val="0"/>
      <w:outlineLvl w:val="1"/>
    </w:pPr>
    <w:rPr>
      <w:rFonts w:ascii="Courier New" w:hAnsi="Courier New"/>
      <w:color w:val="008000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1019"/>
    <w:rPr>
      <w:rFonts w:ascii="Courier New" w:eastAsia="Times New Roman" w:hAnsi="Courier New" w:cs="Times New Roman"/>
      <w:color w:val="008000"/>
      <w:u w:val="single"/>
      <w:lang w:eastAsia="ru-RU"/>
    </w:rPr>
  </w:style>
  <w:style w:type="paragraph" w:customStyle="1" w:styleId="Normal1">
    <w:name w:val="Normal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3101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310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031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1019"/>
  </w:style>
  <w:style w:type="paragraph" w:styleId="3">
    <w:name w:val="Body Text 3"/>
    <w:basedOn w:val="a"/>
    <w:link w:val="30"/>
    <w:rsid w:val="000310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0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03101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03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10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3101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c">
    <w:name w:val="annotation reference"/>
    <w:uiPriority w:val="99"/>
    <w:rsid w:val="00031019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3101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3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031019"/>
    <w:rPr>
      <w:b/>
      <w:bCs/>
    </w:rPr>
  </w:style>
  <w:style w:type="character" w:customStyle="1" w:styleId="af0">
    <w:name w:val="Тема примечания Знак"/>
    <w:basedOn w:val="ae"/>
    <w:link w:val="af"/>
    <w:rsid w:val="00031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uiPriority w:val="22"/>
    <w:qFormat/>
    <w:rsid w:val="00031019"/>
    <w:rPr>
      <w:b/>
      <w:bCs/>
    </w:rPr>
  </w:style>
  <w:style w:type="paragraph" w:styleId="af2">
    <w:name w:val="Title"/>
    <w:basedOn w:val="a"/>
    <w:link w:val="af3"/>
    <w:qFormat/>
    <w:rsid w:val="0003101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031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Normal1"/>
    <w:rsid w:val="00031019"/>
    <w:pPr>
      <w:spacing w:line="480" w:lineRule="auto"/>
      <w:ind w:left="852" w:hanging="426"/>
    </w:pPr>
    <w:rPr>
      <w:color w:val="000000"/>
      <w:sz w:val="24"/>
      <w:szCs w:val="24"/>
    </w:rPr>
  </w:style>
  <w:style w:type="character" w:styleId="af4">
    <w:name w:val="Emphasis"/>
    <w:uiPriority w:val="20"/>
    <w:qFormat/>
    <w:rsid w:val="00031019"/>
    <w:rPr>
      <w:i/>
      <w:iCs/>
    </w:rPr>
  </w:style>
  <w:style w:type="paragraph" w:customStyle="1" w:styleId="11">
    <w:name w:val="Обычный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031019"/>
    <w:pPr>
      <w:spacing w:line="480" w:lineRule="auto"/>
      <w:ind w:left="852" w:hanging="426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031019"/>
    <w:pPr>
      <w:ind w:firstLine="284"/>
      <w:jc w:val="both"/>
    </w:pPr>
    <w:rPr>
      <w:szCs w:val="20"/>
    </w:rPr>
  </w:style>
  <w:style w:type="paragraph" w:styleId="af5">
    <w:name w:val="header"/>
    <w:basedOn w:val="a"/>
    <w:link w:val="af6"/>
    <w:uiPriority w:val="99"/>
    <w:rsid w:val="0003101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31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31019"/>
    <w:pPr>
      <w:ind w:left="708"/>
    </w:pPr>
  </w:style>
  <w:style w:type="paragraph" w:customStyle="1" w:styleId="BodyText1">
    <w:name w:val="Body Text1"/>
    <w:basedOn w:val="a"/>
    <w:rsid w:val="00031019"/>
    <w:rPr>
      <w:szCs w:val="20"/>
    </w:rPr>
  </w:style>
  <w:style w:type="paragraph" w:styleId="af8">
    <w:name w:val="Revision"/>
    <w:hidden/>
    <w:uiPriority w:val="99"/>
    <w:semiHidden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03101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31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31019"/>
    <w:rPr>
      <w:vertAlign w:val="superscript"/>
    </w:rPr>
  </w:style>
  <w:style w:type="paragraph" w:styleId="afc">
    <w:name w:val="caption"/>
    <w:basedOn w:val="a"/>
    <w:next w:val="a"/>
    <w:uiPriority w:val="99"/>
    <w:qFormat/>
    <w:rsid w:val="00031019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afd">
    <w:name w:val="Table Grid"/>
    <w:basedOn w:val="a1"/>
    <w:rsid w:val="0003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031019"/>
    <w:pPr>
      <w:ind w:left="720" w:firstLine="709"/>
    </w:pPr>
    <w:rPr>
      <w:rFonts w:ascii="Calibri" w:hAnsi="Calibri"/>
      <w:sz w:val="22"/>
      <w:szCs w:val="22"/>
    </w:rPr>
  </w:style>
  <w:style w:type="paragraph" w:customStyle="1" w:styleId="12">
    <w:name w:val="Рецензия1"/>
    <w:hidden/>
    <w:semiHidden/>
    <w:rsid w:val="0003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unhideWhenUsed/>
    <w:rsid w:val="00031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/" TargetMode="External"/><Relationship Id="rId13" Type="http://schemas.openxmlformats.org/officeDocument/2006/relationships/hyperlink" Target="http://www.ahml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hml.ru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ahm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m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m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hm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hml.ru" TargetMode="External"/><Relationship Id="rId14" Type="http://schemas.openxmlformats.org/officeDocument/2006/relationships/hyperlink" Target="http://www.ahm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Бутикова Елена Александровна</dc:creator>
  <cp:lastModifiedBy>Бутикова Елена Александровна</cp:lastModifiedBy>
  <cp:revision>2</cp:revision>
  <dcterms:created xsi:type="dcterms:W3CDTF">2014-04-30T04:28:00Z</dcterms:created>
  <dcterms:modified xsi:type="dcterms:W3CDTF">2014-04-30T04:29:00Z</dcterms:modified>
</cp:coreProperties>
</file>